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D8E3" w14:textId="77777777" w:rsidR="00782B5F" w:rsidRPr="00BC0E4A" w:rsidRDefault="00782B5F" w:rsidP="00782B5F">
      <w:pPr>
        <w:spacing w:line="560" w:lineRule="exact"/>
        <w:rPr>
          <w:rFonts w:eastAsiaTheme="minorHAnsi" w:cstheme="minorBidi"/>
          <w:color w:val="214471"/>
          <w:sz w:val="44"/>
          <w:szCs w:val="32"/>
          <w:lang w:val="en-GB" w:eastAsia="en-US"/>
        </w:rPr>
      </w:pPr>
      <w:bookmarkStart w:id="0" w:name="_GoBack"/>
      <w:bookmarkEnd w:id="0"/>
      <w:r>
        <w:rPr>
          <w:rFonts w:ascii="Sylfaen" w:eastAsiaTheme="minorHAnsi" w:hAnsi="Sylfaen" w:cstheme="minorBidi"/>
          <w:color w:val="214471"/>
          <w:sz w:val="44"/>
          <w:szCs w:val="32"/>
          <w:lang w:val="ka-GE" w:eastAsia="en-US"/>
        </w:rPr>
        <w:t>მყარი ნარჩენების ინტეგრირებული მართვა - ქუთაისი</w:t>
      </w:r>
    </w:p>
    <w:p w14:paraId="70BF2B11" w14:textId="77777777" w:rsidR="00782B5F" w:rsidRPr="003B70D9" w:rsidRDefault="00782B5F" w:rsidP="00782B5F">
      <w:pPr>
        <w:spacing w:line="560" w:lineRule="exact"/>
        <w:rPr>
          <w:rFonts w:ascii="Sylfaen" w:eastAsiaTheme="minorHAnsi" w:hAnsi="Sylfaen" w:cstheme="minorBidi"/>
          <w:color w:val="214471"/>
          <w:sz w:val="44"/>
          <w:szCs w:val="32"/>
          <w:lang w:val="ka-GE" w:eastAsia="en-US"/>
        </w:rPr>
      </w:pPr>
      <w:r>
        <w:rPr>
          <w:rFonts w:ascii="Sylfaen" w:eastAsiaTheme="minorHAnsi" w:hAnsi="Sylfaen" w:cstheme="minorBidi"/>
          <w:color w:val="214471"/>
          <w:sz w:val="44"/>
          <w:szCs w:val="32"/>
          <w:lang w:val="ka-GE" w:eastAsia="en-US"/>
        </w:rPr>
        <w:t>საქართველოს მყარი ნარჩენების მართვის კომპანია</w:t>
      </w:r>
    </w:p>
    <w:p w14:paraId="70E42AA0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7C443B46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60A2F612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  <w:r>
        <w:rPr>
          <w:rFonts w:ascii="Sylfaen" w:eastAsiaTheme="minorHAnsi" w:hAnsi="Sylfaen" w:cstheme="minorBidi"/>
          <w:sz w:val="28"/>
          <w:szCs w:val="22"/>
          <w:lang w:val="ka-GE" w:eastAsia="en-US"/>
        </w:rPr>
        <w:t>გერმანია - საქართველოს ფინანსური თანამშრომლობა</w:t>
      </w:r>
    </w:p>
    <w:p w14:paraId="66C7044D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  <w:r w:rsidRPr="00BC0E4A">
        <w:rPr>
          <w:rFonts w:eastAsiaTheme="minorHAnsi" w:cstheme="minorBidi"/>
          <w:sz w:val="28"/>
          <w:szCs w:val="22"/>
          <w:lang w:val="en-GB" w:eastAsia="en-US"/>
        </w:rPr>
        <w:t>BMZ No.: 202061364</w:t>
      </w:r>
    </w:p>
    <w:p w14:paraId="7BFCF029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31964E34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6E42FDB9" w14:textId="04717702" w:rsidR="00782B5F" w:rsidRPr="00BC0E4A" w:rsidRDefault="00782B5F" w:rsidP="00782B5F">
      <w:pPr>
        <w:spacing w:line="420" w:lineRule="atLeast"/>
        <w:ind w:left="-454"/>
        <w:rPr>
          <w:rFonts w:eastAsiaTheme="minorHAnsi" w:cstheme="minorBidi"/>
          <w:b/>
          <w:sz w:val="36"/>
          <w:szCs w:val="22"/>
          <w:lang w:val="en-GB" w:eastAsia="en-US"/>
        </w:rPr>
      </w:pPr>
      <w:r w:rsidRPr="00BC0E4A">
        <w:rPr>
          <w:rFonts w:eastAsiaTheme="minorHAnsi" w:cstheme="minorBidi"/>
          <w:b/>
          <w:color w:val="E47B3A"/>
          <w:sz w:val="40"/>
          <w:szCs w:val="22"/>
          <w:lang w:val="en-GB" w:eastAsia="en-US"/>
        </w:rPr>
        <w:sym w:font="Wingdings 3" w:char="F075"/>
      </w:r>
      <w:r w:rsidRPr="00BC0E4A">
        <w:rPr>
          <w:rFonts w:eastAsiaTheme="minorHAnsi" w:cstheme="minorBidi"/>
          <w:b/>
          <w:noProof/>
          <w:sz w:val="36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E68A466" wp14:editId="6F77D696">
            <wp:simplePos x="0" y="0"/>
            <wp:positionH relativeFrom="page">
              <wp:posOffset>3888740</wp:posOffset>
            </wp:positionH>
            <wp:positionV relativeFrom="page">
              <wp:posOffset>431800</wp:posOffset>
            </wp:positionV>
            <wp:extent cx="2880000" cy="597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M_logo-slogan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0E4A">
        <w:rPr>
          <w:rFonts w:eastAsiaTheme="minorHAnsi" w:cstheme="minorBidi"/>
          <w:b/>
          <w:sz w:val="36"/>
          <w:szCs w:val="22"/>
          <w:lang w:val="en-GB" w:eastAsia="en-US"/>
        </w:rPr>
        <w:t xml:space="preserve"> </w:t>
      </w:r>
      <w:r>
        <w:rPr>
          <w:rFonts w:ascii="Sylfaen" w:eastAsiaTheme="minorHAnsi" w:hAnsi="Sylfaen" w:cstheme="minorBidi"/>
          <w:b/>
          <w:sz w:val="36"/>
          <w:szCs w:val="22"/>
          <w:lang w:val="ka-GE" w:eastAsia="en-US"/>
        </w:rPr>
        <w:t>პროექტის მუნიციპალიტეტებისთვის განკუთ</w:t>
      </w:r>
      <w:r w:rsidR="005D0C54">
        <w:rPr>
          <w:rFonts w:ascii="Sylfaen" w:eastAsiaTheme="minorHAnsi" w:hAnsi="Sylfaen" w:cstheme="minorBidi"/>
          <w:b/>
          <w:sz w:val="36"/>
          <w:szCs w:val="22"/>
          <w:lang w:val="ka-GE" w:eastAsia="en-US"/>
        </w:rPr>
        <w:t>ვ</w:t>
      </w:r>
      <w:r>
        <w:rPr>
          <w:rFonts w:ascii="Sylfaen" w:eastAsiaTheme="minorHAnsi" w:hAnsi="Sylfaen" w:cstheme="minorBidi"/>
          <w:b/>
          <w:sz w:val="36"/>
          <w:szCs w:val="22"/>
          <w:lang w:val="ka-GE" w:eastAsia="en-US"/>
        </w:rPr>
        <w:t xml:space="preserve">ნილი ტექსტის ნიმუშები </w:t>
      </w:r>
    </w:p>
    <w:p w14:paraId="1B0CA46F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b/>
          <w:sz w:val="28"/>
          <w:szCs w:val="22"/>
          <w:lang w:val="en-GB" w:eastAsia="en-US"/>
        </w:rPr>
      </w:pPr>
      <w:r>
        <w:rPr>
          <w:rFonts w:ascii="Sylfaen" w:eastAsiaTheme="minorHAnsi" w:hAnsi="Sylfaen" w:cstheme="minorBidi"/>
          <w:b/>
          <w:sz w:val="28"/>
          <w:szCs w:val="22"/>
          <w:lang w:val="ka-GE" w:eastAsia="en-US"/>
        </w:rPr>
        <w:t>მაისი</w:t>
      </w:r>
      <w:r w:rsidRPr="00BC0E4A">
        <w:rPr>
          <w:rFonts w:eastAsiaTheme="minorHAnsi" w:cstheme="minorBidi"/>
          <w:b/>
          <w:sz w:val="28"/>
          <w:szCs w:val="22"/>
          <w:lang w:val="en-GB" w:eastAsia="en-US"/>
        </w:rPr>
        <w:t xml:space="preserve"> 2017</w:t>
      </w:r>
    </w:p>
    <w:p w14:paraId="4F0D0479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4171811B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3A72B8E8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5E2C7CCA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6BBC296C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2C8DFE7C" w14:textId="77777777" w:rsidR="00782B5F" w:rsidRPr="00BC0E4A" w:rsidRDefault="00782B5F" w:rsidP="00782B5F">
      <w:pPr>
        <w:spacing w:line="420" w:lineRule="atLeast"/>
        <w:rPr>
          <w:rFonts w:eastAsiaTheme="minorHAnsi" w:cstheme="minorBidi"/>
          <w:sz w:val="28"/>
          <w:szCs w:val="22"/>
          <w:lang w:val="en-GB" w:eastAsia="en-US"/>
        </w:rPr>
      </w:pPr>
    </w:p>
    <w:p w14:paraId="7A5A4207" w14:textId="0004D5CA" w:rsidR="00256AA7" w:rsidRPr="00BC0E4A" w:rsidRDefault="00256AA7" w:rsidP="00256AA7">
      <w:pPr>
        <w:rPr>
          <w:rFonts w:eastAsiaTheme="minorHAnsi" w:cstheme="minorBidi"/>
          <w:sz w:val="28"/>
          <w:szCs w:val="22"/>
          <w:lang w:val="en-GB" w:eastAsia="en-US"/>
        </w:rPr>
      </w:pPr>
      <w:r w:rsidRPr="00BC0E4A">
        <w:rPr>
          <w:noProof/>
          <w:color w:val="003476"/>
          <w:sz w:val="32"/>
          <w:szCs w:val="3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15AABEA" wp14:editId="2E8205B5">
            <wp:simplePos x="0" y="0"/>
            <wp:positionH relativeFrom="column">
              <wp:posOffset>4710988</wp:posOffset>
            </wp:positionH>
            <wp:positionV relativeFrom="paragraph">
              <wp:posOffset>3937</wp:posOffset>
            </wp:positionV>
            <wp:extent cx="630555" cy="516255"/>
            <wp:effectExtent l="0" t="0" r="444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ve="http://schemas.openxmlformats.org/markup-compatibility/2006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Pr="00BC0E4A"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D21CAAB" wp14:editId="2468DAC3">
            <wp:simplePos x="0" y="0"/>
            <wp:positionH relativeFrom="column">
              <wp:posOffset>3209417</wp:posOffset>
            </wp:positionH>
            <wp:positionV relativeFrom="paragraph">
              <wp:posOffset>9093</wp:posOffset>
            </wp:positionV>
            <wp:extent cx="1142365" cy="52260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B5F">
        <w:rPr>
          <w:rFonts w:ascii="Sylfaen" w:eastAsiaTheme="minorHAnsi" w:hAnsi="Sylfaen" w:cstheme="minorBidi"/>
          <w:sz w:val="28"/>
          <w:szCs w:val="22"/>
          <w:lang w:val="ka-GE" w:eastAsia="en-US"/>
        </w:rPr>
        <w:t xml:space="preserve">წარმდგენი: </w:t>
      </w:r>
      <w:r w:rsidRPr="00BC0E4A">
        <w:rPr>
          <w:rFonts w:eastAsiaTheme="minorHAnsi" w:cstheme="minorBidi"/>
          <w:sz w:val="28"/>
          <w:szCs w:val="22"/>
          <w:lang w:val="en-GB" w:eastAsia="en-US"/>
        </w:rPr>
        <w:t xml:space="preserve">PEM GmbH </w:t>
      </w:r>
    </w:p>
    <w:p w14:paraId="73A3EE2A" w14:textId="548A6386" w:rsidR="00256AA7" w:rsidRPr="00BC0E4A" w:rsidRDefault="00256AA7" w:rsidP="00256AA7">
      <w:pPr>
        <w:rPr>
          <w:lang w:val="en-GB"/>
        </w:rPr>
      </w:pPr>
    </w:p>
    <w:p w14:paraId="72F4C98D" w14:textId="77777777" w:rsidR="00256AA7" w:rsidRDefault="00256AA7">
      <w:pPr>
        <w:rPr>
          <w:b/>
          <w:color w:val="1F497D" w:themeColor="text2"/>
          <w:lang w:val="en-US"/>
        </w:rPr>
        <w:sectPr w:rsidR="00256AA7" w:rsidSect="00256AA7">
          <w:headerReference w:type="default" r:id="rId11"/>
          <w:pgSz w:w="11907" w:h="16840"/>
          <w:pgMar w:top="3969" w:right="1134" w:bottom="1134" w:left="2127" w:header="851" w:footer="374" w:gutter="0"/>
          <w:cols w:space="708"/>
          <w:titlePg/>
          <w:docGrid w:linePitch="326"/>
        </w:sectPr>
      </w:pPr>
    </w:p>
    <w:p w14:paraId="33E50FA6" w14:textId="77777777" w:rsidR="00256AA7" w:rsidRDefault="00256AA7">
      <w:pPr>
        <w:rPr>
          <w:b/>
          <w:color w:val="1F497D" w:themeColor="text2"/>
          <w:lang w:val="en-US"/>
        </w:rPr>
      </w:pPr>
    </w:p>
    <w:p w14:paraId="75961CA8" w14:textId="77777777" w:rsidR="00256AA7" w:rsidRDefault="00256AA7">
      <w:pPr>
        <w:rPr>
          <w:color w:val="1F497D" w:themeColor="text2"/>
          <w:lang w:val="en-US"/>
        </w:rPr>
      </w:pPr>
    </w:p>
    <w:sdt>
      <w:sdtPr>
        <w:rPr>
          <w:rFonts w:asciiTheme="minorHAnsi" w:eastAsia="Times New Roman" w:hAnsiTheme="minorHAnsi" w:cs="Arial"/>
          <w:color w:val="auto"/>
          <w:sz w:val="22"/>
          <w:szCs w:val="20"/>
          <w:lang w:val="de-DE" w:eastAsia="de-DE"/>
        </w:rPr>
        <w:id w:val="-16085664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AD65291" w14:textId="761F9013" w:rsidR="00256AA7" w:rsidRPr="00782B5F" w:rsidRDefault="00782B5F">
          <w:pPr>
            <w:pStyle w:val="TOCHeading"/>
            <w:rPr>
              <w:rFonts w:ascii="Sylfaen" w:hAnsi="Sylfaen"/>
              <w:lang w:val="ka-GE"/>
            </w:rPr>
          </w:pPr>
          <w:r>
            <w:rPr>
              <w:rFonts w:ascii="Sylfaen" w:hAnsi="Sylfaen"/>
              <w:lang w:val="ka-GE"/>
            </w:rPr>
            <w:t>შინაარსი</w:t>
          </w:r>
        </w:p>
        <w:p w14:paraId="1A78F513" w14:textId="1841C7AC" w:rsidR="009B0B53" w:rsidRDefault="00256AA7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 w:cstheme="minorBidi"/>
              <w:noProof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823632" w:history="1">
            <w:r w:rsidR="009B0B53" w:rsidRPr="000D5A7F">
              <w:rPr>
                <w:rStyle w:val="Hyperlink"/>
                <w:noProof/>
              </w:rPr>
              <w:t>1</w:t>
            </w:r>
            <w:r w:rsidR="009B0B53">
              <w:rPr>
                <w:rFonts w:eastAsiaTheme="minorEastAsia" w:cstheme="minorBidi"/>
                <w:noProof/>
                <w:szCs w:val="22"/>
                <w:lang w:val="en-US" w:eastAsia="en-US"/>
              </w:rPr>
              <w:tab/>
            </w:r>
            <w:r w:rsidR="009B0B53" w:rsidRPr="000D5A7F">
              <w:rPr>
                <w:rStyle w:val="Hyperlink"/>
                <w:rFonts w:ascii="Sylfaen" w:hAnsi="Sylfaen"/>
                <w:noProof/>
                <w:lang w:val="ka-GE"/>
              </w:rPr>
              <w:t>შესავალი</w:t>
            </w:r>
            <w:r w:rsidR="009B0B53">
              <w:rPr>
                <w:noProof/>
                <w:webHidden/>
              </w:rPr>
              <w:tab/>
            </w:r>
            <w:r w:rsidR="009B0B53">
              <w:rPr>
                <w:noProof/>
                <w:webHidden/>
              </w:rPr>
              <w:fldChar w:fldCharType="begin"/>
            </w:r>
            <w:r w:rsidR="009B0B53">
              <w:rPr>
                <w:noProof/>
                <w:webHidden/>
              </w:rPr>
              <w:instrText xml:space="preserve"> PAGEREF _Toc482823632 \h </w:instrText>
            </w:r>
            <w:r w:rsidR="009B0B53">
              <w:rPr>
                <w:noProof/>
                <w:webHidden/>
              </w:rPr>
            </w:r>
            <w:r w:rsidR="009B0B53">
              <w:rPr>
                <w:noProof/>
                <w:webHidden/>
              </w:rPr>
              <w:fldChar w:fldCharType="separate"/>
            </w:r>
            <w:r w:rsidR="009B0B53">
              <w:rPr>
                <w:noProof/>
                <w:webHidden/>
              </w:rPr>
              <w:t>3</w:t>
            </w:r>
            <w:r w:rsidR="009B0B53">
              <w:rPr>
                <w:noProof/>
                <w:webHidden/>
              </w:rPr>
              <w:fldChar w:fldCharType="end"/>
            </w:r>
          </w:hyperlink>
        </w:p>
        <w:p w14:paraId="2D5E8E5B" w14:textId="2E5ED13A" w:rsidR="009B0B53" w:rsidRDefault="009B0B53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 w:cstheme="minorBidi"/>
              <w:noProof/>
              <w:szCs w:val="22"/>
              <w:lang w:val="en-US" w:eastAsia="en-US"/>
            </w:rPr>
          </w:pPr>
          <w:hyperlink w:anchor="_Toc482823633" w:history="1">
            <w:r w:rsidRPr="000D5A7F">
              <w:rPr>
                <w:rStyle w:val="Hyperlink"/>
                <w:noProof/>
                <w:lang w:val="en-US"/>
              </w:rPr>
              <w:t>2</w:t>
            </w:r>
            <w:r>
              <w:rPr>
                <w:rFonts w:eastAsiaTheme="minorEastAsia" w:cstheme="minorBidi"/>
                <w:noProof/>
                <w:szCs w:val="22"/>
                <w:lang w:val="en-US" w:eastAsia="en-US"/>
              </w:rPr>
              <w:tab/>
            </w:r>
            <w:r w:rsidRPr="000D5A7F">
              <w:rPr>
                <w:rStyle w:val="Hyperlink"/>
                <w:rFonts w:ascii="Sylfaen" w:hAnsi="Sylfaen"/>
                <w:noProof/>
                <w:lang w:val="ka-GE"/>
              </w:rPr>
              <w:t>სახიფათო საყოფაცხოვრებო ნარჩენები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_Toc482823633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7F23B" w14:textId="676ACA51" w:rsidR="009B0B53" w:rsidRDefault="009B0B53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 w:cstheme="minorBidi"/>
              <w:noProof/>
              <w:szCs w:val="22"/>
              <w:lang w:val="en-US" w:eastAsia="en-US"/>
            </w:rPr>
          </w:pPr>
          <w:hyperlink w:anchor="_Toc482823634" w:history="1">
            <w:r w:rsidRPr="000D5A7F">
              <w:rPr>
                <w:rStyle w:val="Hyperlink"/>
                <w:noProof/>
              </w:rPr>
              <w:t>3</w:t>
            </w:r>
            <w:r>
              <w:rPr>
                <w:rFonts w:eastAsiaTheme="minorEastAsia" w:cstheme="minorBidi"/>
                <w:noProof/>
                <w:szCs w:val="22"/>
                <w:lang w:val="en-US" w:eastAsia="en-US"/>
              </w:rPr>
              <w:tab/>
            </w:r>
            <w:r w:rsidRPr="000D5A7F">
              <w:rPr>
                <w:rStyle w:val="Hyperlink"/>
                <w:rFonts w:ascii="Sylfaen" w:hAnsi="Sylfaen"/>
                <w:noProof/>
                <w:lang w:val="ka-GE"/>
              </w:rPr>
              <w:t>დაცლილი ბატარეები და აკუმულატორები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_Toc482823634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648B9D" w14:textId="7EB08FA1" w:rsidR="009B0B53" w:rsidRDefault="009B0B53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 w:cstheme="minorBidi"/>
              <w:noProof/>
              <w:szCs w:val="22"/>
              <w:lang w:val="en-US" w:eastAsia="en-US"/>
            </w:rPr>
          </w:pPr>
          <w:hyperlink w:anchor="_Toc482823635" w:history="1">
            <w:r w:rsidRPr="000D5A7F">
              <w:rPr>
                <w:rStyle w:val="Hyperlink"/>
                <w:noProof/>
              </w:rPr>
              <w:t>4</w:t>
            </w:r>
            <w:r>
              <w:rPr>
                <w:rFonts w:eastAsiaTheme="minorEastAsia" w:cstheme="minorBidi"/>
                <w:noProof/>
                <w:szCs w:val="22"/>
                <w:lang w:val="en-US" w:eastAsia="en-US"/>
              </w:rPr>
              <w:tab/>
            </w:r>
            <w:r w:rsidRPr="000D5A7F">
              <w:rPr>
                <w:rStyle w:val="Hyperlink"/>
                <w:rFonts w:ascii="Sylfaen" w:hAnsi="Sylfaen"/>
                <w:noProof/>
                <w:lang w:val="ka-GE"/>
              </w:rPr>
              <w:t>ელექტრო და ელექტრონული მოწყობილობების ნარჩენები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_Toc482823635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CD921" w14:textId="15DDEAF3" w:rsidR="009B0B53" w:rsidRDefault="009B0B53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 w:cstheme="minorBidi"/>
              <w:noProof/>
              <w:szCs w:val="22"/>
              <w:lang w:val="en-US" w:eastAsia="en-US"/>
            </w:rPr>
          </w:pPr>
          <w:hyperlink w:anchor="_Toc482823636" w:history="1">
            <w:r w:rsidRPr="000D5A7F">
              <w:rPr>
                <w:rStyle w:val="Hyperlink"/>
                <w:noProof/>
              </w:rPr>
              <w:t>5</w:t>
            </w:r>
            <w:r>
              <w:rPr>
                <w:rFonts w:eastAsiaTheme="minorEastAsia" w:cstheme="minorBidi"/>
                <w:noProof/>
                <w:szCs w:val="22"/>
                <w:lang w:val="en-US" w:eastAsia="en-US"/>
              </w:rPr>
              <w:tab/>
            </w:r>
            <w:r w:rsidRPr="000D5A7F">
              <w:rPr>
                <w:rStyle w:val="Hyperlink"/>
                <w:rFonts w:ascii="Sylfaen" w:hAnsi="Sylfaen"/>
                <w:noProof/>
                <w:lang w:val="ka-GE"/>
              </w:rPr>
              <w:t>სამშენებლო და ნგრევის ნარჩენები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_Toc482823636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2B1B1" w14:textId="4237B1CF" w:rsidR="009B0B53" w:rsidRDefault="009B0B53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 w:cstheme="minorBidi"/>
              <w:noProof/>
              <w:szCs w:val="22"/>
              <w:lang w:val="en-US" w:eastAsia="en-US"/>
            </w:rPr>
          </w:pPr>
          <w:hyperlink w:anchor="_Toc482823637" w:history="1">
            <w:r w:rsidRPr="000D5A7F">
              <w:rPr>
                <w:rStyle w:val="Hyperlink"/>
                <w:noProof/>
              </w:rPr>
              <w:t>6</w:t>
            </w:r>
            <w:r>
              <w:rPr>
                <w:rFonts w:eastAsiaTheme="minorEastAsia" w:cstheme="minorBidi"/>
                <w:noProof/>
                <w:szCs w:val="22"/>
                <w:lang w:val="en-US" w:eastAsia="en-US"/>
              </w:rPr>
              <w:tab/>
            </w:r>
            <w:r w:rsidRPr="000D5A7F">
              <w:rPr>
                <w:rStyle w:val="Hyperlink"/>
                <w:rFonts w:ascii="Sylfaen" w:hAnsi="Sylfaen"/>
                <w:noProof/>
                <w:lang w:val="ka-GE"/>
              </w:rPr>
              <w:t>ბიოდეგრადირებადი ნარჩენები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_Toc482823637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77997" w14:textId="17910CBC" w:rsidR="009B0B53" w:rsidRDefault="009B0B53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 w:cstheme="minorBidi"/>
              <w:noProof/>
              <w:szCs w:val="22"/>
              <w:lang w:val="en-US" w:eastAsia="en-US"/>
            </w:rPr>
          </w:pPr>
          <w:hyperlink w:anchor="_Toc482823638" w:history="1">
            <w:r w:rsidRPr="000D5A7F">
              <w:rPr>
                <w:rStyle w:val="Hyperlink"/>
                <w:noProof/>
              </w:rPr>
              <w:t>7</w:t>
            </w:r>
            <w:r>
              <w:rPr>
                <w:rFonts w:eastAsiaTheme="minorEastAsia" w:cstheme="minorBidi"/>
                <w:noProof/>
                <w:szCs w:val="22"/>
                <w:lang w:val="en-US" w:eastAsia="en-US"/>
              </w:rPr>
              <w:tab/>
            </w:r>
            <w:r w:rsidRPr="000D5A7F">
              <w:rPr>
                <w:rStyle w:val="Hyperlink"/>
                <w:rFonts w:ascii="Sylfaen" w:hAnsi="Sylfaen"/>
                <w:noProof/>
                <w:lang w:val="ka-GE"/>
              </w:rPr>
              <w:t>მიმღები პუნქტები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_Toc482823638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6068BA" w14:textId="645F4CAF" w:rsidR="009B0B53" w:rsidRDefault="009B0B53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 w:cstheme="minorBidi"/>
              <w:noProof/>
              <w:szCs w:val="22"/>
              <w:lang w:val="en-US" w:eastAsia="en-US"/>
            </w:rPr>
          </w:pPr>
          <w:hyperlink w:anchor="_Toc482823639" w:history="1">
            <w:r w:rsidRPr="000D5A7F">
              <w:rPr>
                <w:rStyle w:val="Hyperlink"/>
                <w:noProof/>
              </w:rPr>
              <w:t>8</w:t>
            </w:r>
            <w:r>
              <w:rPr>
                <w:rFonts w:eastAsiaTheme="minorEastAsia" w:cstheme="minorBidi"/>
                <w:noProof/>
                <w:szCs w:val="22"/>
                <w:lang w:val="en-US" w:eastAsia="en-US"/>
              </w:rPr>
              <w:tab/>
            </w:r>
            <w:r w:rsidRPr="000D5A7F">
              <w:rPr>
                <w:rStyle w:val="Hyperlink"/>
                <w:rFonts w:ascii="Sylfaen" w:hAnsi="Sylfaen"/>
                <w:noProof/>
                <w:lang w:val="ka-GE"/>
              </w:rPr>
              <w:t>თანამშრომლობა მუნიციპალიტეტებს შორის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_Toc482823639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E8BC0" w14:textId="41DD1389" w:rsidR="009B0B53" w:rsidRDefault="009B0B53">
          <w:pPr>
            <w:pStyle w:val="TOC1"/>
            <w:tabs>
              <w:tab w:val="left" w:pos="440"/>
              <w:tab w:val="right" w:leader="dot" w:pos="8636"/>
            </w:tabs>
            <w:rPr>
              <w:rFonts w:eastAsiaTheme="minorEastAsia" w:cstheme="minorBidi"/>
              <w:noProof/>
              <w:szCs w:val="22"/>
              <w:lang w:val="en-US" w:eastAsia="en-US"/>
            </w:rPr>
          </w:pPr>
          <w:hyperlink w:anchor="_Toc482823640" w:history="1">
            <w:r w:rsidRPr="000D5A7F">
              <w:rPr>
                <w:rStyle w:val="Hyperlink"/>
                <w:noProof/>
              </w:rPr>
              <w:t>9</w:t>
            </w:r>
            <w:r>
              <w:rPr>
                <w:rFonts w:eastAsiaTheme="minorEastAsia" w:cstheme="minorBidi"/>
                <w:noProof/>
                <w:szCs w:val="22"/>
                <w:lang w:val="en-US" w:eastAsia="en-US"/>
              </w:rPr>
              <w:tab/>
            </w:r>
            <w:r w:rsidRPr="000D5A7F">
              <w:rPr>
                <w:rStyle w:val="Hyperlink"/>
                <w:rFonts w:ascii="Sylfaen" w:hAnsi="Sylfaen"/>
                <w:noProof/>
                <w:lang w:val="ka-GE"/>
              </w:rPr>
              <w:t>ხარჯები და შემოსავლები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_Toc482823640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F7FD9" w14:textId="17CFD05B" w:rsidR="00256AA7" w:rsidRDefault="00256AA7">
          <w:r>
            <w:rPr>
              <w:b/>
              <w:bCs/>
              <w:noProof/>
            </w:rPr>
            <w:fldChar w:fldCharType="end"/>
          </w:r>
        </w:p>
      </w:sdtContent>
    </w:sdt>
    <w:p w14:paraId="5C9899CC" w14:textId="77777777" w:rsidR="00BD7BFE" w:rsidRPr="008D7AFA" w:rsidRDefault="00BD7BFE">
      <w:pPr>
        <w:rPr>
          <w:color w:val="1F497D" w:themeColor="text2"/>
          <w:lang w:val="en-US"/>
        </w:rPr>
      </w:pPr>
    </w:p>
    <w:p w14:paraId="65510B83" w14:textId="77777777" w:rsidR="00AF1FD6" w:rsidRDefault="00AF1FD6">
      <w:pPr>
        <w:rPr>
          <w:lang w:val="en-US"/>
        </w:rPr>
      </w:pPr>
    </w:p>
    <w:p w14:paraId="713389B6" w14:textId="77777777" w:rsidR="00256AA7" w:rsidRDefault="00256AA7">
      <w:pPr>
        <w:rPr>
          <w:rFonts w:asciiTheme="majorHAnsi" w:hAnsiTheme="majorHAnsi"/>
          <w:b/>
          <w:bCs/>
          <w:caps/>
          <w:color w:val="214471"/>
          <w:sz w:val="28"/>
          <w:szCs w:val="32"/>
          <w:lang w:val="en-US"/>
        </w:rPr>
      </w:pPr>
      <w:r>
        <w:rPr>
          <w:lang w:val="en-US"/>
        </w:rPr>
        <w:br w:type="page"/>
      </w:r>
    </w:p>
    <w:p w14:paraId="61370540" w14:textId="513BA0A9" w:rsidR="00256AA7" w:rsidRDefault="00172A73" w:rsidP="00256AA7">
      <w:pPr>
        <w:pStyle w:val="Heading1"/>
      </w:pPr>
      <w:bookmarkStart w:id="1" w:name="_Toc482823632"/>
      <w:r>
        <w:rPr>
          <w:rFonts w:ascii="Sylfaen" w:hAnsi="Sylfaen"/>
          <w:lang w:val="ka-GE"/>
        </w:rPr>
        <w:lastRenderedPageBreak/>
        <w:t>შესავალი</w:t>
      </w:r>
      <w:bookmarkEnd w:id="1"/>
    </w:p>
    <w:p w14:paraId="68B658E4" w14:textId="4E2F820C" w:rsidR="00172A73" w:rsidRPr="006D1175" w:rsidRDefault="00172A73" w:rsidP="00172A73">
      <w:pPr>
        <w:rPr>
          <w:b/>
          <w:lang w:val="en-US"/>
        </w:rPr>
      </w:pPr>
      <w:r w:rsidRPr="000426DA">
        <w:rPr>
          <w:rFonts w:ascii="Sylfaen" w:hAnsi="Sylfaen"/>
          <w:b/>
          <w:lang w:val="ka-GE"/>
        </w:rPr>
        <w:t>პროექტის მუნიციპალიტეტებისთვი</w:t>
      </w:r>
      <w:r>
        <w:rPr>
          <w:rFonts w:ascii="Sylfaen" w:hAnsi="Sylfaen"/>
          <w:b/>
          <w:lang w:val="ka-GE"/>
        </w:rPr>
        <w:t>ს განკუთ</w:t>
      </w:r>
      <w:r w:rsidR="005D0C54">
        <w:rPr>
          <w:rFonts w:ascii="Sylfaen" w:hAnsi="Sylfaen"/>
          <w:b/>
          <w:lang w:val="ka-GE"/>
        </w:rPr>
        <w:t>ვ</w:t>
      </w:r>
      <w:r>
        <w:rPr>
          <w:rFonts w:ascii="Sylfaen" w:hAnsi="Sylfaen"/>
          <w:b/>
          <w:lang w:val="ka-GE"/>
        </w:rPr>
        <w:t>ნილი ტექსტის ნიმუშები</w:t>
      </w:r>
      <w:r w:rsidR="001D4A10">
        <w:rPr>
          <w:rFonts w:ascii="Sylfaen" w:hAnsi="Sylfaen"/>
          <w:b/>
          <w:lang w:val="en-US"/>
        </w:rPr>
        <w:t xml:space="preserve"> </w:t>
      </w:r>
      <w:r>
        <w:rPr>
          <w:rFonts w:ascii="Sylfaen" w:hAnsi="Sylfaen"/>
          <w:b/>
          <w:lang w:val="ka-GE"/>
        </w:rPr>
        <w:t>„სპეციფიკურ ნარჩენებთან“</w:t>
      </w:r>
      <w:r w:rsidRPr="000426DA">
        <w:rPr>
          <w:rFonts w:ascii="Sylfaen" w:hAnsi="Sylfaen"/>
          <w:b/>
          <w:lang w:val="ka-GE"/>
        </w:rPr>
        <w:t xml:space="preserve"> და სხვა </w:t>
      </w:r>
      <w:r>
        <w:rPr>
          <w:rFonts w:ascii="Sylfaen" w:hAnsi="Sylfaen"/>
          <w:b/>
          <w:lang w:val="ka-GE"/>
        </w:rPr>
        <w:t>თემებთან</w:t>
      </w:r>
      <w:r w:rsidRPr="000426DA">
        <w:rPr>
          <w:rFonts w:ascii="Sylfaen" w:hAnsi="Sylfaen"/>
          <w:b/>
          <w:lang w:val="ka-GE"/>
        </w:rPr>
        <w:t xml:space="preserve">, კერძოდ ნარჩენების მართვის გეგმის სტანდატრულ </w:t>
      </w:r>
      <w:r>
        <w:rPr>
          <w:rFonts w:ascii="Sylfaen" w:hAnsi="Sylfaen"/>
          <w:b/>
          <w:lang w:val="ka-GE"/>
        </w:rPr>
        <w:t>საკითხებთან</w:t>
      </w:r>
      <w:r w:rsidRPr="000426DA">
        <w:rPr>
          <w:rFonts w:ascii="Sylfaen" w:hAnsi="Sylfaen"/>
          <w:b/>
          <w:lang w:val="ka-GE"/>
        </w:rPr>
        <w:t xml:space="preserve"> დაკავშირებით</w:t>
      </w:r>
      <w:r>
        <w:rPr>
          <w:rFonts w:ascii="Sylfaen" w:hAnsi="Sylfaen"/>
          <w:b/>
          <w:lang w:val="ka-GE"/>
        </w:rPr>
        <w:t xml:space="preserve"> </w:t>
      </w:r>
    </w:p>
    <w:p w14:paraId="367D19E4" w14:textId="1F59EC0E" w:rsidR="00172A73" w:rsidRPr="008C0F8E" w:rsidRDefault="00172A73" w:rsidP="00172A73">
      <w:pPr>
        <w:rPr>
          <w:lang w:val="en-US"/>
        </w:rPr>
      </w:pPr>
      <w:r w:rsidRPr="00DA45DD">
        <w:rPr>
          <w:rFonts w:ascii="Sylfaen" w:hAnsi="Sylfaen"/>
          <w:lang w:val="ka-GE"/>
        </w:rPr>
        <w:t>საქართველოს ნარჩენების მართვის კოდექსის მე-13</w:t>
      </w:r>
      <w:r>
        <w:rPr>
          <w:rFonts w:ascii="Sylfaen" w:hAnsi="Sylfaen"/>
          <w:lang w:val="ka-GE"/>
        </w:rPr>
        <w:t xml:space="preserve"> (4)</w:t>
      </w:r>
      <w:r w:rsidRPr="00DA45DD">
        <w:rPr>
          <w:rFonts w:ascii="Sylfaen" w:hAnsi="Sylfaen"/>
          <w:lang w:val="ka-GE"/>
        </w:rPr>
        <w:t xml:space="preserve"> მუხლი</w:t>
      </w:r>
      <w:r>
        <w:rPr>
          <w:rFonts w:ascii="Sylfaen" w:hAnsi="Sylfaen"/>
          <w:lang w:val="ka-GE"/>
        </w:rPr>
        <w:t xml:space="preserve">ს გ პუნქტში აღნიშნულია, რომ </w:t>
      </w:r>
      <w:r w:rsidRPr="00DA45DD">
        <w:rPr>
          <w:rFonts w:ascii="Sylfaen" w:hAnsi="Sylfaen"/>
          <w:lang w:val="ka-GE"/>
        </w:rPr>
        <w:t>ნარჩენები</w:t>
      </w:r>
      <w:r>
        <w:rPr>
          <w:rFonts w:ascii="Sylfaen" w:hAnsi="Sylfaen"/>
          <w:lang w:val="ka-GE"/>
        </w:rPr>
        <w:t>ს მართვის გეგმა უნდა მოიცავდეს „</w:t>
      </w:r>
      <w:r w:rsidRPr="00DA45DD">
        <w:rPr>
          <w:rFonts w:ascii="Sylfaen" w:hAnsi="Sylfaen"/>
          <w:lang w:val="ka-GE"/>
        </w:rPr>
        <w:t>მოსახლეობისგან შეგროვებული, აღდგენილი და განთავსებული სახიფათო ნარჩენების რაოდენობისა და სახეობების შესახებ მონაცემებს</w:t>
      </w:r>
      <w:r>
        <w:rPr>
          <w:rFonts w:ascii="Sylfaen" w:hAnsi="Sylfaen"/>
          <w:lang w:val="ka-GE"/>
        </w:rPr>
        <w:t>“</w:t>
      </w:r>
      <w:r w:rsidRPr="00DA45DD">
        <w:rPr>
          <w:rFonts w:ascii="Sylfaen" w:hAnsi="Sylfaen"/>
          <w:lang w:val="ka-GE"/>
        </w:rPr>
        <w:t xml:space="preserve"> </w:t>
      </w:r>
      <w:r w:rsidR="001D4A10">
        <w:rPr>
          <w:rFonts w:ascii="Sylfaen" w:hAnsi="Sylfaen"/>
          <w:lang w:val="ka-GE"/>
        </w:rPr>
        <w:t>და</w:t>
      </w:r>
      <w:r w:rsidRPr="006A326C">
        <w:rPr>
          <w:rFonts w:ascii="Sylfaen" w:hAnsi="Sylfaen"/>
          <w:lang w:val="ka-GE"/>
        </w:rPr>
        <w:t xml:space="preserve"> ოჯახებ</w:t>
      </w:r>
      <w:r w:rsidR="001D4A10">
        <w:rPr>
          <w:rFonts w:ascii="Sylfaen" w:hAnsi="Sylfaen"/>
          <w:lang w:val="ka-GE"/>
        </w:rPr>
        <w:t>ში</w:t>
      </w:r>
      <w:r>
        <w:rPr>
          <w:rFonts w:ascii="Sylfaen" w:hAnsi="Sylfaen"/>
          <w:lang w:val="ka-GE"/>
        </w:rPr>
        <w:t xml:space="preserve"> წარმოქმნილი სხვა ნაკადების შესახებ</w:t>
      </w:r>
      <w:r w:rsidR="001D4A10">
        <w:rPr>
          <w:rFonts w:ascii="Sylfaen" w:hAnsi="Sylfaen"/>
          <w:lang w:val="ka-GE"/>
        </w:rPr>
        <w:t xml:space="preserve"> ინფორმაციას,</w:t>
      </w:r>
      <w:r>
        <w:rPr>
          <w:rFonts w:ascii="Sylfaen" w:hAnsi="Sylfaen"/>
          <w:lang w:val="ka-GE"/>
        </w:rPr>
        <w:t xml:space="preserve"> რომელიც</w:t>
      </w:r>
      <w:r w:rsidRPr="006A326C">
        <w:rPr>
          <w:rFonts w:ascii="Sylfaen" w:hAnsi="Sylfaen"/>
          <w:lang w:val="ka-GE"/>
        </w:rPr>
        <w:t xml:space="preserve"> ამჟამად შე</w:t>
      </w:r>
      <w:r>
        <w:rPr>
          <w:rFonts w:ascii="Sylfaen" w:hAnsi="Sylfaen"/>
          <w:lang w:val="ka-GE"/>
        </w:rPr>
        <w:t>დ</w:t>
      </w:r>
      <w:r w:rsidRPr="006A326C">
        <w:rPr>
          <w:rFonts w:ascii="Sylfaen" w:hAnsi="Sylfaen"/>
          <w:lang w:val="ka-GE"/>
        </w:rPr>
        <w:t xml:space="preserve">ის ნარჩენების </w:t>
      </w:r>
      <w:r>
        <w:rPr>
          <w:rFonts w:ascii="Sylfaen" w:hAnsi="Sylfaen"/>
          <w:lang w:val="ka-GE"/>
        </w:rPr>
        <w:t>საერთო შემადგენლობაში. მათ შორის</w:t>
      </w:r>
      <w:r w:rsidR="001D4A10">
        <w:rPr>
          <w:rFonts w:ascii="Sylfaen" w:hAnsi="Sylfaen"/>
          <w:lang w:val="ka-GE"/>
        </w:rPr>
        <w:t>აა</w:t>
      </w:r>
      <w:r>
        <w:rPr>
          <w:rFonts w:ascii="Sylfaen" w:hAnsi="Sylfaen"/>
          <w:lang w:val="ka-GE"/>
        </w:rPr>
        <w:t xml:space="preserve"> ელექტრო და ელექტრონული მოწყობილობების ნარჩენები, ბატარეები, დიდი მოცულობის ნარჩენები, საბურავები და სამშენებლო (ინერტული) ნარჩენები.</w:t>
      </w:r>
      <w:r w:rsidRPr="00DA45DD">
        <w:rPr>
          <w:rFonts w:ascii="Sylfaen" w:hAnsi="Sylfaen"/>
          <w:lang w:val="ka-GE"/>
        </w:rPr>
        <w:t xml:space="preserve"> </w:t>
      </w:r>
      <w:r w:rsidR="001D4A10">
        <w:rPr>
          <w:rFonts w:ascii="Sylfaen" w:hAnsi="Sylfaen"/>
          <w:lang w:val="ka-GE"/>
        </w:rPr>
        <w:t xml:space="preserve">სპეციალურ კანონმდებლობას ელექტრო და ელექტრონული მოწყობილობების ნარჩენების, </w:t>
      </w:r>
      <w:r w:rsidR="00526004" w:rsidRPr="00526004">
        <w:rPr>
          <w:rFonts w:ascii="Sylfaen" w:hAnsi="Sylfaen"/>
          <w:lang w:val="ka-GE"/>
        </w:rPr>
        <w:t>ბატარეების, შეფუთვის ნარჩენებისა და საბურავების შესახებ</w:t>
      </w:r>
      <w:r w:rsidR="001D4A10">
        <w:rPr>
          <w:rFonts w:ascii="Sylfaen" w:hAnsi="Sylfaen"/>
          <w:lang w:val="ka-GE"/>
        </w:rPr>
        <w:t>, შეიმუშავებს გარემოსა და ბუნებრივი რესურსების დაცვის სამინისტრო.</w:t>
      </w:r>
    </w:p>
    <w:p w14:paraId="78570B5A" w14:textId="712A60DD" w:rsidR="00172A73" w:rsidRDefault="00172A73" w:rsidP="00172A73">
      <w:pPr>
        <w:rPr>
          <w:rFonts w:ascii="Sylfaen" w:hAnsi="Sylfaen"/>
          <w:lang w:val="ka-GE"/>
        </w:rPr>
      </w:pPr>
      <w:r w:rsidRPr="00B2680D">
        <w:rPr>
          <w:rFonts w:ascii="Sylfaen" w:hAnsi="Sylfaen"/>
          <w:lang w:val="ka-GE"/>
        </w:rPr>
        <w:t>ვინაიდან ეს ნაკადები</w:t>
      </w:r>
      <w:r w:rsidR="00F2463B">
        <w:rPr>
          <w:rFonts w:ascii="Sylfaen" w:hAnsi="Sylfaen"/>
          <w:lang w:val="ka-GE"/>
        </w:rPr>
        <w:t xml:space="preserve"> </w:t>
      </w:r>
      <w:r w:rsidR="00F2463B" w:rsidRPr="00B2680D">
        <w:rPr>
          <w:rFonts w:ascii="Sylfaen" w:hAnsi="Sylfaen"/>
          <w:lang w:val="ka-GE"/>
        </w:rPr>
        <w:t>(მოცულობით)</w:t>
      </w:r>
      <w:r w:rsidR="00F2463B">
        <w:rPr>
          <w:rFonts w:ascii="Sylfaen" w:hAnsi="Sylfaen"/>
          <w:lang w:val="ka-GE"/>
        </w:rPr>
        <w:t xml:space="preserve"> </w:t>
      </w:r>
      <w:r w:rsidRPr="00B2680D">
        <w:rPr>
          <w:rFonts w:ascii="Sylfaen" w:hAnsi="Sylfaen"/>
          <w:lang w:val="ka-GE"/>
        </w:rPr>
        <w:t>მუნიციპალური მყარი ნარჩენების მნიშვნელოვან წილს არ შეადგენს</w:t>
      </w:r>
      <w:r w:rsidR="00F2463B">
        <w:rPr>
          <w:rFonts w:ascii="Sylfaen" w:hAnsi="Sylfaen"/>
          <w:lang w:val="ka-GE"/>
        </w:rPr>
        <w:t>, უმჯობესი იქნება,</w:t>
      </w:r>
      <w:r w:rsidRPr="00B2680D">
        <w:rPr>
          <w:rFonts w:ascii="Sylfaen" w:hAnsi="Sylfaen"/>
          <w:lang w:val="ka-GE"/>
        </w:rPr>
        <w:t xml:space="preserve"> მუნიციპალიტეტებმა დაიცადონ აღნიშნული კანონმდებლობის </w:t>
      </w:r>
      <w:r w:rsidR="003F0A31">
        <w:rPr>
          <w:rFonts w:ascii="Sylfaen" w:hAnsi="Sylfaen"/>
          <w:lang w:val="ka-GE"/>
        </w:rPr>
        <w:t>მიღებამდე</w:t>
      </w:r>
      <w:r w:rsidRPr="00B2680D"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  <w:lang w:val="ka-GE"/>
        </w:rPr>
        <w:t xml:space="preserve"> </w:t>
      </w:r>
      <w:r w:rsidRPr="00B2680D">
        <w:rPr>
          <w:rFonts w:ascii="Sylfaen" w:hAnsi="Sylfaen"/>
          <w:lang w:val="ka-GE"/>
        </w:rPr>
        <w:t>მუნიციპალური მყარი ნარჩენების შეგროვების სისტემისა და მეორადი მასალების სეპარირებული შეგროვების სისტემების მოყწობისას</w:t>
      </w:r>
      <w:r>
        <w:rPr>
          <w:rFonts w:ascii="Sylfaen" w:hAnsi="Sylfaen"/>
          <w:lang w:val="ka-GE"/>
        </w:rPr>
        <w:t>,</w:t>
      </w:r>
      <w:r w:rsidRPr="00B2680D">
        <w:rPr>
          <w:rFonts w:ascii="Sylfaen" w:hAnsi="Sylfaen"/>
          <w:lang w:val="ka-GE"/>
        </w:rPr>
        <w:t xml:space="preserve"> </w:t>
      </w:r>
      <w:r w:rsidR="00F2463B">
        <w:rPr>
          <w:rFonts w:ascii="Sylfaen" w:hAnsi="Sylfaen"/>
          <w:lang w:val="ka-GE"/>
        </w:rPr>
        <w:t>მხედველობაში მიიღონ</w:t>
      </w:r>
      <w:r w:rsidRPr="00B2680D">
        <w:rPr>
          <w:rFonts w:ascii="Sylfaen" w:hAnsi="Sylfaen"/>
          <w:lang w:val="ka-GE"/>
        </w:rPr>
        <w:t xml:space="preserve"> მოვლენათა სავარაუდო განვითარება</w:t>
      </w:r>
      <w:r>
        <w:rPr>
          <w:rFonts w:ascii="Sylfaen" w:hAnsi="Sylfaen"/>
          <w:lang w:val="ka-GE"/>
        </w:rPr>
        <w:t xml:space="preserve">. </w:t>
      </w:r>
      <w:r w:rsidRPr="00B2680D">
        <w:rPr>
          <w:rFonts w:ascii="Sylfaen" w:hAnsi="Sylfaen"/>
          <w:lang w:val="ka-GE"/>
        </w:rPr>
        <w:t>ამ მიზნით</w:t>
      </w:r>
      <w:r>
        <w:rPr>
          <w:rFonts w:ascii="Sylfaen" w:hAnsi="Sylfaen"/>
          <w:lang w:val="ka-GE"/>
        </w:rPr>
        <w:t xml:space="preserve"> შევიმუშავეთ</w:t>
      </w:r>
      <w:r w:rsidRPr="00B2680D">
        <w:rPr>
          <w:rFonts w:ascii="Sylfaen" w:hAnsi="Sylfaen"/>
          <w:lang w:val="ka-GE"/>
        </w:rPr>
        <w:t xml:space="preserve"> ტექსტის ნიმუშები, რომლის</w:t>
      </w:r>
      <w:r w:rsidR="00D02A38">
        <w:rPr>
          <w:rFonts w:ascii="Sylfaen" w:hAnsi="Sylfaen"/>
          <w:lang w:val="ka-GE"/>
        </w:rPr>
        <w:t xml:space="preserve"> ნარჩენების მართვის გეგმებ</w:t>
      </w:r>
      <w:r w:rsidR="00AB5B55">
        <w:rPr>
          <w:rFonts w:ascii="Sylfaen" w:hAnsi="Sylfaen"/>
          <w:lang w:val="ka-GE"/>
        </w:rPr>
        <w:t xml:space="preserve">ში გადატანა, შესაძლებელი იქნება, </w:t>
      </w:r>
      <w:r>
        <w:rPr>
          <w:rFonts w:ascii="Sylfaen" w:hAnsi="Sylfaen"/>
          <w:lang w:val="ka-GE"/>
        </w:rPr>
        <w:t>მცირე ცვლილებებისა</w:t>
      </w:r>
      <w:r w:rsidR="00D02A38">
        <w:rPr>
          <w:rFonts w:ascii="Sylfaen" w:hAnsi="Sylfaen"/>
          <w:lang w:val="ka-GE"/>
        </w:rPr>
        <w:t xml:space="preserve"> და ცალკეული მუნიციპალიტეტ</w:t>
      </w:r>
      <w:r w:rsidR="003F0A31">
        <w:rPr>
          <w:rFonts w:ascii="Sylfaen" w:hAnsi="Sylfaen"/>
          <w:lang w:val="ka-GE"/>
        </w:rPr>
        <w:t xml:space="preserve">ისთვის </w:t>
      </w:r>
      <w:r>
        <w:rPr>
          <w:rFonts w:ascii="Sylfaen" w:hAnsi="Sylfaen"/>
          <w:lang w:val="ka-GE"/>
        </w:rPr>
        <w:t>დამახასიათებელი ნიშნების გათვალისწინების შემდეგ</w:t>
      </w:r>
      <w:r w:rsidR="00D02A38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AB5B55" w:rsidRPr="00B2680D">
        <w:rPr>
          <w:rFonts w:ascii="Sylfaen" w:hAnsi="Sylfaen"/>
          <w:lang w:val="ka-GE"/>
        </w:rPr>
        <w:t>აღნიშნულ</w:t>
      </w:r>
      <w:r w:rsidR="00AB5B55">
        <w:rPr>
          <w:rFonts w:ascii="Sylfaen" w:hAnsi="Sylfaen"/>
          <w:lang w:val="ka-GE"/>
        </w:rPr>
        <w:t xml:space="preserve"> ნიმუშებს </w:t>
      </w:r>
      <w:r w:rsidR="00F2463B">
        <w:rPr>
          <w:rFonts w:ascii="Sylfaen" w:hAnsi="Sylfaen"/>
          <w:lang w:val="ka-GE"/>
        </w:rPr>
        <w:t>მუნიციპალიტეტებთან და გარემოს დაცვის სამინისტროსთან</w:t>
      </w:r>
      <w:r w:rsidR="00AB5B55">
        <w:rPr>
          <w:rFonts w:ascii="Sylfaen" w:hAnsi="Sylfaen"/>
          <w:lang w:val="ka-GE"/>
        </w:rPr>
        <w:t>, განვიხილავთ,</w:t>
      </w:r>
      <w:r w:rsidR="00F2463B">
        <w:rPr>
          <w:rFonts w:ascii="Sylfaen" w:hAnsi="Sylfaen"/>
          <w:lang w:val="ka-GE"/>
        </w:rPr>
        <w:t xml:space="preserve"> 2017 წლის, 18-19 მაისის სესიაზე.</w:t>
      </w:r>
      <w:r>
        <w:rPr>
          <w:rFonts w:ascii="Sylfaen" w:hAnsi="Sylfaen"/>
          <w:lang w:val="ka-GE"/>
        </w:rPr>
        <w:t xml:space="preserve"> </w:t>
      </w:r>
    </w:p>
    <w:p w14:paraId="3E5B7F7F" w14:textId="77777777" w:rsidR="00172A73" w:rsidRDefault="00172A73" w:rsidP="00172A73">
      <w:pPr>
        <w:rPr>
          <w:rFonts w:ascii="Sylfaen" w:hAnsi="Sylfaen"/>
          <w:lang w:val="ka-GE"/>
        </w:rPr>
      </w:pPr>
      <w:r w:rsidRPr="00A0245D">
        <w:rPr>
          <w:rFonts w:ascii="Sylfaen" w:hAnsi="Sylfaen"/>
          <w:lang w:val="ka-GE"/>
        </w:rPr>
        <w:t xml:space="preserve">სპეციფიკურ ნარჩენებთან დაკავშირებული </w:t>
      </w:r>
      <w:r>
        <w:rPr>
          <w:rFonts w:ascii="Sylfaen" w:hAnsi="Sylfaen"/>
          <w:lang w:val="ka-GE"/>
        </w:rPr>
        <w:t xml:space="preserve">ტექსტის გარდა, ნიმუშები მზადდება შემდეგ საკითხებთან დაკავშირებით: ნარჩენების მოსაკრებლის გამოთვლა და პოლიტიკა, თანამშრომლობა მუნიციპალიტეტებს შორის (ორივე თავი სავალდებულოა), აგრეთვე საოჯახო და საერთო კომპოსტირება და მიმღები პუნქტები. </w:t>
      </w:r>
    </w:p>
    <w:p w14:paraId="77B32C66" w14:textId="52C3A8DC" w:rsidR="00172A73" w:rsidRPr="00172A73" w:rsidRDefault="00172A73" w:rsidP="00172A73">
      <w:pPr>
        <w:rPr>
          <w:rFonts w:ascii="Sylfaen" w:hAnsi="Sylfaen"/>
          <w:b/>
          <w:lang w:val="ka-GE"/>
        </w:rPr>
      </w:pPr>
      <w:r w:rsidRPr="002651A8">
        <w:rPr>
          <w:rFonts w:ascii="Sylfaen" w:hAnsi="Sylfaen" w:cs="Sylfaen"/>
          <w:highlight w:val="green"/>
        </w:rPr>
        <w:t>მწვანედ</w:t>
      </w:r>
      <w:r w:rsidRPr="002651A8">
        <w:rPr>
          <w:highlight w:val="green"/>
        </w:rPr>
        <w:t xml:space="preserve"> </w:t>
      </w:r>
      <w:r w:rsidRPr="002651A8">
        <w:rPr>
          <w:rFonts w:ascii="Sylfaen" w:hAnsi="Sylfaen" w:cs="Sylfaen"/>
          <w:highlight w:val="green"/>
        </w:rPr>
        <w:t>მონიშნული</w:t>
      </w:r>
      <w:r w:rsidRPr="002651A8">
        <w:rPr>
          <w:highlight w:val="green"/>
        </w:rPr>
        <w:t xml:space="preserve"> </w:t>
      </w:r>
      <w:r w:rsidRPr="002651A8">
        <w:rPr>
          <w:rFonts w:ascii="Sylfaen" w:hAnsi="Sylfaen" w:cs="Sylfaen"/>
          <w:highlight w:val="green"/>
        </w:rPr>
        <w:t>ტექსტი</w:t>
      </w:r>
      <w:r w:rsidRPr="002651A8">
        <w:rPr>
          <w:highlight w:val="green"/>
        </w:rPr>
        <w:t xml:space="preserve"> </w:t>
      </w:r>
      <w:r w:rsidR="000D5A29">
        <w:rPr>
          <w:rFonts w:ascii="Sylfaen" w:hAnsi="Sylfaen"/>
          <w:highlight w:val="green"/>
          <w:lang w:val="ka-GE"/>
        </w:rPr>
        <w:t>აღნიშნავს ვარიანტს, ან სპეციალურ კომენტარს,</w:t>
      </w:r>
      <w:r w:rsidRPr="002651A8">
        <w:rPr>
          <w:rFonts w:ascii="Sylfaen" w:hAnsi="Sylfaen"/>
          <w:highlight w:val="green"/>
          <w:lang w:val="ka-GE"/>
        </w:rPr>
        <w:t xml:space="preserve"> რომელიც ასევე უნდა ითარგმნოს (მწვანე მონიშვნის ჩათვლით).</w:t>
      </w:r>
    </w:p>
    <w:p w14:paraId="2A81E673" w14:textId="77777777" w:rsidR="00256AA7" w:rsidRDefault="00256AA7">
      <w:pPr>
        <w:rPr>
          <w:rFonts w:asciiTheme="majorHAnsi" w:hAnsiTheme="majorHAnsi"/>
          <w:b/>
          <w:bCs/>
          <w:caps/>
          <w:color w:val="214471"/>
          <w:sz w:val="28"/>
          <w:szCs w:val="32"/>
          <w:lang w:val="en-US"/>
        </w:rPr>
      </w:pPr>
      <w:r>
        <w:rPr>
          <w:lang w:val="en-US"/>
        </w:rPr>
        <w:br w:type="page"/>
      </w:r>
    </w:p>
    <w:p w14:paraId="547282F2" w14:textId="498175A9" w:rsidR="00AF1FD6" w:rsidRPr="00256AA7" w:rsidRDefault="00721AEC" w:rsidP="00256AA7">
      <w:pPr>
        <w:pStyle w:val="Heading1"/>
        <w:rPr>
          <w:lang w:val="en-US"/>
        </w:rPr>
      </w:pPr>
      <w:bookmarkStart w:id="2" w:name="_Toc482823633"/>
      <w:r>
        <w:rPr>
          <w:rFonts w:ascii="Sylfaen" w:hAnsi="Sylfaen"/>
          <w:lang w:val="ka-GE"/>
        </w:rPr>
        <w:lastRenderedPageBreak/>
        <w:t>სახიფათო საყოფაცხოვრებო ნარჩენები</w:t>
      </w:r>
      <w:bookmarkEnd w:id="2"/>
    </w:p>
    <w:p w14:paraId="48166E75" w14:textId="68012896" w:rsidR="00AF1FD6" w:rsidRPr="008D7AFA" w:rsidRDefault="0091662B" w:rsidP="00256AA7">
      <w:pPr>
        <w:pStyle w:val="Zwischenberschrift"/>
        <w:rPr>
          <w:lang w:val="en-US"/>
        </w:rPr>
      </w:pPr>
      <w:r w:rsidRPr="0091662B">
        <w:rPr>
          <w:rFonts w:ascii="Sylfaen" w:hAnsi="Sylfaen"/>
          <w:lang w:val="ka-GE"/>
        </w:rPr>
        <w:t>განკუთ</w:t>
      </w:r>
      <w:r w:rsidR="005D0C54">
        <w:rPr>
          <w:rFonts w:ascii="Sylfaen" w:hAnsi="Sylfaen"/>
          <w:lang w:val="ka-GE"/>
        </w:rPr>
        <w:t>ვ</w:t>
      </w:r>
      <w:r w:rsidRPr="0091662B">
        <w:rPr>
          <w:rFonts w:ascii="Sylfaen" w:hAnsi="Sylfaen"/>
          <w:lang w:val="ka-GE"/>
        </w:rPr>
        <w:t>ნილია „არსებული მდგომარეობის ნაწილისთვის“</w:t>
      </w:r>
    </w:p>
    <w:p w14:paraId="4783D3E8" w14:textId="23509110" w:rsidR="00E974B3" w:rsidRDefault="00E974B3" w:rsidP="00E974B3">
      <w:pPr>
        <w:rPr>
          <w:lang w:val="en-US"/>
        </w:rPr>
      </w:pPr>
      <w:r w:rsidRPr="00F85FD9">
        <w:rPr>
          <w:rFonts w:ascii="Sylfaen" w:hAnsi="Sylfaen"/>
          <w:lang w:val="ka-GE"/>
        </w:rPr>
        <w:t>მუნიციპალიტეტი პასუხისმგებელია მუნიციპალური ნარჩენების შეგროვებაზე. სამართლებრივი თვალსაზრისით, მუნიციპალური ნარჩენები არის საყოფაცხოვრებო ნარჩენები</w:t>
      </w:r>
      <w:r w:rsidR="00B557FE">
        <w:rPr>
          <w:rFonts w:ascii="Sylfaen" w:hAnsi="Sylfaen"/>
          <w:lang w:val="ka-GE"/>
        </w:rPr>
        <w:t>, ან</w:t>
      </w:r>
      <w:r w:rsidRPr="00F85FD9">
        <w:rPr>
          <w:rFonts w:ascii="Sylfaen" w:hAnsi="Sylfaen"/>
          <w:lang w:val="ka-GE"/>
        </w:rPr>
        <w:t xml:space="preserve"> მსგავსი შემადგენლობის მქონე ნარჩენები, მათ შორის სეპარირებით შეგროვებული ფრაქციები, რომელიც წარმოიქმნება კომერციული, ინდუსტრიული და ინსტიტუციონალური პირების</w:t>
      </w:r>
      <w:r>
        <w:rPr>
          <w:rFonts w:ascii="Sylfaen" w:hAnsi="Sylfaen"/>
          <w:lang w:val="ka-GE"/>
        </w:rPr>
        <w:t xml:space="preserve"> მიერ</w:t>
      </w:r>
      <w:r w:rsidRPr="00F85FD9"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lang w:val="ka-GE"/>
        </w:rPr>
        <w:t>„</w:t>
      </w:r>
      <w:r w:rsidRPr="00E974B3">
        <w:rPr>
          <w:rFonts w:ascii="Sylfaen" w:hAnsi="Sylfaen"/>
          <w:lang w:val="ka-GE"/>
        </w:rPr>
        <w:t>სახეობებისა და მახასიათებლების მიხედვით</w:t>
      </w:r>
      <w:r w:rsidR="006A4BF7">
        <w:rPr>
          <w:rFonts w:ascii="Sylfaen" w:hAnsi="Sylfaen"/>
          <w:lang w:val="ka-GE"/>
        </w:rPr>
        <w:t>,</w:t>
      </w:r>
      <w:r w:rsidRPr="00E974B3">
        <w:rPr>
          <w:rFonts w:ascii="Sylfaen" w:hAnsi="Sylfaen"/>
          <w:lang w:val="ka-GE"/>
        </w:rPr>
        <w:t xml:space="preserve"> ნარჩენ</w:t>
      </w:r>
      <w:r>
        <w:rPr>
          <w:rFonts w:ascii="Sylfaen" w:hAnsi="Sylfaen"/>
          <w:lang w:val="ka-GE"/>
        </w:rPr>
        <w:t>ების ნუსხის განსაზღვრის შესახებ“</w:t>
      </w:r>
      <w:r w:rsidRPr="00E974B3">
        <w:rPr>
          <w:rFonts w:ascii="Sylfaen" w:hAnsi="Sylfaen"/>
          <w:lang w:val="ka-GE"/>
        </w:rPr>
        <w:t xml:space="preserve"> მთავრობის დადგენილებაში</w:t>
      </w:r>
      <w:r w:rsidRPr="00F85FD9">
        <w:rPr>
          <w:rFonts w:ascii="Sylfaen" w:hAnsi="Sylfaen"/>
          <w:lang w:val="ka-GE"/>
        </w:rPr>
        <w:t xml:space="preserve">, მუნიციპალურ ნარჩენებს მინიჭებული აქვს </w:t>
      </w:r>
      <w:r>
        <w:rPr>
          <w:rFonts w:ascii="Sylfaen" w:hAnsi="Sylfaen"/>
          <w:lang w:val="ka-GE"/>
        </w:rPr>
        <w:t xml:space="preserve">ექვსნიშნა </w:t>
      </w:r>
      <w:r w:rsidRPr="00F85FD9">
        <w:rPr>
          <w:rFonts w:ascii="Sylfaen" w:hAnsi="Sylfaen"/>
          <w:lang w:val="ka-GE"/>
        </w:rPr>
        <w:t xml:space="preserve">კოდი - 20 XX XX, სადაც XX XX </w:t>
      </w:r>
      <w:r>
        <w:rPr>
          <w:rFonts w:ascii="Sylfaen" w:hAnsi="Sylfaen"/>
          <w:lang w:val="ka-GE"/>
        </w:rPr>
        <w:t>შეესაბამება</w:t>
      </w:r>
      <w:r w:rsidRPr="00F85FD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საკუთარი მახასითებლების მქონე, </w:t>
      </w:r>
      <w:r w:rsidRPr="00F85FD9">
        <w:rPr>
          <w:rFonts w:ascii="Sylfaen" w:hAnsi="Sylfaen"/>
          <w:lang w:val="ka-GE"/>
        </w:rPr>
        <w:t>დაახლოებით 50-მდე</w:t>
      </w:r>
      <w:r>
        <w:rPr>
          <w:rFonts w:ascii="Sylfaen" w:hAnsi="Sylfaen"/>
          <w:lang w:val="ka-GE"/>
        </w:rPr>
        <w:t xml:space="preserve"> ტიპის</w:t>
      </w:r>
      <w:r w:rsidRPr="00F85FD9">
        <w:rPr>
          <w:rFonts w:ascii="Sylfaen" w:hAnsi="Sylfaen"/>
          <w:lang w:val="ka-GE"/>
        </w:rPr>
        <w:t xml:space="preserve"> სხვადასხვა</w:t>
      </w:r>
      <w:r>
        <w:rPr>
          <w:rFonts w:ascii="Sylfaen" w:hAnsi="Sylfaen"/>
          <w:lang w:val="ka-GE"/>
        </w:rPr>
        <w:t xml:space="preserve"> ნარჩენებს, რომელთაგანაც ზოგიერთი არის სახიფათო. </w:t>
      </w:r>
    </w:p>
    <w:p w14:paraId="486C702D" w14:textId="005DC09F" w:rsidR="00E974B3" w:rsidRDefault="009A4320" w:rsidP="00E974B3">
      <w:pPr>
        <w:rPr>
          <w:lang w:val="en-US"/>
        </w:rPr>
      </w:pPr>
      <w:r>
        <w:rPr>
          <w:rFonts w:ascii="Sylfaen" w:hAnsi="Sylfaen"/>
          <w:lang w:val="ka-GE"/>
        </w:rPr>
        <w:t>-------</w:t>
      </w:r>
      <w:r w:rsidR="00E974B3">
        <w:rPr>
          <w:rFonts w:ascii="Sylfaen" w:hAnsi="Sylfaen"/>
          <w:lang w:val="ka-GE"/>
        </w:rPr>
        <w:t xml:space="preserve"> მუნიციპალიტეტის ტერიტორიაზე, ოჯახებიდან და მცირე კომერციული ობიექტებიდან წარმოქმნილი ნარჩენები შეიძლება შეიცავდეს შემდეგი სახის ნარჩენებს, რომელიც</w:t>
      </w:r>
      <w:r w:rsidR="006A4BF7">
        <w:rPr>
          <w:rFonts w:ascii="Sylfaen" w:hAnsi="Sylfaen"/>
          <w:lang w:val="ka-GE"/>
        </w:rPr>
        <w:t xml:space="preserve"> ნარჩენების მართვის კოდექსის, მე-3 დანართის თანახმად, განეკუთვნება სახიფათო ნარჩენების კატეგორიას: </w:t>
      </w:r>
    </w:p>
    <w:p w14:paraId="03185408" w14:textId="77777777" w:rsidR="00E974B3" w:rsidRPr="00483D52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Sylfaen" w:hAnsi="Sylfaen"/>
          <w:lang w:val="ka-GE"/>
        </w:rPr>
        <w:t>დაცლილი ბატარეები და აკუმლატორები</w:t>
      </w:r>
    </w:p>
    <w:p w14:paraId="575C56AD" w14:textId="77777777" w:rsidR="00E974B3" w:rsidRPr="00483D52" w:rsidRDefault="00E974B3" w:rsidP="00E974B3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483D52">
        <w:rPr>
          <w:rFonts w:ascii="Sylfaen" w:hAnsi="Sylfaen"/>
          <w:lang w:val="ka-GE"/>
        </w:rPr>
        <w:t xml:space="preserve">ნარჩენი საღებავები, გამხსნელები და სხვა ქიმიური </w:t>
      </w:r>
      <w:r>
        <w:rPr>
          <w:rFonts w:ascii="Sylfaen" w:hAnsi="Sylfaen"/>
          <w:lang w:val="ka-GE"/>
        </w:rPr>
        <w:t xml:space="preserve">შენაერთები, მათ შორის საპოხი მასალა და აგრეთვე მათი </w:t>
      </w:r>
      <w:r w:rsidRPr="00483D52">
        <w:rPr>
          <w:rFonts w:ascii="Sylfaen" w:hAnsi="Sylfaen"/>
          <w:lang w:val="ka-GE"/>
        </w:rPr>
        <w:t>შესანახი კონტეინერები</w:t>
      </w:r>
    </w:p>
    <w:p w14:paraId="0C76054B" w14:textId="77777777" w:rsidR="00E974B3" w:rsidRPr="00F80DA9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Sylfaen" w:hAnsi="Sylfaen"/>
          <w:lang w:val="ka-GE"/>
        </w:rPr>
        <w:t>ფლურესცენციული და ენერგო დამზოგავი ნათურები ან მილები.</w:t>
      </w:r>
    </w:p>
    <w:p w14:paraId="26B5BB94" w14:textId="77777777" w:rsidR="00E974B3" w:rsidRPr="00F80DA9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Sylfaen" w:hAnsi="Sylfaen"/>
          <w:lang w:val="ka-GE"/>
        </w:rPr>
        <w:t>ელექტრო და ელექტრონული მოწყობილობები</w:t>
      </w:r>
    </w:p>
    <w:p w14:paraId="24E9F27C" w14:textId="77777777" w:rsidR="00E974B3" w:rsidRPr="00F80DA9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Sylfaen" w:hAnsi="Sylfaen"/>
          <w:lang w:val="ka-GE"/>
        </w:rPr>
        <w:t>მინერალური და სამზარეულოს ზეთები და მათი შესანახი კონტეინერები</w:t>
      </w:r>
    </w:p>
    <w:p w14:paraId="3E085118" w14:textId="2731083F" w:rsidR="00E974B3" w:rsidRPr="008D7AFA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Sylfaen" w:hAnsi="Sylfaen"/>
          <w:lang w:val="ka-GE"/>
        </w:rPr>
        <w:t xml:space="preserve">სამედიცინო ნარჩენები და </w:t>
      </w:r>
      <w:r w:rsidR="006A4BF7">
        <w:rPr>
          <w:rFonts w:ascii="Sylfaen" w:hAnsi="Sylfaen"/>
          <w:lang w:val="ka-GE"/>
        </w:rPr>
        <w:t>სამედიცინო</w:t>
      </w:r>
      <w:r>
        <w:rPr>
          <w:rFonts w:ascii="Sylfaen" w:hAnsi="Sylfaen"/>
          <w:lang w:val="ka-GE"/>
        </w:rPr>
        <w:t xml:space="preserve"> </w:t>
      </w:r>
      <w:r w:rsidRPr="00F80DA9">
        <w:rPr>
          <w:rFonts w:ascii="Sylfaen" w:hAnsi="Sylfaen"/>
          <w:lang w:val="ka-GE"/>
        </w:rPr>
        <w:t xml:space="preserve">მომსახურებისას გამოყენებული ნივთები </w:t>
      </w:r>
      <w:r w:rsidRPr="004E7382">
        <w:rPr>
          <w:rFonts w:ascii="Sylfaen" w:hAnsi="Sylfaen"/>
          <w:lang w:val="ka-GE"/>
        </w:rPr>
        <w:t>(არაუმეტეს ნორმალურ საყოფაცხოვრებო პირობებში არსებული რაოდენობისა)</w:t>
      </w:r>
    </w:p>
    <w:p w14:paraId="601BDB96" w14:textId="77777777" w:rsidR="00E974B3" w:rsidRPr="008D7AFA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Sylfaen" w:hAnsi="Sylfaen"/>
          <w:lang w:val="ka-GE"/>
        </w:rPr>
        <w:t xml:space="preserve">გარდაცვლილი შინაური ცხოველები </w:t>
      </w:r>
      <w:r w:rsidRPr="004E7382">
        <w:rPr>
          <w:rFonts w:ascii="Sylfaen" w:hAnsi="Sylfaen"/>
          <w:lang w:val="ka-GE"/>
        </w:rPr>
        <w:t>(არაუმეტეს ნორმალურ საყოფაცხოვრებო პირობებში არსებული რაოდენობისა)</w:t>
      </w:r>
    </w:p>
    <w:p w14:paraId="27C3E97A" w14:textId="77777777" w:rsidR="00E974B3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 w:rsidRPr="004E7382">
        <w:rPr>
          <w:rFonts w:ascii="Sylfaen" w:hAnsi="Sylfaen"/>
          <w:lang w:val="ka-GE"/>
        </w:rPr>
        <w:t>სხვადასხვა კონსერვანტებით ან ქიმიკატებით, მათ შორის ლაქით დამუშავებული ხე</w:t>
      </w:r>
      <w:r>
        <w:rPr>
          <w:rFonts w:ascii="Sylfaen" w:hAnsi="Sylfaen"/>
          <w:lang w:val="ka-GE"/>
        </w:rPr>
        <w:t xml:space="preserve">/ხის მასალები </w:t>
      </w:r>
    </w:p>
    <w:p w14:paraId="21E0BAF3" w14:textId="77777777" w:rsidR="00E974B3" w:rsidRPr="00BA689D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Sylfaen" w:hAnsi="Sylfaen"/>
          <w:lang w:val="ka-GE"/>
        </w:rPr>
        <w:t xml:space="preserve">აზბესტის ნარჩენები (მხოლოდ მცირე რაოდენობით) </w:t>
      </w:r>
    </w:p>
    <w:p w14:paraId="4570B6A5" w14:textId="77777777" w:rsidR="00E974B3" w:rsidRPr="004E7382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Sylfaen" w:hAnsi="Sylfaen"/>
          <w:lang w:val="ka-GE"/>
        </w:rPr>
        <w:t xml:space="preserve">ნარჩენი პესტიციდები და მათი შესანახი კონტეინერები </w:t>
      </w:r>
    </w:p>
    <w:p w14:paraId="101BC4E4" w14:textId="77777777" w:rsidR="00E974B3" w:rsidRPr="00843B09" w:rsidRDefault="00E974B3" w:rsidP="00E974B3">
      <w:pPr>
        <w:pStyle w:val="ListParagraph"/>
        <w:numPr>
          <w:ilvl w:val="0"/>
          <w:numId w:val="1"/>
        </w:numPr>
        <w:rPr>
          <w:lang w:val="en-US"/>
        </w:rPr>
      </w:pPr>
      <w:r w:rsidRPr="004E7382">
        <w:rPr>
          <w:rFonts w:ascii="Sylfaen" w:hAnsi="Sylfaen"/>
          <w:lang w:val="ka-GE"/>
        </w:rPr>
        <w:t xml:space="preserve">კოსმეტიკა, როგორიცაა ფრჩხილის ლაქები და </w:t>
      </w:r>
      <w:r>
        <w:rPr>
          <w:rFonts w:ascii="Sylfaen" w:hAnsi="Sylfaen"/>
          <w:lang w:val="ka-GE"/>
        </w:rPr>
        <w:t xml:space="preserve">მისი </w:t>
      </w:r>
      <w:r w:rsidRPr="004E7382">
        <w:rPr>
          <w:rFonts w:ascii="Sylfaen" w:hAnsi="Sylfaen"/>
          <w:lang w:val="ka-GE"/>
        </w:rPr>
        <w:t>გამხსნელები, სუნამოები, კრემები</w:t>
      </w:r>
    </w:p>
    <w:p w14:paraId="145D165A" w14:textId="13D13848" w:rsidR="00E974B3" w:rsidRDefault="00E974B3" w:rsidP="00E974B3">
      <w:pPr>
        <w:rPr>
          <w:lang w:val="en-US"/>
        </w:rPr>
      </w:pPr>
      <w:r w:rsidRPr="00843B09">
        <w:rPr>
          <w:rFonts w:ascii="Sylfaen" w:hAnsi="Sylfaen"/>
          <w:lang w:val="ka-GE"/>
        </w:rPr>
        <w:t>საქართველოში დღემდე არ არსებობს ორგანიზებული სისტემა ან სათანადო ობიექტი</w:t>
      </w:r>
      <w:r>
        <w:rPr>
          <w:rFonts w:ascii="Sylfaen" w:hAnsi="Sylfaen"/>
          <w:lang w:val="ka-GE"/>
        </w:rPr>
        <w:t>,</w:t>
      </w:r>
      <w:r w:rsidRPr="00843B09">
        <w:rPr>
          <w:rFonts w:ascii="Sylfaen" w:hAnsi="Sylfaen"/>
          <w:lang w:val="ka-GE"/>
        </w:rPr>
        <w:t xml:space="preserve"> სადაც შეიძლება მსგავსი სახიფათო ნარჩენების შეგროვება, აღდ</w:t>
      </w:r>
      <w:r>
        <w:rPr>
          <w:rFonts w:ascii="Sylfaen" w:hAnsi="Sylfaen"/>
          <w:lang w:val="ka-GE"/>
        </w:rPr>
        <w:t>გენა და/ან უსაფრთხო განთავსება (</w:t>
      </w:r>
      <w:r w:rsidRPr="00843B09">
        <w:rPr>
          <w:rFonts w:ascii="Sylfaen" w:hAnsi="Sylfaen"/>
          <w:lang w:val="ka-GE"/>
        </w:rPr>
        <w:t xml:space="preserve">გარდა </w:t>
      </w:r>
      <w:r>
        <w:rPr>
          <w:rFonts w:ascii="Sylfaen" w:hAnsi="Sylfaen"/>
          <w:lang w:val="ka-GE"/>
        </w:rPr>
        <w:t>იმ</w:t>
      </w:r>
      <w:r w:rsidR="005D0C54">
        <w:rPr>
          <w:rFonts w:ascii="Sylfaen" w:hAnsi="Sylfaen"/>
          <w:lang w:val="ka-GE"/>
        </w:rPr>
        <w:t xml:space="preserve"> ობიექტებისა, რომელიც განკუთვნ</w:t>
      </w:r>
      <w:r w:rsidRPr="00843B09">
        <w:rPr>
          <w:rFonts w:ascii="Sylfaen" w:hAnsi="Sylfaen"/>
          <w:lang w:val="ka-GE"/>
        </w:rPr>
        <w:t>ილია სამედიცინო დაწესებულებებიდან წარმოქმნილი ნარჩენებისთვის)</w:t>
      </w:r>
      <w:r>
        <w:rPr>
          <w:rFonts w:ascii="Sylfaen" w:hAnsi="Sylfaen"/>
          <w:lang w:val="ka-GE"/>
        </w:rPr>
        <w:t>.</w:t>
      </w:r>
    </w:p>
    <w:p w14:paraId="522F4506" w14:textId="77777777" w:rsidR="00E974B3" w:rsidRPr="004C3A9D" w:rsidRDefault="00E974B3" w:rsidP="00E974B3">
      <w:pPr>
        <w:rPr>
          <w:b/>
          <w:i/>
          <w:lang w:val="en-US"/>
        </w:rPr>
      </w:pPr>
      <w:r>
        <w:rPr>
          <w:rFonts w:ascii="Sylfaen" w:hAnsi="Sylfaen"/>
          <w:b/>
          <w:i/>
          <w:lang w:val="ka-GE"/>
        </w:rPr>
        <w:t>შეგროვება და განთავსება:</w:t>
      </w:r>
    </w:p>
    <w:p w14:paraId="7A77D835" w14:textId="0E042A21" w:rsidR="00E974B3" w:rsidRDefault="00E974B3" w:rsidP="00E974B3">
      <w:pPr>
        <w:rPr>
          <w:lang w:val="en-US"/>
        </w:rPr>
      </w:pPr>
      <w:r>
        <w:rPr>
          <w:rFonts w:ascii="Sylfaen" w:hAnsi="Sylfaen"/>
          <w:lang w:val="ka-GE"/>
        </w:rPr>
        <w:t xml:space="preserve">როგორც წესი, </w:t>
      </w:r>
      <w:r w:rsidRPr="00244013">
        <w:rPr>
          <w:rFonts w:ascii="Sylfaen" w:hAnsi="Sylfaen"/>
          <w:lang w:val="ka-GE"/>
        </w:rPr>
        <w:t>ზემოთ</w:t>
      </w:r>
      <w:r>
        <w:rPr>
          <w:rFonts w:ascii="Sylfaen" w:hAnsi="Sylfaen"/>
          <w:lang w:val="ka-GE"/>
        </w:rPr>
        <w:t xml:space="preserve"> ჩამოთვლილი სახიფათო ნარჩენები</w:t>
      </w:r>
      <w:r w:rsidR="00ED573A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სხვა ნარჩენებთან ერთად</w:t>
      </w:r>
      <w:r w:rsidR="00ED573A">
        <w:rPr>
          <w:rFonts w:ascii="Sylfaen" w:hAnsi="Sylfaen"/>
          <w:lang w:val="ka-GE"/>
        </w:rPr>
        <w:t xml:space="preserve"> იყრება</w:t>
      </w:r>
      <w:r>
        <w:rPr>
          <w:rFonts w:ascii="Sylfaen" w:hAnsi="Sylfaen"/>
          <w:lang w:val="ka-GE"/>
        </w:rPr>
        <w:t xml:space="preserve">, </w:t>
      </w:r>
      <w:r w:rsidR="009A4320">
        <w:rPr>
          <w:rFonts w:ascii="Sylfaen" w:hAnsi="Sylfaen"/>
          <w:lang w:val="ka-GE"/>
        </w:rPr>
        <w:t>მუნიციპალიტეტ</w:t>
      </w:r>
      <w:r w:rsidRPr="00244013">
        <w:rPr>
          <w:rFonts w:ascii="Sylfaen" w:hAnsi="Sylfaen"/>
          <w:lang w:val="ka-GE"/>
        </w:rPr>
        <w:t>ის მიერ გზის პირას დადგმულ საერთო კონტეინერებში</w:t>
      </w:r>
      <w:r>
        <w:rPr>
          <w:rFonts w:ascii="Sylfaen" w:hAnsi="Sylfaen"/>
          <w:lang w:val="ka-GE"/>
        </w:rPr>
        <w:t xml:space="preserve"> </w:t>
      </w:r>
      <w:r w:rsidRPr="00244013">
        <w:rPr>
          <w:rFonts w:ascii="Sylfaen" w:hAnsi="Sylfaen"/>
          <w:lang w:val="ka-GE"/>
        </w:rPr>
        <w:t>და საბოლოოდ ხვდება</w:t>
      </w:r>
      <w:r w:rsidR="00ED573A">
        <w:rPr>
          <w:rFonts w:ascii="Sylfaen" w:hAnsi="Sylfaen"/>
          <w:lang w:val="ka-GE"/>
        </w:rPr>
        <w:t>,</w:t>
      </w:r>
      <w:r w:rsidRPr="00244013">
        <w:rPr>
          <w:rFonts w:ascii="Sylfaen" w:hAnsi="Sylfaen"/>
          <w:lang w:val="ka-GE"/>
        </w:rPr>
        <w:t xml:space="preserve"> </w:t>
      </w:r>
      <w:r w:rsidR="00ED573A">
        <w:rPr>
          <w:rFonts w:ascii="Sylfaen" w:hAnsi="Sylfaen"/>
          <w:lang w:val="ka-GE"/>
        </w:rPr>
        <w:t>------</w:t>
      </w:r>
      <w:r w:rsidRPr="00244013">
        <w:rPr>
          <w:rFonts w:ascii="Sylfaen" w:hAnsi="Sylfaen"/>
          <w:lang w:val="ka-GE"/>
        </w:rPr>
        <w:t xml:space="preserve"> მუნიციპალიტეტის მიერ გამოყენებულ მუნიც</w:t>
      </w:r>
      <w:r>
        <w:rPr>
          <w:rFonts w:ascii="Sylfaen" w:hAnsi="Sylfaen"/>
          <w:lang w:val="ka-GE"/>
        </w:rPr>
        <w:t>იპალურ ნაგავსაყრელებზე.</w:t>
      </w:r>
    </w:p>
    <w:p w14:paraId="62AE7212" w14:textId="0D8FC776" w:rsidR="00E974B3" w:rsidRDefault="00E974B3" w:rsidP="00E974B3">
      <w:pPr>
        <w:rPr>
          <w:rFonts w:ascii="Sylfaen" w:hAnsi="Sylfaen"/>
          <w:lang w:val="ka-GE"/>
        </w:rPr>
      </w:pPr>
      <w:r w:rsidRPr="00E10435">
        <w:rPr>
          <w:rFonts w:ascii="Sylfaen" w:hAnsi="Sylfaen"/>
          <w:lang w:val="ka-GE"/>
        </w:rPr>
        <w:t xml:space="preserve">აღნიშნულ პრაქტიკაში </w:t>
      </w:r>
      <w:r>
        <w:rPr>
          <w:rFonts w:ascii="Sylfaen" w:hAnsi="Sylfaen"/>
          <w:lang w:val="ka-GE"/>
        </w:rPr>
        <w:t>არსებობს</w:t>
      </w:r>
      <w:r w:rsidRPr="00E10435">
        <w:rPr>
          <w:rFonts w:ascii="Sylfaen" w:hAnsi="Sylfaen"/>
          <w:lang w:val="ka-GE"/>
        </w:rPr>
        <w:t xml:space="preserve"> გამონაკლისებიც, განსაკუთრებით მაშინ</w:t>
      </w:r>
      <w:r w:rsidR="00BF3A33">
        <w:rPr>
          <w:rFonts w:ascii="Sylfaen" w:hAnsi="Sylfaen"/>
          <w:lang w:val="ka-GE"/>
        </w:rPr>
        <w:t>,</w:t>
      </w:r>
      <w:r w:rsidRPr="00E10435">
        <w:rPr>
          <w:rFonts w:ascii="Sylfaen" w:hAnsi="Sylfaen"/>
          <w:lang w:val="ka-GE"/>
        </w:rPr>
        <w:t xml:space="preserve"> თუ საუბ</w:t>
      </w:r>
      <w:r>
        <w:rPr>
          <w:rFonts w:ascii="Sylfaen" w:hAnsi="Sylfaen"/>
          <w:lang w:val="ka-GE"/>
        </w:rPr>
        <w:t xml:space="preserve">არია მეტალის შემცველ ნარჩენებზე, რომელსაც </w:t>
      </w:r>
      <w:r w:rsidRPr="00E10435">
        <w:rPr>
          <w:rFonts w:ascii="Sylfaen" w:hAnsi="Sylfaen"/>
          <w:lang w:val="ka-GE"/>
        </w:rPr>
        <w:t xml:space="preserve">კერძო პირები </w:t>
      </w:r>
      <w:r>
        <w:rPr>
          <w:rFonts w:ascii="Sylfaen" w:hAnsi="Sylfaen"/>
          <w:lang w:val="ka-GE"/>
        </w:rPr>
        <w:t xml:space="preserve">განცალკევებით </w:t>
      </w:r>
      <w:r w:rsidR="00BF3A33">
        <w:rPr>
          <w:rFonts w:ascii="Sylfaen" w:hAnsi="Sylfaen"/>
          <w:lang w:val="ka-GE"/>
        </w:rPr>
        <w:lastRenderedPageBreak/>
        <w:t>აგროვებენ.</w:t>
      </w:r>
      <w:r>
        <w:rPr>
          <w:rFonts w:ascii="Sylfaen" w:hAnsi="Sylfaen"/>
          <w:lang w:val="ka-GE"/>
        </w:rPr>
        <w:t xml:space="preserve"> თუმცა,</w:t>
      </w:r>
      <w:r w:rsidRPr="00E10435">
        <w:rPr>
          <w:rFonts w:ascii="Sylfaen" w:hAnsi="Sylfaen"/>
          <w:lang w:val="ka-GE"/>
        </w:rPr>
        <w:t xml:space="preserve"> გაურკვეველია შემდეგ სად მიდის ეს ნარჩენები. შეიძლება დავასკვნათ, რომ ხდება </w:t>
      </w:r>
      <w:r w:rsidR="00BF3A33">
        <w:rPr>
          <w:rFonts w:ascii="Sylfaen" w:hAnsi="Sylfaen"/>
          <w:lang w:val="ka-GE"/>
        </w:rPr>
        <w:t xml:space="preserve">მათი </w:t>
      </w:r>
      <w:r w:rsidRPr="00E10435">
        <w:rPr>
          <w:rFonts w:ascii="Sylfaen" w:hAnsi="Sylfaen"/>
          <w:lang w:val="ka-GE"/>
        </w:rPr>
        <w:t xml:space="preserve">ხელახლა გამოყენება (რემონტი ან მეორადი გაყიდვა), ან რეციკლირება (სათადარიგო ნაწილების ან მასალების ამოღება). </w:t>
      </w:r>
      <w:r w:rsidR="00BF3A33">
        <w:rPr>
          <w:rFonts w:ascii="Sylfaen" w:hAnsi="Sylfaen"/>
          <w:lang w:val="ka-GE"/>
        </w:rPr>
        <w:t>გარდა ამისა,</w:t>
      </w:r>
      <w:r>
        <w:rPr>
          <w:rFonts w:ascii="Sylfaen" w:hAnsi="Sylfaen"/>
          <w:lang w:val="ka-GE"/>
        </w:rPr>
        <w:t xml:space="preserve"> </w:t>
      </w:r>
      <w:r w:rsidRPr="00E10435">
        <w:rPr>
          <w:rFonts w:ascii="Sylfaen" w:hAnsi="Sylfaen"/>
          <w:lang w:val="ka-GE"/>
        </w:rPr>
        <w:t>მუნიციპალიტეტში არიან მოვაჭრეები, რომლებიც</w:t>
      </w:r>
      <w:r w:rsidR="00F477FA">
        <w:rPr>
          <w:rFonts w:ascii="Sylfaen" w:hAnsi="Sylfaen"/>
          <w:lang w:val="ka-GE"/>
        </w:rPr>
        <w:t>, ადგილზე მიტანის შემთხვევაში,</w:t>
      </w:r>
      <w:r w:rsidRPr="00E10435">
        <w:rPr>
          <w:rFonts w:ascii="Sylfaen" w:hAnsi="Sylfaen"/>
          <w:lang w:val="ka-GE"/>
        </w:rPr>
        <w:t xml:space="preserve"> </w:t>
      </w:r>
      <w:r w:rsidR="007728C2">
        <w:rPr>
          <w:rFonts w:ascii="Sylfaen" w:hAnsi="Sylfaen"/>
          <w:lang w:val="ka-GE"/>
        </w:rPr>
        <w:t xml:space="preserve">ამ ტიპის ნარჩენებს ხელზე იბარებენ, ან ყიდულობენ. </w:t>
      </w:r>
    </w:p>
    <w:p w14:paraId="595B1074" w14:textId="5100E7B6" w:rsidR="00E974B3" w:rsidRDefault="00E974B3" w:rsidP="00E974B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გაურკვეველია როგორ ხდება სახიფათო მახასიათებლების მქონე ნარჩენების განკარგვა იმ </w:t>
      </w:r>
      <w:r w:rsidRPr="00843639">
        <w:rPr>
          <w:rFonts w:ascii="Sylfaen" w:hAnsi="Sylfaen"/>
          <w:lang w:val="ka-GE"/>
        </w:rPr>
        <w:t>სოფლებში, რომლებიც კონტეი</w:t>
      </w:r>
      <w:r w:rsidR="008557EE">
        <w:rPr>
          <w:rFonts w:ascii="Sylfaen" w:hAnsi="Sylfaen"/>
          <w:lang w:val="ka-GE"/>
        </w:rPr>
        <w:t>ნ</w:t>
      </w:r>
      <w:r w:rsidRPr="00843639">
        <w:rPr>
          <w:rFonts w:ascii="Sylfaen" w:hAnsi="Sylfaen"/>
          <w:lang w:val="ka-GE"/>
        </w:rPr>
        <w:t xml:space="preserve">ერებით არ არის აღჭურვილი და </w:t>
      </w:r>
      <w:r w:rsidR="007728C2">
        <w:rPr>
          <w:rFonts w:ascii="Sylfaen" w:hAnsi="Sylfaen"/>
          <w:lang w:val="ka-GE"/>
        </w:rPr>
        <w:t>არ უკავშირდება</w:t>
      </w:r>
      <w:r w:rsidRPr="00843639">
        <w:rPr>
          <w:rFonts w:ascii="Sylfaen" w:hAnsi="Sylfaen"/>
          <w:lang w:val="ka-GE"/>
        </w:rPr>
        <w:t xml:space="preserve"> ნარჩენების შეგ</w:t>
      </w:r>
      <w:r>
        <w:rPr>
          <w:rFonts w:ascii="Sylfaen" w:hAnsi="Sylfaen"/>
          <w:lang w:val="ka-GE"/>
        </w:rPr>
        <w:t>როვების სისტემას. ცნობილია</w:t>
      </w:r>
      <w:r w:rsidRPr="00843639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რომ ხანდახან ეს ნარჩენები, მცირე ოდენობით, იყრება ნარჩენების უკანონო განთავსების ადგილებში. სპეციალური დასუფთავების კამპანიების შემდეგ, რომელიც ტარდება მუნიციპალიტეტის ძალისხმევით, აღნიშნული ნარჩენების გადატანა ხდება ოფიციალურ ნაგავსაყრელზე.</w:t>
      </w:r>
    </w:p>
    <w:p w14:paraId="15930BE8" w14:textId="3FB444C0" w:rsidR="00E974B3" w:rsidRDefault="00E974B3" w:rsidP="00E974B3">
      <w:pPr>
        <w:rPr>
          <w:rFonts w:ascii="Sylfaen" w:hAnsi="Sylfaen"/>
          <w:lang w:val="ka-GE"/>
        </w:rPr>
      </w:pPr>
      <w:r w:rsidRPr="004273DF">
        <w:rPr>
          <w:rFonts w:ascii="Sylfaen" w:hAnsi="Sylfaen"/>
          <w:highlight w:val="green"/>
          <w:lang w:val="ka-GE"/>
        </w:rPr>
        <w:t xml:space="preserve">რაც შეეხება მკვდარ ცხოველებს, მათი განთავსება ხდება ე.წ. „ბეიკერის ორმოში“, რომელიც მდებარეობს </w:t>
      </w:r>
      <w:r w:rsidR="00D420B8">
        <w:rPr>
          <w:rFonts w:ascii="Sylfaen" w:hAnsi="Sylfaen"/>
          <w:highlight w:val="green"/>
          <w:lang w:val="ka-GE"/>
        </w:rPr>
        <w:t>-------</w:t>
      </w:r>
      <w:r w:rsidRPr="004273DF">
        <w:rPr>
          <w:rFonts w:ascii="Sylfaen" w:hAnsi="Sylfaen"/>
          <w:highlight w:val="green"/>
          <w:lang w:val="ka-GE"/>
        </w:rPr>
        <w:t xml:space="preserve"> (მუნიციპალური ნაგავსაყრელი</w:t>
      </w:r>
      <w:r w:rsidR="00D420B8">
        <w:rPr>
          <w:rFonts w:ascii="Sylfaen" w:hAnsi="Sylfaen"/>
          <w:highlight w:val="green"/>
          <w:lang w:val="ka-GE"/>
        </w:rPr>
        <w:t xml:space="preserve"> ------</w:t>
      </w:r>
      <w:r w:rsidRPr="004273DF">
        <w:rPr>
          <w:rFonts w:ascii="Sylfaen" w:hAnsi="Sylfaen"/>
          <w:highlight w:val="green"/>
          <w:lang w:val="ka-GE"/>
        </w:rPr>
        <w:t>). დღე</w:t>
      </w:r>
      <w:r w:rsidR="00D420B8">
        <w:rPr>
          <w:rFonts w:ascii="Sylfaen" w:hAnsi="Sylfaen"/>
          <w:highlight w:val="green"/>
          <w:lang w:val="ka-GE"/>
        </w:rPr>
        <w:t xml:space="preserve">ისათვის, </w:t>
      </w:r>
      <w:r w:rsidRPr="004273DF">
        <w:rPr>
          <w:rFonts w:ascii="Sylfaen" w:hAnsi="Sylfaen"/>
          <w:highlight w:val="green"/>
          <w:lang w:val="ka-GE"/>
        </w:rPr>
        <w:t xml:space="preserve">იმ პირობებში როცა არ არსებობს </w:t>
      </w:r>
      <w:r w:rsidR="00D420B8">
        <w:rPr>
          <w:rFonts w:ascii="Sylfaen" w:hAnsi="Sylfaen"/>
          <w:highlight w:val="green"/>
          <w:lang w:val="ka-GE"/>
        </w:rPr>
        <w:t>სხვა გამოსავალი</w:t>
      </w:r>
      <w:r w:rsidRPr="004273DF">
        <w:rPr>
          <w:rFonts w:ascii="Sylfaen" w:hAnsi="Sylfaen"/>
          <w:highlight w:val="green"/>
          <w:lang w:val="ka-GE"/>
        </w:rPr>
        <w:t xml:space="preserve"> ან ალტერნატივა, ეს ითვლება მისაღებ </w:t>
      </w:r>
      <w:r w:rsidR="00D420B8">
        <w:rPr>
          <w:rFonts w:ascii="Sylfaen" w:hAnsi="Sylfaen"/>
          <w:highlight w:val="green"/>
          <w:lang w:val="ka-GE"/>
        </w:rPr>
        <w:t>ვარიანტად</w:t>
      </w:r>
      <w:r w:rsidRPr="004273DF">
        <w:rPr>
          <w:rFonts w:ascii="Sylfaen" w:hAnsi="Sylfaen"/>
          <w:highlight w:val="green"/>
          <w:lang w:val="ka-GE"/>
        </w:rPr>
        <w:t xml:space="preserve"> ვეტერინარული და ეპიდემიოლოგიური თვალსაზრისით.</w:t>
      </w:r>
      <w:r>
        <w:rPr>
          <w:rFonts w:ascii="Sylfaen" w:hAnsi="Sylfaen"/>
          <w:lang w:val="ka-GE"/>
        </w:rPr>
        <w:t xml:space="preserve"> </w:t>
      </w:r>
    </w:p>
    <w:p w14:paraId="794FF67E" w14:textId="6850C774" w:rsidR="001941EC" w:rsidRDefault="00556742" w:rsidP="00E974B3">
      <w:pPr>
        <w:rPr>
          <w:lang w:val="en-US"/>
        </w:rPr>
      </w:pPr>
      <w:r>
        <w:rPr>
          <w:rFonts w:ascii="Sylfaen" w:hAnsi="Sylfaen"/>
          <w:highlight w:val="green"/>
          <w:lang w:val="ka-GE"/>
        </w:rPr>
        <w:t>------</w:t>
      </w:r>
      <w:r w:rsidR="00E974B3" w:rsidRPr="00D92F49">
        <w:rPr>
          <w:rFonts w:ascii="Sylfaen" w:hAnsi="Sylfaen"/>
          <w:highlight w:val="green"/>
          <w:lang w:val="ka-GE"/>
        </w:rPr>
        <w:t xml:space="preserve"> მდებარე მუნიციპალურ</w:t>
      </w:r>
      <w:r>
        <w:rPr>
          <w:rFonts w:ascii="Sylfaen" w:hAnsi="Sylfaen"/>
          <w:highlight w:val="green"/>
          <w:lang w:val="ka-GE"/>
        </w:rPr>
        <w:t>ი</w:t>
      </w:r>
      <w:r w:rsidR="00E974B3" w:rsidRPr="00D92F49">
        <w:rPr>
          <w:rFonts w:ascii="Sylfaen" w:hAnsi="Sylfaen"/>
          <w:highlight w:val="green"/>
          <w:lang w:val="ka-GE"/>
        </w:rPr>
        <w:t xml:space="preserve"> ნაგავსაყრელ</w:t>
      </w:r>
      <w:r>
        <w:rPr>
          <w:rFonts w:ascii="Sylfaen" w:hAnsi="Sylfaen"/>
          <w:highlight w:val="green"/>
          <w:lang w:val="ka-GE"/>
        </w:rPr>
        <w:t xml:space="preserve">ი </w:t>
      </w:r>
      <w:r w:rsidR="00E974B3" w:rsidRPr="00D92F49">
        <w:rPr>
          <w:rFonts w:ascii="Sylfaen" w:hAnsi="Sylfaen"/>
          <w:highlight w:val="green"/>
          <w:lang w:val="ka-GE"/>
        </w:rPr>
        <w:t xml:space="preserve">გადაეცა </w:t>
      </w:r>
      <w:r>
        <w:rPr>
          <w:rFonts w:ascii="Sylfaen" w:hAnsi="Sylfaen"/>
          <w:highlight w:val="green"/>
          <w:lang w:val="ka-GE"/>
        </w:rPr>
        <w:t>„</w:t>
      </w:r>
      <w:r w:rsidR="00E974B3" w:rsidRPr="00D92F49">
        <w:rPr>
          <w:rFonts w:ascii="Sylfaen" w:hAnsi="Sylfaen"/>
          <w:highlight w:val="green"/>
          <w:lang w:val="ka-GE"/>
        </w:rPr>
        <w:t>საქართველოს მყარი ნარჩენების მართვის კომპანიას</w:t>
      </w:r>
      <w:r>
        <w:rPr>
          <w:rFonts w:ascii="Sylfaen" w:hAnsi="Sylfaen"/>
          <w:highlight w:val="green"/>
          <w:lang w:val="ka-GE"/>
        </w:rPr>
        <w:t>“</w:t>
      </w:r>
      <w:r w:rsidR="00E974B3" w:rsidRPr="00D92F49">
        <w:rPr>
          <w:rFonts w:ascii="Sylfaen" w:hAnsi="Sylfaen"/>
          <w:highlight w:val="green"/>
          <w:lang w:val="ka-GE"/>
        </w:rPr>
        <w:t xml:space="preserve">. რის შემდეგაც ხსენებულ ნაგავსაყრელზე მკვდარი ცხოველების მიღება შეწყდა/ მკვდარი ცხოველების მიღება უფრო </w:t>
      </w:r>
      <w:r w:rsidR="006124BA">
        <w:rPr>
          <w:rFonts w:ascii="Sylfaen" w:hAnsi="Sylfaen"/>
          <w:highlight w:val="green"/>
          <w:lang w:val="ka-GE"/>
        </w:rPr>
        <w:t xml:space="preserve">გართულდა </w:t>
      </w:r>
      <w:r w:rsidR="00E974B3" w:rsidRPr="00D92F49">
        <w:rPr>
          <w:rFonts w:ascii="Sylfaen" w:hAnsi="Sylfaen"/>
          <w:highlight w:val="green"/>
          <w:lang w:val="ka-GE"/>
        </w:rPr>
        <w:t>და დამატებით სახსრებს/ მოლაპარაკებებს მოითხოვს, განსაკუთრებით მაშინ, თუ საუბარია</w:t>
      </w:r>
      <w:r w:rsidR="006124BA">
        <w:rPr>
          <w:rFonts w:ascii="Sylfaen" w:hAnsi="Sylfaen"/>
          <w:highlight w:val="green"/>
          <w:lang w:val="ka-GE"/>
        </w:rPr>
        <w:t>,</w:t>
      </w:r>
      <w:r w:rsidR="00E974B3" w:rsidRPr="00D92F49">
        <w:rPr>
          <w:rFonts w:ascii="Sylfaen" w:hAnsi="Sylfaen"/>
          <w:highlight w:val="green"/>
          <w:lang w:val="ka-GE"/>
        </w:rPr>
        <w:t xml:space="preserve"> ორზე მეტ ცხოველურ კარკასზე.</w:t>
      </w:r>
    </w:p>
    <w:p w14:paraId="432D475A" w14:textId="7849C73F" w:rsidR="00716FA6" w:rsidRDefault="00561993" w:rsidP="00716FA6">
      <w:pPr>
        <w:rPr>
          <w:lang w:val="en-US"/>
        </w:rPr>
      </w:pPr>
      <w:r>
        <w:rPr>
          <w:rFonts w:ascii="Sylfaen" w:hAnsi="Sylfaen"/>
          <w:lang w:val="ka-GE"/>
        </w:rPr>
        <w:t>როგორც წესი, სამედიცინო ნარჩენებ</w:t>
      </w:r>
      <w:r w:rsidR="00716FA6" w:rsidRPr="00937C05">
        <w:rPr>
          <w:rFonts w:ascii="Sylfaen" w:hAnsi="Sylfaen"/>
          <w:lang w:val="ka-GE"/>
        </w:rPr>
        <w:t>ის შეგროვება</w:t>
      </w:r>
      <w:r>
        <w:rPr>
          <w:rFonts w:ascii="Sylfaen" w:hAnsi="Sylfaen"/>
          <w:lang w:val="ka-GE"/>
        </w:rPr>
        <w:t xml:space="preserve"> სხვადასხვა სამედიცინო დაწესებულებებიდან, ხორციელდება </w:t>
      </w:r>
      <w:r w:rsidR="00716FA6" w:rsidRPr="00937C05">
        <w:rPr>
          <w:rFonts w:ascii="Sylfaen" w:hAnsi="Sylfaen"/>
          <w:lang w:val="ka-GE"/>
        </w:rPr>
        <w:t>სპეციალური კომპანიების მიერ. მიუხედავად ამისა, სამედიცინო დანიშნულების მქონე ზოგიერთი ნივთი</w:t>
      </w:r>
      <w:r>
        <w:rPr>
          <w:rFonts w:ascii="Sylfaen" w:hAnsi="Sylfaen"/>
          <w:lang w:val="ka-GE"/>
        </w:rPr>
        <w:t>,</w:t>
      </w:r>
      <w:r w:rsidR="00716FA6" w:rsidRPr="00937C05">
        <w:rPr>
          <w:rFonts w:ascii="Sylfaen" w:hAnsi="Sylfaen"/>
          <w:lang w:val="ka-GE"/>
        </w:rPr>
        <w:t xml:space="preserve"> მაინც </w:t>
      </w:r>
      <w:r w:rsidR="00716FA6">
        <w:rPr>
          <w:rFonts w:ascii="Sylfaen" w:hAnsi="Sylfaen"/>
          <w:lang w:val="ka-GE"/>
        </w:rPr>
        <w:t>ერევა</w:t>
      </w:r>
      <w:r w:rsidR="00716FA6" w:rsidRPr="00937C05">
        <w:rPr>
          <w:rFonts w:ascii="Sylfaen" w:hAnsi="Sylfaen"/>
          <w:lang w:val="ka-GE"/>
        </w:rPr>
        <w:t xml:space="preserve"> საყოფაცხოვრებო ნარჩენებში და შესაბამისად,</w:t>
      </w:r>
      <w:r w:rsidR="00716FA6">
        <w:rPr>
          <w:rFonts w:ascii="Sylfaen" w:hAnsi="Sylfaen"/>
          <w:lang w:val="ka-GE"/>
        </w:rPr>
        <w:t xml:space="preserve"> ხვდება</w:t>
      </w:r>
      <w:r w:rsidR="00716FA6" w:rsidRPr="00937C05">
        <w:rPr>
          <w:rFonts w:ascii="Sylfaen" w:hAnsi="Sylfaen"/>
          <w:lang w:val="ka-GE"/>
        </w:rPr>
        <w:t xml:space="preserve"> საერთო კონტეინერებში და შემდეგ</w:t>
      </w:r>
      <w:r w:rsidR="00463178">
        <w:rPr>
          <w:rFonts w:ascii="Sylfaen" w:hAnsi="Sylfaen"/>
          <w:lang w:val="ka-GE"/>
        </w:rPr>
        <w:t xml:space="preserve"> -</w:t>
      </w:r>
      <w:r w:rsidR="00716FA6" w:rsidRPr="00937C05">
        <w:rPr>
          <w:rFonts w:ascii="Sylfaen" w:hAnsi="Sylfaen"/>
          <w:lang w:val="ka-GE"/>
        </w:rPr>
        <w:t xml:space="preserve"> მუნიციპალურ ნაგავსაყრელზე. ეს ნარჩენები ძირითადად შე</w:t>
      </w:r>
      <w:r w:rsidR="000D6241">
        <w:rPr>
          <w:rFonts w:ascii="Sylfaen" w:hAnsi="Sylfaen"/>
          <w:lang w:val="ka-GE"/>
        </w:rPr>
        <w:t xml:space="preserve">იცავს </w:t>
      </w:r>
      <w:r w:rsidR="00716FA6" w:rsidRPr="00937C05">
        <w:rPr>
          <w:rFonts w:ascii="Sylfaen" w:hAnsi="Sylfaen"/>
          <w:lang w:val="ka-GE"/>
        </w:rPr>
        <w:t>წამლებს, გამოყენებულ და დაბინძურებულ შესაფუთ მასალებ</w:t>
      </w:r>
      <w:r w:rsidR="000D6241">
        <w:rPr>
          <w:rFonts w:ascii="Sylfaen" w:hAnsi="Sylfaen"/>
          <w:lang w:val="ka-GE"/>
        </w:rPr>
        <w:t>ს</w:t>
      </w:r>
      <w:r w:rsidR="00716FA6" w:rsidRPr="00937C05">
        <w:rPr>
          <w:rFonts w:ascii="Sylfaen" w:hAnsi="Sylfaen"/>
          <w:lang w:val="ka-GE"/>
        </w:rPr>
        <w:t xml:space="preserve"> და ამპულებ</w:t>
      </w:r>
      <w:r w:rsidR="000D6241">
        <w:rPr>
          <w:rFonts w:ascii="Sylfaen" w:hAnsi="Sylfaen"/>
          <w:lang w:val="ka-GE"/>
        </w:rPr>
        <w:t>ს</w:t>
      </w:r>
      <w:r w:rsidR="00716FA6" w:rsidRPr="00937C05">
        <w:rPr>
          <w:rFonts w:ascii="Sylfaen" w:hAnsi="Sylfaen"/>
          <w:lang w:val="ka-GE"/>
        </w:rPr>
        <w:t>.</w:t>
      </w:r>
      <w:r w:rsidR="00716FA6">
        <w:rPr>
          <w:rFonts w:ascii="Sylfaen" w:hAnsi="Sylfaen"/>
          <w:lang w:val="ka-GE"/>
        </w:rPr>
        <w:t xml:space="preserve"> </w:t>
      </w:r>
    </w:p>
    <w:p w14:paraId="3B171852" w14:textId="77777777" w:rsidR="00716FA6" w:rsidRPr="004C3A9D" w:rsidRDefault="00716FA6" w:rsidP="00716FA6">
      <w:pPr>
        <w:rPr>
          <w:b/>
          <w:i/>
          <w:lang w:val="en-US"/>
        </w:rPr>
      </w:pPr>
      <w:r>
        <w:rPr>
          <w:rFonts w:ascii="Sylfaen" w:hAnsi="Sylfaen"/>
          <w:b/>
          <w:i/>
          <w:lang w:val="ka-GE"/>
        </w:rPr>
        <w:t>რაოდენობა:</w:t>
      </w:r>
      <w:r w:rsidRPr="004C3A9D">
        <w:rPr>
          <w:b/>
          <w:i/>
          <w:lang w:val="en-US"/>
        </w:rPr>
        <w:t xml:space="preserve"> </w:t>
      </w:r>
    </w:p>
    <w:p w14:paraId="000CC65A" w14:textId="71162454" w:rsidR="00716FA6" w:rsidRDefault="00716FA6" w:rsidP="00716FA6">
      <w:pPr>
        <w:rPr>
          <w:lang w:val="en-US"/>
        </w:rPr>
      </w:pPr>
      <w:r>
        <w:rPr>
          <w:rFonts w:ascii="Sylfaen" w:hAnsi="Sylfaen"/>
          <w:lang w:val="ka-GE"/>
        </w:rPr>
        <w:t xml:space="preserve">ჯერ-ჯერობით არ არსებობს ინფორმაცია </w:t>
      </w:r>
      <w:r w:rsidRPr="005803D5">
        <w:rPr>
          <w:rFonts w:ascii="Sylfaen" w:hAnsi="Sylfaen"/>
          <w:lang w:val="ka-GE"/>
        </w:rPr>
        <w:t>წარმოქმნილი სახიფათო ნარჩენების ზუსტი რაოდენობის შესახებ</w:t>
      </w:r>
      <w:r>
        <w:rPr>
          <w:rFonts w:ascii="Sylfaen" w:hAnsi="Sylfaen"/>
          <w:lang w:val="ka-GE"/>
        </w:rPr>
        <w:t>,</w:t>
      </w:r>
      <w:r w:rsidRPr="005803D5">
        <w:rPr>
          <w:rFonts w:ascii="Sylfaen" w:hAnsi="Sylfaen"/>
          <w:lang w:val="ka-GE"/>
        </w:rPr>
        <w:t xml:space="preserve"> თუმცა ნარჩენების შემკრებ კონტეინერებში გადაყრილ სხვა მასალებთან შედარებით, ეს არ </w:t>
      </w:r>
      <w:r>
        <w:rPr>
          <w:rFonts w:ascii="Sylfaen" w:hAnsi="Sylfaen"/>
          <w:lang w:val="ka-GE"/>
        </w:rPr>
        <w:t>არის</w:t>
      </w:r>
      <w:r w:rsidRPr="005803D5">
        <w:rPr>
          <w:rFonts w:ascii="Sylfaen" w:hAnsi="Sylfaen"/>
          <w:lang w:val="ka-GE"/>
        </w:rPr>
        <w:t xml:space="preserve"> ნარჩენების ძირითად</w:t>
      </w:r>
      <w:r>
        <w:rPr>
          <w:rFonts w:ascii="Sylfaen" w:hAnsi="Sylfaen"/>
          <w:lang w:val="ka-GE"/>
        </w:rPr>
        <w:t xml:space="preserve">ი კომპონენტი და რაოდენობაც შედარებით უმნიშვნელოა. </w:t>
      </w:r>
      <w:r w:rsidRPr="005803D5">
        <w:rPr>
          <w:rFonts w:ascii="Sylfaen" w:hAnsi="Sylfaen"/>
          <w:lang w:val="ka-GE"/>
        </w:rPr>
        <w:t xml:space="preserve">დასავლეთ ევროპის მონაცემებზე დაყრდნობით შეიძლება ითქვას, რომ </w:t>
      </w:r>
      <w:r>
        <w:rPr>
          <w:rFonts w:ascii="Sylfaen" w:hAnsi="Sylfaen"/>
          <w:lang w:val="ka-GE"/>
        </w:rPr>
        <w:t>„</w:t>
      </w:r>
      <w:r w:rsidRPr="005803D5">
        <w:rPr>
          <w:rFonts w:ascii="Sylfaen" w:hAnsi="Sylfaen"/>
          <w:lang w:val="ka-GE"/>
        </w:rPr>
        <w:t>სახიფათო საყოფაცხოვრებო ნარჩენების</w:t>
      </w:r>
      <w:r>
        <w:rPr>
          <w:rFonts w:ascii="Sylfaen" w:hAnsi="Sylfaen"/>
          <w:lang w:val="ka-GE"/>
        </w:rPr>
        <w:t>“</w:t>
      </w:r>
      <w:r w:rsidRPr="005803D5">
        <w:rPr>
          <w:rFonts w:ascii="Sylfaen" w:hAnsi="Sylfaen"/>
          <w:lang w:val="ka-GE"/>
        </w:rPr>
        <w:t xml:space="preserve"> წილი არის 2%-ზე ნაკლები. სავარაუდოდ, საქართველოში </w:t>
      </w:r>
      <w:r w:rsidR="00134426">
        <w:rPr>
          <w:rFonts w:ascii="Sylfaen" w:hAnsi="Sylfaen"/>
          <w:lang w:val="ka-GE"/>
        </w:rPr>
        <w:t xml:space="preserve">ეს ციფრი </w:t>
      </w:r>
      <w:r w:rsidRPr="005803D5">
        <w:rPr>
          <w:rFonts w:ascii="Sylfaen" w:hAnsi="Sylfaen"/>
          <w:lang w:val="ka-GE"/>
        </w:rPr>
        <w:t>უფრო ნაკლებ</w:t>
      </w:r>
      <w:r w:rsidR="00134426">
        <w:rPr>
          <w:rFonts w:ascii="Sylfaen" w:hAnsi="Sylfaen"/>
          <w:lang w:val="ka-GE"/>
        </w:rPr>
        <w:t>ი</w:t>
      </w:r>
      <w:r w:rsidRPr="005803D5">
        <w:rPr>
          <w:rFonts w:ascii="Sylfaen" w:hAnsi="Sylfaen"/>
          <w:lang w:val="ka-GE"/>
        </w:rPr>
        <w:t xml:space="preserve">ა, მიუხედავად იმისა, რომ სასოფლო რაიონებში საკმაო რაოდენობის ნარჩენი პესტიციდები და მათი შესაფუთი </w:t>
      </w:r>
      <w:r>
        <w:rPr>
          <w:rFonts w:ascii="Sylfaen" w:hAnsi="Sylfaen"/>
          <w:lang w:val="ka-GE"/>
        </w:rPr>
        <w:t>მასალები</w:t>
      </w:r>
      <w:r w:rsidRPr="005803D5">
        <w:rPr>
          <w:rFonts w:ascii="Sylfaen" w:hAnsi="Sylfaen"/>
          <w:lang w:val="ka-GE"/>
        </w:rPr>
        <w:t xml:space="preserve"> იყრება.</w:t>
      </w:r>
      <w:r>
        <w:rPr>
          <w:rFonts w:ascii="Sylfaen" w:hAnsi="Sylfaen"/>
          <w:lang w:val="ka-GE"/>
        </w:rPr>
        <w:t xml:space="preserve"> </w:t>
      </w:r>
    </w:p>
    <w:p w14:paraId="052225E5" w14:textId="77777777" w:rsidR="00716FA6" w:rsidRDefault="00716FA6" w:rsidP="00716FA6">
      <w:pPr>
        <w:rPr>
          <w:b/>
          <w:i/>
          <w:lang w:val="en-US"/>
        </w:rPr>
      </w:pPr>
      <w:r>
        <w:rPr>
          <w:rFonts w:ascii="Sylfaen" w:hAnsi="Sylfaen"/>
          <w:b/>
          <w:i/>
          <w:lang w:val="ka-GE"/>
        </w:rPr>
        <w:t>განსაკუთრებული საკითხები:</w:t>
      </w:r>
    </w:p>
    <w:p w14:paraId="0A146257" w14:textId="77777777" w:rsidR="00716FA6" w:rsidRDefault="00716FA6" w:rsidP="00716FA6">
      <w:pPr>
        <w:rPr>
          <w:rFonts w:ascii="Sylfaen" w:hAnsi="Sylfaen"/>
          <w:lang w:val="ka-GE"/>
        </w:rPr>
      </w:pPr>
      <w:r w:rsidRPr="007823CA">
        <w:rPr>
          <w:rFonts w:ascii="Sylfaen" w:hAnsi="Sylfaen"/>
          <w:lang w:val="ka-GE"/>
        </w:rPr>
        <w:t>სახიფათო ნარჩენებთან დაკავშირებ</w:t>
      </w:r>
      <w:r>
        <w:rPr>
          <w:rFonts w:ascii="Sylfaen" w:hAnsi="Sylfaen"/>
          <w:lang w:val="ka-GE"/>
        </w:rPr>
        <w:t xml:space="preserve">ით, მუნიციპალიტეტისთვის განსაკუთრებით მნიშვნელოვანია სამრეწველო საწარმოებიდან წარმოქმნილი </w:t>
      </w:r>
      <w:r w:rsidRPr="007823CA">
        <w:rPr>
          <w:rFonts w:ascii="Sylfaen" w:hAnsi="Sylfaen"/>
          <w:lang w:val="ka-GE"/>
        </w:rPr>
        <w:t>სახიფათო ნარჩენები, რაც ხშირად ამავე საწარმოს ტე</w:t>
      </w:r>
      <w:r>
        <w:rPr>
          <w:rFonts w:ascii="Sylfaen" w:hAnsi="Sylfaen"/>
          <w:lang w:val="ka-GE"/>
        </w:rPr>
        <w:t>რიტორიაზე არის განთავსებული. --------</w:t>
      </w:r>
      <w:r w:rsidRPr="007823CA">
        <w:rPr>
          <w:rFonts w:ascii="Sylfaen" w:hAnsi="Sylfaen"/>
          <w:lang w:val="ka-GE"/>
        </w:rPr>
        <w:t xml:space="preserve">მუნიციპალიტეტის ტერიტორიაზე, სახიფათო </w:t>
      </w:r>
      <w:r>
        <w:rPr>
          <w:rFonts w:ascii="Sylfaen" w:hAnsi="Sylfaen"/>
          <w:lang w:val="ka-GE"/>
        </w:rPr>
        <w:t>ინდუსტრიული</w:t>
      </w:r>
      <w:r w:rsidRPr="007823CA">
        <w:rPr>
          <w:rFonts w:ascii="Sylfaen" w:hAnsi="Sylfaen"/>
          <w:lang w:val="ka-GE"/>
        </w:rPr>
        <w:t xml:space="preserve"> ნარჩენები წარმოიქმნება და განთავსებულია </w:t>
      </w:r>
      <w:r>
        <w:rPr>
          <w:rFonts w:ascii="Sylfaen" w:hAnsi="Sylfaen"/>
          <w:lang w:val="ka-GE"/>
        </w:rPr>
        <w:t>--------</w:t>
      </w:r>
      <w:r w:rsidRPr="007823CA">
        <w:rPr>
          <w:rFonts w:ascii="Sylfaen" w:hAnsi="Sylfaen"/>
          <w:lang w:val="ka-GE"/>
        </w:rPr>
        <w:t>, მისამართზე</w:t>
      </w:r>
      <w:r>
        <w:rPr>
          <w:rFonts w:ascii="Sylfaen" w:hAnsi="Sylfaen"/>
          <w:lang w:val="ka-GE"/>
        </w:rPr>
        <w:t xml:space="preserve"> --------.</w:t>
      </w:r>
      <w:r w:rsidRPr="007823CA">
        <w:rPr>
          <w:rFonts w:ascii="Sylfaen" w:hAnsi="Sylfaen"/>
          <w:lang w:val="ka-GE"/>
        </w:rPr>
        <w:t xml:space="preserve"> აღნიშნული კომპანია დღემდე აგრძელებს მუშაობას/აღარ </w:t>
      </w:r>
      <w:r>
        <w:rPr>
          <w:rFonts w:ascii="Sylfaen" w:hAnsi="Sylfaen"/>
          <w:lang w:val="ka-GE"/>
        </w:rPr>
        <w:t>ფუნქციონირებს</w:t>
      </w:r>
      <w:r w:rsidRPr="007823CA">
        <w:rPr>
          <w:rFonts w:ascii="Sylfaen" w:hAnsi="Sylfaen"/>
          <w:lang w:val="ka-GE"/>
        </w:rPr>
        <w:t xml:space="preserve">. სახიფათო ინდუსტრიული ნარჩენების მართვა, ზოგადად საწარმოების პასუხისმგებლობის სფეროში გადის, </w:t>
      </w:r>
      <w:r w:rsidRPr="007823CA">
        <w:rPr>
          <w:rFonts w:ascii="Sylfaen" w:hAnsi="Sylfaen"/>
          <w:lang w:val="ka-GE"/>
        </w:rPr>
        <w:lastRenderedPageBreak/>
        <w:t>თუმცა მუნიციპალიტეტი დაინტერესებული</w:t>
      </w:r>
      <w:r>
        <w:rPr>
          <w:rFonts w:ascii="Sylfaen" w:hAnsi="Sylfaen"/>
          <w:lang w:val="ka-GE"/>
        </w:rPr>
        <w:t>ა</w:t>
      </w:r>
      <w:r w:rsidRPr="007823CA">
        <w:rPr>
          <w:rFonts w:ascii="Sylfaen" w:hAnsi="Sylfaen"/>
          <w:lang w:val="ka-GE"/>
        </w:rPr>
        <w:t xml:space="preserve"> შესაძლო გაჟონვით, სუნით, ორთქლით და სხვა სახის ემისიებით, რამაც შეიძლება მუნიციპალიტეტის მოსახლეობას ზიანი მიაყენოს.</w:t>
      </w:r>
      <w:r>
        <w:rPr>
          <w:rFonts w:ascii="Sylfaen" w:hAnsi="Sylfaen"/>
          <w:lang w:val="ka-GE"/>
        </w:rPr>
        <w:t xml:space="preserve"> </w:t>
      </w:r>
    </w:p>
    <w:p w14:paraId="4B0D61D0" w14:textId="77777777" w:rsidR="00716FA6" w:rsidRPr="00050779" w:rsidRDefault="00716FA6" w:rsidP="00716FA6">
      <w:pPr>
        <w:rPr>
          <w:rFonts w:ascii="Sylfaen" w:hAnsi="Sylfaen"/>
          <w:highlight w:val="green"/>
          <w:lang w:val="ka-GE"/>
        </w:rPr>
      </w:pPr>
      <w:r w:rsidRPr="00050779">
        <w:rPr>
          <w:rFonts w:ascii="Sylfaen" w:hAnsi="Sylfaen"/>
          <w:highlight w:val="green"/>
          <w:lang w:val="ka-GE"/>
        </w:rPr>
        <w:t>მაგალითად, (ჩაანაცვლეთ საკუთარი მონაცემებით)</w:t>
      </w:r>
    </w:p>
    <w:p w14:paraId="5B6E57C6" w14:textId="74415AD8" w:rsidR="00716FA6" w:rsidRPr="00970AF4" w:rsidRDefault="00716FA6" w:rsidP="00716FA6">
      <w:pPr>
        <w:rPr>
          <w:lang w:val="en-US"/>
        </w:rPr>
      </w:pPr>
      <w:r w:rsidRPr="00050779">
        <w:rPr>
          <w:rFonts w:ascii="Sylfaen" w:hAnsi="Sylfaen"/>
          <w:highlight w:val="green"/>
          <w:lang w:val="ka-GE"/>
        </w:rPr>
        <w:t>ლენტეხში, დარიშხანის ყოფილი მაღაროდან ამოღებული და დამუშავებული ნარჩენები განთავსებულია, კომპანია/ყოფილი საწარმო --</w:t>
      </w:r>
      <w:r w:rsidR="003E3742">
        <w:rPr>
          <w:rFonts w:ascii="Sylfaen" w:hAnsi="Sylfaen"/>
          <w:highlight w:val="green"/>
          <w:lang w:val="ka-GE"/>
        </w:rPr>
        <w:t>-</w:t>
      </w:r>
      <w:r w:rsidRPr="00050779">
        <w:rPr>
          <w:rFonts w:ascii="Sylfaen" w:hAnsi="Sylfaen"/>
          <w:highlight w:val="green"/>
          <w:lang w:val="ka-GE"/>
        </w:rPr>
        <w:t>--ის ტერიტორიაზე/</w:t>
      </w:r>
      <w:r>
        <w:rPr>
          <w:rFonts w:ascii="Sylfaen" w:hAnsi="Sylfaen"/>
          <w:highlight w:val="green"/>
          <w:lang w:val="ka-GE"/>
        </w:rPr>
        <w:t xml:space="preserve"> </w:t>
      </w:r>
      <w:r w:rsidRPr="00050779">
        <w:rPr>
          <w:rFonts w:ascii="Sylfaen" w:hAnsi="Sylfaen"/>
          <w:highlight w:val="green"/>
          <w:lang w:val="ka-GE"/>
        </w:rPr>
        <w:t>მდინარესთან, ქალაქის ცენტრიდან ----კმ-ის დაშორებით. დასაწყობებული მასალა შეიცავს დარიშხანს, რომელიც ჟონავს, ჩაედინება წყალში და ქმნის ნიადაგისა და მდინარე ------ის დაბინძურების/</w:t>
      </w:r>
      <w:r>
        <w:rPr>
          <w:rFonts w:ascii="Sylfaen" w:hAnsi="Sylfaen"/>
          <w:highlight w:val="green"/>
          <w:lang w:val="ka-GE"/>
        </w:rPr>
        <w:t xml:space="preserve"> </w:t>
      </w:r>
      <w:r w:rsidRPr="00050779">
        <w:rPr>
          <w:rFonts w:ascii="Sylfaen" w:hAnsi="Sylfaen"/>
          <w:highlight w:val="green"/>
          <w:lang w:val="ka-GE"/>
        </w:rPr>
        <w:t xml:space="preserve">მოწამვლის საშიშროებას. </w:t>
      </w:r>
      <w:r>
        <w:rPr>
          <w:rFonts w:ascii="Sylfaen" w:hAnsi="Sylfaen"/>
          <w:highlight w:val="green"/>
          <w:lang w:val="ka-GE"/>
        </w:rPr>
        <w:t>არსებული</w:t>
      </w:r>
      <w:r w:rsidRPr="00050779">
        <w:rPr>
          <w:rFonts w:ascii="Sylfaen" w:hAnsi="Sylfaen"/>
          <w:highlight w:val="green"/>
          <w:lang w:val="ka-GE"/>
        </w:rPr>
        <w:t xml:space="preserve"> პრობლემის შესახებ</w:t>
      </w:r>
      <w:r w:rsidR="007C28A2">
        <w:rPr>
          <w:rFonts w:ascii="Sylfaen" w:hAnsi="Sylfaen"/>
          <w:highlight w:val="green"/>
          <w:lang w:val="ka-GE"/>
        </w:rPr>
        <w:t xml:space="preserve"> ინფორმაცია, დაბინძურებული ტერიტორიის დასუფთავების თხოვნასთან ერთად,</w:t>
      </w:r>
      <w:r w:rsidRPr="00050779">
        <w:rPr>
          <w:rFonts w:ascii="Sylfaen" w:hAnsi="Sylfaen"/>
          <w:highlight w:val="green"/>
          <w:lang w:val="ka-GE"/>
        </w:rPr>
        <w:t xml:space="preserve"> გადაეცა ------</w:t>
      </w:r>
      <w:r w:rsidR="007C28A2">
        <w:rPr>
          <w:rFonts w:ascii="Sylfaen" w:hAnsi="Sylfaen"/>
          <w:highlight w:val="green"/>
          <w:lang w:val="ka-GE"/>
        </w:rPr>
        <w:t>ს</w:t>
      </w:r>
      <w:r w:rsidRPr="00050779">
        <w:rPr>
          <w:rFonts w:ascii="Sylfaen" w:hAnsi="Sylfaen"/>
          <w:highlight w:val="green"/>
          <w:lang w:val="ka-GE"/>
        </w:rPr>
        <w:t xml:space="preserve">, </w:t>
      </w:r>
      <w:r w:rsidR="007C28A2">
        <w:rPr>
          <w:rFonts w:ascii="Sylfaen" w:hAnsi="Sylfaen"/>
          <w:highlight w:val="green"/>
          <w:lang w:val="ka-GE"/>
        </w:rPr>
        <w:t>ვინაიდან</w:t>
      </w:r>
      <w:r w:rsidRPr="00050779">
        <w:rPr>
          <w:rFonts w:ascii="Sylfaen" w:hAnsi="Sylfaen"/>
          <w:highlight w:val="green"/>
          <w:lang w:val="ka-GE"/>
        </w:rPr>
        <w:t xml:space="preserve"> მუნიციპალიტეტს არ გააჩნია არც შესაბამისი ტექნოლოგია და არც </w:t>
      </w:r>
      <w:r w:rsidR="007C28A2">
        <w:rPr>
          <w:rFonts w:ascii="Sylfaen" w:hAnsi="Sylfaen"/>
          <w:highlight w:val="green"/>
          <w:lang w:val="ka-GE"/>
        </w:rPr>
        <w:t>საკმარისი</w:t>
      </w:r>
      <w:r w:rsidRPr="00050779">
        <w:rPr>
          <w:rFonts w:ascii="Sylfaen" w:hAnsi="Sylfaen"/>
          <w:highlight w:val="green"/>
          <w:lang w:val="ka-GE"/>
        </w:rPr>
        <w:t xml:space="preserve"> ფინანსური რესურსი.</w:t>
      </w:r>
    </w:p>
    <w:p w14:paraId="1BACCDE7" w14:textId="3FD7F6FE" w:rsidR="004C3A9D" w:rsidRPr="00721AEC" w:rsidRDefault="005D0C54" w:rsidP="00256AA7">
      <w:pPr>
        <w:pStyle w:val="Zwischenberschrif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განკუთვნ</w:t>
      </w:r>
      <w:r w:rsidR="00721AEC" w:rsidRPr="00721AEC">
        <w:rPr>
          <w:rFonts w:ascii="Sylfaen" w:hAnsi="Sylfaen"/>
          <w:lang w:val="ka-GE"/>
        </w:rPr>
        <w:t>ილია „დაგეგმვის ნაწილისთვის“</w:t>
      </w:r>
    </w:p>
    <w:p w14:paraId="15D3D6A4" w14:textId="77777777" w:rsidR="00716FA6" w:rsidRPr="00BA689D" w:rsidRDefault="00716FA6" w:rsidP="00716FA6">
      <w:pPr>
        <w:rPr>
          <w:b/>
          <w:i/>
          <w:lang w:val="en-US"/>
        </w:rPr>
      </w:pPr>
      <w:r>
        <w:rPr>
          <w:rFonts w:ascii="Sylfaen" w:hAnsi="Sylfaen"/>
          <w:b/>
          <w:i/>
          <w:lang w:val="ka-GE"/>
        </w:rPr>
        <w:t>რაოდენობა:</w:t>
      </w:r>
      <w:r w:rsidRPr="004C3A9D">
        <w:rPr>
          <w:b/>
          <w:i/>
          <w:lang w:val="en-US"/>
        </w:rPr>
        <w:t xml:space="preserve"> </w:t>
      </w:r>
    </w:p>
    <w:p w14:paraId="7ADE1F6D" w14:textId="3DF1BBD1" w:rsidR="00716FA6" w:rsidRDefault="00B14BD6" w:rsidP="00716F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სავარაუდოდ, გეგმის მოქმედების მანძილზე არ შეიცვლება </w:t>
      </w:r>
      <w:r w:rsidR="00716FA6">
        <w:rPr>
          <w:rFonts w:ascii="Sylfaen" w:hAnsi="Sylfaen"/>
          <w:lang w:val="ka-GE"/>
        </w:rPr>
        <w:t>ნარჩენების მართვის კოდექსის, მე-3 დანართის მიხედვით, სახიფათო მახასიათებლების მქონე ნარჩენების რაოდენობა და წილი</w:t>
      </w:r>
      <w:r>
        <w:rPr>
          <w:rFonts w:ascii="Sylfaen" w:hAnsi="Sylfaen"/>
          <w:lang w:val="ka-GE"/>
        </w:rPr>
        <w:t>.</w:t>
      </w:r>
      <w:r w:rsidR="00716FA6">
        <w:rPr>
          <w:rFonts w:ascii="Sylfaen" w:hAnsi="Sylfaen"/>
          <w:lang w:val="ka-GE"/>
        </w:rPr>
        <w:t xml:space="preserve"> იგივე შეიძლებ</w:t>
      </w:r>
      <w:r>
        <w:rPr>
          <w:rFonts w:ascii="Sylfaen" w:hAnsi="Sylfaen"/>
          <w:lang w:val="ka-GE"/>
        </w:rPr>
        <w:t>ა ითქვას მოსახლეობის დინამიკასა და</w:t>
      </w:r>
      <w:r w:rsidR="00FF4872">
        <w:rPr>
          <w:rFonts w:ascii="Sylfaen" w:hAnsi="Sylfaen"/>
          <w:lang w:val="ka-GE"/>
        </w:rPr>
        <w:t xml:space="preserve"> </w:t>
      </w:r>
      <w:r w:rsidR="00716FA6">
        <w:rPr>
          <w:rFonts w:ascii="Sylfaen" w:hAnsi="Sylfaen"/>
          <w:lang w:val="ka-GE"/>
        </w:rPr>
        <w:t>რა</w:t>
      </w:r>
      <w:r>
        <w:rPr>
          <w:rFonts w:ascii="Sylfaen" w:hAnsi="Sylfaen"/>
          <w:lang w:val="ka-GE"/>
        </w:rPr>
        <w:t>ი</w:t>
      </w:r>
      <w:r w:rsidR="00716FA6">
        <w:rPr>
          <w:rFonts w:ascii="Sylfaen" w:hAnsi="Sylfaen"/>
          <w:lang w:val="ka-GE"/>
        </w:rPr>
        <w:t xml:space="preserve">მე სხვა ინდიკატორზე დაყრდნობით. </w:t>
      </w:r>
      <w:r w:rsidR="00FF4872">
        <w:rPr>
          <w:rFonts w:ascii="Sylfaen" w:hAnsi="Sylfaen"/>
          <w:lang w:val="ka-GE"/>
        </w:rPr>
        <w:t xml:space="preserve">ჯერ-ჯერობით არ ჩანს </w:t>
      </w:r>
      <w:r>
        <w:rPr>
          <w:rFonts w:ascii="Sylfaen" w:hAnsi="Sylfaen"/>
          <w:lang w:val="ka-GE"/>
        </w:rPr>
        <w:t>ისეთი საწარმო ან ობიექტი</w:t>
      </w:r>
      <w:r w:rsidR="00FF4872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რომელიც </w:t>
      </w:r>
      <w:r w:rsidRPr="00CF33F2">
        <w:rPr>
          <w:rFonts w:ascii="Sylfaen" w:hAnsi="Sylfaen"/>
          <w:lang w:val="ka-GE"/>
        </w:rPr>
        <w:t>ეფექტური დამუშავების, რეციკლირების ან სეპარირების საშუალებას</w:t>
      </w:r>
      <w:r w:rsidR="00FF4872">
        <w:rPr>
          <w:rFonts w:ascii="Sylfaen" w:hAnsi="Sylfaen"/>
          <w:lang w:val="ka-GE"/>
        </w:rPr>
        <w:t xml:space="preserve"> მოგვცემდა</w:t>
      </w:r>
      <w:r w:rsidR="00716FA6" w:rsidRPr="00CF33F2">
        <w:rPr>
          <w:rFonts w:ascii="Sylfaen" w:hAnsi="Sylfaen"/>
          <w:lang w:val="ka-GE"/>
        </w:rPr>
        <w:t>.</w:t>
      </w:r>
    </w:p>
    <w:p w14:paraId="36688E3C" w14:textId="77777777" w:rsidR="00716FA6" w:rsidRPr="004C3A9D" w:rsidRDefault="00716FA6" w:rsidP="00716FA6">
      <w:pPr>
        <w:rPr>
          <w:b/>
          <w:i/>
          <w:lang w:val="en-US"/>
        </w:rPr>
      </w:pPr>
      <w:r>
        <w:rPr>
          <w:rFonts w:ascii="Sylfaen" w:hAnsi="Sylfaen"/>
          <w:b/>
          <w:i/>
          <w:lang w:val="ka-GE"/>
        </w:rPr>
        <w:t>შეგროვება და განთავსება:</w:t>
      </w:r>
    </w:p>
    <w:p w14:paraId="64257487" w14:textId="135FACDA" w:rsidR="00716FA6" w:rsidRDefault="00716FA6" w:rsidP="00716F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ზემოაღნიშნული მიზეზების გამო, მოსალოდნელია, რომ სახიფათო საყოფაცხოვრებო ნარჩენების მცირე (მისაღები) რაოდენობით შეგროვება და განთავსება კვლავ გაგრძელდება, თუ რაიმე მნიშვნელოვანი ცვლილება</w:t>
      </w:r>
      <w:r w:rsidR="00071553">
        <w:rPr>
          <w:rFonts w:ascii="Sylfaen" w:hAnsi="Sylfaen"/>
          <w:lang w:val="ka-GE"/>
        </w:rPr>
        <w:t xml:space="preserve"> არ მოხდა </w:t>
      </w:r>
      <w:r>
        <w:rPr>
          <w:rFonts w:ascii="Sylfaen" w:hAnsi="Sylfaen"/>
          <w:lang w:val="ka-GE"/>
        </w:rPr>
        <w:t xml:space="preserve">(მაგ.: მწარმოებლის გაფართოებული ვალდებულების შემოღება, ცენტრალიზირებული დამუშავების და/ან რეციკლირების დაწყება, რაოდენობის მნიშვნელოვანი ზრდა). </w:t>
      </w:r>
    </w:p>
    <w:p w14:paraId="39558A70" w14:textId="56B5DA93" w:rsidR="00716FA6" w:rsidRDefault="00716FA6" w:rsidP="00716FA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იმის გამო, რომ </w:t>
      </w:r>
      <w:r w:rsidR="00071553">
        <w:rPr>
          <w:rFonts w:ascii="Sylfaen" w:hAnsi="Sylfaen"/>
          <w:lang w:val="ka-GE"/>
        </w:rPr>
        <w:t xml:space="preserve">კონტროლირებად ნაგავსაყრელზე განთავსების შემთხვევაში, </w:t>
      </w:r>
      <w:r>
        <w:rPr>
          <w:rFonts w:ascii="Sylfaen" w:hAnsi="Sylfaen"/>
          <w:lang w:val="ka-GE"/>
        </w:rPr>
        <w:t>სახ</w:t>
      </w:r>
      <w:r w:rsidR="00071553">
        <w:rPr>
          <w:rFonts w:ascii="Sylfaen" w:hAnsi="Sylfaen"/>
          <w:lang w:val="ka-GE"/>
        </w:rPr>
        <w:t xml:space="preserve">იფათო საყოფაცხოვრებო ნარჩენები </w:t>
      </w:r>
      <w:r>
        <w:rPr>
          <w:rFonts w:ascii="Sylfaen" w:hAnsi="Sylfaen"/>
          <w:lang w:val="ka-GE"/>
        </w:rPr>
        <w:t xml:space="preserve">შედარებით უმნიშვნელო რისკებს წარმოქმნის, მუნიციპალიტეტი არ აპირებს ჩაერთოს სეპარირებულ შეგროვებაში </w:t>
      </w:r>
      <w:r w:rsidR="001D5645">
        <w:rPr>
          <w:rFonts w:ascii="Sylfaen" w:hAnsi="Sylfaen"/>
          <w:lang w:val="ka-GE"/>
        </w:rPr>
        <w:t>ვიდრე</w:t>
      </w:r>
      <w:r>
        <w:rPr>
          <w:rFonts w:ascii="Sylfaen" w:hAnsi="Sylfaen"/>
          <w:lang w:val="ka-GE"/>
        </w:rPr>
        <w:t xml:space="preserve"> დამუშავების რაიმე ვარიანტი ხელმისაწვდომი</w:t>
      </w:r>
      <w:r w:rsidR="00071553">
        <w:rPr>
          <w:rFonts w:ascii="Sylfaen" w:hAnsi="Sylfaen"/>
          <w:lang w:val="ka-GE"/>
        </w:rPr>
        <w:t xml:space="preserve"> არ </w:t>
      </w:r>
      <w:r w:rsidR="00D84056">
        <w:rPr>
          <w:rFonts w:ascii="Sylfaen" w:hAnsi="Sylfaen"/>
          <w:lang w:val="ka-GE"/>
        </w:rPr>
        <w:t>იქნება</w:t>
      </w:r>
      <w:r>
        <w:rPr>
          <w:rFonts w:ascii="Sylfaen" w:hAnsi="Sylfaen"/>
          <w:lang w:val="ka-GE"/>
        </w:rPr>
        <w:t>.</w:t>
      </w:r>
    </w:p>
    <w:p w14:paraId="03F99DC8" w14:textId="3F426307" w:rsidR="00716FA6" w:rsidRDefault="00716FA6" w:rsidP="00716FA6">
      <w:pPr>
        <w:rPr>
          <w:rFonts w:ascii="Sylfaen" w:hAnsi="Sylfaen"/>
          <w:lang w:val="ka-GE"/>
        </w:rPr>
      </w:pPr>
      <w:r w:rsidRPr="00DC1189">
        <w:rPr>
          <w:rFonts w:ascii="Sylfaen" w:hAnsi="Sylfaen"/>
          <w:lang w:val="ka-GE"/>
        </w:rPr>
        <w:t>უახლოეს მომავალში</w:t>
      </w:r>
      <w:r>
        <w:rPr>
          <w:rFonts w:ascii="Sylfaen" w:hAnsi="Sylfaen"/>
          <w:lang w:val="ka-GE"/>
        </w:rPr>
        <w:t>,</w:t>
      </w:r>
      <w:r w:rsidRPr="00DC1189">
        <w:rPr>
          <w:rFonts w:ascii="Sylfaen" w:hAnsi="Sylfaen"/>
          <w:lang w:val="ka-GE"/>
        </w:rPr>
        <w:t xml:space="preserve"> მკვდარი შინაური ცხოველების (და მსხვილფეხა საქონლის) მართვ</w:t>
      </w:r>
      <w:r w:rsidR="00D84056">
        <w:rPr>
          <w:rFonts w:ascii="Sylfaen" w:hAnsi="Sylfaen"/>
          <w:lang w:val="ka-GE"/>
        </w:rPr>
        <w:t xml:space="preserve">ის საკითხი </w:t>
      </w:r>
      <w:r w:rsidRPr="00DC1189">
        <w:rPr>
          <w:rFonts w:ascii="Sylfaen" w:hAnsi="Sylfaen"/>
          <w:lang w:val="ka-GE"/>
        </w:rPr>
        <w:t>დარეგულირდება სოფლის მეურნეუობის სამინისტროს</w:t>
      </w:r>
      <w:r>
        <w:rPr>
          <w:rFonts w:ascii="Sylfaen" w:hAnsi="Sylfaen"/>
          <w:lang w:val="ka-GE"/>
        </w:rPr>
        <w:t xml:space="preserve">ა და გარემოსა და ბუნებრივი რესურსების სამინისტროს მიერ, ერთობლივად </w:t>
      </w:r>
      <w:r w:rsidRPr="00DC1189">
        <w:rPr>
          <w:rFonts w:ascii="Sylfaen" w:hAnsi="Sylfaen"/>
          <w:lang w:val="ka-GE"/>
        </w:rPr>
        <w:t xml:space="preserve">შემუშავებული </w:t>
      </w:r>
      <w:r>
        <w:rPr>
          <w:rFonts w:ascii="Sylfaen" w:hAnsi="Sylfaen"/>
          <w:lang w:val="ka-GE"/>
        </w:rPr>
        <w:t>ღონისძიებებით, მათ შორის</w:t>
      </w:r>
      <w:r w:rsidR="00D8405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D84056">
        <w:rPr>
          <w:rFonts w:ascii="Sylfaen" w:hAnsi="Sylfaen"/>
          <w:lang w:val="ka-GE"/>
        </w:rPr>
        <w:t>„</w:t>
      </w:r>
      <w:r>
        <w:rPr>
          <w:rFonts w:ascii="Sylfaen" w:hAnsi="Sylfaen"/>
          <w:lang w:val="ka-GE"/>
        </w:rPr>
        <w:t>ცხოველური ნარჩენების მართვის შესახებ</w:t>
      </w:r>
      <w:r w:rsidR="00D84056">
        <w:rPr>
          <w:rFonts w:ascii="Sylfaen" w:hAnsi="Sylfaen"/>
          <w:lang w:val="ka-GE"/>
        </w:rPr>
        <w:t>“ კანონქვემდებარე აქტით</w:t>
      </w:r>
      <w:r>
        <w:rPr>
          <w:rFonts w:ascii="Sylfaen" w:hAnsi="Sylfaen"/>
          <w:lang w:val="ka-GE"/>
        </w:rPr>
        <w:t xml:space="preserve"> </w:t>
      </w:r>
      <w:r w:rsidRPr="00DC1189">
        <w:rPr>
          <w:rFonts w:ascii="Sylfaen" w:hAnsi="Sylfaen"/>
          <w:lang w:val="ka-GE"/>
        </w:rPr>
        <w:t>(ნარჩენების მართვის კოდექსი</w:t>
      </w:r>
      <w:r>
        <w:rPr>
          <w:rFonts w:ascii="Sylfaen" w:hAnsi="Sylfaen"/>
          <w:lang w:val="ka-GE"/>
        </w:rPr>
        <w:t>, მუხლი 49</w:t>
      </w:r>
      <w:r w:rsidRPr="00DC1189">
        <w:rPr>
          <w:rFonts w:ascii="Sylfaen" w:hAnsi="Sylfaen"/>
          <w:lang w:val="ka-GE"/>
        </w:rPr>
        <w:t xml:space="preserve">). </w:t>
      </w:r>
      <w:r>
        <w:rPr>
          <w:rFonts w:ascii="Sylfaen" w:hAnsi="Sylfaen"/>
          <w:lang w:val="ka-GE"/>
        </w:rPr>
        <w:t>სავარაუდოდ, ახალი რეგუ</w:t>
      </w:r>
      <w:r w:rsidR="00D84056">
        <w:rPr>
          <w:rFonts w:ascii="Sylfaen" w:hAnsi="Sylfaen"/>
          <w:lang w:val="ka-GE"/>
        </w:rPr>
        <w:t xml:space="preserve">ლაციები ძალაში შევა 2018 წელს. აგრეთვე მოსალოდნელია, </w:t>
      </w:r>
      <w:r w:rsidRPr="00DC1189">
        <w:rPr>
          <w:rFonts w:ascii="Sylfaen" w:hAnsi="Sylfaen"/>
          <w:lang w:val="ka-GE"/>
        </w:rPr>
        <w:t>რომ ახალი რეგულაციები</w:t>
      </w:r>
      <w:r>
        <w:rPr>
          <w:rFonts w:ascii="Sylfaen" w:hAnsi="Sylfaen"/>
          <w:lang w:val="ka-GE"/>
        </w:rPr>
        <w:t xml:space="preserve">ს ამოქმედებასთან ერთად, ქვეყანაში გაჩნდება სათანადო ობიექტები და მსგავსი ნარჩენების დამუშავების მომსახურება ხელმისაწვდომი გახდება. </w:t>
      </w:r>
      <w:r w:rsidRPr="00950B1A">
        <w:rPr>
          <w:rFonts w:ascii="Sylfaen" w:hAnsi="Sylfaen"/>
          <w:lang w:val="ka-GE"/>
        </w:rPr>
        <w:t xml:space="preserve">მანამდე კი, მუნიციპალიტეტს არ გააჩნია სხვა </w:t>
      </w:r>
      <w:r w:rsidR="00D84056">
        <w:rPr>
          <w:rFonts w:ascii="Sylfaen" w:hAnsi="Sylfaen"/>
          <w:lang w:val="ka-GE"/>
        </w:rPr>
        <w:t>გამოსავალი</w:t>
      </w:r>
      <w:r>
        <w:rPr>
          <w:rFonts w:ascii="Sylfaen" w:hAnsi="Sylfaen"/>
          <w:lang w:val="ka-GE"/>
        </w:rPr>
        <w:t>, გარდა იმისა, რომ აღნიშნული პრობლემის მოსაგვარებლად</w:t>
      </w:r>
      <w:r w:rsidR="005B2B8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გაარძელოს დღეს არსებული პროცედურები და პრაქტიკა.</w:t>
      </w:r>
    </w:p>
    <w:p w14:paraId="4B4E3B0E" w14:textId="45003353" w:rsidR="00716FA6" w:rsidRDefault="00716FA6" w:rsidP="00716FA6">
      <w:pPr>
        <w:rPr>
          <w:rFonts w:ascii="Sylfaen" w:hAnsi="Sylfaen"/>
          <w:lang w:val="ka-GE"/>
        </w:rPr>
      </w:pPr>
      <w:r w:rsidRPr="00C64683">
        <w:rPr>
          <w:rFonts w:ascii="Sylfaen" w:hAnsi="Sylfaen"/>
          <w:lang w:val="ka-GE"/>
        </w:rPr>
        <w:lastRenderedPageBreak/>
        <w:t>რაც შეეხება სახიფათო ინდუსტრიულ ნარჩენებს, მუნიციპალიტეტი (გარემოსდაცვით</w:t>
      </w:r>
      <w:r>
        <w:rPr>
          <w:rFonts w:ascii="Sylfaen" w:hAnsi="Sylfaen"/>
          <w:lang w:val="ka-GE"/>
        </w:rPr>
        <w:t xml:space="preserve">ი ზედამხედველობის დეპარტამენტთან </w:t>
      </w:r>
      <w:r w:rsidRPr="00C64683">
        <w:rPr>
          <w:rFonts w:ascii="Sylfaen" w:hAnsi="Sylfaen"/>
          <w:lang w:val="ka-GE"/>
        </w:rPr>
        <w:t>ერთად)</w:t>
      </w:r>
      <w:r>
        <w:rPr>
          <w:rFonts w:ascii="Sylfaen" w:hAnsi="Sylfaen"/>
          <w:lang w:val="ka-GE"/>
        </w:rPr>
        <w:t xml:space="preserve"> </w:t>
      </w:r>
      <w:r w:rsidRPr="00C64683">
        <w:rPr>
          <w:rFonts w:ascii="Sylfaen" w:hAnsi="Sylfaen"/>
          <w:lang w:val="ka-GE"/>
        </w:rPr>
        <w:t>უზრუნველყოფს, რომ რისკების შეკავება მოხდე</w:t>
      </w:r>
      <w:r>
        <w:rPr>
          <w:rFonts w:ascii="Sylfaen" w:hAnsi="Sylfaen"/>
          <w:lang w:val="ka-GE"/>
        </w:rPr>
        <w:t>ს</w:t>
      </w:r>
      <w:r w:rsidRPr="00C64683">
        <w:rPr>
          <w:rFonts w:ascii="Sylfaen" w:hAnsi="Sylfaen"/>
          <w:lang w:val="ka-GE"/>
        </w:rPr>
        <w:t xml:space="preserve"> კანონმდებლობით დადგენილი ნორმების შესაბამისად. </w:t>
      </w:r>
      <w:r>
        <w:rPr>
          <w:rFonts w:ascii="Sylfaen" w:hAnsi="Sylfaen"/>
          <w:lang w:val="ka-GE"/>
        </w:rPr>
        <w:t xml:space="preserve">კვლავ, მუნიციპალიტეტი </w:t>
      </w:r>
      <w:r w:rsidRPr="00C64683">
        <w:rPr>
          <w:rFonts w:ascii="Sylfaen" w:hAnsi="Sylfaen"/>
          <w:lang w:val="ka-GE"/>
        </w:rPr>
        <w:t>გარემოსდაცვით</w:t>
      </w:r>
      <w:r>
        <w:rPr>
          <w:rFonts w:ascii="Sylfaen" w:hAnsi="Sylfaen"/>
          <w:lang w:val="ka-GE"/>
        </w:rPr>
        <w:t xml:space="preserve">ი ზედამხედველობის დეპარტამენტთან </w:t>
      </w:r>
      <w:r w:rsidRPr="00C64683">
        <w:rPr>
          <w:rFonts w:ascii="Sylfaen" w:hAnsi="Sylfaen"/>
          <w:lang w:val="ka-GE"/>
        </w:rPr>
        <w:t xml:space="preserve">ერთად, გააკონტროლებს არის თუ არა ეს ნარჩენები შენახვის ადგილას უსაფრთხოდ დასაწყობებული და </w:t>
      </w:r>
      <w:r>
        <w:rPr>
          <w:rFonts w:ascii="Sylfaen" w:hAnsi="Sylfaen"/>
          <w:lang w:val="ka-GE"/>
        </w:rPr>
        <w:t xml:space="preserve">რა ღონისძიებები ტარდება აღნიშნულის </w:t>
      </w:r>
      <w:r w:rsidRPr="00C64683">
        <w:rPr>
          <w:rFonts w:ascii="Sylfaen" w:hAnsi="Sylfaen"/>
          <w:lang w:val="ka-GE"/>
        </w:rPr>
        <w:t>უზრუნველსაყოფად.</w:t>
      </w:r>
    </w:p>
    <w:p w14:paraId="0C2ECD13" w14:textId="01A5A52F" w:rsidR="004A2DE1" w:rsidRDefault="000A223F" w:rsidP="004C3A9D">
      <w:pPr>
        <w:rPr>
          <w:lang w:val="en-US"/>
        </w:rPr>
      </w:pPr>
      <w:r w:rsidRPr="000A223F">
        <w:rPr>
          <w:rFonts w:ascii="Sylfaen" w:hAnsi="Sylfaen"/>
          <w:lang w:val="ka-GE"/>
        </w:rPr>
        <w:t xml:space="preserve">საჭიროების შემთხვევაში, ნარჩენებზე პასუხისმგებლობას და იურიდიულ უფლებამოსილებას იღებს მუნიციპალიტეტი. </w:t>
      </w:r>
      <w:r w:rsidR="00C562B8">
        <w:rPr>
          <w:rFonts w:ascii="Sylfaen" w:hAnsi="Sylfaen"/>
          <w:lang w:val="ka-GE"/>
        </w:rPr>
        <w:t xml:space="preserve">ნარჩენების არასათანადო მართვის შედეგად მიყენებულ ზიანთან დაკავშირებით, შესაძლოა წამოწყებულ იქნას სამოქალაქო </w:t>
      </w:r>
      <w:r w:rsidR="0057677E">
        <w:rPr>
          <w:rFonts w:ascii="Sylfaen" w:hAnsi="Sylfaen"/>
          <w:lang w:val="ka-GE"/>
        </w:rPr>
        <w:t>დავის</w:t>
      </w:r>
      <w:r w:rsidR="00C562B8">
        <w:rPr>
          <w:rFonts w:ascii="Sylfaen" w:hAnsi="Sylfaen"/>
          <w:lang w:val="ka-GE"/>
        </w:rPr>
        <w:t xml:space="preserve"> პროცედურები.</w:t>
      </w:r>
    </w:p>
    <w:p w14:paraId="7A7E1350" w14:textId="14BD5F7B" w:rsidR="00BA689D" w:rsidRPr="004C3A9D" w:rsidRDefault="00D74C53" w:rsidP="00BA689D">
      <w:pPr>
        <w:rPr>
          <w:b/>
          <w:i/>
          <w:lang w:val="en-US"/>
        </w:rPr>
      </w:pPr>
      <w:r>
        <w:rPr>
          <w:rFonts w:ascii="Sylfaen" w:hAnsi="Sylfaen"/>
          <w:b/>
          <w:i/>
          <w:lang w:val="ka-GE"/>
        </w:rPr>
        <w:t>თვალთახედვა:</w:t>
      </w:r>
      <w:r w:rsidR="00BA689D" w:rsidRPr="004C3A9D">
        <w:rPr>
          <w:b/>
          <w:i/>
          <w:lang w:val="en-US"/>
        </w:rPr>
        <w:t xml:space="preserve"> </w:t>
      </w:r>
    </w:p>
    <w:p w14:paraId="51B7DF5B" w14:textId="5C9D9725" w:rsidR="00C3797F" w:rsidRDefault="00D74C53" w:rsidP="004C3A9D">
      <w:pPr>
        <w:rPr>
          <w:lang w:val="en-US"/>
        </w:rPr>
      </w:pPr>
      <w:r w:rsidRPr="00D74C53">
        <w:rPr>
          <w:rFonts w:ascii="Sylfaen" w:hAnsi="Sylfaen"/>
          <w:lang w:val="ka-GE"/>
        </w:rPr>
        <w:t>საკუთარ ტერიტორიაზე  ნარჩენების სეპარირებისა</w:t>
      </w:r>
      <w:r w:rsidR="007B5F5D">
        <w:rPr>
          <w:rFonts w:ascii="Sylfaen" w:hAnsi="Sylfaen"/>
          <w:lang w:val="ka-GE"/>
        </w:rPr>
        <w:t xml:space="preserve">ს, ან </w:t>
      </w:r>
      <w:r w:rsidRPr="00D74C53">
        <w:rPr>
          <w:rFonts w:ascii="Sylfaen" w:hAnsi="Sylfaen"/>
          <w:lang w:val="ka-GE"/>
        </w:rPr>
        <w:t>სეპარირებული შეგროვების ეტაპობრივ</w:t>
      </w:r>
      <w:r w:rsidR="007B5F5D">
        <w:rPr>
          <w:rFonts w:ascii="Sylfaen" w:hAnsi="Sylfaen"/>
          <w:lang w:val="ka-GE"/>
        </w:rPr>
        <w:t xml:space="preserve">ი </w:t>
      </w:r>
      <w:r w:rsidRPr="00D74C53">
        <w:rPr>
          <w:rFonts w:ascii="Sylfaen" w:hAnsi="Sylfaen"/>
          <w:lang w:val="ka-GE"/>
        </w:rPr>
        <w:t xml:space="preserve">დანერგვისას, მუნიციპალიტეტი ყურადღებას გაამახვილებს, დარჩენილი ფრაქციებიდან გარკვეული სახიფათო ნარჩენების </w:t>
      </w:r>
      <w:r w:rsidR="007B5F5D">
        <w:rPr>
          <w:rFonts w:ascii="Sylfaen" w:hAnsi="Sylfaen"/>
          <w:lang w:val="ka-GE"/>
        </w:rPr>
        <w:t>ამოღების</w:t>
      </w:r>
      <w:r w:rsidRPr="00D74C53">
        <w:rPr>
          <w:rFonts w:ascii="Sylfaen" w:hAnsi="Sylfaen"/>
          <w:lang w:val="ka-GE"/>
        </w:rPr>
        <w:t xml:space="preserve"> ვარიანტებზე. </w:t>
      </w:r>
      <w:r w:rsidR="007B5F5D">
        <w:rPr>
          <w:rFonts w:ascii="Sylfaen" w:hAnsi="Sylfaen"/>
          <w:lang w:val="ka-GE"/>
        </w:rPr>
        <w:t xml:space="preserve">აღნიშნულთან დაკავშირებული გადაწყვეტილებები, რომელსაც მუნიციპალიტეტი ინტენსიურად განიხილავს, </w:t>
      </w:r>
      <w:r w:rsidRPr="00D74C53">
        <w:rPr>
          <w:rFonts w:ascii="Sylfaen" w:hAnsi="Sylfaen"/>
          <w:lang w:val="ka-GE"/>
        </w:rPr>
        <w:t xml:space="preserve">შეიძლება მოიცავდეს </w:t>
      </w:r>
      <w:r w:rsidRPr="007B5F5D">
        <w:rPr>
          <w:rFonts w:ascii="Sylfaen" w:hAnsi="Sylfaen"/>
          <w:highlight w:val="green"/>
          <w:lang w:val="ka-GE"/>
        </w:rPr>
        <w:t xml:space="preserve">საჯარო მიმღებ პუნქტებს და </w:t>
      </w:r>
      <w:r w:rsidR="007B5F5D" w:rsidRPr="007B5F5D">
        <w:rPr>
          <w:rFonts w:ascii="Sylfaen" w:hAnsi="Sylfaen"/>
          <w:highlight w:val="green"/>
          <w:lang w:val="ka-GE"/>
        </w:rPr>
        <w:t>თანამშრომლობის სქემებს, სპეციალური შემგროვებელი მანქანების მართვის კუთხით</w:t>
      </w:r>
      <w:r w:rsidR="007B5F5D">
        <w:rPr>
          <w:rFonts w:ascii="Sylfaen" w:hAnsi="Sylfaen"/>
          <w:lang w:val="ka-GE"/>
        </w:rPr>
        <w:t xml:space="preserve">. </w:t>
      </w:r>
    </w:p>
    <w:p w14:paraId="16008EE3" w14:textId="1AAB0B2F" w:rsidR="00CA75F6" w:rsidRPr="00CA75F6" w:rsidRDefault="007B5F5D" w:rsidP="001F7EEB">
      <w:pPr>
        <w:rPr>
          <w:lang w:val="en-US"/>
        </w:rPr>
      </w:pPr>
      <w:r>
        <w:rPr>
          <w:rFonts w:ascii="Sylfaen" w:hAnsi="Sylfaen"/>
          <w:lang w:val="ka-GE"/>
        </w:rPr>
        <w:t>ანალოგიურად</w:t>
      </w:r>
      <w:r w:rsidRPr="007B5F5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გეგმის მოქმედების განმავლობაში, რეალურად წარმოქმნილი სახიფათო</w:t>
      </w:r>
      <w:r w:rsidR="00B764E6">
        <w:rPr>
          <w:rFonts w:ascii="Sylfaen" w:hAnsi="Sylfaen"/>
          <w:lang w:val="ka-GE"/>
        </w:rPr>
        <w:t xml:space="preserve"> საყოფაცხოვრებო</w:t>
      </w:r>
      <w:r>
        <w:rPr>
          <w:rFonts w:ascii="Sylfaen" w:hAnsi="Sylfaen"/>
          <w:lang w:val="ka-GE"/>
        </w:rPr>
        <w:t xml:space="preserve"> ნარჩენების ტიპი და რაოდენობა</w:t>
      </w:r>
      <w:r w:rsidR="009E2791">
        <w:rPr>
          <w:rFonts w:ascii="Sylfaen" w:hAnsi="Sylfaen"/>
          <w:lang w:val="ka-GE"/>
        </w:rPr>
        <w:t>,</w:t>
      </w:r>
      <w:r w:rsidR="00B764E6">
        <w:rPr>
          <w:rFonts w:ascii="Sylfaen" w:hAnsi="Sylfaen"/>
          <w:lang w:val="ka-GE"/>
        </w:rPr>
        <w:t xml:space="preserve"> უფრო დეტალურად იქნება შესწავლილი და ჩაითვლება როგორც მუნიციპალური ნარჩ</w:t>
      </w:r>
      <w:r w:rsidR="009E2791">
        <w:rPr>
          <w:rFonts w:ascii="Sylfaen" w:hAnsi="Sylfaen"/>
          <w:lang w:val="ka-GE"/>
        </w:rPr>
        <w:t>ე</w:t>
      </w:r>
      <w:r w:rsidR="00B764E6">
        <w:rPr>
          <w:rFonts w:ascii="Sylfaen" w:hAnsi="Sylfaen"/>
          <w:lang w:val="ka-GE"/>
        </w:rPr>
        <w:t>ნების დახასიათების მცდელობა. უმჯობესია თუ ეს განხორციელდება</w:t>
      </w:r>
      <w:r w:rsidRPr="007B5F5D">
        <w:rPr>
          <w:rFonts w:ascii="Sylfaen" w:hAnsi="Sylfaen"/>
          <w:lang w:val="ka-GE"/>
        </w:rPr>
        <w:t xml:space="preserve"> მეზობელ მუნიციპალიტეტებთან, გარე</w:t>
      </w:r>
      <w:r w:rsidR="00B764E6">
        <w:rPr>
          <w:rFonts w:ascii="Sylfaen" w:hAnsi="Sylfaen"/>
          <w:lang w:val="ka-GE"/>
        </w:rPr>
        <w:t>მოსა და ბუნებრივი რესურსების დაც</w:t>
      </w:r>
      <w:r w:rsidRPr="007B5F5D">
        <w:rPr>
          <w:rFonts w:ascii="Sylfaen" w:hAnsi="Sylfaen"/>
          <w:lang w:val="ka-GE"/>
        </w:rPr>
        <w:t>ვის სამინ</w:t>
      </w:r>
      <w:r w:rsidR="008C5638">
        <w:rPr>
          <w:rFonts w:ascii="Sylfaen" w:hAnsi="Sylfaen"/>
          <w:lang w:val="ka-GE"/>
        </w:rPr>
        <w:t xml:space="preserve">ისტროსთან და „საქართველოს მყარი </w:t>
      </w:r>
      <w:r w:rsidRPr="007B5F5D">
        <w:rPr>
          <w:rFonts w:ascii="Sylfaen" w:hAnsi="Sylfaen"/>
          <w:lang w:val="ka-GE"/>
        </w:rPr>
        <w:t>ნ</w:t>
      </w:r>
      <w:r w:rsidR="008C5638">
        <w:rPr>
          <w:rFonts w:ascii="Sylfaen" w:hAnsi="Sylfaen"/>
          <w:lang w:val="ka-GE"/>
        </w:rPr>
        <w:t>ა</w:t>
      </w:r>
      <w:r w:rsidRPr="007B5F5D">
        <w:rPr>
          <w:rFonts w:ascii="Sylfaen" w:hAnsi="Sylfaen"/>
          <w:lang w:val="ka-GE"/>
        </w:rPr>
        <w:t>რჩენების მართვის კომპანიასთან</w:t>
      </w:r>
      <w:r w:rsidR="008C5638">
        <w:rPr>
          <w:rFonts w:ascii="Sylfaen" w:hAnsi="Sylfaen"/>
          <w:lang w:val="ka-GE"/>
        </w:rPr>
        <w:t>“</w:t>
      </w:r>
      <w:r w:rsidRPr="007B5F5D">
        <w:rPr>
          <w:rFonts w:ascii="Sylfaen" w:hAnsi="Sylfaen"/>
          <w:lang w:val="ka-GE"/>
        </w:rPr>
        <w:t xml:space="preserve"> ერთად.</w:t>
      </w:r>
    </w:p>
    <w:p w14:paraId="2E76525D" w14:textId="77777777" w:rsidR="00CA75F6" w:rsidRPr="00CA75F6" w:rsidRDefault="00CA75F6" w:rsidP="004C3A9D">
      <w:pPr>
        <w:rPr>
          <w:lang w:val="en-US"/>
        </w:rPr>
      </w:pPr>
    </w:p>
    <w:p w14:paraId="0C428099" w14:textId="77777777" w:rsidR="00E76702" w:rsidRDefault="00E76702">
      <w:pPr>
        <w:rPr>
          <w:rFonts w:asciiTheme="majorHAnsi" w:hAnsiTheme="majorHAnsi"/>
          <w:b/>
          <w:bCs/>
          <w:caps/>
          <w:color w:val="214471"/>
          <w:sz w:val="28"/>
          <w:szCs w:val="32"/>
          <w:lang w:val="en-GB"/>
        </w:rPr>
      </w:pPr>
      <w:r>
        <w:br w:type="page"/>
      </w:r>
    </w:p>
    <w:p w14:paraId="6E4C13A5" w14:textId="4F4D46F7" w:rsidR="00E76702" w:rsidRPr="00E76702" w:rsidRDefault="007463B6" w:rsidP="00E76702">
      <w:pPr>
        <w:pStyle w:val="Heading1"/>
      </w:pPr>
      <w:bookmarkStart w:id="3" w:name="_Toc482823634"/>
      <w:r>
        <w:rPr>
          <w:rFonts w:ascii="Sylfaen" w:hAnsi="Sylfaen"/>
          <w:lang w:val="ka-GE"/>
        </w:rPr>
        <w:lastRenderedPageBreak/>
        <w:t>დაცლილი ბატარეები და აკუმულატორები</w:t>
      </w:r>
      <w:bookmarkEnd w:id="3"/>
      <w:r>
        <w:rPr>
          <w:rFonts w:ascii="Sylfaen" w:hAnsi="Sylfaen"/>
          <w:lang w:val="ka-GE"/>
        </w:rPr>
        <w:t xml:space="preserve"> </w:t>
      </w:r>
    </w:p>
    <w:p w14:paraId="779A8544" w14:textId="283D9DE8" w:rsidR="00E76702" w:rsidRDefault="005D0C54" w:rsidP="00E76702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91662B" w:rsidRPr="0091662B">
        <w:rPr>
          <w:rFonts w:ascii="Sylfaen" w:hAnsi="Sylfaen"/>
          <w:lang w:val="ka-GE"/>
        </w:rPr>
        <w:t>ილია „არსებული მდგომარეობის ნაწილისთვის“</w:t>
      </w:r>
    </w:p>
    <w:p w14:paraId="7DF78A4B" w14:textId="418F56AB" w:rsidR="00E76702" w:rsidRDefault="007463B6" w:rsidP="00E76702">
      <w:pPr>
        <w:rPr>
          <w:b/>
          <w:lang w:val="en-US"/>
        </w:rPr>
      </w:pPr>
      <w:r>
        <w:rPr>
          <w:rFonts w:ascii="Sylfaen" w:hAnsi="Sylfaen"/>
          <w:lang w:val="ka-GE"/>
        </w:rPr>
        <w:t>ჯერ-ჯერობით არ ხდება იმ ბატარეები</w:t>
      </w:r>
      <w:r w:rsidR="00824B0D">
        <w:rPr>
          <w:rFonts w:ascii="Sylfaen" w:hAnsi="Sylfaen"/>
          <w:lang w:val="ka-GE"/>
        </w:rPr>
        <w:t>სა</w:t>
      </w:r>
      <w:r>
        <w:rPr>
          <w:rFonts w:ascii="Sylfaen" w:hAnsi="Sylfaen"/>
          <w:lang w:val="ka-GE"/>
        </w:rPr>
        <w:t xml:space="preserve"> და აკუმულატორების სეპარირებული შეგროვება, რომელიც ამოღებულია </w:t>
      </w:r>
      <w:r w:rsidRPr="007463B6">
        <w:rPr>
          <w:rFonts w:ascii="Sylfaen" w:hAnsi="Sylfaen"/>
          <w:lang w:val="ka-GE"/>
        </w:rPr>
        <w:t>ნათურებიდან, კედ</w:t>
      </w:r>
      <w:r>
        <w:rPr>
          <w:rFonts w:ascii="Sylfaen" w:hAnsi="Sylfaen"/>
          <w:lang w:val="ka-GE"/>
        </w:rPr>
        <w:t>ლისა და მაჯის საათებიდან, ლეპტოპ</w:t>
      </w:r>
      <w:r w:rsidRPr="007463B6">
        <w:rPr>
          <w:rFonts w:ascii="Sylfaen" w:hAnsi="Sylfaen"/>
          <w:lang w:val="ka-GE"/>
        </w:rPr>
        <w:t>ებიდან,</w:t>
      </w:r>
      <w:r>
        <w:rPr>
          <w:rFonts w:ascii="Sylfaen" w:hAnsi="Sylfaen"/>
          <w:lang w:val="ka-GE"/>
        </w:rPr>
        <w:t xml:space="preserve"> საყოფაცხოვრებო ტექნიკიდან, </w:t>
      </w:r>
      <w:r w:rsidRPr="007463B6">
        <w:rPr>
          <w:rFonts w:ascii="Sylfaen" w:hAnsi="Sylfaen"/>
          <w:lang w:val="ka-GE"/>
        </w:rPr>
        <w:t>საპარსებიდან, სათამაშოებიდან, ელ. ხელსაწყოებიდან და ა.შ. (</w:t>
      </w:r>
      <w:r>
        <w:rPr>
          <w:rFonts w:ascii="Sylfaen" w:hAnsi="Sylfaen"/>
          <w:lang w:val="ka-GE"/>
        </w:rPr>
        <w:t>მაგრამ არა ავტომობილებიდან).</w:t>
      </w:r>
      <w:r w:rsidRPr="007463B6">
        <w:rPr>
          <w:rFonts w:ascii="Sylfaen" w:hAnsi="Sylfaen"/>
          <w:lang w:val="ka-GE"/>
        </w:rPr>
        <w:t xml:space="preserve"> აღნიშნული ბატარ</w:t>
      </w:r>
      <w:r w:rsidR="00824B0D">
        <w:rPr>
          <w:rFonts w:ascii="Sylfaen" w:hAnsi="Sylfaen"/>
          <w:lang w:val="ka-GE"/>
        </w:rPr>
        <w:t>ე</w:t>
      </w:r>
      <w:r w:rsidRPr="007463B6">
        <w:rPr>
          <w:rFonts w:ascii="Sylfaen" w:hAnsi="Sylfaen"/>
          <w:lang w:val="ka-GE"/>
        </w:rPr>
        <w:t>ები (ნარჩენების ნუსხა</w:t>
      </w:r>
      <w:r w:rsidR="00824B0D">
        <w:rPr>
          <w:rFonts w:ascii="Sylfaen" w:hAnsi="Sylfaen"/>
          <w:lang w:val="ka-GE"/>
        </w:rPr>
        <w:t>,</w:t>
      </w:r>
      <w:r w:rsidRPr="007463B6">
        <w:rPr>
          <w:rFonts w:ascii="Sylfaen" w:hAnsi="Sylfaen"/>
          <w:lang w:val="ka-GE"/>
        </w:rPr>
        <w:t xml:space="preserve"> 16 06 XX) </w:t>
      </w:r>
      <w:r>
        <w:rPr>
          <w:rFonts w:ascii="Sylfaen" w:hAnsi="Sylfaen"/>
          <w:lang w:val="ka-GE"/>
        </w:rPr>
        <w:t xml:space="preserve">დღესდღეობით </w:t>
      </w:r>
      <w:r w:rsidRPr="007463B6">
        <w:rPr>
          <w:rFonts w:ascii="Sylfaen" w:hAnsi="Sylfaen"/>
          <w:lang w:val="ka-GE"/>
        </w:rPr>
        <w:t>საყოფაცხოვრებო ნარჩენებთან ერთად</w:t>
      </w:r>
      <w:r w:rsidR="00824B0D">
        <w:rPr>
          <w:rFonts w:ascii="Sylfaen" w:hAnsi="Sylfaen"/>
          <w:lang w:val="ka-GE"/>
        </w:rPr>
        <w:t xml:space="preserve"> იყრება</w:t>
      </w:r>
      <w:r w:rsidRPr="007463B6">
        <w:rPr>
          <w:rFonts w:ascii="Sylfaen" w:hAnsi="Sylfaen"/>
          <w:lang w:val="ka-GE"/>
        </w:rPr>
        <w:t>.</w:t>
      </w:r>
    </w:p>
    <w:p w14:paraId="1C81648C" w14:textId="40107C00" w:rsidR="00E76702" w:rsidRPr="008D7AFA" w:rsidRDefault="005D0C54" w:rsidP="00E76702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91662B" w:rsidRPr="0091662B">
        <w:rPr>
          <w:rFonts w:ascii="Sylfaen" w:hAnsi="Sylfaen"/>
          <w:lang w:val="ka-GE"/>
        </w:rPr>
        <w:t>ილია „დაგეგმვის ნაწილისთვის“</w:t>
      </w:r>
    </w:p>
    <w:p w14:paraId="7B646599" w14:textId="3202B7C1" w:rsidR="0016058A" w:rsidRPr="009B1DFD" w:rsidRDefault="002E6C03" w:rsidP="00CD2154">
      <w:pPr>
        <w:rPr>
          <w:rFonts w:ascii="Sylfaen" w:hAnsi="Sylfaen"/>
          <w:lang w:val="ka-GE"/>
        </w:rPr>
      </w:pPr>
      <w:r w:rsidRPr="002E6C03">
        <w:rPr>
          <w:rFonts w:ascii="Sylfaen" w:hAnsi="Sylfaen"/>
          <w:lang w:val="ka-GE"/>
        </w:rPr>
        <w:t xml:space="preserve">ნარჩენების მართვის კოდექსის თანახმად, ბატარეები და აკუმულატორები მოქცეულია </w:t>
      </w:r>
      <w:r w:rsidR="00951085">
        <w:rPr>
          <w:rFonts w:ascii="Sylfaen" w:hAnsi="Sylfaen"/>
          <w:lang w:val="ka-GE"/>
        </w:rPr>
        <w:t>„</w:t>
      </w:r>
      <w:r w:rsidRPr="002E6C03">
        <w:rPr>
          <w:rFonts w:ascii="Sylfaen" w:hAnsi="Sylfaen"/>
          <w:lang w:val="ka-GE"/>
        </w:rPr>
        <w:t>მწარმოებელთა გაფართოებულ ვალდებულებაში</w:t>
      </w:r>
      <w:r w:rsidR="00951085">
        <w:rPr>
          <w:rFonts w:ascii="Sylfaen" w:hAnsi="Sylfaen"/>
          <w:lang w:val="ka-GE"/>
        </w:rPr>
        <w:t>“</w:t>
      </w:r>
      <w:r w:rsidRPr="002E6C03">
        <w:rPr>
          <w:rFonts w:ascii="Sylfaen" w:hAnsi="Sylfaen"/>
          <w:lang w:val="ka-GE"/>
        </w:rPr>
        <w:t xml:space="preserve">, რაც ნიშნავს, რომ მწარმოებლები და იმპორტიორები, რომელთაც </w:t>
      </w:r>
      <w:r w:rsidR="00951085">
        <w:rPr>
          <w:rFonts w:ascii="Sylfaen" w:hAnsi="Sylfaen"/>
          <w:lang w:val="ka-GE"/>
        </w:rPr>
        <w:t xml:space="preserve">ბაზარზე შემოაქვთ </w:t>
      </w:r>
      <w:r w:rsidRPr="002E6C03">
        <w:rPr>
          <w:rFonts w:ascii="Sylfaen" w:hAnsi="Sylfaen"/>
          <w:lang w:val="ka-GE"/>
        </w:rPr>
        <w:t>ბატა</w:t>
      </w:r>
      <w:r w:rsidR="00951085">
        <w:rPr>
          <w:rFonts w:ascii="Sylfaen" w:hAnsi="Sylfaen"/>
          <w:lang w:val="ka-GE"/>
        </w:rPr>
        <w:t xml:space="preserve">რეები </w:t>
      </w:r>
      <w:r w:rsidRPr="002E6C03">
        <w:rPr>
          <w:rFonts w:ascii="Sylfaen" w:hAnsi="Sylfaen"/>
          <w:lang w:val="ka-GE"/>
        </w:rPr>
        <w:t>(უშუალოდ, ან როგორც რაიმე პროდუქტის ნაწილი)</w:t>
      </w:r>
      <w:r w:rsidR="00951085">
        <w:rPr>
          <w:rFonts w:ascii="Sylfaen" w:hAnsi="Sylfaen"/>
          <w:lang w:val="ka-GE"/>
        </w:rPr>
        <w:t>,</w:t>
      </w:r>
      <w:r w:rsidRPr="002E6C03">
        <w:rPr>
          <w:rFonts w:ascii="Sylfaen" w:hAnsi="Sylfaen"/>
          <w:lang w:val="ka-GE"/>
        </w:rPr>
        <w:t xml:space="preserve"> პასუხისმგებლები არიან მა</w:t>
      </w:r>
      <w:r w:rsidR="00951085">
        <w:rPr>
          <w:rFonts w:ascii="Sylfaen" w:hAnsi="Sylfaen"/>
          <w:lang w:val="ka-GE"/>
        </w:rPr>
        <w:t xml:space="preserve">თ შეგროვებასა და რეციკლირებაზე. </w:t>
      </w:r>
      <w:r w:rsidR="00DF18E1">
        <w:rPr>
          <w:rFonts w:ascii="Sylfaen" w:hAnsi="Sylfaen"/>
          <w:lang w:val="ka-GE"/>
        </w:rPr>
        <w:t xml:space="preserve">2019 წელს, </w:t>
      </w:r>
      <w:r w:rsidR="005361BF">
        <w:rPr>
          <w:rFonts w:ascii="Sylfaen" w:hAnsi="Sylfaen"/>
          <w:lang w:val="ka-GE"/>
        </w:rPr>
        <w:t xml:space="preserve">გეგმის მოქმედების პერიოდში, </w:t>
      </w:r>
      <w:r w:rsidR="00DF18E1">
        <w:rPr>
          <w:rFonts w:ascii="Sylfaen" w:hAnsi="Sylfaen"/>
          <w:lang w:val="ka-GE"/>
        </w:rPr>
        <w:t>გ</w:t>
      </w:r>
      <w:r w:rsidRPr="002E6C03">
        <w:rPr>
          <w:rFonts w:ascii="Sylfaen" w:hAnsi="Sylfaen"/>
          <w:lang w:val="ka-GE"/>
        </w:rPr>
        <w:t>არემოსა და ბუნებრი</w:t>
      </w:r>
      <w:r w:rsidR="005361BF">
        <w:rPr>
          <w:rFonts w:ascii="Sylfaen" w:hAnsi="Sylfaen"/>
          <w:lang w:val="ka-GE"/>
        </w:rPr>
        <w:t>ვი რესურსების დაცვის სამინისტრო</w:t>
      </w:r>
      <w:r w:rsidRPr="002E6C03">
        <w:rPr>
          <w:rFonts w:ascii="Sylfaen" w:hAnsi="Sylfaen"/>
          <w:lang w:val="ka-GE"/>
        </w:rPr>
        <w:t xml:space="preserve"> ეკონომიკის</w:t>
      </w:r>
      <w:r w:rsidR="005361BF">
        <w:rPr>
          <w:rFonts w:ascii="Sylfaen" w:hAnsi="Sylfaen"/>
          <w:lang w:val="ka-GE"/>
        </w:rPr>
        <w:t xml:space="preserve"> სამინისტროსთან ერთად, აპირებს </w:t>
      </w:r>
      <w:r w:rsidR="00DF18E1">
        <w:rPr>
          <w:rFonts w:ascii="Sylfaen" w:hAnsi="Sylfaen"/>
          <w:lang w:val="ka-GE"/>
        </w:rPr>
        <w:t xml:space="preserve">შეიმუშაოს </w:t>
      </w:r>
      <w:r w:rsidR="005361BF">
        <w:rPr>
          <w:rFonts w:ascii="Sylfaen" w:hAnsi="Sylfaen"/>
          <w:lang w:val="ka-GE"/>
        </w:rPr>
        <w:t>„</w:t>
      </w:r>
      <w:r w:rsidRPr="002E6C03">
        <w:rPr>
          <w:rFonts w:ascii="Sylfaen" w:hAnsi="Sylfaen"/>
          <w:lang w:val="ka-GE"/>
        </w:rPr>
        <w:t>მწარმოებლი</w:t>
      </w:r>
      <w:r w:rsidR="005361BF">
        <w:rPr>
          <w:rFonts w:ascii="Sylfaen" w:hAnsi="Sylfaen"/>
          <w:lang w:val="ka-GE"/>
        </w:rPr>
        <w:t>ს გაფართოებული პასუხისმგებლობის“ წესები</w:t>
      </w:r>
      <w:r w:rsidR="00DF18E1">
        <w:rPr>
          <w:rFonts w:ascii="Sylfaen" w:hAnsi="Sylfaen"/>
          <w:lang w:val="ka-GE"/>
        </w:rPr>
        <w:t xml:space="preserve"> და მწარმოებლებთან ერთად</w:t>
      </w:r>
      <w:r w:rsidR="00CD2154">
        <w:rPr>
          <w:rFonts w:ascii="Sylfaen" w:hAnsi="Sylfaen"/>
          <w:lang w:val="ka-GE"/>
        </w:rPr>
        <w:t>,</w:t>
      </w:r>
      <w:r w:rsidR="00DF18E1">
        <w:rPr>
          <w:rFonts w:ascii="Sylfaen" w:hAnsi="Sylfaen"/>
          <w:lang w:val="ka-GE"/>
        </w:rPr>
        <w:t xml:space="preserve"> განავითაროს შეგროვებისა და რეციკლირების </w:t>
      </w:r>
      <w:r w:rsidR="009B1DFD">
        <w:rPr>
          <w:rFonts w:ascii="Sylfaen" w:hAnsi="Sylfaen"/>
          <w:lang w:val="ka-GE"/>
        </w:rPr>
        <w:t xml:space="preserve">სისტემა. </w:t>
      </w:r>
      <w:r w:rsidR="009B1DFD" w:rsidRPr="009B1DFD">
        <w:rPr>
          <w:rFonts w:ascii="Sylfaen" w:hAnsi="Sylfaen"/>
          <w:lang w:val="ka-GE"/>
        </w:rPr>
        <w:t>მუნიციპალურ მყარ ნარჩენებში ბატარეების მცირე რაოდენობ</w:t>
      </w:r>
      <w:r w:rsidR="00CD2154">
        <w:rPr>
          <w:rFonts w:ascii="Sylfaen" w:hAnsi="Sylfaen"/>
          <w:lang w:val="ka-GE"/>
        </w:rPr>
        <w:t>ისა და შესაბამისად, განთავსების ხარჯებზე</w:t>
      </w:r>
      <w:r w:rsidR="009B1DFD" w:rsidRPr="009B1DFD">
        <w:rPr>
          <w:rFonts w:ascii="Sylfaen" w:hAnsi="Sylfaen"/>
          <w:lang w:val="ka-GE"/>
        </w:rPr>
        <w:t xml:space="preserve"> მცირე გავლენის გათვალისწინებით, მუნიციპალიტიტეტი არ აპირებს, ჩაერთოს ბატ</w:t>
      </w:r>
      <w:r w:rsidR="00CD2154">
        <w:rPr>
          <w:rFonts w:ascii="Sylfaen" w:hAnsi="Sylfaen"/>
          <w:lang w:val="ka-GE"/>
        </w:rPr>
        <w:t>არეების სეპარირებულ შეგროვებაში აღნიშნულ დრომდე.</w:t>
      </w:r>
    </w:p>
    <w:p w14:paraId="559AA886" w14:textId="284FA9B6" w:rsidR="0016058A" w:rsidRPr="0016058A" w:rsidRDefault="0049230D" w:rsidP="0016058A">
      <w:pPr>
        <w:pStyle w:val="Heading1"/>
      </w:pPr>
      <w:bookmarkStart w:id="4" w:name="_Toc482823635"/>
      <w:r>
        <w:rPr>
          <w:rFonts w:ascii="Sylfaen" w:hAnsi="Sylfaen"/>
          <w:lang w:val="ka-GE"/>
        </w:rPr>
        <w:lastRenderedPageBreak/>
        <w:t>ელექტრო და ელექტრონული მოწყობილობების ნარჩ</w:t>
      </w:r>
      <w:r w:rsidR="00104ADC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ნები</w:t>
      </w:r>
      <w:bookmarkEnd w:id="4"/>
      <w:r>
        <w:rPr>
          <w:rFonts w:ascii="Sylfaen" w:hAnsi="Sylfaen"/>
          <w:lang w:val="ka-GE"/>
        </w:rPr>
        <w:t xml:space="preserve"> </w:t>
      </w:r>
    </w:p>
    <w:p w14:paraId="294005F5" w14:textId="54D00C2A" w:rsidR="0016058A" w:rsidRDefault="005D0C54" w:rsidP="0016058A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91662B" w:rsidRPr="0091662B">
        <w:rPr>
          <w:rFonts w:ascii="Sylfaen" w:hAnsi="Sylfaen"/>
          <w:lang w:val="ka-GE"/>
        </w:rPr>
        <w:t>ილია „არსებული მდგომარეობის ნაწილისთვის“</w:t>
      </w:r>
    </w:p>
    <w:p w14:paraId="1831435A" w14:textId="0D61A543" w:rsidR="003567C1" w:rsidRDefault="006F1A3C">
      <w:pPr>
        <w:rPr>
          <w:lang w:val="en-US"/>
        </w:rPr>
      </w:pPr>
      <w:r w:rsidRPr="006F1A3C">
        <w:rPr>
          <w:rFonts w:ascii="Sylfaen" w:hAnsi="Sylfaen"/>
          <w:lang w:val="ka-GE"/>
        </w:rPr>
        <w:t>ელექტრო და ელექტრონილი მოწყობილობის ნარჩენები (</w:t>
      </w:r>
      <w:r>
        <w:rPr>
          <w:rFonts w:ascii="Sylfaen" w:hAnsi="Sylfaen"/>
          <w:lang w:val="ka-GE"/>
        </w:rPr>
        <w:t xml:space="preserve">ე.წ. </w:t>
      </w:r>
      <w:r w:rsidRPr="006F1A3C">
        <w:rPr>
          <w:rFonts w:ascii="Sylfaen" w:hAnsi="Sylfaen"/>
          <w:lang w:val="ka-GE"/>
        </w:rPr>
        <w:t>WEEE, ნარჩენების ნუსხა, 16 02 XX) და ფლურე</w:t>
      </w:r>
      <w:r>
        <w:rPr>
          <w:rFonts w:ascii="Sylfaen" w:hAnsi="Sylfaen"/>
          <w:lang w:val="ka-GE"/>
        </w:rPr>
        <w:t>ს</w:t>
      </w:r>
      <w:r w:rsidR="00360FB6">
        <w:rPr>
          <w:rFonts w:ascii="Sylfaen" w:hAnsi="Sylfaen"/>
          <w:lang w:val="ka-GE"/>
        </w:rPr>
        <w:t>ცენციული</w:t>
      </w:r>
      <w:r w:rsidRPr="006F1A3C">
        <w:rPr>
          <w:rFonts w:ascii="Sylfaen" w:hAnsi="Sylfaen"/>
          <w:lang w:val="ka-GE"/>
        </w:rPr>
        <w:t xml:space="preserve"> და ენერ</w:t>
      </w:r>
      <w:r>
        <w:rPr>
          <w:rFonts w:ascii="Sylfaen" w:hAnsi="Sylfaen"/>
          <w:lang w:val="ka-GE"/>
        </w:rPr>
        <w:t>გო დამზოგავი ნათურები და მილები</w:t>
      </w:r>
      <w:r w:rsidRPr="006F1A3C">
        <w:rPr>
          <w:rFonts w:ascii="Sylfaen" w:hAnsi="Sylfaen"/>
          <w:lang w:val="ka-GE"/>
        </w:rPr>
        <w:t xml:space="preserve"> </w:t>
      </w:r>
      <w:r w:rsidR="00360FB6" w:rsidRPr="006F1A3C">
        <w:rPr>
          <w:rFonts w:ascii="Sylfaen" w:hAnsi="Sylfaen"/>
          <w:lang w:val="ka-GE"/>
        </w:rPr>
        <w:t>(ნარჩენების ნუსხა</w:t>
      </w:r>
      <w:r w:rsidR="00360FB6">
        <w:rPr>
          <w:rFonts w:ascii="Sylfaen" w:hAnsi="Sylfaen"/>
          <w:lang w:val="ka-GE"/>
        </w:rPr>
        <w:t>,</w:t>
      </w:r>
      <w:r w:rsidR="00360FB6" w:rsidRPr="006F1A3C">
        <w:rPr>
          <w:rFonts w:ascii="Sylfaen" w:hAnsi="Sylfaen"/>
          <w:lang w:val="ka-GE"/>
        </w:rPr>
        <w:t xml:space="preserve"> 20 02 21*)</w:t>
      </w:r>
      <w:r w:rsidR="00360FB6">
        <w:rPr>
          <w:rFonts w:ascii="Sylfaen" w:hAnsi="Sylfaen"/>
          <w:lang w:val="ka-GE"/>
        </w:rPr>
        <w:t xml:space="preserve">, </w:t>
      </w:r>
      <w:r w:rsidRPr="006F1A3C">
        <w:rPr>
          <w:rFonts w:ascii="Sylfaen" w:hAnsi="Sylfaen"/>
          <w:lang w:val="ka-GE"/>
        </w:rPr>
        <w:t>ხშირად შეიცავს სახიფათო მასალებს. მართალია</w:t>
      </w:r>
      <w:r>
        <w:rPr>
          <w:rFonts w:ascii="Sylfaen" w:hAnsi="Sylfaen"/>
          <w:lang w:val="ka-GE"/>
        </w:rPr>
        <w:t>,</w:t>
      </w:r>
      <w:r w:rsidRPr="006F1A3C">
        <w:rPr>
          <w:rFonts w:ascii="Sylfaen" w:hAnsi="Sylfaen"/>
          <w:lang w:val="ka-GE"/>
        </w:rPr>
        <w:t xml:space="preserve"> არსებობენ ფორმალური თუ არაფორმალური შემგროვებლები, </w:t>
      </w:r>
      <w:r>
        <w:rPr>
          <w:rFonts w:ascii="Sylfaen" w:hAnsi="Sylfaen"/>
          <w:lang w:val="ka-GE"/>
        </w:rPr>
        <w:t>თუმცა</w:t>
      </w:r>
      <w:r w:rsidRPr="006F1A3C">
        <w:rPr>
          <w:rFonts w:ascii="Sylfaen" w:hAnsi="Sylfaen"/>
          <w:lang w:val="ka-GE"/>
        </w:rPr>
        <w:t xml:space="preserve"> ისინი ძირითადად დაინტერესებული არიან დიდი ზომის ნივთებით, როგორიცაა სარეცხი მანქანა ან მაცივრები და ისიც ძირითადად გროვდება მეტალის ან მეორადი ნაწილების გამო. ყველა სხვა მცირე ზომის მოწყობილობა, </w:t>
      </w:r>
      <w:r>
        <w:rPr>
          <w:rFonts w:ascii="Sylfaen" w:hAnsi="Sylfaen"/>
          <w:lang w:val="ka-GE"/>
        </w:rPr>
        <w:t>რომელიც რემონტს აღარ ექვემდებარება და არანაირი ღირებულება არ გააჩნია, როგორიცაა:</w:t>
      </w:r>
      <w:r w:rsidRPr="006F1A3C">
        <w:rPr>
          <w:rFonts w:ascii="Sylfaen" w:hAnsi="Sylfaen"/>
          <w:lang w:val="ka-GE"/>
        </w:rPr>
        <w:t xml:space="preserve"> გაფუჭებული სათამაშოები, საოჯახო ტექნიკა, ლეპტოპები, მობილური ტელეფონები, სავარაუდოდ ხვდება მუნიციპალურ მყარ ნარჩენებში.</w:t>
      </w:r>
      <w:r>
        <w:rPr>
          <w:rFonts w:ascii="Sylfaen" w:hAnsi="Sylfaen"/>
          <w:lang w:val="ka-GE"/>
        </w:rPr>
        <w:t xml:space="preserve"> </w:t>
      </w:r>
    </w:p>
    <w:p w14:paraId="34F181C7" w14:textId="6BDB17B6" w:rsidR="003567C1" w:rsidRPr="008D7AFA" w:rsidRDefault="005D0C54" w:rsidP="003567C1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91662B" w:rsidRPr="0091662B">
        <w:rPr>
          <w:rFonts w:ascii="Sylfaen" w:hAnsi="Sylfaen"/>
          <w:lang w:val="ka-GE"/>
        </w:rPr>
        <w:t>ილია „დაგეგმვის ნაწილისთვის“</w:t>
      </w:r>
    </w:p>
    <w:p w14:paraId="300C7DF8" w14:textId="2E32A82C" w:rsidR="00E04643" w:rsidRDefault="006F1A3C" w:rsidP="0093439D">
      <w:pPr>
        <w:rPr>
          <w:lang w:val="en-US"/>
        </w:rPr>
      </w:pPr>
      <w:r w:rsidRPr="002E6C03">
        <w:rPr>
          <w:rFonts w:ascii="Sylfaen" w:hAnsi="Sylfaen"/>
          <w:lang w:val="ka-GE"/>
        </w:rPr>
        <w:t xml:space="preserve">ნარჩენების მართვის კოდექსის თანახმად, </w:t>
      </w:r>
      <w:r w:rsidRPr="006F1A3C">
        <w:rPr>
          <w:rFonts w:ascii="Sylfaen" w:hAnsi="Sylfaen"/>
          <w:lang w:val="ka-GE"/>
        </w:rPr>
        <w:t>ელექტო და ელექტრონული აღჭურვილობი</w:t>
      </w:r>
      <w:r>
        <w:rPr>
          <w:rFonts w:ascii="Sylfaen" w:hAnsi="Sylfaen"/>
          <w:lang w:val="ka-GE"/>
        </w:rPr>
        <w:t>სგან</w:t>
      </w:r>
      <w:r w:rsidRPr="006F1A3C">
        <w:rPr>
          <w:rFonts w:ascii="Sylfaen" w:hAnsi="Sylfaen"/>
          <w:lang w:val="ka-GE"/>
        </w:rPr>
        <w:t xml:space="preserve"> წ</w:t>
      </w:r>
      <w:r>
        <w:rPr>
          <w:rFonts w:ascii="Sylfaen" w:hAnsi="Sylfaen"/>
          <w:lang w:val="ka-GE"/>
        </w:rPr>
        <w:t xml:space="preserve">არმოქმნილი ნარჩენები </w:t>
      </w:r>
      <w:r w:rsidRPr="002E6C03">
        <w:rPr>
          <w:rFonts w:ascii="Sylfaen" w:hAnsi="Sylfaen"/>
          <w:lang w:val="ka-GE"/>
        </w:rPr>
        <w:t xml:space="preserve">მოქცეულია </w:t>
      </w:r>
      <w:r>
        <w:rPr>
          <w:rFonts w:ascii="Sylfaen" w:hAnsi="Sylfaen"/>
          <w:lang w:val="ka-GE"/>
        </w:rPr>
        <w:t>„</w:t>
      </w:r>
      <w:r w:rsidRPr="002E6C03">
        <w:rPr>
          <w:rFonts w:ascii="Sylfaen" w:hAnsi="Sylfaen"/>
          <w:lang w:val="ka-GE"/>
        </w:rPr>
        <w:t>მწარმოებელთა გაფართოებულ ვალდებულებაში</w:t>
      </w:r>
      <w:r>
        <w:rPr>
          <w:rFonts w:ascii="Sylfaen" w:hAnsi="Sylfaen"/>
          <w:lang w:val="ka-GE"/>
        </w:rPr>
        <w:t>“</w:t>
      </w:r>
      <w:r w:rsidRPr="002E6C03">
        <w:rPr>
          <w:rFonts w:ascii="Sylfaen" w:hAnsi="Sylfaen"/>
          <w:lang w:val="ka-GE"/>
        </w:rPr>
        <w:t xml:space="preserve">, რაც ნიშნავს, რომ მწარმოებლები და იმპორტიორები, რომელთაც </w:t>
      </w:r>
      <w:r>
        <w:rPr>
          <w:rFonts w:ascii="Sylfaen" w:hAnsi="Sylfaen"/>
          <w:lang w:val="ka-GE"/>
        </w:rPr>
        <w:t xml:space="preserve">ბაზარზე შემოაქვთ </w:t>
      </w:r>
      <w:r w:rsidR="002E1376">
        <w:rPr>
          <w:rFonts w:ascii="Sylfaen" w:hAnsi="Sylfaen"/>
          <w:lang w:val="ka-GE"/>
        </w:rPr>
        <w:t>ტელევიზორები, ელ. ხელსაწყოები და ა.შ.,</w:t>
      </w:r>
      <w:r w:rsidRPr="002E6C03">
        <w:rPr>
          <w:rFonts w:ascii="Sylfaen" w:hAnsi="Sylfaen"/>
          <w:lang w:val="ka-GE"/>
        </w:rPr>
        <w:t xml:space="preserve"> პასუხისმგებლები არიან მა</w:t>
      </w:r>
      <w:r>
        <w:rPr>
          <w:rFonts w:ascii="Sylfaen" w:hAnsi="Sylfaen"/>
          <w:lang w:val="ka-GE"/>
        </w:rPr>
        <w:t>თ შეგროვებასა და რეციკლირებაზე. გეგმის მოქმედების პერიოდში, გ</w:t>
      </w:r>
      <w:r w:rsidRPr="002E6C03">
        <w:rPr>
          <w:rFonts w:ascii="Sylfaen" w:hAnsi="Sylfaen"/>
          <w:lang w:val="ka-GE"/>
        </w:rPr>
        <w:t>არემოსა და ბუნებრი</w:t>
      </w:r>
      <w:r>
        <w:rPr>
          <w:rFonts w:ascii="Sylfaen" w:hAnsi="Sylfaen"/>
          <w:lang w:val="ka-GE"/>
        </w:rPr>
        <w:t>ვი რესურსების დაცვის სამინისტრო</w:t>
      </w:r>
      <w:r w:rsidR="009373BB">
        <w:rPr>
          <w:rFonts w:ascii="Sylfaen" w:hAnsi="Sylfaen"/>
          <w:lang w:val="ka-GE"/>
        </w:rPr>
        <w:t xml:space="preserve"> აპირებს </w:t>
      </w:r>
      <w:r w:rsidR="002E1376">
        <w:rPr>
          <w:rFonts w:ascii="Sylfaen" w:hAnsi="Sylfaen"/>
          <w:lang w:val="ka-GE"/>
        </w:rPr>
        <w:t>შეიმუშაოს</w:t>
      </w:r>
      <w:r>
        <w:rPr>
          <w:rFonts w:ascii="Sylfaen" w:hAnsi="Sylfaen"/>
          <w:lang w:val="ka-GE"/>
        </w:rPr>
        <w:t xml:space="preserve"> „</w:t>
      </w:r>
      <w:r w:rsidRPr="002E6C03">
        <w:rPr>
          <w:rFonts w:ascii="Sylfaen" w:hAnsi="Sylfaen"/>
          <w:lang w:val="ka-GE"/>
        </w:rPr>
        <w:t>მწარმოებლი</w:t>
      </w:r>
      <w:r>
        <w:rPr>
          <w:rFonts w:ascii="Sylfaen" w:hAnsi="Sylfaen"/>
          <w:lang w:val="ka-GE"/>
        </w:rPr>
        <w:t>ს გაფართოებული პასუხისმგებლობის“ წესები და მწარმოებლებთან ერთად</w:t>
      </w:r>
      <w:r w:rsidR="0020786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განავითაროს შეგროვებისა და რეციკლირების სისტემა. </w:t>
      </w:r>
      <w:r w:rsidRPr="009B1DFD">
        <w:rPr>
          <w:rFonts w:ascii="Sylfaen" w:hAnsi="Sylfaen"/>
          <w:lang w:val="ka-GE"/>
        </w:rPr>
        <w:t xml:space="preserve">მუნიციპალურ მყარ ნარჩენებში </w:t>
      </w:r>
      <w:r w:rsidR="002E1376">
        <w:rPr>
          <w:rFonts w:ascii="Sylfaen" w:hAnsi="Sylfaen"/>
          <w:lang w:val="ka-GE"/>
        </w:rPr>
        <w:t xml:space="preserve">ელექტრო და ელექტრონული ნარჩენების მცირე რაოდენობისა და შესაბამისად, </w:t>
      </w:r>
      <w:r w:rsidR="00207866">
        <w:rPr>
          <w:rFonts w:ascii="Sylfaen" w:hAnsi="Sylfaen"/>
          <w:lang w:val="ka-GE"/>
        </w:rPr>
        <w:t xml:space="preserve">მათი </w:t>
      </w:r>
      <w:r w:rsidR="002E1376">
        <w:rPr>
          <w:rFonts w:ascii="Sylfaen" w:hAnsi="Sylfaen"/>
          <w:lang w:val="ka-GE"/>
        </w:rPr>
        <w:t>განთავსების ხარჯებზე</w:t>
      </w:r>
      <w:r w:rsidRPr="009B1DFD">
        <w:rPr>
          <w:rFonts w:ascii="Sylfaen" w:hAnsi="Sylfaen"/>
          <w:lang w:val="ka-GE"/>
        </w:rPr>
        <w:t xml:space="preserve"> მცირე გავლენ</w:t>
      </w:r>
      <w:r w:rsidR="007C1D50">
        <w:rPr>
          <w:rFonts w:ascii="Sylfaen" w:hAnsi="Sylfaen"/>
          <w:lang w:val="ka-GE"/>
        </w:rPr>
        <w:t>ის გათვალისწინებით, მუნიციპალი</w:t>
      </w:r>
      <w:r w:rsidRPr="009B1DFD">
        <w:rPr>
          <w:rFonts w:ascii="Sylfaen" w:hAnsi="Sylfaen"/>
          <w:lang w:val="ka-GE"/>
        </w:rPr>
        <w:t>ტ</w:t>
      </w:r>
      <w:r w:rsidR="007C1D50">
        <w:rPr>
          <w:rFonts w:ascii="Sylfaen" w:hAnsi="Sylfaen"/>
          <w:lang w:val="ka-GE"/>
        </w:rPr>
        <w:t>ეტი არ აპირებს, აღნიშნულ დრომდე</w:t>
      </w:r>
      <w:r w:rsidRPr="009B1DFD">
        <w:rPr>
          <w:rFonts w:ascii="Sylfaen" w:hAnsi="Sylfaen"/>
          <w:lang w:val="ka-GE"/>
        </w:rPr>
        <w:t xml:space="preserve"> ჩაერთოს </w:t>
      </w:r>
      <w:r w:rsidR="002E1376">
        <w:rPr>
          <w:rFonts w:ascii="Sylfaen" w:hAnsi="Sylfaen"/>
          <w:lang w:val="ka-GE"/>
        </w:rPr>
        <w:t xml:space="preserve">ელექტო და ელექტრონული მოწყობილობების ნარჩენების </w:t>
      </w:r>
      <w:r w:rsidRPr="009B1DFD">
        <w:rPr>
          <w:rFonts w:ascii="Sylfaen" w:hAnsi="Sylfaen"/>
          <w:lang w:val="ka-GE"/>
        </w:rPr>
        <w:t>სეპარირებულ შეგროვებაში.</w:t>
      </w:r>
      <w:r w:rsidR="00207866">
        <w:rPr>
          <w:rFonts w:ascii="Sylfaen" w:hAnsi="Sylfaen"/>
          <w:lang w:val="ka-GE"/>
        </w:rPr>
        <w:t xml:space="preserve"> </w:t>
      </w:r>
      <w:r w:rsidR="00EA6C95">
        <w:rPr>
          <w:rFonts w:ascii="Sylfaen" w:hAnsi="Sylfaen"/>
          <w:lang w:val="ka-GE"/>
        </w:rPr>
        <w:t>მეორეს მხრივ</w:t>
      </w:r>
      <w:r w:rsidR="00207866" w:rsidRPr="00207866">
        <w:rPr>
          <w:rFonts w:ascii="Sylfaen" w:hAnsi="Sylfaen"/>
          <w:lang w:val="ka-GE"/>
        </w:rPr>
        <w:t>, მუნიციპალური ადმინისტრაცია მხარს დაუჭერს ნებისმიერ ინიციატივას, რომელიც ხელს უწყობს ელექტო და ელექტრონული მოწყობილობების ხანგრძლივ</w:t>
      </w:r>
      <w:r w:rsidR="00EA6C95">
        <w:rPr>
          <w:rFonts w:ascii="Sylfaen" w:hAnsi="Sylfaen"/>
          <w:lang w:val="ka-GE"/>
        </w:rPr>
        <w:t xml:space="preserve"> </w:t>
      </w:r>
      <w:r w:rsidR="00207866">
        <w:rPr>
          <w:rFonts w:ascii="Sylfaen" w:hAnsi="Sylfaen"/>
          <w:lang w:val="ka-GE"/>
        </w:rPr>
        <w:t xml:space="preserve">ან ხელმეორედ </w:t>
      </w:r>
      <w:r w:rsidR="00207866" w:rsidRPr="00207866">
        <w:rPr>
          <w:rFonts w:ascii="Sylfaen" w:hAnsi="Sylfaen"/>
          <w:lang w:val="ka-GE"/>
        </w:rPr>
        <w:t>გამოყენებას.</w:t>
      </w:r>
    </w:p>
    <w:p w14:paraId="6A49624A" w14:textId="01AE3504" w:rsidR="00E76702" w:rsidRPr="003567C1" w:rsidRDefault="00D47135">
      <w:pPr>
        <w:rPr>
          <w:lang w:val="en-US"/>
        </w:rPr>
      </w:pPr>
      <w:r>
        <w:rPr>
          <w:rFonts w:ascii="Sylfaen" w:hAnsi="Sylfaen"/>
          <w:lang w:val="ka-GE"/>
        </w:rPr>
        <w:t>იმ</w:t>
      </w:r>
      <w:r w:rsidR="00237150">
        <w:rPr>
          <w:rFonts w:ascii="Sylfaen" w:hAnsi="Sylfaen"/>
          <w:lang w:val="ka-GE"/>
        </w:rPr>
        <w:t xml:space="preserve"> </w:t>
      </w:r>
      <w:r w:rsidR="00237150" w:rsidRPr="00237150">
        <w:rPr>
          <w:rFonts w:ascii="Sylfaen" w:hAnsi="Sylfaen"/>
          <w:lang w:val="ka-GE"/>
        </w:rPr>
        <w:t>კერძო პირებ</w:t>
      </w:r>
      <w:r>
        <w:rPr>
          <w:rFonts w:ascii="Sylfaen" w:hAnsi="Sylfaen"/>
          <w:lang w:val="ka-GE"/>
        </w:rPr>
        <w:t>სა</w:t>
      </w:r>
      <w:r w:rsidR="00237150" w:rsidRPr="00237150">
        <w:rPr>
          <w:rFonts w:ascii="Sylfaen" w:hAnsi="Sylfaen"/>
          <w:lang w:val="ka-GE"/>
        </w:rPr>
        <w:t xml:space="preserve"> და კომპანიებ</w:t>
      </w:r>
      <w:r>
        <w:rPr>
          <w:rFonts w:ascii="Sylfaen" w:hAnsi="Sylfaen"/>
          <w:lang w:val="ka-GE"/>
        </w:rPr>
        <w:t>ს</w:t>
      </w:r>
      <w:r w:rsidR="00237150" w:rsidRPr="00237150">
        <w:rPr>
          <w:rFonts w:ascii="Sylfaen" w:hAnsi="Sylfaen"/>
          <w:lang w:val="ka-GE"/>
        </w:rPr>
        <w:t>, რომლებიც</w:t>
      </w:r>
      <w:r w:rsidR="00AC4E55">
        <w:rPr>
          <w:rFonts w:ascii="Sylfaen" w:hAnsi="Sylfaen"/>
          <w:lang w:val="ka-GE"/>
        </w:rPr>
        <w:t xml:space="preserve"> </w:t>
      </w:r>
      <w:r w:rsidR="00AC4E55" w:rsidRPr="00237150">
        <w:rPr>
          <w:rFonts w:ascii="Sylfaen" w:hAnsi="Sylfaen"/>
          <w:lang w:val="ka-GE"/>
        </w:rPr>
        <w:t>მეტალის ამოღების მიზნით</w:t>
      </w:r>
      <w:r w:rsidR="00AC4E55">
        <w:rPr>
          <w:rFonts w:ascii="Sylfaen" w:hAnsi="Sylfaen"/>
          <w:lang w:val="ka-GE"/>
        </w:rPr>
        <w:t xml:space="preserve">, </w:t>
      </w:r>
      <w:r w:rsidR="00237150" w:rsidRPr="00237150">
        <w:rPr>
          <w:rFonts w:ascii="Sylfaen" w:hAnsi="Sylfaen"/>
          <w:lang w:val="ka-GE"/>
        </w:rPr>
        <w:t xml:space="preserve">ჩართულნი არიან დიდი ზომის საოჯახო </w:t>
      </w:r>
      <w:r w:rsidR="00237150">
        <w:rPr>
          <w:rFonts w:ascii="Sylfaen" w:hAnsi="Sylfaen"/>
          <w:lang w:val="ka-GE"/>
        </w:rPr>
        <w:t>ტექნიკის</w:t>
      </w:r>
      <w:r w:rsidR="00AC4E55">
        <w:rPr>
          <w:rFonts w:ascii="Sylfaen" w:hAnsi="Sylfaen"/>
          <w:lang w:val="ka-GE"/>
        </w:rPr>
        <w:t xml:space="preserve"> </w:t>
      </w:r>
      <w:r w:rsidR="00237150">
        <w:rPr>
          <w:rFonts w:ascii="Sylfaen" w:hAnsi="Sylfaen"/>
          <w:lang w:val="ka-GE"/>
        </w:rPr>
        <w:t>შეგროვებასა და დაშლაშ</w:t>
      </w:r>
      <w:r w:rsidR="00237150" w:rsidRPr="00237150">
        <w:rPr>
          <w:rFonts w:ascii="Sylfaen" w:hAnsi="Sylfaen"/>
          <w:lang w:val="ka-GE"/>
        </w:rPr>
        <w:t>ი</w:t>
      </w:r>
      <w:r w:rsidR="00AC4E5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ამის უფლება გააჩნიათ მხოლოდ იმ შემთხვევაში,</w:t>
      </w:r>
      <w:r w:rsidR="00237150">
        <w:rPr>
          <w:rFonts w:ascii="Sylfaen" w:hAnsi="Sylfaen"/>
          <w:lang w:val="ka-GE"/>
        </w:rPr>
        <w:t xml:space="preserve"> თუ </w:t>
      </w:r>
      <w:r>
        <w:rPr>
          <w:rFonts w:ascii="Sylfaen" w:hAnsi="Sylfaen"/>
          <w:lang w:val="ka-GE"/>
        </w:rPr>
        <w:t>ფლობენ</w:t>
      </w:r>
      <w:r w:rsidR="00237150">
        <w:rPr>
          <w:rFonts w:ascii="Sylfaen" w:hAnsi="Sylfaen"/>
          <w:lang w:val="ka-GE"/>
        </w:rPr>
        <w:t xml:space="preserve"> სათანადო ნებ</w:t>
      </w:r>
      <w:r w:rsidR="00237150" w:rsidRPr="00237150">
        <w:rPr>
          <w:rFonts w:ascii="Sylfaen" w:hAnsi="Sylfaen"/>
          <w:lang w:val="ka-GE"/>
        </w:rPr>
        <w:t>ართვა</w:t>
      </w:r>
      <w:r>
        <w:rPr>
          <w:rFonts w:ascii="Sylfaen" w:hAnsi="Sylfaen"/>
          <w:lang w:val="ka-GE"/>
        </w:rPr>
        <w:t>ს</w:t>
      </w:r>
      <w:r w:rsidR="00237150" w:rsidRPr="00237150">
        <w:rPr>
          <w:rFonts w:ascii="Sylfaen" w:hAnsi="Sylfaen"/>
          <w:lang w:val="ka-GE"/>
        </w:rPr>
        <w:t xml:space="preserve"> ნარჩენების მართვის</w:t>
      </w:r>
      <w:r w:rsidR="00237150">
        <w:rPr>
          <w:rFonts w:ascii="Sylfaen" w:hAnsi="Sylfaen"/>
          <w:lang w:val="ka-GE"/>
        </w:rPr>
        <w:t xml:space="preserve"> კოდექსის შესაბამისად. </w:t>
      </w:r>
      <w:r w:rsidR="00237150" w:rsidRPr="00237150">
        <w:rPr>
          <w:rFonts w:ascii="Sylfaen" w:hAnsi="Sylfaen"/>
          <w:lang w:val="ka-GE"/>
        </w:rPr>
        <w:t>გარემოსდაცვით ინსპ</w:t>
      </w:r>
      <w:r>
        <w:rPr>
          <w:rFonts w:ascii="Sylfaen" w:hAnsi="Sylfaen"/>
          <w:lang w:val="ka-GE"/>
        </w:rPr>
        <w:t>ექციასთ</w:t>
      </w:r>
      <w:r w:rsidR="002A2758">
        <w:rPr>
          <w:rFonts w:ascii="Sylfaen" w:hAnsi="Sylfaen"/>
          <w:lang w:val="ka-GE"/>
        </w:rPr>
        <w:t>ან ერთად, მუნიციპალიტეტი მოქმედე</w:t>
      </w:r>
      <w:r>
        <w:rPr>
          <w:rFonts w:ascii="Sylfaen" w:hAnsi="Sylfaen"/>
          <w:lang w:val="ka-GE"/>
        </w:rPr>
        <w:t xml:space="preserve">ბაში მოიყვანს აღნიშნულ კანონს, </w:t>
      </w:r>
      <w:r w:rsidR="00237150" w:rsidRPr="00237150">
        <w:rPr>
          <w:rFonts w:ascii="Sylfaen" w:hAnsi="Sylfaen"/>
          <w:lang w:val="ka-GE"/>
        </w:rPr>
        <w:t xml:space="preserve">რათა </w:t>
      </w:r>
      <w:r w:rsidRPr="00237150">
        <w:rPr>
          <w:rFonts w:ascii="Sylfaen" w:hAnsi="Sylfaen"/>
          <w:lang w:val="ka-GE"/>
        </w:rPr>
        <w:t>ელექტო და ელექტრონული ნარჩენების გადაყრა ან დაწვა</w:t>
      </w:r>
      <w:r>
        <w:rPr>
          <w:rFonts w:ascii="Sylfaen" w:hAnsi="Sylfaen"/>
          <w:lang w:val="ka-GE"/>
        </w:rPr>
        <w:t xml:space="preserve">, თავიდან იქნას არიდებული. </w:t>
      </w:r>
    </w:p>
    <w:p w14:paraId="1C4CB0DD" w14:textId="261BFDD4" w:rsidR="00CA75F6" w:rsidRPr="00BD7BFE" w:rsidRDefault="00DB0682" w:rsidP="00256AA7">
      <w:pPr>
        <w:pStyle w:val="Heading1"/>
      </w:pPr>
      <w:bookmarkStart w:id="5" w:name="_Toc482823636"/>
      <w:r>
        <w:rPr>
          <w:rFonts w:ascii="Sylfaen" w:hAnsi="Sylfaen"/>
          <w:lang w:val="ka-GE"/>
        </w:rPr>
        <w:lastRenderedPageBreak/>
        <w:t>სამშენებლო და ნგრევის ნარჩენები</w:t>
      </w:r>
      <w:bookmarkEnd w:id="5"/>
    </w:p>
    <w:p w14:paraId="4529CB0D" w14:textId="06DD297B" w:rsidR="00CA75F6" w:rsidRDefault="005D0C54" w:rsidP="00256AA7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DB0682" w:rsidRPr="00DB0682">
        <w:rPr>
          <w:rFonts w:ascii="Sylfaen" w:hAnsi="Sylfaen"/>
          <w:lang w:val="ka-GE"/>
        </w:rPr>
        <w:t>ილია „არსებული მდგომარეობის ნაწილისთვის“</w:t>
      </w:r>
    </w:p>
    <w:p w14:paraId="6F5F9779" w14:textId="378694E9" w:rsidR="00FB099D" w:rsidRDefault="00184ED8" w:rsidP="00CA75F6">
      <w:pPr>
        <w:rPr>
          <w:lang w:val="en-US"/>
        </w:rPr>
      </w:pPr>
      <w:r w:rsidRPr="00184ED8">
        <w:rPr>
          <w:rFonts w:ascii="Sylfaen" w:hAnsi="Sylfaen"/>
          <w:lang w:val="ka-GE"/>
        </w:rPr>
        <w:t xml:space="preserve">ინერტული ნარჩენები </w:t>
      </w:r>
      <w:r>
        <w:rPr>
          <w:rFonts w:ascii="Sylfaen" w:hAnsi="Sylfaen"/>
          <w:lang w:val="ka-GE"/>
        </w:rPr>
        <w:t>არის</w:t>
      </w:r>
      <w:r w:rsidR="00721367">
        <w:rPr>
          <w:rFonts w:ascii="Sylfaen" w:hAnsi="Sylfaen"/>
          <w:lang w:val="ka-GE"/>
        </w:rPr>
        <w:t xml:space="preserve"> ნარჩენ</w:t>
      </w:r>
      <w:r w:rsidRPr="00184ED8">
        <w:rPr>
          <w:rFonts w:ascii="Sylfaen" w:hAnsi="Sylfaen"/>
          <w:lang w:val="ka-GE"/>
        </w:rPr>
        <w:t>ი, რომ</w:t>
      </w:r>
      <w:r w:rsidR="00721367">
        <w:rPr>
          <w:rFonts w:ascii="Sylfaen" w:hAnsi="Sylfaen"/>
          <w:lang w:val="ka-GE"/>
        </w:rPr>
        <w:t>ელი</w:t>
      </w:r>
      <w:r w:rsidRPr="00184ED8">
        <w:rPr>
          <w:rFonts w:ascii="Sylfaen" w:hAnsi="Sylfaen"/>
          <w:lang w:val="ka-GE"/>
        </w:rPr>
        <w:t>ც არ განიცდის მნიშვნელოვან ფიზიკურ, ქიმიურ ან ბიოლოგიურ ცვლილებებს – არ იხსნება, არ იწვის და არ შედის სხვაგვარ ქიმიურ ან ფიზიკურ რეაქციაში, არ განიცდის ბიოდეგრადაციას და სხვა მასალაზე არ ახდენს ისეთ გავლენას, რომელიც გამოიწვევს გარემოს დაბინძურებას ან ადამიანის ჯანმრთელობის დაზიანებას (მუხლის 3</w:t>
      </w:r>
      <w:r>
        <w:rPr>
          <w:rFonts w:ascii="Sylfaen" w:hAnsi="Sylfaen"/>
          <w:lang w:val="ka-GE"/>
        </w:rPr>
        <w:t xml:space="preserve">, </w:t>
      </w:r>
      <w:r w:rsidRPr="00184ED8">
        <w:rPr>
          <w:rFonts w:ascii="Sylfaen" w:hAnsi="Sylfaen"/>
          <w:lang w:val="ka-GE"/>
        </w:rPr>
        <w:t xml:space="preserve">ნარჩენების მართვის კოდექსი). ნარჩენების მართვის ეროვნულ </w:t>
      </w:r>
      <w:r>
        <w:rPr>
          <w:rFonts w:ascii="Sylfaen" w:hAnsi="Sylfaen"/>
          <w:lang w:val="ka-GE"/>
        </w:rPr>
        <w:t xml:space="preserve">სამოქმედო </w:t>
      </w:r>
      <w:r w:rsidRPr="00184ED8">
        <w:rPr>
          <w:rFonts w:ascii="Sylfaen" w:hAnsi="Sylfaen"/>
          <w:lang w:val="ka-GE"/>
        </w:rPr>
        <w:t>გეგმაში აღნიშნულია, რომ გარემოსა და ბუნებრივი რესურსების</w:t>
      </w:r>
      <w:r>
        <w:rPr>
          <w:rFonts w:ascii="Sylfaen" w:hAnsi="Sylfaen"/>
          <w:lang w:val="ka-GE"/>
        </w:rPr>
        <w:t xml:space="preserve"> დაცვის სამინისტრო შეიმუშავებს „</w:t>
      </w:r>
      <w:r w:rsidRPr="00184ED8">
        <w:rPr>
          <w:rFonts w:ascii="Sylfaen" w:hAnsi="Sylfaen"/>
          <w:lang w:val="ka-GE"/>
        </w:rPr>
        <w:t>ინერტული ნარჩენების მართვის ს</w:t>
      </w:r>
      <w:r>
        <w:rPr>
          <w:rFonts w:ascii="Sylfaen" w:hAnsi="Sylfaen"/>
          <w:lang w:val="ka-GE"/>
        </w:rPr>
        <w:t>ამოქმედო გეგმას“.</w:t>
      </w:r>
    </w:p>
    <w:p w14:paraId="4142F06C" w14:textId="7A727885" w:rsidR="00FB099D" w:rsidRDefault="00A82E88" w:rsidP="00FB099D">
      <w:pPr>
        <w:rPr>
          <w:lang w:val="en-US"/>
        </w:rPr>
      </w:pPr>
      <w:r w:rsidRPr="00A82E88">
        <w:rPr>
          <w:rFonts w:ascii="Sylfaen" w:hAnsi="Sylfaen"/>
          <w:lang w:val="ka-GE"/>
        </w:rPr>
        <w:t>ინერტული ნარჩენები, რომელიც ძირითადად</w:t>
      </w:r>
      <w:r w:rsidR="00403549">
        <w:rPr>
          <w:rFonts w:ascii="Sylfaen" w:hAnsi="Sylfaen"/>
          <w:lang w:val="ka-GE"/>
        </w:rPr>
        <w:t xml:space="preserve"> შედგება</w:t>
      </w:r>
      <w:r w:rsidRPr="00A82E88">
        <w:rPr>
          <w:rFonts w:ascii="Sylfaen" w:hAnsi="Sylfaen"/>
          <w:lang w:val="ka-GE"/>
        </w:rPr>
        <w:t xml:space="preserve"> სამშენებლო ნარჩენებისგან (</w:t>
      </w:r>
      <w:r w:rsidR="005A66FE">
        <w:rPr>
          <w:rFonts w:ascii="Sylfaen" w:hAnsi="Sylfaen"/>
          <w:lang w:val="ka-GE"/>
        </w:rPr>
        <w:t xml:space="preserve">დაბინძურებული ადგილებიდან ამოთხრილი ნიადაგის ჩათვლით) და რომელსაც ნარჩენების ნუსხაში მინიჭებული აქვს კოდი </w:t>
      </w:r>
      <w:r w:rsidR="005A66FE" w:rsidRPr="00A82E88">
        <w:rPr>
          <w:rFonts w:ascii="Sylfaen" w:hAnsi="Sylfaen"/>
          <w:lang w:val="ka-GE"/>
        </w:rPr>
        <w:t>17 XX XX,</w:t>
      </w:r>
      <w:r w:rsidR="005A66FE">
        <w:rPr>
          <w:rFonts w:ascii="Sylfaen" w:hAnsi="Sylfaen"/>
          <w:lang w:val="ka-GE"/>
        </w:rPr>
        <w:t xml:space="preserve"> არ არის მუნიციპალური ნარჩენების ნაწილი</w:t>
      </w:r>
      <w:r w:rsidR="00572712">
        <w:rPr>
          <w:rFonts w:ascii="Sylfaen" w:hAnsi="Sylfaen"/>
          <w:lang w:val="ka-GE"/>
        </w:rPr>
        <w:t>,</w:t>
      </w:r>
      <w:r w:rsidR="005A66FE">
        <w:rPr>
          <w:rFonts w:ascii="Sylfaen" w:hAnsi="Sylfaen"/>
          <w:lang w:val="ka-GE"/>
        </w:rPr>
        <w:t xml:space="preserve"> თუ კერძო პირების მიერ </w:t>
      </w:r>
      <w:r w:rsidR="00572712">
        <w:rPr>
          <w:rFonts w:ascii="Sylfaen" w:hAnsi="Sylfaen"/>
          <w:lang w:val="ka-GE"/>
        </w:rPr>
        <w:t>წარმოიქმნება</w:t>
      </w:r>
      <w:r w:rsidR="005A66FE">
        <w:rPr>
          <w:rFonts w:ascii="Sylfaen" w:hAnsi="Sylfaen"/>
          <w:lang w:val="ka-GE"/>
        </w:rPr>
        <w:t xml:space="preserve"> და</w:t>
      </w:r>
      <w:r w:rsidR="00572712">
        <w:rPr>
          <w:rFonts w:ascii="Sylfaen" w:hAnsi="Sylfaen"/>
          <w:lang w:val="ka-GE"/>
        </w:rPr>
        <w:t xml:space="preserve"> მცირე რაოდენობით არ თავსდება</w:t>
      </w:r>
      <w:r w:rsidR="005A66FE">
        <w:rPr>
          <w:rFonts w:ascii="Sylfaen" w:hAnsi="Sylfaen"/>
          <w:lang w:val="ka-GE"/>
        </w:rPr>
        <w:t xml:space="preserve"> მუნიციპალურ კონტეინერებში</w:t>
      </w:r>
      <w:r w:rsidR="00572712">
        <w:rPr>
          <w:rFonts w:ascii="Sylfaen" w:hAnsi="Sylfaen"/>
          <w:lang w:val="ka-GE"/>
        </w:rPr>
        <w:t>.</w:t>
      </w:r>
    </w:p>
    <w:p w14:paraId="400E35A1" w14:textId="50855DFD" w:rsidR="00FB099D" w:rsidRPr="00D7001B" w:rsidRDefault="00DB5C6A" w:rsidP="00CA75F6">
      <w:pPr>
        <w:rPr>
          <w:lang w:val="en-US"/>
        </w:rPr>
      </w:pPr>
      <w:r w:rsidRPr="00DB5C6A">
        <w:rPr>
          <w:rFonts w:ascii="Sylfaen" w:hAnsi="Sylfaen"/>
          <w:lang w:val="ka-GE"/>
        </w:rPr>
        <w:t>ფიზიკური ან იურიდიული პირი, რომლის საქმიანობის შედეგად</w:t>
      </w:r>
      <w:r w:rsidR="00E91A2B">
        <w:rPr>
          <w:rFonts w:ascii="Sylfaen" w:hAnsi="Sylfaen"/>
          <w:lang w:val="ka-GE"/>
        </w:rPr>
        <w:t>,</w:t>
      </w:r>
      <w:r w:rsidRPr="00DB5C6A">
        <w:rPr>
          <w:rFonts w:ascii="Sylfaen" w:hAnsi="Sylfaen"/>
          <w:lang w:val="ka-GE"/>
        </w:rPr>
        <w:t xml:space="preserve"> წლის განმავლობაში 1000 ტონაზე მეტი ინერტული ნარჩენები წარმოიქმნება, ვალდებულია შეიმუშაოს კომპანიის ნარჩენების მართვის გეგმა, სადაც აღწერილია როგორ მოხდება ნარჩენების დამუშავება</w:t>
      </w:r>
      <w:r w:rsidR="00E91A2B">
        <w:rPr>
          <w:rFonts w:ascii="Sylfaen" w:hAnsi="Sylfaen"/>
          <w:lang w:val="ka-GE"/>
        </w:rPr>
        <w:t>,</w:t>
      </w:r>
      <w:r w:rsidRPr="00DB5C6A">
        <w:rPr>
          <w:rFonts w:ascii="Sylfaen" w:hAnsi="Sylfaen"/>
          <w:lang w:val="ka-GE"/>
        </w:rPr>
        <w:t xml:space="preserve"> და წარუდგინოს გარემოსა და ბუნებრივი რესურსების დაცვის სამინისტროს. ყველა კომპანია რომელიც წარმოქმნის სამშენებლო ნარჩენებს, </w:t>
      </w:r>
      <w:r>
        <w:rPr>
          <w:rFonts w:ascii="Sylfaen" w:hAnsi="Sylfaen"/>
          <w:lang w:val="ka-GE"/>
        </w:rPr>
        <w:t xml:space="preserve">სამშაოების დაწყებამდე </w:t>
      </w:r>
      <w:r w:rsidRPr="00DB5C6A">
        <w:rPr>
          <w:rFonts w:ascii="Sylfaen" w:hAnsi="Sylfaen"/>
          <w:lang w:val="ka-GE"/>
        </w:rPr>
        <w:t xml:space="preserve">უნდა დაუკავშირდეს მუნიციპალიტეტს </w:t>
      </w:r>
      <w:r w:rsidR="00C459A4">
        <w:rPr>
          <w:rFonts w:ascii="Sylfaen" w:hAnsi="Sylfaen"/>
          <w:lang w:val="ka-GE"/>
        </w:rPr>
        <w:t>და</w:t>
      </w:r>
      <w:r w:rsidRPr="00DB5C6A">
        <w:rPr>
          <w:rFonts w:ascii="Sylfaen" w:hAnsi="Sylfaen"/>
          <w:lang w:val="ka-GE"/>
        </w:rPr>
        <w:t xml:space="preserve"> წერილობით</w:t>
      </w:r>
      <w:r w:rsidR="00C459A4">
        <w:rPr>
          <w:rFonts w:ascii="Sylfaen" w:hAnsi="Sylfaen"/>
          <w:lang w:val="ka-GE"/>
        </w:rPr>
        <w:t xml:space="preserve"> </w:t>
      </w:r>
      <w:r w:rsidR="00E91A2B">
        <w:rPr>
          <w:rFonts w:ascii="Sylfaen" w:hAnsi="Sylfaen"/>
          <w:lang w:val="ka-GE"/>
        </w:rPr>
        <w:t>აცნობოს</w:t>
      </w:r>
      <w:r w:rsidRPr="00DB5C6A">
        <w:rPr>
          <w:rFonts w:ascii="Sylfaen" w:hAnsi="Sylfaen"/>
          <w:lang w:val="ka-GE"/>
        </w:rPr>
        <w:t xml:space="preserve"> რას უპირებს აღნიშნულ ნარჩენებს</w:t>
      </w:r>
      <w:r w:rsidR="00C459A4">
        <w:rPr>
          <w:rFonts w:ascii="Sylfaen" w:hAnsi="Sylfaen"/>
          <w:lang w:val="ka-GE"/>
        </w:rPr>
        <w:t xml:space="preserve">. </w:t>
      </w:r>
      <w:r w:rsidR="00E91A2B">
        <w:rPr>
          <w:rFonts w:ascii="Sylfaen" w:hAnsi="Sylfaen"/>
          <w:lang w:val="ka-GE"/>
        </w:rPr>
        <w:t>ამავდროულად,</w:t>
      </w:r>
      <w:r w:rsidR="00C459A4">
        <w:rPr>
          <w:rFonts w:ascii="Sylfaen" w:hAnsi="Sylfaen"/>
          <w:lang w:val="ka-GE"/>
        </w:rPr>
        <w:t xml:space="preserve"> უნდა წარმოადგინოს დოკუმ</w:t>
      </w:r>
      <w:r w:rsidR="00E91A2B">
        <w:rPr>
          <w:rFonts w:ascii="Sylfaen" w:hAnsi="Sylfaen"/>
          <w:lang w:val="ka-GE"/>
        </w:rPr>
        <w:t>ე</w:t>
      </w:r>
      <w:r w:rsidR="00C459A4">
        <w:rPr>
          <w:rFonts w:ascii="Sylfaen" w:hAnsi="Sylfaen"/>
          <w:lang w:val="ka-GE"/>
        </w:rPr>
        <w:t>ნტაცია, რომ აღნიშნული ნარჩენების მართვა</w:t>
      </w:r>
      <w:r w:rsidR="00E91A2B">
        <w:rPr>
          <w:rFonts w:ascii="Sylfaen" w:hAnsi="Sylfaen"/>
          <w:lang w:val="ka-GE"/>
        </w:rPr>
        <w:t>,</w:t>
      </w:r>
      <w:r w:rsidR="00C459A4">
        <w:rPr>
          <w:rFonts w:ascii="Sylfaen" w:hAnsi="Sylfaen"/>
          <w:lang w:val="ka-GE"/>
        </w:rPr>
        <w:t xml:space="preserve"> ნამდვილა</w:t>
      </w:r>
      <w:r w:rsidR="000B61D7">
        <w:rPr>
          <w:rFonts w:ascii="Sylfaen" w:hAnsi="Sylfaen"/>
          <w:lang w:val="ka-GE"/>
        </w:rPr>
        <w:t>დ ხორციელდება უფლებამოსილი პირ</w:t>
      </w:r>
      <w:r w:rsidR="00C459A4">
        <w:rPr>
          <w:rFonts w:ascii="Sylfaen" w:hAnsi="Sylfaen"/>
          <w:lang w:val="ka-GE"/>
        </w:rPr>
        <w:t xml:space="preserve">ის მიერ. </w:t>
      </w:r>
    </w:p>
    <w:p w14:paraId="69E6D97F" w14:textId="6751B39D" w:rsidR="00C459A4" w:rsidRDefault="00C459A4" w:rsidP="00CA75F6">
      <w:pPr>
        <w:rPr>
          <w:rFonts w:ascii="Sylfaen" w:hAnsi="Sylfaen"/>
          <w:lang w:val="ka-GE"/>
        </w:rPr>
      </w:pPr>
      <w:r w:rsidRPr="00C459A4">
        <w:rPr>
          <w:rFonts w:ascii="Sylfaen" w:hAnsi="Sylfaen"/>
          <w:lang w:val="ka-GE"/>
        </w:rPr>
        <w:t xml:space="preserve">უფრო მცირე </w:t>
      </w:r>
      <w:r>
        <w:rPr>
          <w:rFonts w:ascii="Sylfaen" w:hAnsi="Sylfaen"/>
          <w:lang w:val="ka-GE"/>
        </w:rPr>
        <w:t>რა</w:t>
      </w:r>
      <w:r w:rsidRPr="00C459A4">
        <w:rPr>
          <w:rFonts w:ascii="Sylfaen" w:hAnsi="Sylfaen"/>
          <w:lang w:val="ka-GE"/>
        </w:rPr>
        <w:t>ოდენო</w:t>
      </w:r>
      <w:r>
        <w:rPr>
          <w:rFonts w:ascii="Sylfaen" w:hAnsi="Sylfaen"/>
          <w:lang w:val="ka-GE"/>
        </w:rPr>
        <w:t xml:space="preserve">ბის ინერტული ნარჩენების შესახებ, მუნიციპალიტეტში </w:t>
      </w:r>
      <w:r w:rsidRPr="00C459A4">
        <w:rPr>
          <w:rFonts w:ascii="Sylfaen" w:hAnsi="Sylfaen"/>
          <w:lang w:val="ka-GE"/>
        </w:rPr>
        <w:t xml:space="preserve">ინფორმაცია არ არსებობს. </w:t>
      </w:r>
      <w:r>
        <w:rPr>
          <w:rFonts w:ascii="Sylfaen" w:hAnsi="Sylfaen"/>
          <w:lang w:val="ka-GE"/>
        </w:rPr>
        <w:t>გაურკვეველია ისიც, თუ რა რაოდენობის</w:t>
      </w:r>
      <w:r w:rsidRPr="00C459A4">
        <w:rPr>
          <w:rFonts w:ascii="Sylfaen" w:hAnsi="Sylfaen"/>
          <w:lang w:val="ka-GE"/>
        </w:rPr>
        <w:t xml:space="preserve"> ინერტული ნარჩენები ხვდებ</w:t>
      </w:r>
      <w:r>
        <w:rPr>
          <w:rFonts w:ascii="Sylfaen" w:hAnsi="Sylfaen"/>
          <w:lang w:val="ka-GE"/>
        </w:rPr>
        <w:t>ა</w:t>
      </w:r>
      <w:r w:rsidRPr="00C459A4">
        <w:rPr>
          <w:rFonts w:ascii="Sylfaen" w:hAnsi="Sylfaen"/>
          <w:lang w:val="ka-GE"/>
        </w:rPr>
        <w:t xml:space="preserve"> საყოფაცხოვრებო ნარჩენების</w:t>
      </w:r>
      <w:r>
        <w:rPr>
          <w:rFonts w:ascii="Sylfaen" w:hAnsi="Sylfaen"/>
          <w:lang w:val="ka-GE"/>
        </w:rPr>
        <w:t xml:space="preserve"> კონტეინერში. ამჟამინდელი პრაქტიკით, ცალკეული პირები</w:t>
      </w:r>
      <w:r w:rsidRPr="00C459A4">
        <w:rPr>
          <w:rFonts w:ascii="Sylfaen" w:hAnsi="Sylfaen"/>
          <w:lang w:val="ka-GE"/>
        </w:rPr>
        <w:t xml:space="preserve">, რომლებიც </w:t>
      </w:r>
      <w:r>
        <w:rPr>
          <w:rFonts w:ascii="Sylfaen" w:hAnsi="Sylfaen"/>
          <w:lang w:val="ka-GE"/>
        </w:rPr>
        <w:t xml:space="preserve">საკუთარ სახლში </w:t>
      </w:r>
      <w:r w:rsidRPr="00C459A4">
        <w:rPr>
          <w:rFonts w:ascii="Sylfaen" w:hAnsi="Sylfaen"/>
          <w:lang w:val="ka-GE"/>
        </w:rPr>
        <w:t xml:space="preserve">მცირე </w:t>
      </w:r>
      <w:r>
        <w:rPr>
          <w:rFonts w:ascii="Sylfaen" w:hAnsi="Sylfaen"/>
          <w:lang w:val="ka-GE"/>
        </w:rPr>
        <w:t xml:space="preserve">მასშტაბის </w:t>
      </w:r>
      <w:r w:rsidRPr="00C459A4">
        <w:rPr>
          <w:rFonts w:ascii="Sylfaen" w:hAnsi="Sylfaen"/>
          <w:lang w:val="ka-GE"/>
        </w:rPr>
        <w:t xml:space="preserve">სარემონტო სამუშაოებს </w:t>
      </w:r>
      <w:r>
        <w:rPr>
          <w:rFonts w:ascii="Sylfaen" w:hAnsi="Sylfaen"/>
          <w:lang w:val="ka-GE"/>
        </w:rPr>
        <w:t xml:space="preserve">ატარებენ, </w:t>
      </w:r>
      <w:r w:rsidRPr="00C459A4">
        <w:rPr>
          <w:rFonts w:ascii="Sylfaen" w:hAnsi="Sylfaen"/>
          <w:lang w:val="ka-GE"/>
        </w:rPr>
        <w:t xml:space="preserve">ინერტულ ნარჩენებს </w:t>
      </w:r>
      <w:r>
        <w:rPr>
          <w:rFonts w:ascii="Sylfaen" w:hAnsi="Sylfaen"/>
          <w:lang w:val="ka-GE"/>
        </w:rPr>
        <w:t>ათავსებენ</w:t>
      </w:r>
      <w:r w:rsidRPr="00C459A4">
        <w:rPr>
          <w:rFonts w:ascii="Sylfaen" w:hAnsi="Sylfaen"/>
          <w:lang w:val="ka-GE"/>
        </w:rPr>
        <w:t xml:space="preserve"> აღნიშნულ კონტეინერებში, მიაქვთ პირდაპირ ნაგავსაყრელზე, ან ყრიან სადმე (რაც, რა თქმა უნდა, </w:t>
      </w:r>
      <w:r w:rsidR="00D017F7">
        <w:rPr>
          <w:rFonts w:ascii="Sylfaen" w:hAnsi="Sylfaen"/>
          <w:lang w:val="ka-GE"/>
        </w:rPr>
        <w:t xml:space="preserve">არის </w:t>
      </w:r>
      <w:r w:rsidRPr="00C459A4">
        <w:rPr>
          <w:rFonts w:ascii="Sylfaen" w:hAnsi="Sylfaen"/>
          <w:lang w:val="ka-GE"/>
        </w:rPr>
        <w:t>უკანონო ქმედება)</w:t>
      </w:r>
      <w:r>
        <w:rPr>
          <w:rFonts w:ascii="Sylfaen" w:hAnsi="Sylfaen"/>
          <w:lang w:val="ka-GE"/>
        </w:rPr>
        <w:t>.</w:t>
      </w:r>
    </w:p>
    <w:p w14:paraId="44A85CD2" w14:textId="54A0B55A" w:rsidR="00702ABF" w:rsidRPr="008D7AFA" w:rsidRDefault="005D0C54" w:rsidP="00256AA7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DB0682" w:rsidRPr="00DB0682">
        <w:rPr>
          <w:rFonts w:ascii="Sylfaen" w:hAnsi="Sylfaen"/>
          <w:lang w:val="ka-GE"/>
        </w:rPr>
        <w:t>ილია „დაგეგმვის ნაწილისთვის“</w:t>
      </w:r>
    </w:p>
    <w:p w14:paraId="09FDC7B9" w14:textId="39517807" w:rsidR="00FB099D" w:rsidRPr="00702ABF" w:rsidRDefault="00C459A4" w:rsidP="00702ABF">
      <w:pPr>
        <w:rPr>
          <w:lang w:val="en-US"/>
        </w:rPr>
      </w:pPr>
      <w:r w:rsidRPr="00C459A4">
        <w:rPr>
          <w:rFonts w:ascii="Sylfaen" w:hAnsi="Sylfaen"/>
          <w:lang w:val="ka-GE"/>
        </w:rPr>
        <w:t>შესაძლოა ინერტული ნარჩენები</w:t>
      </w:r>
      <w:r w:rsidR="00A4699B">
        <w:rPr>
          <w:rFonts w:ascii="Sylfaen" w:hAnsi="Sylfaen"/>
          <w:lang w:val="ka-GE"/>
        </w:rPr>
        <w:t xml:space="preserve"> ჯანმრთელობისთვის საშიში იყოს. ამასთან, დანაგვიანება და ნარჩენების გზის პირას გადაყრა მიუღებელია ესთეტიური თვალსაზრისითაც</w:t>
      </w:r>
      <w:r w:rsidRPr="00C459A4">
        <w:rPr>
          <w:rFonts w:ascii="Sylfaen" w:hAnsi="Sylfaen"/>
          <w:lang w:val="ka-GE"/>
        </w:rPr>
        <w:t xml:space="preserve"> და </w:t>
      </w:r>
      <w:r w:rsidR="00A4699B">
        <w:rPr>
          <w:rFonts w:ascii="Sylfaen" w:hAnsi="Sylfaen"/>
          <w:lang w:val="ka-GE"/>
        </w:rPr>
        <w:t xml:space="preserve">გამოხატავს </w:t>
      </w:r>
      <w:r w:rsidR="00EC013C" w:rsidRPr="00C459A4">
        <w:rPr>
          <w:rFonts w:ascii="Sylfaen" w:hAnsi="Sylfaen"/>
          <w:lang w:val="ka-GE"/>
        </w:rPr>
        <w:t>მუნიციპალიტეტისადმი</w:t>
      </w:r>
      <w:r w:rsidR="00EC013C">
        <w:rPr>
          <w:rFonts w:ascii="Sylfaen" w:hAnsi="Sylfaen"/>
          <w:lang w:val="ka-GE"/>
        </w:rPr>
        <w:t xml:space="preserve"> </w:t>
      </w:r>
      <w:r w:rsidR="00A4699B">
        <w:rPr>
          <w:rFonts w:ascii="Sylfaen" w:hAnsi="Sylfaen"/>
          <w:lang w:val="ka-GE"/>
        </w:rPr>
        <w:t>უპატივცემულობას. გამომდინარე აქედან</w:t>
      </w:r>
      <w:r w:rsidR="00EC013C">
        <w:rPr>
          <w:rFonts w:ascii="Sylfaen" w:hAnsi="Sylfaen"/>
          <w:lang w:val="ka-GE"/>
        </w:rPr>
        <w:t>,</w:t>
      </w:r>
      <w:r w:rsidR="00A4699B">
        <w:rPr>
          <w:rFonts w:ascii="Sylfaen" w:hAnsi="Sylfaen"/>
          <w:lang w:val="ka-GE"/>
        </w:rPr>
        <w:t xml:space="preserve"> აღნიშნული ქმედება აკრძალული</w:t>
      </w:r>
      <w:r w:rsidR="00EC013C">
        <w:rPr>
          <w:rFonts w:ascii="Sylfaen" w:hAnsi="Sylfaen"/>
          <w:lang w:val="ka-GE"/>
        </w:rPr>
        <w:t>ა</w:t>
      </w:r>
      <w:r w:rsidR="00A4699B">
        <w:rPr>
          <w:rFonts w:ascii="Sylfaen" w:hAnsi="Sylfaen"/>
          <w:lang w:val="ka-GE"/>
        </w:rPr>
        <w:t>, ხოლო</w:t>
      </w:r>
      <w:r w:rsidRPr="00C459A4">
        <w:rPr>
          <w:rFonts w:ascii="Sylfaen" w:hAnsi="Sylfaen"/>
          <w:lang w:val="ka-GE"/>
        </w:rPr>
        <w:t xml:space="preserve"> ნარჩენების მართვის კოდექსის 32-ე მუხლი</w:t>
      </w:r>
      <w:r w:rsidR="00A4699B">
        <w:rPr>
          <w:rFonts w:ascii="Sylfaen" w:hAnsi="Sylfaen"/>
          <w:lang w:val="ka-GE"/>
        </w:rPr>
        <w:t>,</w:t>
      </w:r>
      <w:r w:rsidRPr="00C459A4">
        <w:rPr>
          <w:rFonts w:ascii="Sylfaen" w:hAnsi="Sylfaen"/>
          <w:lang w:val="ka-GE"/>
        </w:rPr>
        <w:t xml:space="preserve"> აწესებს ჯარიმებს</w:t>
      </w:r>
      <w:r w:rsidR="00A4699B">
        <w:rPr>
          <w:rFonts w:ascii="Sylfaen" w:hAnsi="Sylfaen"/>
          <w:lang w:val="ka-GE"/>
        </w:rPr>
        <w:t xml:space="preserve"> სამშენებლო ან ინერტული ნარჩენებით,</w:t>
      </w:r>
      <w:r w:rsidRPr="00C459A4">
        <w:rPr>
          <w:rFonts w:ascii="Sylfaen" w:hAnsi="Sylfaen"/>
          <w:lang w:val="ka-GE"/>
        </w:rPr>
        <w:t xml:space="preserve"> გარემოს</w:t>
      </w:r>
      <w:r w:rsidR="00A4699B">
        <w:rPr>
          <w:rFonts w:ascii="Sylfaen" w:hAnsi="Sylfaen"/>
          <w:lang w:val="ka-GE"/>
        </w:rPr>
        <w:t xml:space="preserve"> დაბინძურებისთვის. </w:t>
      </w:r>
    </w:p>
    <w:p w14:paraId="67E3B91B" w14:textId="114C3EF7" w:rsidR="00FB099D" w:rsidRPr="00A4699B" w:rsidRDefault="00A4699B" w:rsidP="00A4699B">
      <w:pPr>
        <w:pStyle w:val="ListParagraph"/>
        <w:numPr>
          <w:ilvl w:val="0"/>
          <w:numId w:val="3"/>
        </w:numPr>
      </w:pPr>
      <w:r w:rsidRPr="00A4699B">
        <w:rPr>
          <w:rFonts w:ascii="Sylfaen" w:hAnsi="Sylfaen"/>
          <w:lang w:val="ka-GE"/>
        </w:rPr>
        <w:t>1 მ</w:t>
      </w:r>
      <w:r w:rsidRPr="00A4699B">
        <w:rPr>
          <w:rFonts w:ascii="Sylfaen" w:hAnsi="Sylfaen"/>
          <w:vertAlign w:val="superscript"/>
          <w:lang w:val="ka-GE"/>
        </w:rPr>
        <w:t>3</w:t>
      </w:r>
      <w:r w:rsidRPr="00A4699B">
        <w:rPr>
          <w:rFonts w:ascii="Sylfaen" w:hAnsi="Sylfaen"/>
          <w:lang w:val="ka-GE"/>
        </w:rPr>
        <w:t>-მდე მოცულობის სამშენებლო</w:t>
      </w:r>
      <w:r>
        <w:rPr>
          <w:rFonts w:ascii="Sylfaen" w:hAnsi="Sylfaen"/>
          <w:lang w:val="ka-GE"/>
        </w:rPr>
        <w:t xml:space="preserve"> </w:t>
      </w:r>
      <w:r w:rsidRPr="00A4699B">
        <w:rPr>
          <w:rFonts w:ascii="Sylfaen" w:hAnsi="Sylfaen"/>
          <w:lang w:val="ka-GE"/>
        </w:rPr>
        <w:t>ან სხვა ინერტული ნარჩენით გარემოს დანაგვიანება</w:t>
      </w:r>
      <w:r>
        <w:rPr>
          <w:rFonts w:ascii="Sylfaen" w:hAnsi="Sylfaen"/>
          <w:lang w:val="ka-GE"/>
        </w:rPr>
        <w:t>,</w:t>
      </w:r>
      <w:r w:rsidRPr="00A4699B">
        <w:rPr>
          <w:rFonts w:ascii="Sylfaen" w:hAnsi="Sylfaen"/>
          <w:lang w:val="ka-GE"/>
        </w:rPr>
        <w:t xml:space="preserve"> გამოიწვევს ფიზიკური პირის დაჯარიმებას 200 ლარის ოდენობით, </w:t>
      </w:r>
      <w:r>
        <w:rPr>
          <w:rFonts w:ascii="Sylfaen" w:hAnsi="Sylfaen"/>
          <w:lang w:val="ka-GE"/>
        </w:rPr>
        <w:t xml:space="preserve">ხოლო </w:t>
      </w:r>
      <w:r w:rsidRPr="00A4699B">
        <w:rPr>
          <w:rFonts w:ascii="Sylfaen" w:hAnsi="Sylfaen"/>
          <w:lang w:val="ka-GE"/>
        </w:rPr>
        <w:t xml:space="preserve">იურიდიული პირის დაჯარიმებას 500 ლარის ოდენობით. </w:t>
      </w:r>
    </w:p>
    <w:p w14:paraId="264123CA" w14:textId="1DA538AA" w:rsidR="00FB099D" w:rsidRPr="00702ABF" w:rsidRDefault="00A4699B" w:rsidP="00A4699B">
      <w:pPr>
        <w:pStyle w:val="ListParagraph"/>
        <w:numPr>
          <w:ilvl w:val="0"/>
          <w:numId w:val="3"/>
        </w:numPr>
        <w:rPr>
          <w:lang w:val="en-US"/>
        </w:rPr>
      </w:pPr>
      <w:r w:rsidRPr="00A4699B">
        <w:rPr>
          <w:rFonts w:ascii="Sylfaen" w:hAnsi="Sylfaen"/>
          <w:lang w:val="ka-GE"/>
        </w:rPr>
        <w:lastRenderedPageBreak/>
        <w:t>1 მ</w:t>
      </w:r>
      <w:r w:rsidRPr="00A4699B">
        <w:rPr>
          <w:rFonts w:ascii="Sylfaen" w:hAnsi="Sylfaen"/>
          <w:vertAlign w:val="superscript"/>
          <w:lang w:val="ka-GE"/>
        </w:rPr>
        <w:t>3</w:t>
      </w:r>
      <w:r w:rsidRPr="00A4699B">
        <w:rPr>
          <w:rFonts w:ascii="Sylfaen" w:hAnsi="Sylfaen"/>
          <w:lang w:val="ka-GE"/>
        </w:rPr>
        <w:t xml:space="preserve"> ან 1 მ</w:t>
      </w:r>
      <w:r w:rsidRPr="00A4699B">
        <w:rPr>
          <w:rFonts w:ascii="Sylfaen" w:hAnsi="Sylfaen"/>
          <w:vertAlign w:val="superscript"/>
          <w:lang w:val="ka-GE"/>
        </w:rPr>
        <w:t>3</w:t>
      </w:r>
      <w:r w:rsidRPr="00A4699B">
        <w:rPr>
          <w:rFonts w:ascii="Sylfaen" w:hAnsi="Sylfaen"/>
          <w:lang w:val="ka-GE"/>
        </w:rPr>
        <w:t>-ზე მეტი მოცულობის სამშენებლო ან სხვა ინერტული ნარჩენით გარემოს დანაგვიანება</w:t>
      </w:r>
      <w:r>
        <w:rPr>
          <w:rFonts w:ascii="Sylfaen" w:hAnsi="Sylfaen"/>
          <w:lang w:val="ka-GE"/>
        </w:rPr>
        <w:t>,</w:t>
      </w:r>
      <w:r w:rsidRPr="00A4699B">
        <w:rPr>
          <w:rFonts w:ascii="Sylfaen" w:hAnsi="Sylfaen"/>
          <w:lang w:val="ka-GE"/>
        </w:rPr>
        <w:t xml:space="preserve"> გამოიწვევს ფიზიკური პირის დაჯარიმებას 500 ლარის ოდენობით,</w:t>
      </w:r>
      <w:r>
        <w:rPr>
          <w:rFonts w:ascii="Sylfaen" w:hAnsi="Sylfaen"/>
          <w:lang w:val="ka-GE"/>
        </w:rPr>
        <w:t xml:space="preserve"> ხოლო</w:t>
      </w:r>
      <w:r w:rsidRPr="00A4699B">
        <w:rPr>
          <w:rFonts w:ascii="Sylfaen" w:hAnsi="Sylfaen"/>
          <w:lang w:val="ka-GE"/>
        </w:rPr>
        <w:t xml:space="preserve"> იურიდიული პირის დაჯარიმებას 1500 ლარის ოდენობით.</w:t>
      </w:r>
      <w:r w:rsidR="00FB099D" w:rsidRPr="00702ABF">
        <w:rPr>
          <w:lang w:val="en-US"/>
        </w:rPr>
        <w:t xml:space="preserve"> </w:t>
      </w:r>
    </w:p>
    <w:p w14:paraId="2C06D433" w14:textId="1C735975" w:rsidR="00FB099D" w:rsidRDefault="00A4699B" w:rsidP="00702ABF">
      <w:pPr>
        <w:rPr>
          <w:lang w:val="en-US"/>
        </w:rPr>
      </w:pPr>
      <w:r>
        <w:rPr>
          <w:rFonts w:ascii="Sylfaen" w:hAnsi="Sylfaen"/>
          <w:lang w:val="ka-GE"/>
        </w:rPr>
        <w:t>ა</w:t>
      </w:r>
      <w:r w:rsidRPr="00A4699B">
        <w:rPr>
          <w:rFonts w:ascii="Sylfaen" w:hAnsi="Sylfaen"/>
          <w:lang w:val="ka-GE"/>
        </w:rPr>
        <w:t>მ მუხლის პირველი ნაწილით გათვალისწინებულ შემთხვევაში</w:t>
      </w:r>
      <w:r>
        <w:rPr>
          <w:rFonts w:ascii="Sylfaen" w:hAnsi="Sylfaen"/>
          <w:lang w:val="ka-GE"/>
        </w:rPr>
        <w:t>,</w:t>
      </w:r>
      <w:r w:rsidRPr="00A4699B">
        <w:rPr>
          <w:rFonts w:ascii="Sylfaen" w:hAnsi="Sylfaen"/>
          <w:lang w:val="ka-GE"/>
        </w:rPr>
        <w:t xml:space="preserve"> პირი, რომლის მიმართაც შედგენილია ადმინისტრაციული სამართალდარღვევის შესახებ ოქმი, ვალდებულია დაუყოვნებლივ დაასუფთაოს სამშენებლო ან სხვა ინერტული ნარჩენებით დანაგვიანებული ტერიტორია.</w:t>
      </w:r>
      <w:r>
        <w:rPr>
          <w:rFonts w:ascii="Sylfaen" w:hAnsi="Sylfaen"/>
          <w:lang w:val="ka-GE"/>
        </w:rPr>
        <w:t xml:space="preserve"> </w:t>
      </w:r>
      <w:r w:rsidR="00B23A7B" w:rsidRPr="00B23A7B">
        <w:rPr>
          <w:rFonts w:ascii="Sylfaen" w:hAnsi="Sylfaen"/>
          <w:lang w:val="ka-GE"/>
        </w:rPr>
        <w:t>ამ ვალდებულების ნებაყოფლობით შეუსრულებლობის შემთხვევაში</w:t>
      </w:r>
      <w:r w:rsidR="00B23A7B">
        <w:rPr>
          <w:rFonts w:ascii="Sylfaen" w:hAnsi="Sylfaen"/>
          <w:lang w:val="ka-GE"/>
        </w:rPr>
        <w:t>,</w:t>
      </w:r>
      <w:r w:rsidR="00B23A7B" w:rsidRPr="00B23A7B">
        <w:rPr>
          <w:rFonts w:ascii="Sylfaen" w:hAnsi="Sylfaen"/>
          <w:lang w:val="ka-GE"/>
        </w:rPr>
        <w:t xml:space="preserve"> აღნიშნული ტერიტორიის დასუფთავებას </w:t>
      </w:r>
      <w:r w:rsidR="00B23A7B">
        <w:rPr>
          <w:rFonts w:ascii="Sylfaen" w:hAnsi="Sylfaen"/>
          <w:lang w:val="ka-GE"/>
        </w:rPr>
        <w:t xml:space="preserve">უზრუნველყოფს </w:t>
      </w:r>
      <w:r w:rsidR="00B23A7B" w:rsidRPr="00B23A7B">
        <w:rPr>
          <w:rFonts w:ascii="Sylfaen" w:hAnsi="Sylfaen"/>
          <w:lang w:val="ka-GE"/>
        </w:rPr>
        <w:t>მუნიციპალიტეტის აღმასრულებელი ორგანო ან მუნიციპალიტეტის აღმასრულებელი ორგანოს მიერ უფლებამოსილი პირი</w:t>
      </w:r>
      <w:r w:rsidR="00B23A7B">
        <w:rPr>
          <w:rFonts w:ascii="Sylfaen" w:hAnsi="Sylfaen"/>
          <w:lang w:val="ka-GE"/>
        </w:rPr>
        <w:t xml:space="preserve">, </w:t>
      </w:r>
      <w:r w:rsidR="00B23A7B" w:rsidRPr="00B23A7B">
        <w:rPr>
          <w:rFonts w:ascii="Sylfaen" w:hAnsi="Sylfaen"/>
          <w:lang w:val="ka-GE"/>
        </w:rPr>
        <w:t xml:space="preserve">ხოლო დასუფთავების ხარჯები სამართალდამრღვევს </w:t>
      </w:r>
      <w:r w:rsidR="00B23A7B">
        <w:rPr>
          <w:rFonts w:ascii="Sylfaen" w:hAnsi="Sylfaen"/>
          <w:lang w:val="ka-GE"/>
        </w:rPr>
        <w:t xml:space="preserve">დაეკისრება. </w:t>
      </w:r>
    </w:p>
    <w:p w14:paraId="1D077DE0" w14:textId="050CDB38" w:rsidR="003E218B" w:rsidRDefault="00211AC3" w:rsidP="00702AB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ჯარიმები</w:t>
      </w:r>
      <w:r w:rsidRPr="00211AC3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>ა</w:t>
      </w:r>
      <w:r w:rsidRPr="00211AC3">
        <w:rPr>
          <w:rFonts w:ascii="Sylfaen" w:hAnsi="Sylfaen"/>
          <w:lang w:val="ka-GE"/>
        </w:rPr>
        <w:t>ღსრულებ</w:t>
      </w:r>
      <w:r w:rsidR="00957053">
        <w:rPr>
          <w:rFonts w:ascii="Sylfaen" w:hAnsi="Sylfaen"/>
          <w:lang w:val="ka-GE"/>
        </w:rPr>
        <w:t xml:space="preserve">ა გულისხმობს, </w:t>
      </w:r>
      <w:r w:rsidRPr="00211AC3">
        <w:rPr>
          <w:rFonts w:ascii="Sylfaen" w:hAnsi="Sylfaen"/>
          <w:lang w:val="ka-GE"/>
        </w:rPr>
        <w:t>რომ არსებობს ალტერნატივა. ამჟამად შესაძლებელია ნარჩენების პირდაპირ ნაგავსაყრელზე</w:t>
      </w:r>
      <w:r w:rsidR="008A6945">
        <w:rPr>
          <w:rFonts w:ascii="Sylfaen" w:hAnsi="Sylfaen"/>
          <w:lang w:val="ka-GE"/>
        </w:rPr>
        <w:t xml:space="preserve"> </w:t>
      </w:r>
      <w:r w:rsidR="008A6945" w:rsidRPr="00211AC3">
        <w:rPr>
          <w:rFonts w:ascii="Sylfaen" w:hAnsi="Sylfaen"/>
          <w:lang w:val="ka-GE"/>
        </w:rPr>
        <w:t>მიტანა</w:t>
      </w:r>
      <w:r w:rsidRPr="00211AC3">
        <w:rPr>
          <w:rFonts w:ascii="Sylfaen" w:hAnsi="Sylfaen"/>
          <w:lang w:val="ka-GE"/>
        </w:rPr>
        <w:t xml:space="preserve">. თუმცა </w:t>
      </w:r>
      <w:r w:rsidR="008A6945">
        <w:rPr>
          <w:rFonts w:ascii="Sylfaen" w:hAnsi="Sylfaen"/>
          <w:lang w:val="ka-GE"/>
        </w:rPr>
        <w:t>„</w:t>
      </w:r>
      <w:r w:rsidRPr="00211AC3">
        <w:rPr>
          <w:rFonts w:ascii="Sylfaen" w:hAnsi="Sylfaen"/>
          <w:lang w:val="ka-GE"/>
        </w:rPr>
        <w:t>საქართველოს მყარი ნარჩენების მართვის კომპანია</w:t>
      </w:r>
      <w:r w:rsidR="008A6945">
        <w:rPr>
          <w:rFonts w:ascii="Sylfaen" w:hAnsi="Sylfaen"/>
          <w:lang w:val="ka-GE"/>
        </w:rPr>
        <w:t>“</w:t>
      </w:r>
      <w:r w:rsidRPr="00211AC3">
        <w:rPr>
          <w:rFonts w:ascii="Sylfaen" w:hAnsi="Sylfaen"/>
          <w:lang w:val="ka-GE"/>
        </w:rPr>
        <w:t xml:space="preserve"> აღნიშნავს, რომ რეგიონალური ნაგავსაყრელის ამოქმედების შემდეგ, </w:t>
      </w:r>
      <w:r w:rsidR="008A6945">
        <w:rPr>
          <w:rFonts w:ascii="Sylfaen" w:hAnsi="Sylfaen"/>
          <w:lang w:val="ka-GE"/>
        </w:rPr>
        <w:t xml:space="preserve">ეს შეიძლება აღარ იყოს </w:t>
      </w:r>
      <w:r w:rsidRPr="00211AC3">
        <w:rPr>
          <w:rFonts w:ascii="Sylfaen" w:hAnsi="Sylfaen"/>
          <w:lang w:val="ka-GE"/>
        </w:rPr>
        <w:t xml:space="preserve">შესაძლებელი. </w:t>
      </w:r>
      <w:r w:rsidR="00957053">
        <w:rPr>
          <w:rFonts w:ascii="Sylfaen" w:hAnsi="Sylfaen"/>
          <w:lang w:val="ka-GE"/>
        </w:rPr>
        <w:t xml:space="preserve">გამომდინარე აქედან, </w:t>
      </w:r>
      <w:r w:rsidRPr="00211AC3">
        <w:rPr>
          <w:rFonts w:ascii="Sylfaen" w:hAnsi="Sylfaen"/>
          <w:lang w:val="ka-GE"/>
        </w:rPr>
        <w:t>მუნიციპალიტეტმა უნდა შეიმუშაოს განთავსებისა და რეციკლირების ალტერნატიული ვარიანტი</w:t>
      </w:r>
      <w:r w:rsidR="00957053">
        <w:rPr>
          <w:rFonts w:ascii="Sylfaen" w:hAnsi="Sylfaen"/>
          <w:lang w:val="ka-GE"/>
        </w:rPr>
        <w:t>. კერძოდ,</w:t>
      </w:r>
      <w:r w:rsidRPr="00211AC3">
        <w:rPr>
          <w:rFonts w:ascii="Sylfaen" w:hAnsi="Sylfaen"/>
          <w:lang w:val="ka-GE"/>
        </w:rPr>
        <w:t xml:space="preserve"> ინერტული ნარჩენების განსათავსებლად</w:t>
      </w:r>
      <w:r w:rsidR="00957053">
        <w:rPr>
          <w:rFonts w:ascii="Sylfaen" w:hAnsi="Sylfaen"/>
          <w:lang w:val="ka-GE"/>
        </w:rPr>
        <w:t>, უნდა გამოყოს ამა</w:t>
      </w:r>
      <w:r w:rsidR="005D0C54">
        <w:rPr>
          <w:rFonts w:ascii="Sylfaen" w:hAnsi="Sylfaen"/>
          <w:lang w:val="ka-GE"/>
        </w:rPr>
        <w:t>სათვის განკუთვნ</w:t>
      </w:r>
      <w:r w:rsidRPr="00211AC3">
        <w:rPr>
          <w:rFonts w:ascii="Sylfaen" w:hAnsi="Sylfaen"/>
          <w:lang w:val="ka-GE"/>
        </w:rPr>
        <w:t>ილი ნაგავსაყრელი</w:t>
      </w:r>
      <w:r w:rsidR="00957053">
        <w:rPr>
          <w:rFonts w:ascii="Sylfaen" w:hAnsi="Sylfaen"/>
          <w:lang w:val="ka-GE"/>
        </w:rPr>
        <w:t>.</w:t>
      </w:r>
    </w:p>
    <w:p w14:paraId="2C5D3085" w14:textId="7E2B3BE0" w:rsidR="007F4350" w:rsidRPr="00937C5F" w:rsidRDefault="007F4350" w:rsidP="00702ABF">
      <w:pPr>
        <w:rPr>
          <w:rFonts w:ascii="Sylfaen" w:hAnsi="Sylfaen"/>
          <w:highlight w:val="green"/>
          <w:lang w:val="ka-GE"/>
        </w:rPr>
      </w:pPr>
      <w:r w:rsidRPr="00937C5F">
        <w:rPr>
          <w:rFonts w:ascii="Sylfaen" w:hAnsi="Sylfaen"/>
          <w:highlight w:val="green"/>
          <w:lang w:val="ka-GE"/>
        </w:rPr>
        <w:t>ვარიანტები:</w:t>
      </w:r>
    </w:p>
    <w:p w14:paraId="5BA4EDFE" w14:textId="73BD08C3" w:rsidR="007F4350" w:rsidRPr="00937C5F" w:rsidRDefault="007F4350" w:rsidP="00702ABF">
      <w:pPr>
        <w:rPr>
          <w:rFonts w:ascii="Sylfaen" w:hAnsi="Sylfaen"/>
          <w:highlight w:val="green"/>
          <w:lang w:val="ka-GE"/>
        </w:rPr>
      </w:pPr>
      <w:r w:rsidRPr="00937C5F">
        <w:rPr>
          <w:rFonts w:ascii="Sylfaen" w:hAnsi="Sylfaen"/>
          <w:highlight w:val="green"/>
          <w:lang w:val="ka-GE"/>
        </w:rPr>
        <w:t xml:space="preserve">მუნიციპალიტეტმა </w:t>
      </w:r>
      <w:r w:rsidR="00365CC5" w:rsidRPr="00937C5F">
        <w:rPr>
          <w:rFonts w:ascii="Sylfaen" w:hAnsi="Sylfaen"/>
          <w:highlight w:val="green"/>
          <w:lang w:val="ka-GE"/>
        </w:rPr>
        <w:t>გამოყო ----- (ადგილი) მდებარე</w:t>
      </w:r>
      <w:r w:rsidRPr="00937C5F">
        <w:rPr>
          <w:rFonts w:ascii="Sylfaen" w:hAnsi="Sylfaen"/>
          <w:highlight w:val="green"/>
          <w:lang w:val="ka-GE"/>
        </w:rPr>
        <w:t xml:space="preserve"> </w:t>
      </w:r>
      <w:r w:rsidR="00365CC5" w:rsidRPr="00937C5F">
        <w:rPr>
          <w:rFonts w:ascii="Sylfaen" w:hAnsi="Sylfaen"/>
          <w:highlight w:val="green"/>
          <w:lang w:val="ka-GE"/>
        </w:rPr>
        <w:t>ტერიტორია, რომელიც, ----</w:t>
      </w:r>
      <w:r w:rsidR="001C1C4C">
        <w:rPr>
          <w:rFonts w:ascii="Sylfaen" w:hAnsi="Sylfaen"/>
          <w:highlight w:val="green"/>
          <w:lang w:val="ka-GE"/>
        </w:rPr>
        <w:t xml:space="preserve"> </w:t>
      </w:r>
      <w:r w:rsidR="00365CC5" w:rsidRPr="00937C5F">
        <w:rPr>
          <w:rFonts w:ascii="Sylfaen" w:hAnsi="Sylfaen"/>
          <w:highlight w:val="green"/>
          <w:lang w:val="ka-GE"/>
        </w:rPr>
        <w:t>-ის თანახმად,</w:t>
      </w:r>
      <w:r w:rsidRPr="00937C5F">
        <w:rPr>
          <w:rFonts w:ascii="Sylfaen" w:hAnsi="Sylfaen"/>
          <w:highlight w:val="green"/>
          <w:lang w:val="ka-GE"/>
        </w:rPr>
        <w:t xml:space="preserve"> </w:t>
      </w:r>
      <w:r w:rsidR="00365CC5" w:rsidRPr="00937C5F">
        <w:rPr>
          <w:rFonts w:ascii="Sylfaen" w:hAnsi="Sylfaen"/>
          <w:highlight w:val="green"/>
          <w:lang w:val="ka-GE"/>
        </w:rPr>
        <w:t>(მოიყვანეთ „</w:t>
      </w:r>
      <w:r w:rsidRPr="00937C5F">
        <w:rPr>
          <w:rFonts w:ascii="Sylfaen" w:hAnsi="Sylfaen"/>
          <w:highlight w:val="green"/>
          <w:lang w:val="ka-GE"/>
        </w:rPr>
        <w:t>ადმინისტრაციული ბრაძანება</w:t>
      </w:r>
      <w:r w:rsidR="00365CC5" w:rsidRPr="00937C5F">
        <w:rPr>
          <w:rFonts w:ascii="Sylfaen" w:hAnsi="Sylfaen"/>
          <w:highlight w:val="green"/>
          <w:lang w:val="ka-GE"/>
        </w:rPr>
        <w:t>“</w:t>
      </w:r>
      <w:r w:rsidRPr="00937C5F">
        <w:rPr>
          <w:rFonts w:ascii="Sylfaen" w:hAnsi="Sylfaen"/>
          <w:highlight w:val="green"/>
          <w:lang w:val="ka-GE"/>
        </w:rPr>
        <w:t xml:space="preserve">, </w:t>
      </w:r>
      <w:r w:rsidR="00365CC5" w:rsidRPr="00937C5F">
        <w:rPr>
          <w:rFonts w:ascii="Sylfaen" w:hAnsi="Sylfaen"/>
          <w:highlight w:val="green"/>
          <w:lang w:val="ka-GE"/>
        </w:rPr>
        <w:t>„</w:t>
      </w:r>
      <w:r w:rsidRPr="00937C5F">
        <w:rPr>
          <w:rFonts w:ascii="Sylfaen" w:hAnsi="Sylfaen"/>
          <w:highlight w:val="green"/>
          <w:lang w:val="ka-GE"/>
        </w:rPr>
        <w:t xml:space="preserve">საკრებულოს </w:t>
      </w:r>
      <w:r w:rsidR="00365CC5" w:rsidRPr="00937C5F">
        <w:rPr>
          <w:rFonts w:ascii="Sylfaen" w:hAnsi="Sylfaen"/>
          <w:highlight w:val="green"/>
          <w:lang w:val="ka-GE"/>
        </w:rPr>
        <w:t>რეზოლუცია“</w:t>
      </w:r>
      <w:r w:rsidRPr="00937C5F">
        <w:rPr>
          <w:rFonts w:ascii="Sylfaen" w:hAnsi="Sylfaen"/>
          <w:highlight w:val="green"/>
          <w:lang w:val="ka-GE"/>
        </w:rPr>
        <w:t xml:space="preserve"> ან მსგავსი რამ)</w:t>
      </w:r>
      <w:r w:rsidR="00365CC5" w:rsidRPr="00937C5F">
        <w:rPr>
          <w:rFonts w:ascii="Sylfaen" w:hAnsi="Sylfaen"/>
          <w:highlight w:val="green"/>
          <w:lang w:val="ka-GE"/>
        </w:rPr>
        <w:t>,</w:t>
      </w:r>
      <w:r w:rsidRPr="00937C5F">
        <w:rPr>
          <w:rFonts w:ascii="Sylfaen" w:hAnsi="Sylfaen"/>
          <w:highlight w:val="green"/>
          <w:lang w:val="ka-GE"/>
        </w:rPr>
        <w:t xml:space="preserve">  </w:t>
      </w:r>
      <w:r w:rsidR="00365CC5" w:rsidRPr="00937C5F">
        <w:rPr>
          <w:rFonts w:ascii="Sylfaen" w:hAnsi="Sylfaen"/>
          <w:highlight w:val="green"/>
          <w:lang w:val="ka-GE"/>
        </w:rPr>
        <w:t xml:space="preserve">----წლამდე/ახალი გადაწყვეტილების მიღებამდე, გამოიყენება </w:t>
      </w:r>
      <w:r w:rsidRPr="00937C5F">
        <w:rPr>
          <w:rFonts w:ascii="Sylfaen" w:hAnsi="Sylfaen"/>
          <w:highlight w:val="green"/>
          <w:lang w:val="ka-GE"/>
        </w:rPr>
        <w:t xml:space="preserve">დროებითი </w:t>
      </w:r>
      <w:r w:rsidR="00365CC5" w:rsidRPr="00937C5F">
        <w:rPr>
          <w:rFonts w:ascii="Sylfaen" w:hAnsi="Sylfaen"/>
          <w:highlight w:val="green"/>
          <w:lang w:val="ka-GE"/>
        </w:rPr>
        <w:t xml:space="preserve">განთავსების/შენახვის მიზნით. </w:t>
      </w:r>
    </w:p>
    <w:p w14:paraId="242AEB35" w14:textId="6EE5F2B9" w:rsidR="00365CC5" w:rsidRPr="00937C5F" w:rsidRDefault="007E321F" w:rsidP="00702ABF">
      <w:pPr>
        <w:rPr>
          <w:rFonts w:ascii="Sylfaen" w:hAnsi="Sylfaen"/>
          <w:highlight w:val="green"/>
          <w:lang w:val="ka-GE"/>
        </w:rPr>
      </w:pPr>
      <w:r>
        <w:rPr>
          <w:rFonts w:ascii="Sylfaen" w:hAnsi="Sylfaen"/>
          <w:highlight w:val="green"/>
          <w:lang w:val="ka-GE"/>
        </w:rPr>
        <w:t>გეგმის მოქმედების განმავლობაში, მუნი</w:t>
      </w:r>
      <w:r w:rsidR="00365CC5" w:rsidRPr="00937C5F">
        <w:rPr>
          <w:rFonts w:ascii="Sylfaen" w:hAnsi="Sylfaen"/>
          <w:highlight w:val="green"/>
          <w:lang w:val="ka-GE"/>
        </w:rPr>
        <w:t xml:space="preserve">ციპალიტეტი </w:t>
      </w:r>
      <w:r w:rsidR="00E65355" w:rsidRPr="00937C5F">
        <w:rPr>
          <w:rFonts w:ascii="Sylfaen" w:hAnsi="Sylfaen"/>
          <w:highlight w:val="green"/>
          <w:lang w:val="ka-GE"/>
        </w:rPr>
        <w:t xml:space="preserve">განიხილავს სხვადასხვა ვარიანტს, საკუთარ ტერიტორიაზე ასეთი ადგილის მოსაწყობად და/ან </w:t>
      </w:r>
      <w:r>
        <w:rPr>
          <w:rFonts w:ascii="Sylfaen" w:hAnsi="Sylfaen"/>
          <w:highlight w:val="green"/>
          <w:lang w:val="ka-GE"/>
        </w:rPr>
        <w:t xml:space="preserve">ასეთი ადგილის მოწყობის ვარიანტებს </w:t>
      </w:r>
      <w:r w:rsidR="00E65355" w:rsidRPr="00937C5F">
        <w:rPr>
          <w:rFonts w:ascii="Sylfaen" w:hAnsi="Sylfaen"/>
          <w:highlight w:val="green"/>
          <w:lang w:val="ka-GE"/>
        </w:rPr>
        <w:t xml:space="preserve">განიხილავს </w:t>
      </w:r>
      <w:r>
        <w:rPr>
          <w:rFonts w:ascii="Sylfaen" w:hAnsi="Sylfaen"/>
          <w:highlight w:val="green"/>
          <w:lang w:val="ka-GE"/>
        </w:rPr>
        <w:t>სხვა მუნიციპალიტეტთან ერთად, მუნიციპალიტეტთა შორის</w:t>
      </w:r>
      <w:r w:rsidR="00E65355" w:rsidRPr="00937C5F">
        <w:rPr>
          <w:rFonts w:ascii="Sylfaen" w:hAnsi="Sylfaen"/>
          <w:highlight w:val="green"/>
          <w:lang w:val="ka-GE"/>
        </w:rPr>
        <w:t xml:space="preserve"> თანამშრომლობის ფარგლებში. </w:t>
      </w:r>
    </w:p>
    <w:p w14:paraId="7C9BBF67" w14:textId="6006BE30" w:rsidR="00937C5F" w:rsidRPr="00937C5F" w:rsidRDefault="00E65355" w:rsidP="00702ABF">
      <w:pPr>
        <w:rPr>
          <w:rFonts w:ascii="Sylfaen" w:hAnsi="Sylfaen"/>
          <w:highlight w:val="green"/>
          <w:lang w:val="ka-GE"/>
        </w:rPr>
      </w:pPr>
      <w:r w:rsidRPr="00937C5F">
        <w:rPr>
          <w:rFonts w:ascii="Sylfaen" w:hAnsi="Sylfaen"/>
          <w:highlight w:val="green"/>
          <w:lang w:val="ka-GE"/>
        </w:rPr>
        <w:t xml:space="preserve">მუნიციპალიტეტი განიხილავს შეგროვების ისეთ ვარიანტებს, რომელიც არსებულ პრაქტიკაზე უფრო მისაღებია და მოიძიებს </w:t>
      </w:r>
      <w:r w:rsidR="00386377">
        <w:rPr>
          <w:rFonts w:ascii="Sylfaen" w:hAnsi="Sylfaen"/>
          <w:highlight w:val="green"/>
          <w:lang w:val="ka-GE"/>
        </w:rPr>
        <w:t>სათანადო</w:t>
      </w:r>
      <w:r w:rsidRPr="00937C5F">
        <w:rPr>
          <w:rFonts w:ascii="Sylfaen" w:hAnsi="Sylfaen"/>
          <w:highlight w:val="green"/>
          <w:lang w:val="ka-GE"/>
        </w:rPr>
        <w:t xml:space="preserve"> გზებს მათი დაფინანსებისა და </w:t>
      </w:r>
      <w:r w:rsidR="00386377">
        <w:rPr>
          <w:rFonts w:ascii="Sylfaen" w:hAnsi="Sylfaen"/>
          <w:highlight w:val="green"/>
          <w:lang w:val="ka-GE"/>
        </w:rPr>
        <w:t>და</w:t>
      </w:r>
      <w:r w:rsidRPr="00937C5F">
        <w:rPr>
          <w:rFonts w:ascii="Sylfaen" w:hAnsi="Sylfaen"/>
          <w:highlight w:val="green"/>
          <w:lang w:val="ka-GE"/>
        </w:rPr>
        <w:t xml:space="preserve">რეგულირების მიზნით. მუნიციპალიტეტი </w:t>
      </w:r>
      <w:r w:rsidR="00937C5F" w:rsidRPr="00937C5F">
        <w:rPr>
          <w:rFonts w:ascii="Sylfaen" w:hAnsi="Sylfaen"/>
          <w:highlight w:val="green"/>
          <w:lang w:val="ka-GE"/>
        </w:rPr>
        <w:t xml:space="preserve">აგრეთვე </w:t>
      </w:r>
      <w:r w:rsidRPr="00937C5F">
        <w:rPr>
          <w:rFonts w:ascii="Sylfaen" w:hAnsi="Sylfaen"/>
          <w:highlight w:val="green"/>
          <w:lang w:val="ka-GE"/>
        </w:rPr>
        <w:t>შეისწავლის სპეციალური კონტეინერის გამოყოფის შესაძლებლობა</w:t>
      </w:r>
      <w:r w:rsidR="00937C5F" w:rsidRPr="00937C5F">
        <w:rPr>
          <w:rFonts w:ascii="Sylfaen" w:hAnsi="Sylfaen"/>
          <w:highlight w:val="green"/>
          <w:lang w:val="ka-GE"/>
        </w:rPr>
        <w:t>ს, სამშენებლო საქმიანობით დაკავებული კერძო პირებისა და მცირე ზომის კომპანიებისთვის. აღნიშნული კონტეინერის დაქირავება შესაძლებელია მუნიციპალიტეტისგან,</w:t>
      </w:r>
      <w:r w:rsidRPr="00937C5F">
        <w:rPr>
          <w:rFonts w:ascii="Sylfaen" w:hAnsi="Sylfaen"/>
          <w:highlight w:val="green"/>
          <w:lang w:val="ka-GE"/>
        </w:rPr>
        <w:t xml:space="preserve"> რომელიც თავად უზრუნველყოფს მშენებლობა-ნგრევის ნარჩენების სათანადო განთავსებას/რეციკლირებას. გარდა ამისა, კერძო პირებს</w:t>
      </w:r>
      <w:r w:rsidR="00782127">
        <w:rPr>
          <w:rFonts w:ascii="Sylfaen" w:hAnsi="Sylfaen"/>
          <w:highlight w:val="green"/>
          <w:lang w:val="ka-GE"/>
        </w:rPr>
        <w:t xml:space="preserve"> სამშენებლო ნარჩენების მიტანა შე</w:t>
      </w:r>
      <w:r w:rsidR="00386377">
        <w:rPr>
          <w:rFonts w:ascii="Sylfaen" w:hAnsi="Sylfaen"/>
          <w:highlight w:val="green"/>
          <w:lang w:val="ka-GE"/>
        </w:rPr>
        <w:t>ეძლებათ</w:t>
      </w:r>
      <w:r w:rsidR="00782127">
        <w:rPr>
          <w:rFonts w:ascii="Sylfaen" w:hAnsi="Sylfaen"/>
          <w:highlight w:val="green"/>
          <w:lang w:val="ka-GE"/>
        </w:rPr>
        <w:t xml:space="preserve"> სპეციალურ მიმღებ პუნქტებში. </w:t>
      </w:r>
    </w:p>
    <w:p w14:paraId="1872B6B6" w14:textId="1E3AF897" w:rsidR="00937C5F" w:rsidRPr="00881163" w:rsidRDefault="00937C5F" w:rsidP="00937C5F">
      <w:pPr>
        <w:rPr>
          <w:b/>
          <w:strike/>
          <w:color w:val="1F497D" w:themeColor="text2"/>
          <w:lang w:val="en-US"/>
        </w:rPr>
      </w:pPr>
      <w:r w:rsidRPr="00937C5F">
        <w:rPr>
          <w:rFonts w:ascii="Sylfaen" w:hAnsi="Sylfaen"/>
          <w:highlight w:val="green"/>
          <w:lang w:val="ka-GE"/>
        </w:rPr>
        <w:t>გარდა ამისა, მუნიციპალიტეტი სხვა მუნიციპალიტეტთან ერთად, განიხილავს სამშენებლო ნარჩენების რეციკლირების ვარიანტებს, რაც მრავალ ქვეყანაში მიღებულ პრაქტიკას წარმოადგენს.</w:t>
      </w:r>
      <w:r w:rsidR="00EE353F">
        <w:rPr>
          <w:rFonts w:ascii="Sylfaen" w:hAnsi="Sylfaen"/>
          <w:highlight w:val="green"/>
          <w:lang w:val="ka-GE"/>
        </w:rPr>
        <w:t xml:space="preserve"> </w:t>
      </w:r>
      <w:r w:rsidR="00EE353F" w:rsidRPr="00937C5F">
        <w:rPr>
          <w:rFonts w:ascii="Sylfaen" w:hAnsi="Sylfaen"/>
          <w:highlight w:val="green"/>
          <w:lang w:val="ka-GE"/>
        </w:rPr>
        <w:t>მსგავს საწარმოში ინვესტიციების ჩადების მიზნით</w:t>
      </w:r>
      <w:r w:rsidR="00EE353F">
        <w:rPr>
          <w:rFonts w:ascii="Sylfaen" w:hAnsi="Sylfaen"/>
          <w:highlight w:val="green"/>
          <w:lang w:val="ka-GE"/>
        </w:rPr>
        <w:t xml:space="preserve">, </w:t>
      </w:r>
      <w:r w:rsidRPr="00937C5F">
        <w:rPr>
          <w:rFonts w:ascii="Sylfaen" w:hAnsi="Sylfaen"/>
          <w:highlight w:val="green"/>
          <w:lang w:val="ka-GE"/>
        </w:rPr>
        <w:t>მუნიციპალიტეტი ითანამშრომლებს</w:t>
      </w:r>
      <w:r w:rsidR="00EE353F">
        <w:rPr>
          <w:rFonts w:ascii="Sylfaen" w:hAnsi="Sylfaen"/>
          <w:highlight w:val="green"/>
          <w:lang w:val="ka-GE"/>
        </w:rPr>
        <w:t xml:space="preserve"> „</w:t>
      </w:r>
      <w:r w:rsidRPr="00937C5F">
        <w:rPr>
          <w:rFonts w:ascii="Sylfaen" w:hAnsi="Sylfaen"/>
          <w:highlight w:val="green"/>
          <w:lang w:val="ka-GE"/>
        </w:rPr>
        <w:t>საქართველოს მყარი ნარჩენების მართვის კომპანიასთან</w:t>
      </w:r>
      <w:r w:rsidR="00EE353F">
        <w:rPr>
          <w:rFonts w:ascii="Sylfaen" w:hAnsi="Sylfaen"/>
          <w:highlight w:val="green"/>
          <w:lang w:val="ka-GE"/>
        </w:rPr>
        <w:t>“ და კერძო სექტორთან.</w:t>
      </w:r>
      <w:r w:rsidRPr="00937C5F">
        <w:rPr>
          <w:rFonts w:ascii="Sylfaen" w:hAnsi="Sylfaen"/>
          <w:lang w:val="ka-GE"/>
        </w:rPr>
        <w:t xml:space="preserve"> </w:t>
      </w:r>
    </w:p>
    <w:p w14:paraId="42F8FFA4" w14:textId="5409492C" w:rsidR="007B5262" w:rsidRPr="00881163" w:rsidRDefault="007B5262" w:rsidP="007B5262">
      <w:pPr>
        <w:rPr>
          <w:b/>
          <w:strike/>
          <w:color w:val="1F497D" w:themeColor="text2"/>
          <w:lang w:val="en-US"/>
        </w:rPr>
      </w:pPr>
    </w:p>
    <w:p w14:paraId="65741A28" w14:textId="1E8A1675" w:rsidR="007B5262" w:rsidRPr="00881163" w:rsidRDefault="00D94A5A" w:rsidP="00256AA7">
      <w:pPr>
        <w:pStyle w:val="Heading1"/>
      </w:pPr>
      <w:bookmarkStart w:id="6" w:name="_Toc482823637"/>
      <w:r>
        <w:rPr>
          <w:rFonts w:ascii="Sylfaen" w:hAnsi="Sylfaen"/>
          <w:lang w:val="ka-GE"/>
        </w:rPr>
        <w:lastRenderedPageBreak/>
        <w:t>ბიოდეგრადირებადი ნარჩენები</w:t>
      </w:r>
      <w:bookmarkEnd w:id="6"/>
    </w:p>
    <w:p w14:paraId="321C59BB" w14:textId="5F3A057B" w:rsidR="007B5262" w:rsidRDefault="005D0C54" w:rsidP="00256AA7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1452E6">
        <w:rPr>
          <w:rFonts w:ascii="Sylfaen" w:hAnsi="Sylfaen"/>
          <w:lang w:val="ka-GE"/>
        </w:rPr>
        <w:t>ილია „არსებული მდგომარეობის ნაწილისთვის“</w:t>
      </w:r>
    </w:p>
    <w:p w14:paraId="5982843A" w14:textId="71FEBA51" w:rsidR="001452E6" w:rsidRDefault="001452E6" w:rsidP="00A846E2">
      <w:pPr>
        <w:rPr>
          <w:rFonts w:ascii="Sylfaen" w:hAnsi="Sylfaen"/>
          <w:lang w:val="ka-GE"/>
        </w:rPr>
      </w:pPr>
      <w:r w:rsidRPr="001452E6">
        <w:rPr>
          <w:rFonts w:ascii="Sylfaen" w:hAnsi="Sylfaen"/>
          <w:lang w:val="ka-GE"/>
        </w:rPr>
        <w:t>ბიოდეგრადირებადი ნარჩენები, როგორიცაა სამზარეულოს ნარჩენები, საკვებისა და ბაღის ნარჩენები, წარმოადგენს საყოფაცხოვრებო ნარჩენების მთავარ შემადგენელ ნაწილს (ხშირად 45%-ზე მეტია. იხ.</w:t>
      </w:r>
      <w:r>
        <w:rPr>
          <w:rFonts w:ascii="Sylfaen" w:hAnsi="Sylfaen"/>
          <w:lang w:val="ka-GE"/>
        </w:rPr>
        <w:t xml:space="preserve"> თქვენს პროგნოზში არსებული ციფრები).</w:t>
      </w:r>
      <w:r w:rsidRPr="001452E6">
        <w:rPr>
          <w:rFonts w:ascii="Sylfaen" w:hAnsi="Sylfaen"/>
          <w:lang w:val="ka-GE"/>
        </w:rPr>
        <w:t xml:space="preserve"> საყოფაცხოვრებო ნარჩენებში ბიოდეგრადირებადი ნარჩენების რაოდენობის შესახებ</w:t>
      </w:r>
      <w:r w:rsidR="0021401A">
        <w:rPr>
          <w:rFonts w:ascii="Sylfaen" w:hAnsi="Sylfaen"/>
          <w:lang w:val="ka-GE"/>
        </w:rPr>
        <w:t xml:space="preserve"> ზუსტი</w:t>
      </w:r>
      <w:r w:rsidRPr="001452E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ინფორმაცია ხელმისაწვდომი არ არის</w:t>
      </w:r>
      <w:r w:rsidRPr="001452E6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თუმცა შეგვიძლია გამოვიყენოთ სხვა პროექტებში </w:t>
      </w:r>
      <w:r w:rsidR="0021401A">
        <w:rPr>
          <w:rFonts w:ascii="Sylfaen" w:hAnsi="Sylfaen"/>
          <w:lang w:val="ka-GE"/>
        </w:rPr>
        <w:t>წარმოდგენილი</w:t>
      </w:r>
      <w:r>
        <w:rPr>
          <w:rFonts w:ascii="Sylfaen" w:hAnsi="Sylfaen"/>
          <w:lang w:val="ka-GE"/>
        </w:rPr>
        <w:t xml:space="preserve"> მონაცემები.</w:t>
      </w:r>
      <w:r w:rsidRPr="001452E6">
        <w:rPr>
          <w:rFonts w:ascii="Sylfaen" w:hAnsi="Sylfaen"/>
          <w:lang w:val="ka-GE"/>
        </w:rPr>
        <w:t xml:space="preserve"> ჩვენი მუნიციპალიტეტის სასოფლო რაიონებში, ბიოდეგრადირებადი ნარჩენები გამოიყენება შინაური ცხოველების საკვებად ან კომპოსტირებისთვის. რაც შეეხება </w:t>
      </w:r>
      <w:r w:rsidR="0021401A">
        <w:rPr>
          <w:rFonts w:ascii="Sylfaen" w:hAnsi="Sylfaen"/>
          <w:lang w:val="ka-GE"/>
        </w:rPr>
        <w:t xml:space="preserve">(მუნიციპალური) </w:t>
      </w:r>
      <w:r w:rsidRPr="001452E6">
        <w:rPr>
          <w:rFonts w:ascii="Sylfaen" w:hAnsi="Sylfaen"/>
          <w:lang w:val="ka-GE"/>
        </w:rPr>
        <w:t xml:space="preserve">პარკებიდან და </w:t>
      </w:r>
      <w:r w:rsidR="0021401A">
        <w:rPr>
          <w:rFonts w:ascii="Sylfaen" w:hAnsi="Sylfaen"/>
          <w:lang w:val="ka-GE"/>
        </w:rPr>
        <w:t xml:space="preserve">სკვერებიდან </w:t>
      </w:r>
      <w:r w:rsidRPr="001452E6">
        <w:rPr>
          <w:rFonts w:ascii="Sylfaen" w:hAnsi="Sylfaen"/>
          <w:lang w:val="ka-GE"/>
        </w:rPr>
        <w:t xml:space="preserve">ამოღებულ დიდი რაოდენობით ნარჩენებს, </w:t>
      </w:r>
      <w:r w:rsidR="0021401A">
        <w:rPr>
          <w:rFonts w:ascii="Sylfaen" w:hAnsi="Sylfaen"/>
          <w:lang w:val="ka-GE"/>
        </w:rPr>
        <w:t xml:space="preserve">ამჟამად ხდება მათი </w:t>
      </w:r>
      <w:r w:rsidR="00E60075">
        <w:rPr>
          <w:rFonts w:ascii="Sylfaen" w:hAnsi="Sylfaen"/>
          <w:lang w:val="ka-GE"/>
        </w:rPr>
        <w:t>შედროვება</w:t>
      </w:r>
      <w:r w:rsidRPr="001452E6">
        <w:rPr>
          <w:rFonts w:ascii="Sylfaen" w:hAnsi="Sylfaen"/>
          <w:lang w:val="ka-GE"/>
        </w:rPr>
        <w:t xml:space="preserve"> და </w:t>
      </w:r>
      <w:r w:rsidR="0021401A">
        <w:rPr>
          <w:rFonts w:ascii="Sylfaen" w:hAnsi="Sylfaen"/>
          <w:lang w:val="ka-GE"/>
        </w:rPr>
        <w:t>ნაგავს</w:t>
      </w:r>
      <w:r w:rsidRPr="001452E6">
        <w:rPr>
          <w:rFonts w:ascii="Sylfaen" w:hAnsi="Sylfaen"/>
          <w:lang w:val="ka-GE"/>
        </w:rPr>
        <w:t xml:space="preserve">აყრელზე </w:t>
      </w:r>
      <w:r w:rsidR="00E60075">
        <w:rPr>
          <w:rFonts w:ascii="Sylfaen" w:hAnsi="Sylfaen"/>
          <w:lang w:val="ka-GE"/>
        </w:rPr>
        <w:t>განთავსება</w:t>
      </w:r>
      <w:r w:rsidRPr="001452E6">
        <w:rPr>
          <w:rFonts w:ascii="Sylfaen" w:hAnsi="Sylfaen"/>
          <w:lang w:val="ka-GE"/>
        </w:rPr>
        <w:t>. ნარჩენების მართვის ეროვნულ სტრატეგიასა და სამოქმედო გეგმაში აღნიშნულია, რომ გარემოსა და ბუნებრივი რესურსების დაცვის სამინისტრო შეიმუშავებს ბიოდეგრადირებადი ნარჩენების სტრატეგიას, სადაც ყურადღება გამახვილდება</w:t>
      </w:r>
      <w:r w:rsidR="0021401A">
        <w:rPr>
          <w:rFonts w:ascii="Sylfaen" w:hAnsi="Sylfaen"/>
          <w:lang w:val="ka-GE"/>
        </w:rPr>
        <w:t>,</w:t>
      </w:r>
      <w:r w:rsidRPr="001452E6">
        <w:rPr>
          <w:rFonts w:ascii="Sylfaen" w:hAnsi="Sylfaen"/>
          <w:lang w:val="ka-GE"/>
        </w:rPr>
        <w:t xml:space="preserve"> ნაგავსაყრელზე განსათავსებელ ნარჩენებში ბიოდეგრადირებადი კომპონენტის შემცირებაზე</w:t>
      </w:r>
      <w:r w:rsidR="00E60075">
        <w:rPr>
          <w:rFonts w:ascii="Sylfaen" w:hAnsi="Sylfaen"/>
          <w:lang w:val="ka-GE"/>
        </w:rPr>
        <w:t xml:space="preserve">. სავარაუდოდ, </w:t>
      </w:r>
      <w:r w:rsidR="00E60075" w:rsidRPr="001452E6">
        <w:rPr>
          <w:rFonts w:ascii="Sylfaen" w:hAnsi="Sylfaen"/>
          <w:lang w:val="ka-GE"/>
        </w:rPr>
        <w:t>მუნიციპალიტეტები</w:t>
      </w:r>
      <w:r w:rsidR="00E60075">
        <w:rPr>
          <w:rFonts w:ascii="Sylfaen" w:hAnsi="Sylfaen"/>
          <w:lang w:val="ka-GE"/>
        </w:rPr>
        <w:t xml:space="preserve"> აღნიშნულ საკითხში</w:t>
      </w:r>
      <w:r w:rsidRPr="001452E6">
        <w:rPr>
          <w:rFonts w:ascii="Sylfaen" w:hAnsi="Sylfaen"/>
          <w:lang w:val="ka-GE"/>
        </w:rPr>
        <w:t xml:space="preserve"> საკუთარ წვლილს შეიტანენ.</w:t>
      </w:r>
    </w:p>
    <w:p w14:paraId="4F3E2106" w14:textId="70B1CCBC" w:rsidR="007B5262" w:rsidRPr="008D7AFA" w:rsidRDefault="005D0C54" w:rsidP="00256AA7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00735E">
        <w:rPr>
          <w:rFonts w:ascii="Sylfaen" w:hAnsi="Sylfaen"/>
          <w:lang w:val="ka-GE"/>
        </w:rPr>
        <w:t>ილია „დაგეგმვის ნაწილისთვის“</w:t>
      </w:r>
    </w:p>
    <w:p w14:paraId="2DDF2542" w14:textId="0D506B3B" w:rsidR="00AF58EE" w:rsidRPr="00AF58EE" w:rsidRDefault="00AF58EE" w:rsidP="00AF58EE">
      <w:pPr>
        <w:rPr>
          <w:rFonts w:ascii="Sylfaen" w:hAnsi="Sylfaen"/>
          <w:lang w:val="ka-GE"/>
        </w:rPr>
      </w:pPr>
      <w:r w:rsidRPr="00AF58EE">
        <w:rPr>
          <w:rFonts w:ascii="Sylfaen" w:hAnsi="Sylfaen"/>
          <w:lang w:val="ka-GE"/>
        </w:rPr>
        <w:t>ბიოდეგრადირებადი ნარჩენების ნაგავსაყრელზე მოხვედრის თავიდან არიდება ხელს უწყობს ნედლეული მასალების შენახვას</w:t>
      </w:r>
      <w:r w:rsidR="003D61CE">
        <w:rPr>
          <w:rFonts w:ascii="Sylfaen" w:hAnsi="Sylfaen"/>
          <w:lang w:val="ka-GE"/>
        </w:rPr>
        <w:t>ა</w:t>
      </w:r>
      <w:r w:rsidRPr="00AF58EE">
        <w:rPr>
          <w:rFonts w:ascii="Sylfaen" w:hAnsi="Sylfaen"/>
          <w:lang w:val="ka-GE"/>
        </w:rPr>
        <w:t xml:space="preserve"> და </w:t>
      </w:r>
      <w:r w:rsidR="00106957">
        <w:rPr>
          <w:rFonts w:ascii="Sylfaen" w:hAnsi="Sylfaen"/>
          <w:lang w:val="ka-GE"/>
        </w:rPr>
        <w:t xml:space="preserve">სახსრების დაზოგვას </w:t>
      </w:r>
      <w:r>
        <w:rPr>
          <w:rFonts w:ascii="Sylfaen" w:hAnsi="Sylfaen"/>
          <w:lang w:val="ka-GE"/>
        </w:rPr>
        <w:t>სათ</w:t>
      </w:r>
      <w:r w:rsidR="00106957">
        <w:rPr>
          <w:rFonts w:ascii="Sylfaen" w:hAnsi="Sylfaen"/>
          <w:lang w:val="ka-GE"/>
        </w:rPr>
        <w:t>ბურის გაზის ეფექტის შემცირებაზე</w:t>
      </w:r>
      <w:r>
        <w:rPr>
          <w:rFonts w:ascii="Sylfaen" w:hAnsi="Sylfaen"/>
          <w:lang w:val="ka-GE"/>
        </w:rPr>
        <w:t>. ასევე მნიშვნელოვანია</w:t>
      </w:r>
      <w:r w:rsidRPr="00AF58E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განთავსების ხარჯების დაზოგვ</w:t>
      </w:r>
      <w:r w:rsidRPr="00AF58EE">
        <w:rPr>
          <w:rFonts w:ascii="Sylfaen" w:hAnsi="Sylfaen"/>
          <w:lang w:val="ka-GE"/>
        </w:rPr>
        <w:t xml:space="preserve">აც. </w:t>
      </w:r>
      <w:r>
        <w:rPr>
          <w:rFonts w:ascii="Sylfaen" w:hAnsi="Sylfaen"/>
          <w:lang w:val="ka-GE"/>
        </w:rPr>
        <w:t xml:space="preserve">ბიოდეგრადირებადი ნარჩენების დამუშავების ყველაზე მარტივი და სრულყოფილი გზა არის </w:t>
      </w:r>
      <w:r w:rsidRPr="00AF58EE">
        <w:rPr>
          <w:rFonts w:ascii="Sylfaen" w:hAnsi="Sylfaen"/>
          <w:lang w:val="ka-GE"/>
        </w:rPr>
        <w:t>კომპოსტირება</w:t>
      </w:r>
      <w:r>
        <w:rPr>
          <w:rFonts w:ascii="Sylfaen" w:hAnsi="Sylfaen"/>
          <w:lang w:val="ka-GE"/>
        </w:rPr>
        <w:t xml:space="preserve">. </w:t>
      </w:r>
      <w:r w:rsidRPr="00AF58EE">
        <w:rPr>
          <w:rFonts w:ascii="Sylfaen" w:hAnsi="Sylfaen"/>
          <w:lang w:val="ka-GE"/>
        </w:rPr>
        <w:t xml:space="preserve">საოჯახო კომპოსტირება ჩვენთან უკვე დაწყებულია და მუნიციპალიტეტი </w:t>
      </w:r>
      <w:r>
        <w:rPr>
          <w:rFonts w:ascii="Sylfaen" w:hAnsi="Sylfaen"/>
          <w:lang w:val="ka-GE"/>
        </w:rPr>
        <w:t xml:space="preserve">აპირებს ეს საქმიანობა უფრო მეტად წაახალისოს. </w:t>
      </w:r>
    </w:p>
    <w:p w14:paraId="743B91B3" w14:textId="6468CE18" w:rsidR="00DA186E" w:rsidRDefault="00AF58EE" w:rsidP="00DA186E">
      <w:pPr>
        <w:rPr>
          <w:rFonts w:ascii="Sylfaen" w:hAnsi="Sylfaen"/>
          <w:lang w:val="ka-GE"/>
        </w:rPr>
      </w:pPr>
      <w:r w:rsidRPr="00AF58EE">
        <w:rPr>
          <w:rFonts w:ascii="Sylfaen" w:hAnsi="Sylfaen"/>
          <w:lang w:val="ka-GE"/>
        </w:rPr>
        <w:t xml:space="preserve">გეგმის მოქმედების </w:t>
      </w:r>
      <w:r>
        <w:rPr>
          <w:rFonts w:ascii="Sylfaen" w:hAnsi="Sylfaen"/>
          <w:lang w:val="ka-GE"/>
        </w:rPr>
        <w:t xml:space="preserve">განმავლობაში ჩვენი მიზანია, </w:t>
      </w:r>
      <w:r w:rsidR="00DA186E">
        <w:rPr>
          <w:rFonts w:ascii="Sylfaen" w:hAnsi="Sylfaen"/>
          <w:lang w:val="ka-GE"/>
        </w:rPr>
        <w:t xml:space="preserve">რომ </w:t>
      </w:r>
      <w:r>
        <w:rPr>
          <w:rFonts w:ascii="Sylfaen" w:hAnsi="Sylfaen"/>
          <w:lang w:val="ka-GE"/>
        </w:rPr>
        <w:t xml:space="preserve">კომპოსტირების შესახებ ინფორმაცია მივაწოდოთ </w:t>
      </w:r>
      <w:r w:rsidRPr="00AF58EE">
        <w:rPr>
          <w:rFonts w:ascii="Sylfaen" w:hAnsi="Sylfaen"/>
          <w:lang w:val="ka-GE"/>
        </w:rPr>
        <w:t>საკუთარი ბაღის მქონე ყვ</w:t>
      </w:r>
      <w:r>
        <w:rPr>
          <w:rFonts w:ascii="Sylfaen" w:hAnsi="Sylfaen"/>
          <w:lang w:val="ka-GE"/>
        </w:rPr>
        <w:t>ელა ოჯახს და</w:t>
      </w:r>
      <w:r w:rsidR="00DA186E">
        <w:rPr>
          <w:rFonts w:ascii="Sylfaen" w:hAnsi="Sylfaen"/>
          <w:lang w:val="ka-GE"/>
        </w:rPr>
        <w:t>, რომ</w:t>
      </w:r>
      <w:r>
        <w:rPr>
          <w:rFonts w:ascii="Sylfaen" w:hAnsi="Sylfaen"/>
          <w:lang w:val="ka-GE"/>
        </w:rPr>
        <w:t xml:space="preserve"> მათმა 50%-მა, </w:t>
      </w:r>
      <w:r w:rsidR="00846BB2">
        <w:rPr>
          <w:rFonts w:ascii="Sylfaen" w:hAnsi="Sylfaen"/>
          <w:lang w:val="ka-GE"/>
        </w:rPr>
        <w:t>რეალურად დაიწყოს კომპოსტირება</w:t>
      </w:r>
      <w:r w:rsidR="00DA186E">
        <w:rPr>
          <w:rFonts w:ascii="Sylfaen" w:hAnsi="Sylfaen"/>
          <w:lang w:val="ka-GE"/>
        </w:rPr>
        <w:t xml:space="preserve"> </w:t>
      </w:r>
      <w:r w:rsidRPr="00AF58EE">
        <w:rPr>
          <w:rFonts w:ascii="Sylfaen" w:hAnsi="Sylfaen"/>
          <w:lang w:val="ka-GE"/>
        </w:rPr>
        <w:t>ან</w:t>
      </w:r>
      <w:r>
        <w:rPr>
          <w:rFonts w:ascii="Sylfaen" w:hAnsi="Sylfaen"/>
          <w:lang w:val="ka-GE"/>
        </w:rPr>
        <w:t xml:space="preserve"> ბიოდეგრადირებადი ნარჩენები</w:t>
      </w:r>
      <w:r w:rsidRPr="00AF58EE">
        <w:rPr>
          <w:rFonts w:ascii="Sylfaen" w:hAnsi="Sylfaen"/>
          <w:lang w:val="ka-GE"/>
        </w:rPr>
        <w:t xml:space="preserve"> გამოიყენოს </w:t>
      </w:r>
      <w:r>
        <w:rPr>
          <w:rFonts w:ascii="Sylfaen" w:hAnsi="Sylfaen"/>
          <w:lang w:val="ka-GE"/>
        </w:rPr>
        <w:t>სხვა დანიშნულებით,</w:t>
      </w:r>
      <w:r w:rsidRPr="00AF58EE">
        <w:rPr>
          <w:rFonts w:ascii="Sylfaen" w:hAnsi="Sylfaen"/>
          <w:lang w:val="ka-GE"/>
        </w:rPr>
        <w:t xml:space="preserve"> მაგ</w:t>
      </w:r>
      <w:r w:rsidR="00DA186E">
        <w:rPr>
          <w:rFonts w:ascii="Sylfaen" w:hAnsi="Sylfaen"/>
          <w:lang w:val="ka-GE"/>
        </w:rPr>
        <w:t>.: მულჩირებისთვის</w:t>
      </w:r>
      <w:r w:rsidRPr="00AF58EE">
        <w:rPr>
          <w:rFonts w:ascii="Sylfaen" w:hAnsi="Sylfaen"/>
          <w:lang w:val="ka-GE"/>
        </w:rPr>
        <w:t xml:space="preserve"> ან ცხოველების საკვებად. </w:t>
      </w:r>
      <w:r w:rsidR="00DA186E">
        <w:rPr>
          <w:rFonts w:ascii="Sylfaen" w:hAnsi="Sylfaen"/>
          <w:lang w:val="ka-GE"/>
        </w:rPr>
        <w:t xml:space="preserve">აღნიშნული ინიციატივის მხარდასაჭერად, მუნიციპალიტეტი აპირებს ჩაერთოს სხვადასხვა კამპანიებში, მაგ., დაარიგოს ბუკლეტები, სადაც აღწერილი იქნება როგორ მოვაწყოთ </w:t>
      </w:r>
      <w:r w:rsidR="003D61CE">
        <w:rPr>
          <w:rFonts w:ascii="Sylfaen" w:hAnsi="Sylfaen"/>
          <w:lang w:val="ka-GE"/>
        </w:rPr>
        <w:t xml:space="preserve">საკუთარი </w:t>
      </w:r>
      <w:r w:rsidR="00DA186E">
        <w:rPr>
          <w:rFonts w:ascii="Sylfaen" w:hAnsi="Sylfaen"/>
          <w:lang w:val="ka-GE"/>
        </w:rPr>
        <w:t xml:space="preserve">კომპოსტირების კონტეინერი. </w:t>
      </w:r>
    </w:p>
    <w:p w14:paraId="794C0E63" w14:textId="74ED9BA2" w:rsidR="001B78BB" w:rsidRPr="00CD138B" w:rsidRDefault="001B78BB" w:rsidP="00DA186E">
      <w:pPr>
        <w:rPr>
          <w:rFonts w:ascii="Sylfaen" w:hAnsi="Sylfaen"/>
          <w:highlight w:val="green"/>
          <w:lang w:val="ka-GE"/>
        </w:rPr>
      </w:pPr>
      <w:r w:rsidRPr="00CD138B">
        <w:rPr>
          <w:rFonts w:ascii="Sylfaen" w:hAnsi="Sylfaen"/>
          <w:highlight w:val="green"/>
          <w:lang w:val="ka-GE"/>
        </w:rPr>
        <w:t>ვარიანტები</w:t>
      </w:r>
      <w:r w:rsidR="001C684E" w:rsidRPr="00CD138B">
        <w:rPr>
          <w:rFonts w:ascii="Sylfaen" w:hAnsi="Sylfaen"/>
          <w:highlight w:val="green"/>
          <w:lang w:val="ka-GE"/>
        </w:rPr>
        <w:t>:</w:t>
      </w:r>
    </w:p>
    <w:p w14:paraId="0C77CA63" w14:textId="017EA6D5" w:rsidR="001C684E" w:rsidRPr="00CD138B" w:rsidRDefault="001C684E" w:rsidP="003D61CE">
      <w:pPr>
        <w:rPr>
          <w:rFonts w:ascii="Sylfaen" w:hAnsi="Sylfaen"/>
          <w:highlight w:val="green"/>
          <w:lang w:val="ka-GE"/>
        </w:rPr>
      </w:pPr>
      <w:r w:rsidRPr="00CD138B">
        <w:rPr>
          <w:rFonts w:ascii="Sylfaen" w:hAnsi="Sylfaen"/>
          <w:highlight w:val="green"/>
          <w:lang w:val="ka-GE"/>
        </w:rPr>
        <w:t>დაგეგმვის პერიოდი</w:t>
      </w:r>
      <w:r w:rsidR="007D31DA" w:rsidRPr="00CD138B">
        <w:rPr>
          <w:rFonts w:ascii="Sylfaen" w:hAnsi="Sylfaen"/>
          <w:highlight w:val="green"/>
          <w:lang w:val="ka-GE"/>
        </w:rPr>
        <w:t>ს განმავლობაში, მუნიციპალიტეტი შეისწავლის</w:t>
      </w:r>
      <w:r w:rsidRPr="00CD138B">
        <w:rPr>
          <w:rFonts w:ascii="Sylfaen" w:hAnsi="Sylfaen"/>
          <w:highlight w:val="green"/>
          <w:lang w:val="ka-GE"/>
        </w:rPr>
        <w:t xml:space="preserve"> </w:t>
      </w:r>
      <w:r w:rsidR="003D61CE" w:rsidRPr="00CD138B">
        <w:rPr>
          <w:rFonts w:ascii="Sylfaen" w:hAnsi="Sylfaen"/>
          <w:highlight w:val="green"/>
          <w:lang w:val="ka-GE"/>
        </w:rPr>
        <w:t xml:space="preserve">მცირე </w:t>
      </w:r>
      <w:r w:rsidRPr="00CD138B">
        <w:rPr>
          <w:rFonts w:ascii="Sylfaen" w:hAnsi="Sylfaen"/>
          <w:highlight w:val="green"/>
          <w:lang w:val="ka-GE"/>
        </w:rPr>
        <w:t>კომპოსტირების</w:t>
      </w:r>
      <w:r w:rsidR="007D31DA" w:rsidRPr="00CD138B">
        <w:rPr>
          <w:rFonts w:ascii="Sylfaen" w:hAnsi="Sylfaen"/>
          <w:highlight w:val="green"/>
          <w:lang w:val="ka-GE"/>
        </w:rPr>
        <w:t xml:space="preserve"> </w:t>
      </w:r>
      <w:r w:rsidRPr="00CD138B">
        <w:rPr>
          <w:rFonts w:ascii="Sylfaen" w:hAnsi="Sylfaen"/>
          <w:highlight w:val="green"/>
          <w:lang w:val="ka-GE"/>
        </w:rPr>
        <w:t>საწარმოს შექმნის ვარიანტებს (დეცენტრალიზირებული ან საერთო კომპოსტირება)</w:t>
      </w:r>
      <w:r w:rsidR="003D61CE" w:rsidRPr="00CD138B">
        <w:rPr>
          <w:rFonts w:ascii="Sylfaen" w:hAnsi="Sylfaen"/>
          <w:highlight w:val="green"/>
          <w:lang w:val="ka-GE"/>
        </w:rPr>
        <w:t>, რათა</w:t>
      </w:r>
      <w:r w:rsidR="00ED5E31">
        <w:rPr>
          <w:rFonts w:ascii="Sylfaen" w:hAnsi="Sylfaen"/>
          <w:highlight w:val="green"/>
          <w:lang w:val="ka-GE"/>
        </w:rPr>
        <w:t xml:space="preserve"> თავიდან აიცილოს</w:t>
      </w:r>
      <w:r w:rsidR="003D61CE" w:rsidRPr="00CD138B">
        <w:rPr>
          <w:rFonts w:ascii="Sylfaen" w:hAnsi="Sylfaen"/>
          <w:highlight w:val="green"/>
          <w:lang w:val="ka-GE"/>
        </w:rPr>
        <w:t xml:space="preserve"> ბაღის ნარჩენების ნაგავსაყრელზე განთავსება.</w:t>
      </w:r>
    </w:p>
    <w:p w14:paraId="5A789381" w14:textId="3985CB94" w:rsidR="001C684E" w:rsidRPr="00CD138B" w:rsidRDefault="007D31DA" w:rsidP="001C684E">
      <w:pPr>
        <w:rPr>
          <w:rFonts w:ascii="Sylfaen" w:hAnsi="Sylfaen"/>
          <w:highlight w:val="green"/>
          <w:lang w:val="ka-GE"/>
        </w:rPr>
      </w:pPr>
      <w:r w:rsidRPr="00CD138B">
        <w:rPr>
          <w:rFonts w:ascii="Sylfaen" w:hAnsi="Sylfaen"/>
          <w:highlight w:val="green"/>
          <w:lang w:val="ka-GE"/>
        </w:rPr>
        <w:t>აღნიშნულ საწარმოში შესაძლებელი იქნება</w:t>
      </w:r>
      <w:r w:rsidR="001C684E" w:rsidRPr="00CD138B">
        <w:rPr>
          <w:rFonts w:ascii="Sylfaen" w:hAnsi="Sylfaen"/>
          <w:highlight w:val="green"/>
          <w:lang w:val="ka-GE"/>
        </w:rPr>
        <w:t xml:space="preserve"> ოჯახებში წარმოქმნილი მწვანე ნარჩენების კომპოსტირებაც. ბაღის ნარჩენების შეგროვების მიზ</w:t>
      </w:r>
      <w:r w:rsidR="003D61CE" w:rsidRPr="00CD138B">
        <w:rPr>
          <w:rFonts w:ascii="Sylfaen" w:hAnsi="Sylfaen"/>
          <w:highlight w:val="green"/>
          <w:lang w:val="ka-GE"/>
        </w:rPr>
        <w:t xml:space="preserve">ნით, მუნიციპალიტეტი განიხილავს </w:t>
      </w:r>
      <w:r w:rsidR="002249E8" w:rsidRPr="00CD138B">
        <w:rPr>
          <w:rFonts w:ascii="Sylfaen" w:hAnsi="Sylfaen"/>
          <w:highlight w:val="green"/>
          <w:lang w:val="ka-GE"/>
        </w:rPr>
        <w:t>„მწვანე ნარჩენების“ შესაგროვებლად, სპეციალური შემოვლითი რაუნდების ორგანიზებას,</w:t>
      </w:r>
      <w:r w:rsidR="001C684E" w:rsidRPr="00CD138B">
        <w:rPr>
          <w:rFonts w:ascii="Sylfaen" w:hAnsi="Sylfaen"/>
          <w:highlight w:val="green"/>
          <w:lang w:val="ka-GE"/>
        </w:rPr>
        <w:t xml:space="preserve"> რომელიც სეზონურად, გაზაფხულსა და შემოდგომაზე იქნება ხელმისაწვდომი.</w:t>
      </w:r>
    </w:p>
    <w:p w14:paraId="3997767C" w14:textId="02602905" w:rsidR="00A764C7" w:rsidRPr="00CD138B" w:rsidRDefault="00A764C7" w:rsidP="00A764C7">
      <w:pPr>
        <w:rPr>
          <w:rFonts w:ascii="Sylfaen" w:hAnsi="Sylfaen"/>
          <w:highlight w:val="green"/>
          <w:lang w:val="ka-GE"/>
        </w:rPr>
      </w:pPr>
      <w:r w:rsidRPr="00CD138B">
        <w:rPr>
          <w:rFonts w:ascii="Sylfaen" w:hAnsi="Sylfaen"/>
          <w:highlight w:val="green"/>
          <w:lang w:val="ka-GE"/>
        </w:rPr>
        <w:lastRenderedPageBreak/>
        <w:t>დეცენტრალიზებული კომპოსტირების მოწყობის ვარიანტები განხილულ იქნება მეზობელ მუნიციპალიტეტებთან</w:t>
      </w:r>
      <w:r w:rsidR="003D61CE" w:rsidRPr="00CD138B">
        <w:rPr>
          <w:rFonts w:ascii="Sylfaen" w:hAnsi="Sylfaen"/>
          <w:highlight w:val="green"/>
          <w:lang w:val="ka-GE"/>
        </w:rPr>
        <w:t xml:space="preserve"> ერთად.</w:t>
      </w:r>
    </w:p>
    <w:p w14:paraId="6B0002FD" w14:textId="11453698" w:rsidR="00A764C7" w:rsidRPr="00CD138B" w:rsidRDefault="000206E6" w:rsidP="00A764C7">
      <w:pPr>
        <w:rPr>
          <w:rFonts w:ascii="Sylfaen" w:hAnsi="Sylfaen"/>
          <w:highlight w:val="green"/>
          <w:lang w:val="ka-GE"/>
        </w:rPr>
      </w:pPr>
      <w:r w:rsidRPr="00CD138B">
        <w:rPr>
          <w:rFonts w:ascii="Sylfaen" w:hAnsi="Sylfaen"/>
          <w:highlight w:val="green"/>
          <w:lang w:val="ka-GE"/>
        </w:rPr>
        <w:t xml:space="preserve">ბაღის ნარჩენების შეგროვების გარდა, </w:t>
      </w:r>
      <w:r w:rsidR="00A764C7" w:rsidRPr="00CD138B">
        <w:rPr>
          <w:rFonts w:ascii="Sylfaen" w:hAnsi="Sylfaen"/>
          <w:highlight w:val="green"/>
          <w:lang w:val="ka-GE"/>
        </w:rPr>
        <w:t>გრძელვადიან პერსპექტივაში განხილულ იქნება ბიოდეგრადირებადი ნარჩენების სე</w:t>
      </w:r>
      <w:r w:rsidRPr="00CD138B">
        <w:rPr>
          <w:rFonts w:ascii="Sylfaen" w:hAnsi="Sylfaen"/>
          <w:highlight w:val="green"/>
          <w:lang w:val="ka-GE"/>
        </w:rPr>
        <w:t>პარირებით შეგროვების ვარიანტები.</w:t>
      </w:r>
      <w:r w:rsidR="00A764C7" w:rsidRPr="00CD138B">
        <w:rPr>
          <w:rFonts w:ascii="Sylfaen" w:hAnsi="Sylfaen"/>
          <w:highlight w:val="green"/>
          <w:lang w:val="ka-GE"/>
        </w:rPr>
        <w:t xml:space="preserve"> რეციკლირებადი მასალების სეპარირებული შეგროვების დანერგვა </w:t>
      </w:r>
      <w:r w:rsidRPr="00CD138B">
        <w:rPr>
          <w:rFonts w:ascii="Sylfaen" w:hAnsi="Sylfaen"/>
          <w:highlight w:val="green"/>
          <w:lang w:val="ka-GE"/>
        </w:rPr>
        <w:t xml:space="preserve">კი </w:t>
      </w:r>
      <w:r w:rsidR="00A764C7" w:rsidRPr="00CD138B">
        <w:rPr>
          <w:rFonts w:ascii="Sylfaen" w:hAnsi="Sylfaen"/>
          <w:highlight w:val="green"/>
          <w:lang w:val="ka-GE"/>
        </w:rPr>
        <w:t>გამოყენებულ იქნება გამოცდილების შესაძენად.</w:t>
      </w:r>
    </w:p>
    <w:p w14:paraId="183CD6B0" w14:textId="77777777" w:rsidR="003D61CE" w:rsidRPr="00CD138B" w:rsidRDefault="003D61CE" w:rsidP="003D61CE">
      <w:pPr>
        <w:rPr>
          <w:rFonts w:ascii="Sylfaen" w:hAnsi="Sylfaen"/>
          <w:highlight w:val="green"/>
          <w:lang w:val="ka-GE"/>
        </w:rPr>
      </w:pPr>
      <w:r w:rsidRPr="00CD138B">
        <w:rPr>
          <w:rFonts w:ascii="Sylfaen" w:hAnsi="Sylfaen"/>
          <w:highlight w:val="green"/>
          <w:lang w:val="ka-GE"/>
        </w:rPr>
        <w:t>სხვა ვარიანტები:</w:t>
      </w:r>
    </w:p>
    <w:p w14:paraId="5F7ED62E" w14:textId="075AF4F8" w:rsidR="003D61CE" w:rsidRPr="00CD138B" w:rsidRDefault="00735AA9" w:rsidP="003D61CE">
      <w:pPr>
        <w:rPr>
          <w:rFonts w:ascii="Sylfaen" w:hAnsi="Sylfaen"/>
          <w:highlight w:val="green"/>
          <w:lang w:val="ka-GE"/>
        </w:rPr>
      </w:pPr>
      <w:r w:rsidRPr="00CD138B">
        <w:rPr>
          <w:rFonts w:ascii="Sylfaen" w:hAnsi="Sylfaen"/>
          <w:highlight w:val="green"/>
          <w:lang w:val="ka-GE"/>
        </w:rPr>
        <w:t xml:space="preserve">(სხვა ნარჩენებთან ერთად) </w:t>
      </w:r>
      <w:r w:rsidR="003D61CE" w:rsidRPr="00CD138B">
        <w:rPr>
          <w:rFonts w:ascii="Sylfaen" w:hAnsi="Sylfaen"/>
          <w:highlight w:val="green"/>
          <w:lang w:val="ka-GE"/>
        </w:rPr>
        <w:t>ბაღის ნარჩენების</w:t>
      </w:r>
      <w:r w:rsidRPr="00CD138B">
        <w:rPr>
          <w:rFonts w:ascii="Sylfaen" w:hAnsi="Sylfaen"/>
          <w:highlight w:val="green"/>
          <w:lang w:val="ka-GE"/>
        </w:rPr>
        <w:t>, ქუჩაში ფოთლების და</w:t>
      </w:r>
      <w:r w:rsidR="003D61CE" w:rsidRPr="00CD138B">
        <w:rPr>
          <w:rFonts w:ascii="Sylfaen" w:hAnsi="Sylfaen"/>
          <w:highlight w:val="green"/>
          <w:lang w:val="ka-GE"/>
        </w:rPr>
        <w:t xml:space="preserve"> შემოდგომაზე მოსავლის ნარჩენების დაწვის პრაქტიკა უნდა დასრულდეს. ამ დროს ხდება სხვადასხვა სახით ჰაერის დაბინძურება, რაც</w:t>
      </w:r>
      <w:r w:rsidRPr="00CD138B">
        <w:rPr>
          <w:rFonts w:ascii="Sylfaen" w:hAnsi="Sylfaen"/>
          <w:highlight w:val="green"/>
          <w:lang w:val="ka-GE"/>
        </w:rPr>
        <w:t xml:space="preserve"> საზიანოა ადამიანის ჯანმრთელობისთვის. </w:t>
      </w:r>
      <w:r w:rsidR="003D61CE" w:rsidRPr="00CD138B">
        <w:rPr>
          <w:rFonts w:ascii="Sylfaen" w:hAnsi="Sylfaen"/>
          <w:highlight w:val="green"/>
          <w:lang w:val="ka-GE"/>
        </w:rPr>
        <w:t>ალტერნატ</w:t>
      </w:r>
      <w:r w:rsidRPr="00CD138B">
        <w:rPr>
          <w:rFonts w:ascii="Sylfaen" w:hAnsi="Sylfaen"/>
          <w:highlight w:val="green"/>
          <w:lang w:val="ka-GE"/>
        </w:rPr>
        <w:t>იული ვარიანტი</w:t>
      </w:r>
      <w:r w:rsidR="003D61CE" w:rsidRPr="00CD138B">
        <w:rPr>
          <w:rFonts w:ascii="Sylfaen" w:hAnsi="Sylfaen"/>
          <w:highlight w:val="green"/>
          <w:lang w:val="ka-GE"/>
        </w:rPr>
        <w:t xml:space="preserve"> არის საოჯახო და საერთო კომპოსტირება, რის შედეგადაც ბაღის ნასხლავები თუ სხვა სახის ნარჩენები, შეიძლება გამოყენებულ</w:t>
      </w:r>
      <w:r w:rsidRPr="00CD138B">
        <w:rPr>
          <w:rFonts w:ascii="Sylfaen" w:hAnsi="Sylfaen"/>
          <w:highlight w:val="green"/>
          <w:lang w:val="ka-GE"/>
        </w:rPr>
        <w:t xml:space="preserve"> იქნას ნიადაგის გასანოყიერებლად ან ნიადაგის გადასაფარად, თავის მხრივ,</w:t>
      </w:r>
      <w:r w:rsidR="003D61CE" w:rsidRPr="00CD138B">
        <w:rPr>
          <w:rFonts w:ascii="Sylfaen" w:hAnsi="Sylfaen"/>
          <w:highlight w:val="green"/>
          <w:lang w:val="ka-GE"/>
        </w:rPr>
        <w:t xml:space="preserve"> რაც ხელს უშლის სარეველების ზრდას და ამცირების </w:t>
      </w:r>
      <w:r w:rsidRPr="00CD138B">
        <w:rPr>
          <w:rFonts w:ascii="Sylfaen" w:hAnsi="Sylfaen"/>
          <w:highlight w:val="green"/>
          <w:lang w:val="ka-GE"/>
        </w:rPr>
        <w:t>ჰერბიციდების (</w:t>
      </w:r>
      <w:r w:rsidR="003D61CE" w:rsidRPr="00CD138B">
        <w:rPr>
          <w:rFonts w:ascii="Sylfaen" w:hAnsi="Sylfaen"/>
          <w:highlight w:val="green"/>
          <w:lang w:val="ka-GE"/>
        </w:rPr>
        <w:t>სარეველების საწინააღმდეგო ქიმიური ნივთიერებების</w:t>
      </w:r>
      <w:r w:rsidRPr="00CD138B">
        <w:rPr>
          <w:rFonts w:ascii="Sylfaen" w:hAnsi="Sylfaen"/>
          <w:highlight w:val="green"/>
          <w:lang w:val="ka-GE"/>
        </w:rPr>
        <w:t>)</w:t>
      </w:r>
      <w:r w:rsidR="003D61CE" w:rsidRPr="00CD138B">
        <w:rPr>
          <w:rFonts w:ascii="Sylfaen" w:hAnsi="Sylfaen"/>
          <w:highlight w:val="green"/>
          <w:lang w:val="ka-GE"/>
        </w:rPr>
        <w:t xml:space="preserve"> გამოყენების საჭიროებას.</w:t>
      </w:r>
    </w:p>
    <w:p w14:paraId="4774780E" w14:textId="742BBCF3" w:rsidR="004163EB" w:rsidRPr="001C684E" w:rsidRDefault="004163EB" w:rsidP="003D61CE">
      <w:pPr>
        <w:rPr>
          <w:rFonts w:ascii="Sylfaen" w:hAnsi="Sylfaen"/>
          <w:lang w:val="ka-GE"/>
        </w:rPr>
      </w:pPr>
      <w:r w:rsidRPr="00CD138B">
        <w:rPr>
          <w:rFonts w:ascii="Sylfaen" w:hAnsi="Sylfaen"/>
          <w:highlight w:val="green"/>
          <w:lang w:val="ka-GE"/>
        </w:rPr>
        <w:t>ნარჩენების მართვის კოდექსის 35-ე მუხლის შესაბამისად,</w:t>
      </w:r>
      <w:r w:rsidRPr="004163EB">
        <w:rPr>
          <w:rFonts w:ascii="Sylfaen" w:hAnsi="Sylfaen"/>
          <w:lang w:val="ka-GE"/>
        </w:rPr>
        <w:t xml:space="preserve"> დაგეგმვის პერიოდის განმავლობაში</w:t>
      </w:r>
      <w:r>
        <w:rPr>
          <w:rFonts w:ascii="Sylfaen" w:hAnsi="Sylfaen"/>
          <w:lang w:val="ka-GE"/>
        </w:rPr>
        <w:t>,</w:t>
      </w:r>
      <w:r w:rsidRPr="004163EB">
        <w:rPr>
          <w:rFonts w:ascii="Sylfaen" w:hAnsi="Sylfaen"/>
          <w:lang w:val="ka-GE"/>
        </w:rPr>
        <w:t xml:space="preserve"> მუნიციპალიტეტი მოამზადებს ადმინისტრაციულ ბრძანებას, რომელიც </w:t>
      </w:r>
      <w:r w:rsidR="00500FA0">
        <w:rPr>
          <w:rFonts w:ascii="Sylfaen" w:hAnsi="Sylfaen"/>
          <w:lang w:val="ka-GE"/>
        </w:rPr>
        <w:t>ა</w:t>
      </w:r>
      <w:r w:rsidRPr="004163EB">
        <w:rPr>
          <w:rFonts w:ascii="Sylfaen" w:hAnsi="Sylfaen"/>
          <w:lang w:val="ka-GE"/>
        </w:rPr>
        <w:t>კრძალავს ნარჩენების ღია</w:t>
      </w:r>
      <w:r w:rsidR="00500FA0">
        <w:rPr>
          <w:rFonts w:ascii="Sylfaen" w:hAnsi="Sylfaen"/>
          <w:lang w:val="ka-GE"/>
        </w:rPr>
        <w:t xml:space="preserve"> წესით</w:t>
      </w:r>
      <w:r w:rsidRPr="004163EB">
        <w:rPr>
          <w:rFonts w:ascii="Sylfaen" w:hAnsi="Sylfaen"/>
          <w:lang w:val="ka-GE"/>
        </w:rPr>
        <w:t xml:space="preserve"> </w:t>
      </w:r>
      <w:r w:rsidR="00500FA0">
        <w:rPr>
          <w:rFonts w:ascii="Sylfaen" w:hAnsi="Sylfaen"/>
          <w:lang w:val="ka-GE"/>
        </w:rPr>
        <w:t>და</w:t>
      </w:r>
      <w:r w:rsidRPr="004163EB">
        <w:rPr>
          <w:rFonts w:ascii="Sylfaen" w:hAnsi="Sylfaen"/>
          <w:lang w:val="ka-GE"/>
        </w:rPr>
        <w:t>წვას</w:t>
      </w:r>
      <w:r>
        <w:rPr>
          <w:rFonts w:ascii="Sylfaen" w:hAnsi="Sylfaen"/>
          <w:lang w:val="ka-GE"/>
        </w:rPr>
        <w:t>,</w:t>
      </w:r>
      <w:r w:rsidRPr="004163EB">
        <w:rPr>
          <w:rFonts w:ascii="Sylfaen" w:hAnsi="Sylfaen"/>
          <w:lang w:val="ka-GE"/>
        </w:rPr>
        <w:t xml:space="preserve"> </w:t>
      </w:r>
      <w:r w:rsidR="00500FA0">
        <w:rPr>
          <w:rFonts w:ascii="Sylfaen" w:hAnsi="Sylfaen"/>
          <w:lang w:val="ka-GE"/>
        </w:rPr>
        <w:t>და</w:t>
      </w:r>
      <w:r w:rsidRPr="004163EB">
        <w:rPr>
          <w:rFonts w:ascii="Sylfaen" w:hAnsi="Sylfaen"/>
          <w:lang w:val="ka-GE"/>
        </w:rPr>
        <w:t>არეგუ</w:t>
      </w:r>
      <w:r>
        <w:rPr>
          <w:rFonts w:ascii="Sylfaen" w:hAnsi="Sylfaen"/>
          <w:lang w:val="ka-GE"/>
        </w:rPr>
        <w:t xml:space="preserve">ლირებს სპეციალურ გამონაკლისებს და ამავდროულად </w:t>
      </w:r>
      <w:r w:rsidR="00500FA0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>აწესებს ჯარიმებს.</w:t>
      </w:r>
    </w:p>
    <w:p w14:paraId="27E86077" w14:textId="2F948E61" w:rsidR="008C0F8E" w:rsidRDefault="00CD138B" w:rsidP="008C0F8E">
      <w:pPr>
        <w:pStyle w:val="Heading1"/>
      </w:pPr>
      <w:bookmarkStart w:id="7" w:name="_Toc482823638"/>
      <w:r>
        <w:rPr>
          <w:rFonts w:ascii="Sylfaen" w:hAnsi="Sylfaen"/>
          <w:lang w:val="ka-GE"/>
        </w:rPr>
        <w:lastRenderedPageBreak/>
        <w:t>მიმღები პუნქტები</w:t>
      </w:r>
      <w:bookmarkEnd w:id="7"/>
    </w:p>
    <w:p w14:paraId="18C96C4E" w14:textId="07F4D249" w:rsidR="008C0F8E" w:rsidRDefault="005D0C54" w:rsidP="008C0F8E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7941AC">
        <w:rPr>
          <w:rFonts w:ascii="Sylfaen" w:hAnsi="Sylfaen"/>
          <w:lang w:val="ka-GE"/>
        </w:rPr>
        <w:t>ილია „არსებული მდგომარეობის ნაწილისთვის“</w:t>
      </w:r>
    </w:p>
    <w:p w14:paraId="024CB339" w14:textId="111CC868" w:rsidR="008C0F8E" w:rsidRDefault="007941AC">
      <w:pPr>
        <w:rPr>
          <w:lang w:val="en-US"/>
        </w:rPr>
      </w:pPr>
      <w:r w:rsidRPr="007941AC">
        <w:rPr>
          <w:rFonts w:ascii="Sylfaen" w:hAnsi="Sylfaen"/>
          <w:lang w:val="ka-GE"/>
        </w:rPr>
        <w:t>დღეისათვის კერძო პირებსა და კომპანიებს შეუძლიათ საკუთარი ნარჩენები მიიტანონ</w:t>
      </w:r>
      <w:r>
        <w:rPr>
          <w:rFonts w:ascii="Sylfaen" w:hAnsi="Sylfaen"/>
          <w:lang w:val="ka-GE"/>
        </w:rPr>
        <w:t xml:space="preserve"> არსებულ ნაგავსაყრელებზე, რომლის მართვასაც</w:t>
      </w:r>
      <w:r w:rsidRPr="007941AC">
        <w:rPr>
          <w:rFonts w:ascii="Sylfaen" w:hAnsi="Sylfaen"/>
          <w:lang w:val="ka-GE"/>
        </w:rPr>
        <w:t xml:space="preserve"> ახორციელებს მყარი ნარჩენების მართვის კომპანია, ან თავად მუნიციპალიტეტი. მუნიციპალიტეტი </w:t>
      </w:r>
      <w:r w:rsidRPr="007941AC">
        <w:rPr>
          <w:rFonts w:ascii="Sylfaen" w:hAnsi="Sylfaen"/>
          <w:highlight w:val="green"/>
          <w:lang w:val="ka-GE"/>
        </w:rPr>
        <w:t>უზრუნველყოფს/არ უზრუნველყოფს</w:t>
      </w:r>
      <w:r w:rsidRPr="007941AC">
        <w:rPr>
          <w:rFonts w:ascii="Sylfaen" w:hAnsi="Sylfaen"/>
          <w:lang w:val="ka-GE"/>
        </w:rPr>
        <w:t xml:space="preserve"> დამატებით მომსახურებას, სადაც მოსახლეობას შე</w:t>
      </w:r>
      <w:r>
        <w:rPr>
          <w:rFonts w:ascii="Sylfaen" w:hAnsi="Sylfaen"/>
          <w:lang w:val="ka-GE"/>
        </w:rPr>
        <w:t>უძლია მიიტანოს გარკვეული ტიპის,</w:t>
      </w:r>
      <w:r w:rsidRPr="007941AC">
        <w:rPr>
          <w:rFonts w:ascii="Sylfaen" w:hAnsi="Sylfaen"/>
          <w:lang w:val="ka-GE"/>
        </w:rPr>
        <w:t xml:space="preserve"> მაგალითად</w:t>
      </w:r>
      <w:r w:rsidR="008B5F90">
        <w:rPr>
          <w:rFonts w:ascii="Sylfaen" w:hAnsi="Sylfaen"/>
          <w:lang w:val="ka-GE"/>
        </w:rPr>
        <w:t>, მშენებლობის</w:t>
      </w:r>
      <w:r w:rsidRPr="007941AC">
        <w:rPr>
          <w:rFonts w:ascii="Sylfaen" w:hAnsi="Sylfaen"/>
          <w:lang w:val="ka-GE"/>
        </w:rPr>
        <w:t xml:space="preserve"> ან სარემონტო სამუშაოების შედეგად წარმოქმნილი ნარჩენები</w:t>
      </w:r>
      <w:r>
        <w:rPr>
          <w:rFonts w:ascii="Sylfaen" w:hAnsi="Sylfaen"/>
          <w:lang w:val="ka-GE"/>
        </w:rPr>
        <w:t>.</w:t>
      </w:r>
    </w:p>
    <w:p w14:paraId="53843EBD" w14:textId="1F163A24" w:rsidR="008C0F8E" w:rsidRPr="008D7AFA" w:rsidRDefault="005D0C54" w:rsidP="008C0F8E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7941AC">
        <w:rPr>
          <w:rFonts w:ascii="Sylfaen" w:hAnsi="Sylfaen"/>
          <w:lang w:val="ka-GE"/>
        </w:rPr>
        <w:t>ილია „დაგეგმვის ნაწილისთვის“</w:t>
      </w:r>
    </w:p>
    <w:p w14:paraId="1367B8E0" w14:textId="2C01E4EF" w:rsidR="00833385" w:rsidRDefault="00130640">
      <w:pPr>
        <w:rPr>
          <w:lang w:val="en-US"/>
        </w:rPr>
      </w:pPr>
      <w:r w:rsidRPr="00130640">
        <w:rPr>
          <w:rFonts w:ascii="Sylfaen" w:hAnsi="Sylfaen"/>
          <w:lang w:val="ka-GE"/>
        </w:rPr>
        <w:t xml:space="preserve">ახალი რეგიონალური ნაგავსაყრელის </w:t>
      </w:r>
      <w:r>
        <w:rPr>
          <w:rFonts w:ascii="Sylfaen" w:hAnsi="Sylfaen"/>
          <w:lang w:val="ka-GE"/>
        </w:rPr>
        <w:t>ამოქმედების შემდეგ, ნაგავსაყრელამდე მის</w:t>
      </w:r>
      <w:r w:rsidR="002A35A1">
        <w:rPr>
          <w:rFonts w:ascii="Sylfaen" w:hAnsi="Sylfaen"/>
          <w:lang w:val="ka-GE"/>
        </w:rPr>
        <w:t>ას</w:t>
      </w:r>
      <w:r w:rsidRPr="00130640">
        <w:rPr>
          <w:rFonts w:ascii="Sylfaen" w:hAnsi="Sylfaen"/>
          <w:lang w:val="ka-GE"/>
        </w:rPr>
        <w:t>ვლელი მანძილი (</w:t>
      </w:r>
      <w:r w:rsidRPr="00130640">
        <w:rPr>
          <w:rFonts w:ascii="Sylfaen" w:hAnsi="Sylfaen"/>
          <w:highlight w:val="green"/>
          <w:lang w:val="ka-GE"/>
        </w:rPr>
        <w:t>საგრძნობლად</w:t>
      </w:r>
      <w:r w:rsidRPr="00130640">
        <w:rPr>
          <w:rFonts w:ascii="Sylfaen" w:hAnsi="Sylfaen"/>
          <w:lang w:val="ka-GE"/>
        </w:rPr>
        <w:t xml:space="preserve">) გაიზრდება. </w:t>
      </w:r>
      <w:r>
        <w:rPr>
          <w:rFonts w:ascii="Sylfaen" w:hAnsi="Sylfaen"/>
          <w:lang w:val="ka-GE"/>
        </w:rPr>
        <w:t>შესაბამისად</w:t>
      </w:r>
      <w:r w:rsidRPr="00130640">
        <w:rPr>
          <w:rFonts w:ascii="Sylfaen" w:hAnsi="Sylfaen"/>
          <w:lang w:val="ka-GE"/>
        </w:rPr>
        <w:t>, გაიზრდება ნაგავსაყრელამდე ნარჩენების მიტანის ხარჯები, რა</w:t>
      </w:r>
      <w:r>
        <w:rPr>
          <w:rFonts w:ascii="Sylfaen" w:hAnsi="Sylfaen"/>
          <w:lang w:val="ka-GE"/>
        </w:rPr>
        <w:t xml:space="preserve">საც მოჰყვება ნარჩენების არალეგალური გადაყრა ან მუნიციპალური კონტეინერების ზედმეტად გადავსება.  მოსახლეობისთვის მისაღები ალტერნატივის უზრუნველსაყოფად, მუნიციპალიტეტი შეიმუშავებს რამდენიმე ვარიანტს, რათა გააუმჯობესოს შეგროვების მომსახურება </w:t>
      </w:r>
      <w:r w:rsidRPr="00130640">
        <w:rPr>
          <w:rFonts w:ascii="Sylfaen" w:hAnsi="Sylfaen"/>
          <w:highlight w:val="green"/>
          <w:lang w:val="ka-GE"/>
        </w:rPr>
        <w:t xml:space="preserve">(იხ. </w:t>
      </w:r>
      <w:r w:rsidRPr="00130640">
        <w:rPr>
          <w:rFonts w:ascii="Sylfaen" w:hAnsi="Sylfaen"/>
          <w:highlight w:val="green"/>
          <w:lang w:val="en-US"/>
        </w:rPr>
        <w:t xml:space="preserve">XX </w:t>
      </w:r>
      <w:r w:rsidRPr="00130640">
        <w:rPr>
          <w:rFonts w:ascii="Sylfaen" w:hAnsi="Sylfaen"/>
          <w:highlight w:val="green"/>
          <w:lang w:val="ka-GE"/>
        </w:rPr>
        <w:t>თავი</w:t>
      </w:r>
      <w:r>
        <w:rPr>
          <w:rFonts w:ascii="Sylfaen" w:hAnsi="Sylfaen"/>
          <w:lang w:val="ka-GE"/>
        </w:rPr>
        <w:t xml:space="preserve">): </w:t>
      </w:r>
    </w:p>
    <w:p w14:paraId="0D2C1630" w14:textId="3B10F2A6" w:rsidR="003E6365" w:rsidRDefault="00130640" w:rsidP="00833385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rFonts w:ascii="Sylfaen" w:hAnsi="Sylfaen"/>
          <w:lang w:val="ka-GE"/>
        </w:rPr>
        <w:t>მიმღები პუნქტი: სპეციალური ადგილი, სადაც შესაძლებელია ნარჩენების მიტანა. აღნიშნული პუნქტი აღჭურვილი იქნება სხვადას</w:t>
      </w:r>
      <w:r w:rsidR="005D0C54">
        <w:rPr>
          <w:rFonts w:ascii="Sylfaen" w:hAnsi="Sylfaen"/>
          <w:lang w:val="ka-GE"/>
        </w:rPr>
        <w:t>ხვა ტიპის ნარჩენებისთვის განკუთვნ</w:t>
      </w:r>
      <w:r>
        <w:rPr>
          <w:rFonts w:ascii="Sylfaen" w:hAnsi="Sylfaen"/>
          <w:lang w:val="ka-GE"/>
        </w:rPr>
        <w:t>ილი კონტეინერებით, რაც დამოკიდებულია რეციკლირებისა თუ საბოლოო განთავსების ვარიანტებზე. ნაგავსაყრელამდე ტრანსპორტირებას უზრუნველყოფს მუნიციპალიტეტი.</w:t>
      </w:r>
      <w:r w:rsidR="00833385" w:rsidRPr="00833385">
        <w:rPr>
          <w:lang w:val="en-US"/>
        </w:rPr>
        <w:t xml:space="preserve"> </w:t>
      </w:r>
    </w:p>
    <w:p w14:paraId="1E59444D" w14:textId="5EF61337" w:rsidR="00130640" w:rsidRDefault="00130640" w:rsidP="00130640">
      <w:pPr>
        <w:pStyle w:val="ListParagraph"/>
        <w:numPr>
          <w:ilvl w:val="0"/>
          <w:numId w:val="14"/>
        </w:numPr>
        <w:rPr>
          <w:lang w:val="en-US"/>
        </w:rPr>
      </w:pPr>
      <w:r w:rsidRPr="00130640">
        <w:rPr>
          <w:rFonts w:ascii="Sylfaen" w:hAnsi="Sylfaen"/>
          <w:highlight w:val="green"/>
          <w:lang w:val="ka-GE"/>
        </w:rPr>
        <w:t xml:space="preserve">არჩევითი ვარიანტი საჭიროების შემთხვევაში: ჩვენს მუნიციპალიტეტში, „მიმღებ პუნქტად“ შეიძლება გამოყენებულ იქნას სატრანსფერო სადგური, თუმცა აღნიშნული უნდა შეთანხმდეს </w:t>
      </w:r>
      <w:r w:rsidR="00DF596F">
        <w:rPr>
          <w:rFonts w:ascii="Sylfaen" w:hAnsi="Sylfaen"/>
          <w:highlight w:val="green"/>
          <w:lang w:val="ka-GE"/>
        </w:rPr>
        <w:t>„</w:t>
      </w:r>
      <w:r w:rsidRPr="00130640">
        <w:rPr>
          <w:rFonts w:ascii="Sylfaen" w:hAnsi="Sylfaen"/>
          <w:highlight w:val="green"/>
          <w:lang w:val="ka-GE"/>
        </w:rPr>
        <w:t>მყარი ნარჩენების მართვის კომპანიასთან</w:t>
      </w:r>
      <w:r w:rsidR="00DF596F">
        <w:rPr>
          <w:rFonts w:ascii="Sylfaen" w:hAnsi="Sylfaen"/>
          <w:highlight w:val="green"/>
          <w:lang w:val="ka-GE"/>
        </w:rPr>
        <w:t>“</w:t>
      </w:r>
      <w:r w:rsidRPr="00130640">
        <w:rPr>
          <w:rFonts w:ascii="Sylfaen" w:hAnsi="Sylfaen"/>
          <w:highlight w:val="green"/>
          <w:lang w:val="ka-GE"/>
        </w:rPr>
        <w:t>.</w:t>
      </w:r>
    </w:p>
    <w:p w14:paraId="30EF55C5" w14:textId="1B2E2602" w:rsidR="00833385" w:rsidRDefault="00C711C1" w:rsidP="00833385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rFonts w:ascii="Sylfaen" w:hAnsi="Sylfaen"/>
          <w:lang w:val="ka-GE"/>
        </w:rPr>
        <w:t xml:space="preserve">(მცირე მოსაკრებლის სანაცვლოდ) სამშენებლო ნარჩენების კონტეინერის გამოყოფა მხოლოდ მოსახლეობისადთვის და არა კომპანიებისთვის. </w:t>
      </w:r>
    </w:p>
    <w:p w14:paraId="68BA39CF" w14:textId="453DB0E8" w:rsidR="00833385" w:rsidRPr="00833385" w:rsidRDefault="00C711C1" w:rsidP="00833385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rFonts w:ascii="Sylfaen" w:hAnsi="Sylfaen"/>
          <w:lang w:val="ka-GE"/>
        </w:rPr>
        <w:t>გაზაფხულსა და შემოდგომაზე, როცა მოსალოდნელია ბაღის ნარჩენების დიდი რაოდენობა, შემოვლითი რაუნდების ორგანიზება მათ შესაგროვებლად. ბაღის ნარჩენები</w:t>
      </w:r>
      <w:r w:rsidR="0052174A">
        <w:rPr>
          <w:rFonts w:ascii="Sylfaen" w:hAnsi="Sylfaen"/>
          <w:lang w:val="ka-GE"/>
        </w:rPr>
        <w:t xml:space="preserve"> (ნასხლავი, ტოტები, შეშა და ა.შ.) დაქუცმაცდება, ან კომპოსტად</w:t>
      </w:r>
      <w:r w:rsidR="0060483F">
        <w:rPr>
          <w:rFonts w:ascii="Sylfaen" w:hAnsi="Sylfaen"/>
          <w:lang w:val="ka-GE"/>
        </w:rPr>
        <w:t xml:space="preserve"> გადაიქცევა</w:t>
      </w:r>
      <w:r w:rsidR="0052174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14:paraId="4B48B2D5" w14:textId="49F95C62" w:rsidR="00833385" w:rsidRDefault="0065634A">
      <w:pPr>
        <w:rPr>
          <w:lang w:val="en-US"/>
        </w:rPr>
      </w:pPr>
      <w:r>
        <w:rPr>
          <w:rFonts w:ascii="Sylfaen" w:hAnsi="Sylfaen"/>
          <w:lang w:val="ka-GE"/>
        </w:rPr>
        <w:t xml:space="preserve">ასეთი </w:t>
      </w:r>
      <w:r w:rsidR="00302707">
        <w:rPr>
          <w:rFonts w:ascii="Sylfaen" w:hAnsi="Sylfaen"/>
          <w:lang w:val="ka-GE"/>
        </w:rPr>
        <w:t xml:space="preserve">პუნქტების წასახალისებლად, ნარჩენების მოტანა შესაძლებელი უნდა იყოს გადასახადის გარეშე და ყველა ხარჯი უნდა აისახოს დასუფთავების მოსაკრებელში. </w:t>
      </w:r>
      <w:r>
        <w:rPr>
          <w:rFonts w:ascii="Sylfaen" w:hAnsi="Sylfaen"/>
          <w:lang w:val="ka-GE"/>
        </w:rPr>
        <w:t>ამიტომ</w:t>
      </w:r>
      <w:r w:rsidR="00302707">
        <w:rPr>
          <w:rFonts w:ascii="Sylfaen" w:hAnsi="Sylfaen"/>
          <w:lang w:val="ka-GE"/>
        </w:rPr>
        <w:t xml:space="preserve">, მიმღები პუნქტის გამოყნება შეეძლება მხოლოდ მუნიციპალიტეტის მოსახლეობას. </w:t>
      </w:r>
    </w:p>
    <w:p w14:paraId="3F018027" w14:textId="511BC5E9" w:rsidR="00D121E1" w:rsidRDefault="00302707">
      <w:pPr>
        <w:rPr>
          <w:lang w:val="en-US"/>
        </w:rPr>
      </w:pPr>
      <w:r w:rsidRPr="006C4CAE">
        <w:rPr>
          <w:rFonts w:ascii="Sylfaen" w:hAnsi="Sylfaen"/>
          <w:highlight w:val="green"/>
          <w:lang w:val="ka-GE"/>
        </w:rPr>
        <w:t>თქვენს მუნიციპალიტეტში კიდევ რა ვარიანტი შეიძლება იყოს საინტერესო?</w:t>
      </w:r>
      <w:r>
        <w:rPr>
          <w:rFonts w:ascii="Sylfaen" w:hAnsi="Sylfaen"/>
          <w:lang w:val="ka-GE"/>
        </w:rPr>
        <w:t xml:space="preserve"> </w:t>
      </w:r>
    </w:p>
    <w:p w14:paraId="379E2BCA" w14:textId="09B6E1EC" w:rsidR="008C0F8E" w:rsidRDefault="008D46AA" w:rsidP="008C0F8E">
      <w:pPr>
        <w:pStyle w:val="Heading1"/>
      </w:pPr>
      <w:bookmarkStart w:id="8" w:name="_Toc482823639"/>
      <w:r>
        <w:rPr>
          <w:rFonts w:ascii="Sylfaen" w:hAnsi="Sylfaen"/>
          <w:lang w:val="ka-GE"/>
        </w:rPr>
        <w:lastRenderedPageBreak/>
        <w:t>თანამშრომლობა მუნიციპალიტეტებს შორის</w:t>
      </w:r>
      <w:bookmarkEnd w:id="8"/>
      <w:r>
        <w:rPr>
          <w:rFonts w:ascii="Sylfaen" w:hAnsi="Sylfaen"/>
          <w:lang w:val="ka-GE"/>
        </w:rPr>
        <w:t xml:space="preserve"> </w:t>
      </w:r>
    </w:p>
    <w:p w14:paraId="4A02B322" w14:textId="03D6600C" w:rsidR="008C0F8E" w:rsidRDefault="005D0C54" w:rsidP="008C0F8E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8D46AA">
        <w:rPr>
          <w:rFonts w:ascii="Sylfaen" w:hAnsi="Sylfaen"/>
          <w:lang w:val="ka-GE"/>
        </w:rPr>
        <w:t>ილია „არსებული მდგომარეობის ნაწილისათვის“</w:t>
      </w:r>
    </w:p>
    <w:p w14:paraId="649EF584" w14:textId="0985B417" w:rsidR="008C0F8E" w:rsidRPr="00881163" w:rsidRDefault="008D46AA" w:rsidP="008C0F8E">
      <w:pPr>
        <w:rPr>
          <w:lang w:val="en-US"/>
        </w:rPr>
      </w:pPr>
      <w:r w:rsidRPr="008D46AA">
        <w:rPr>
          <w:rFonts w:ascii="Sylfaen" w:hAnsi="Sylfaen"/>
          <w:lang w:val="ka-GE"/>
        </w:rPr>
        <w:t>ნარჩენების მართვის კოდექსი მუნიციპალიტეტებს აძლევს ერთად მუშაობის საშუალებას. თუმცა</w:t>
      </w:r>
      <w:r>
        <w:rPr>
          <w:rFonts w:ascii="Sylfaen" w:hAnsi="Sylfaen"/>
          <w:lang w:val="ka-GE"/>
        </w:rPr>
        <w:t>,</w:t>
      </w:r>
      <w:r w:rsidRPr="008D46AA">
        <w:rPr>
          <w:rFonts w:ascii="Sylfaen" w:hAnsi="Sylfaen"/>
          <w:lang w:val="ka-GE"/>
        </w:rPr>
        <w:t xml:space="preserve"> ჩვენი მუნიციპალიტეტი</w:t>
      </w:r>
      <w:r w:rsidR="008B1CD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მსგავს საქმიანობაში</w:t>
      </w:r>
      <w:r w:rsidR="008B1CD9">
        <w:rPr>
          <w:rFonts w:ascii="Sylfaen" w:hAnsi="Sylfaen"/>
          <w:lang w:val="ka-GE"/>
        </w:rPr>
        <w:t xml:space="preserve"> რაიმე ფორმით </w:t>
      </w:r>
      <w:r>
        <w:rPr>
          <w:rFonts w:ascii="Sylfaen" w:hAnsi="Sylfaen"/>
          <w:lang w:val="ka-GE"/>
        </w:rPr>
        <w:t xml:space="preserve">ჩართული არ ყოფილა. </w:t>
      </w:r>
      <w:r w:rsidRPr="008D46AA">
        <w:rPr>
          <w:rFonts w:ascii="Sylfaen" w:hAnsi="Sylfaen"/>
          <w:highlight w:val="green"/>
          <w:lang w:val="ka-GE"/>
        </w:rPr>
        <w:t>(შეიძლება განსხვავდებოდეს სხვადასხვა მუნიციპალიტეტების</w:t>
      </w:r>
      <w:r w:rsidR="008B1CD9">
        <w:rPr>
          <w:rFonts w:ascii="Sylfaen" w:hAnsi="Sylfaen"/>
          <w:highlight w:val="green"/>
          <w:lang w:val="ka-GE"/>
        </w:rPr>
        <w:t xml:space="preserve"> შემთხვევაში</w:t>
      </w:r>
      <w:r w:rsidRPr="008D46AA">
        <w:rPr>
          <w:rFonts w:ascii="Sylfaen" w:hAnsi="Sylfaen"/>
          <w:highlight w:val="green"/>
          <w:lang w:val="ka-GE"/>
        </w:rPr>
        <w:t>)</w:t>
      </w:r>
      <w:r>
        <w:rPr>
          <w:rFonts w:ascii="Sylfaen" w:hAnsi="Sylfaen"/>
          <w:lang w:val="ka-GE"/>
        </w:rPr>
        <w:t>.</w:t>
      </w:r>
    </w:p>
    <w:p w14:paraId="413DC4CF" w14:textId="7D62B316" w:rsidR="008C0F8E" w:rsidRPr="008D7AFA" w:rsidRDefault="005D0C54" w:rsidP="008C0F8E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8D46AA">
        <w:rPr>
          <w:rFonts w:ascii="Sylfaen" w:hAnsi="Sylfaen"/>
          <w:lang w:val="ka-GE"/>
        </w:rPr>
        <w:t>ილია „დაგეგმვის ნაწილისთვის“</w:t>
      </w:r>
    </w:p>
    <w:p w14:paraId="3D7F65FE" w14:textId="26176358" w:rsidR="008D46AA" w:rsidRPr="008D46AA" w:rsidRDefault="008D46AA" w:rsidP="008D46AA">
      <w:pPr>
        <w:rPr>
          <w:rFonts w:ascii="Sylfaen" w:hAnsi="Sylfaen"/>
          <w:lang w:val="ka-GE"/>
        </w:rPr>
      </w:pPr>
      <w:r w:rsidRPr="008D46AA">
        <w:rPr>
          <w:rFonts w:ascii="Sylfaen" w:hAnsi="Sylfaen"/>
          <w:lang w:val="ka-GE"/>
        </w:rPr>
        <w:t>გეგმის მოქმედების განმავლობაში, მუნიციპალიტეტი შეისწავლის თუ რა სახის თანამშრომლობა შეიძლება დამყარდეს მეზობელ მუნიციპალიტეტებთან. უპირველეს ყოვლისა, ყურადღება გამახვილდება საგანგებო სიტუაციებზე (მწყობრიდან გამოსული შემგროვებელი ტექნიკა), მომსახურების გაზიარება</w:t>
      </w:r>
      <w:r w:rsidR="00477953">
        <w:rPr>
          <w:rFonts w:ascii="Sylfaen" w:hAnsi="Sylfaen"/>
          <w:lang w:val="ka-GE"/>
        </w:rPr>
        <w:t>სა</w:t>
      </w:r>
      <w:r w:rsidRPr="008D46AA">
        <w:rPr>
          <w:rFonts w:ascii="Sylfaen" w:hAnsi="Sylfaen"/>
          <w:lang w:val="ka-GE"/>
        </w:rPr>
        <w:t xml:space="preserve"> და სატრანსპორტო საშუალებების რემონტზე. </w:t>
      </w:r>
    </w:p>
    <w:p w14:paraId="5B78A441" w14:textId="7A6E848E" w:rsidR="008D46AA" w:rsidRPr="008D46AA" w:rsidRDefault="00C8610E" w:rsidP="008D46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 ამისა, </w:t>
      </w:r>
      <w:r w:rsidR="008D46AA" w:rsidRPr="008D46AA">
        <w:rPr>
          <w:rFonts w:ascii="Sylfaen" w:hAnsi="Sylfaen"/>
          <w:lang w:val="ka-GE"/>
        </w:rPr>
        <w:t>მუნიციპალ</w:t>
      </w:r>
      <w:r w:rsidR="00BC452F">
        <w:rPr>
          <w:rFonts w:ascii="Sylfaen" w:hAnsi="Sylfaen"/>
          <w:lang w:val="ka-GE"/>
        </w:rPr>
        <w:t>იტეტი განიხილავს ინერტული ნ</w:t>
      </w:r>
      <w:r>
        <w:rPr>
          <w:rFonts w:ascii="Sylfaen" w:hAnsi="Sylfaen"/>
          <w:lang w:val="ka-GE"/>
        </w:rPr>
        <w:t>არჩენების ერთო</w:t>
      </w:r>
      <w:r w:rsidR="007E197F">
        <w:rPr>
          <w:rFonts w:ascii="Sylfaen" w:hAnsi="Sylfaen"/>
          <w:lang w:val="ka-GE"/>
        </w:rPr>
        <w:t>ბლივი ნაგავსაყრელის მშენებლობას,</w:t>
      </w:r>
      <w:r>
        <w:rPr>
          <w:rFonts w:ascii="Sylfaen" w:hAnsi="Sylfaen"/>
          <w:lang w:val="ka-GE"/>
        </w:rPr>
        <w:t xml:space="preserve"> ხოლო </w:t>
      </w:r>
      <w:r w:rsidR="008D46AA" w:rsidRPr="008D46AA">
        <w:rPr>
          <w:rFonts w:ascii="Sylfaen" w:hAnsi="Sylfaen"/>
          <w:lang w:val="ka-GE"/>
        </w:rPr>
        <w:t>სხვა დაინტერესებულ მხარეებთან ერთად, შეისწავლის ინერტული ნარჩენების რეციკლირების ვარიანტებს.</w:t>
      </w:r>
    </w:p>
    <w:p w14:paraId="4E373DB2" w14:textId="742FA603" w:rsidR="008C0F8E" w:rsidRDefault="008D46AA" w:rsidP="008C0F8E">
      <w:pPr>
        <w:rPr>
          <w:rFonts w:ascii="Sylfaen" w:hAnsi="Sylfaen"/>
          <w:lang w:val="ka-GE"/>
        </w:rPr>
      </w:pPr>
      <w:r w:rsidRPr="008D46AA">
        <w:rPr>
          <w:rFonts w:ascii="Sylfaen" w:hAnsi="Sylfaen"/>
          <w:lang w:val="ka-GE"/>
        </w:rPr>
        <w:t xml:space="preserve">ნარჩენების მართვის კოდექსი ითვალისწინებს სეპარირებული შეგროვების დანერგვას. გეგმის ფარგლებში შემოთავაზებულია სეპარირებული შეგროვების სისტემა (იხ. XX თავი). აღნიშნული სისტემის საბოლოო სახე განხილულ იქნება რეგიონის ყველა </w:t>
      </w:r>
      <w:r w:rsidR="003D4958">
        <w:rPr>
          <w:rFonts w:ascii="Sylfaen" w:hAnsi="Sylfaen"/>
          <w:lang w:val="ka-GE"/>
        </w:rPr>
        <w:t>მუნიციპალიტეტთან. ამასთან ერთად</w:t>
      </w:r>
      <w:r w:rsidRPr="008D46AA">
        <w:rPr>
          <w:rFonts w:ascii="Sylfaen" w:hAnsi="Sylfaen"/>
          <w:lang w:val="ka-GE"/>
        </w:rPr>
        <w:t xml:space="preserve"> </w:t>
      </w:r>
      <w:r w:rsidR="00303962">
        <w:rPr>
          <w:rFonts w:ascii="Sylfaen" w:hAnsi="Sylfaen"/>
          <w:lang w:val="ka-GE"/>
        </w:rPr>
        <w:t>შეთანხმდება სისტემა, რომე</w:t>
      </w:r>
      <w:r w:rsidR="003D4958">
        <w:rPr>
          <w:rFonts w:ascii="Sylfaen" w:hAnsi="Sylfaen"/>
          <w:lang w:val="ka-GE"/>
        </w:rPr>
        <w:t>ლიც რეციკლირებადი მასალების გაყი</w:t>
      </w:r>
      <w:r w:rsidR="00303962">
        <w:rPr>
          <w:rFonts w:ascii="Sylfaen" w:hAnsi="Sylfaen"/>
          <w:lang w:val="ka-GE"/>
        </w:rPr>
        <w:t xml:space="preserve">დვას შეუწყობს ხელს. </w:t>
      </w:r>
    </w:p>
    <w:p w14:paraId="48D1F349" w14:textId="79B3B192" w:rsidR="00303962" w:rsidRPr="00303962" w:rsidRDefault="00303962" w:rsidP="00303962">
      <w:pPr>
        <w:rPr>
          <w:rFonts w:ascii="Sylfaen" w:hAnsi="Sylfaen"/>
          <w:lang w:val="ka-GE"/>
        </w:rPr>
      </w:pPr>
      <w:r w:rsidRPr="00303962">
        <w:rPr>
          <w:rFonts w:ascii="Sylfaen" w:hAnsi="Sylfaen"/>
          <w:lang w:val="ka-GE"/>
        </w:rPr>
        <w:t xml:space="preserve">უკვე ნახსენებ </w:t>
      </w:r>
      <w:r w:rsidR="00DC11EF">
        <w:rPr>
          <w:rFonts w:ascii="Sylfaen" w:hAnsi="Sylfaen"/>
          <w:lang w:val="ka-GE"/>
        </w:rPr>
        <w:t>თემებთან</w:t>
      </w:r>
      <w:r w:rsidRPr="00303962">
        <w:rPr>
          <w:rFonts w:ascii="Sylfaen" w:hAnsi="Sylfaen"/>
          <w:lang w:val="ka-GE"/>
        </w:rPr>
        <w:t xml:space="preserve"> ერთად, მეზობელ</w:t>
      </w:r>
      <w:r w:rsidR="00BD5AC6">
        <w:rPr>
          <w:rFonts w:ascii="Sylfaen" w:hAnsi="Sylfaen"/>
          <w:lang w:val="ka-GE"/>
        </w:rPr>
        <w:t>ი მუნიციპალიტეტების თანამშრომლობა</w:t>
      </w:r>
      <w:r w:rsidRPr="00303962">
        <w:rPr>
          <w:rFonts w:ascii="Sylfaen" w:hAnsi="Sylfaen"/>
          <w:lang w:val="ka-GE"/>
        </w:rPr>
        <w:t xml:space="preserve"> შეეხება ბიოდეგრადირებადი ნარჩენე</w:t>
      </w:r>
      <w:r w:rsidR="00DC11EF">
        <w:rPr>
          <w:rFonts w:ascii="Sylfaen" w:hAnsi="Sylfaen"/>
          <w:lang w:val="ka-GE"/>
        </w:rPr>
        <w:t>ბის შეგროვებასა და რეციკლირებას;</w:t>
      </w:r>
      <w:r w:rsidRPr="00303962">
        <w:rPr>
          <w:rFonts w:ascii="Sylfaen" w:hAnsi="Sylfaen"/>
          <w:lang w:val="ka-GE"/>
        </w:rPr>
        <w:t xml:space="preserve"> აგრეთვე საჯარო ცნობიერების ამაღლების საკითხებს. </w:t>
      </w:r>
    </w:p>
    <w:p w14:paraId="4F6ED4B2" w14:textId="0C20B109" w:rsidR="00303962" w:rsidRDefault="00303962" w:rsidP="00303962">
      <w:pPr>
        <w:rPr>
          <w:rFonts w:ascii="Sylfaen" w:hAnsi="Sylfaen"/>
          <w:lang w:val="ka-GE"/>
        </w:rPr>
      </w:pPr>
      <w:r w:rsidRPr="00303962">
        <w:rPr>
          <w:rFonts w:ascii="Sylfaen" w:hAnsi="Sylfaen"/>
          <w:lang w:val="ka-GE"/>
        </w:rPr>
        <w:t xml:space="preserve">მუნიციპალური ნარჩენების მართვის გეგმა მომზადდა </w:t>
      </w:r>
      <w:r w:rsidR="00286B4A">
        <w:rPr>
          <w:rFonts w:ascii="Sylfaen" w:hAnsi="Sylfaen"/>
          <w:lang w:val="ka-GE"/>
        </w:rPr>
        <w:t xml:space="preserve">ნარჩენების მართვის კოდექსის შესაბამისად - </w:t>
      </w:r>
      <w:r w:rsidRPr="00303962">
        <w:rPr>
          <w:rFonts w:ascii="Sylfaen" w:hAnsi="Sylfaen"/>
          <w:lang w:val="ka-GE"/>
        </w:rPr>
        <w:t>ყველა დაინტერესებულ მხარესთან და მეზობელ მუნიციპალიტეტ</w:t>
      </w:r>
      <w:r w:rsidR="00286B4A">
        <w:rPr>
          <w:rFonts w:ascii="Sylfaen" w:hAnsi="Sylfaen"/>
          <w:lang w:val="ka-GE"/>
        </w:rPr>
        <w:t xml:space="preserve">თან </w:t>
      </w:r>
      <w:r w:rsidRPr="00303962">
        <w:rPr>
          <w:rFonts w:ascii="Sylfaen" w:hAnsi="Sylfaen"/>
          <w:lang w:val="ka-GE"/>
        </w:rPr>
        <w:t>თანამშრომლობის შედეგად</w:t>
      </w:r>
      <w:r w:rsidR="00286B4A">
        <w:rPr>
          <w:rFonts w:ascii="Sylfaen" w:hAnsi="Sylfaen"/>
          <w:lang w:val="ka-GE"/>
        </w:rPr>
        <w:t>.</w:t>
      </w:r>
      <w:r w:rsidRPr="00303962">
        <w:rPr>
          <w:rFonts w:ascii="Sylfaen" w:hAnsi="Sylfaen"/>
          <w:lang w:val="ka-GE"/>
        </w:rPr>
        <w:t xml:space="preserve"> დაინტერესებულ მხარეებთან და მეზობელ მუნიციპალიტეტებთან თანამშრომლობა </w:t>
      </w:r>
      <w:r w:rsidR="00286B4A">
        <w:rPr>
          <w:rFonts w:ascii="Sylfaen" w:hAnsi="Sylfaen"/>
          <w:lang w:val="ka-GE"/>
        </w:rPr>
        <w:t>მნიშვნელოვანი</w:t>
      </w:r>
      <w:r w:rsidRPr="00303962">
        <w:rPr>
          <w:rFonts w:ascii="Sylfaen" w:hAnsi="Sylfaen"/>
          <w:lang w:val="ka-GE"/>
        </w:rPr>
        <w:t xml:space="preserve"> იქნება გეგმის განხორციელების კუთხითაც.</w:t>
      </w:r>
    </w:p>
    <w:p w14:paraId="40ACF465" w14:textId="7AA6C226" w:rsidR="000E06FB" w:rsidRDefault="00286B4A" w:rsidP="00286B4A">
      <w:pPr>
        <w:rPr>
          <w:lang w:val="en-US"/>
        </w:rPr>
      </w:pPr>
      <w:r w:rsidRPr="00286B4A">
        <w:rPr>
          <w:rFonts w:ascii="Sylfaen" w:hAnsi="Sylfaen"/>
          <w:lang w:val="ka-GE"/>
        </w:rPr>
        <w:t>ზემოთ ჩამოთვლილი და სხვა საკითხები, რომელიც უკავშირდება ნარჩნების მართვის თემაზე მუნიციპალიტეტებს შორის თანამშრომლობას, გახდება მეზობელ მუნიციპალიტეტებთან</w:t>
      </w:r>
      <w:r>
        <w:rPr>
          <w:rFonts w:ascii="Sylfaen" w:hAnsi="Sylfaen"/>
          <w:lang w:val="ka-GE"/>
        </w:rPr>
        <w:t xml:space="preserve">: </w:t>
      </w:r>
      <w:r w:rsidRPr="00286B4A">
        <w:rPr>
          <w:rFonts w:ascii="Sylfaen" w:hAnsi="Sylfaen"/>
          <w:lang w:val="ka-GE"/>
        </w:rPr>
        <w:t xml:space="preserve"> </w:t>
      </w:r>
      <w:r w:rsidRPr="00286B4A">
        <w:rPr>
          <w:rFonts w:ascii="Sylfaen" w:hAnsi="Sylfaen"/>
          <w:highlight w:val="green"/>
          <w:lang w:val="ka-GE"/>
        </w:rPr>
        <w:t>-----, ----- და -----</w:t>
      </w:r>
      <w:r w:rsidRPr="00286B4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, რეგულარული შეხ</w:t>
      </w:r>
      <w:r w:rsidRPr="00286B4A">
        <w:rPr>
          <w:rFonts w:ascii="Sylfaen" w:hAnsi="Sylfaen"/>
          <w:lang w:val="ka-GE"/>
        </w:rPr>
        <w:t xml:space="preserve">ვედრის საფუძველი, არანაკლებ </w:t>
      </w:r>
      <w:r w:rsidRPr="00286B4A">
        <w:rPr>
          <w:rFonts w:ascii="Sylfaen" w:hAnsi="Sylfaen"/>
          <w:highlight w:val="green"/>
          <w:lang w:val="ka-GE"/>
        </w:rPr>
        <w:t>---- (ექვს)</w:t>
      </w:r>
      <w:r w:rsidRPr="00286B4A">
        <w:rPr>
          <w:rFonts w:ascii="Sylfaen" w:hAnsi="Sylfaen"/>
          <w:lang w:val="ka-GE"/>
        </w:rPr>
        <w:t xml:space="preserve"> თვეში ერხელ.</w:t>
      </w:r>
      <w:r w:rsidR="000E06FB">
        <w:rPr>
          <w:lang w:val="en-US"/>
        </w:rPr>
        <w:t xml:space="preserve"> </w:t>
      </w:r>
    </w:p>
    <w:p w14:paraId="4628AF84" w14:textId="77777777" w:rsidR="000E06FB" w:rsidRDefault="000E06FB" w:rsidP="008C0F8E">
      <w:pPr>
        <w:rPr>
          <w:lang w:val="en-US"/>
        </w:rPr>
      </w:pPr>
    </w:p>
    <w:p w14:paraId="21E23937" w14:textId="77777777" w:rsidR="008C0F8E" w:rsidRDefault="008C0F8E" w:rsidP="008C0F8E">
      <w:pPr>
        <w:rPr>
          <w:lang w:val="en-US"/>
        </w:rPr>
      </w:pPr>
    </w:p>
    <w:p w14:paraId="7EB9B9C9" w14:textId="1B6F0F8F" w:rsidR="008C6D4B" w:rsidRPr="008C6D4B" w:rsidRDefault="00036D9B" w:rsidP="008C0F8E">
      <w:pPr>
        <w:pStyle w:val="Heading1"/>
        <w:ind w:left="431" w:hanging="431"/>
      </w:pPr>
      <w:bookmarkStart w:id="9" w:name="_Toc482823640"/>
      <w:r>
        <w:rPr>
          <w:rFonts w:ascii="Sylfaen" w:hAnsi="Sylfaen"/>
          <w:lang w:val="ka-GE"/>
        </w:rPr>
        <w:lastRenderedPageBreak/>
        <w:t>ხარჯები</w:t>
      </w:r>
      <w:r w:rsidR="00E74EF4">
        <w:rPr>
          <w:rFonts w:ascii="Sylfaen" w:hAnsi="Sylfaen"/>
          <w:lang w:val="ka-GE"/>
        </w:rPr>
        <w:t xml:space="preserve"> და შემოსავლები</w:t>
      </w:r>
      <w:bookmarkEnd w:id="9"/>
      <w:r w:rsidR="00E74EF4">
        <w:rPr>
          <w:rFonts w:ascii="Sylfaen" w:hAnsi="Sylfaen"/>
          <w:lang w:val="ka-GE"/>
        </w:rPr>
        <w:t xml:space="preserve"> </w:t>
      </w:r>
    </w:p>
    <w:p w14:paraId="361946D0" w14:textId="362496FC" w:rsidR="008C6D4B" w:rsidRDefault="005D0C54" w:rsidP="00E76702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</w:t>
      </w:r>
      <w:r w:rsidR="00E74EF4">
        <w:rPr>
          <w:rFonts w:ascii="Sylfaen" w:hAnsi="Sylfaen"/>
          <w:lang w:val="ka-GE"/>
        </w:rPr>
        <w:t xml:space="preserve">ილია „არსებული მდგომარეობის ნაწილისთვის“ </w:t>
      </w:r>
    </w:p>
    <w:p w14:paraId="5C986976" w14:textId="1C9EBCEF" w:rsidR="00DA1B7A" w:rsidRDefault="00DA1B7A" w:rsidP="00295F98">
      <w:pPr>
        <w:rPr>
          <w:rFonts w:ascii="Sylfaen" w:hAnsi="Sylfaen"/>
          <w:lang w:val="ka-GE"/>
        </w:rPr>
      </w:pPr>
      <w:r w:rsidRPr="00DA1B7A">
        <w:rPr>
          <w:rFonts w:ascii="Sylfaen" w:hAnsi="Sylfaen"/>
          <w:lang w:val="ka-GE"/>
        </w:rPr>
        <w:t>ქუჩების დასუფთავება, ნარჩენების შეგროვება სახლებიდან, საჯარო დაწეს</w:t>
      </w:r>
      <w:r w:rsidR="00E640BA">
        <w:rPr>
          <w:rFonts w:ascii="Sylfaen" w:hAnsi="Sylfaen"/>
          <w:lang w:val="ka-GE"/>
        </w:rPr>
        <w:t>ებულებებიდან (მაგ.: სკოლებიდან) და</w:t>
      </w:r>
      <w:r w:rsidRPr="00DA1B7A">
        <w:rPr>
          <w:rFonts w:ascii="Sylfaen" w:hAnsi="Sylfaen"/>
          <w:lang w:val="ka-GE"/>
        </w:rPr>
        <w:t xml:space="preserve"> ბაზრებიდან</w:t>
      </w:r>
      <w:r w:rsidR="00E640BA">
        <w:rPr>
          <w:rFonts w:ascii="Sylfaen" w:hAnsi="Sylfaen"/>
          <w:lang w:val="ka-GE"/>
        </w:rPr>
        <w:t>, აგრეთვე</w:t>
      </w:r>
      <w:r w:rsidRPr="00DA1B7A">
        <w:rPr>
          <w:rFonts w:ascii="Sylfaen" w:hAnsi="Sylfaen"/>
          <w:lang w:val="ka-GE"/>
        </w:rPr>
        <w:t xml:space="preserve"> </w:t>
      </w:r>
      <w:r w:rsidR="004A575C">
        <w:rPr>
          <w:rFonts w:ascii="Sylfaen" w:hAnsi="Sylfaen"/>
          <w:lang w:val="ka-GE"/>
        </w:rPr>
        <w:t xml:space="preserve">ნარჩენების </w:t>
      </w:r>
      <w:r w:rsidRPr="00DA1B7A">
        <w:rPr>
          <w:rFonts w:ascii="Sylfaen" w:hAnsi="Sylfaen"/>
          <w:lang w:val="ka-GE"/>
        </w:rPr>
        <w:t>საბოლოო განთავსება</w:t>
      </w:r>
      <w:r w:rsidR="00E640BA">
        <w:rPr>
          <w:rFonts w:ascii="Sylfaen" w:hAnsi="Sylfaen"/>
          <w:lang w:val="ka-GE"/>
        </w:rPr>
        <w:t>,</w:t>
      </w:r>
      <w:r w:rsidRPr="00DA1B7A">
        <w:rPr>
          <w:rFonts w:ascii="Sylfaen" w:hAnsi="Sylfaen"/>
          <w:lang w:val="ka-GE"/>
        </w:rPr>
        <w:t xml:space="preserve"> არ არის უფასო მომსახურება. სახელმწოფომ და შესაბამისად, მ</w:t>
      </w:r>
      <w:r w:rsidR="004A575C">
        <w:rPr>
          <w:rFonts w:ascii="Sylfaen" w:hAnsi="Sylfaen"/>
          <w:lang w:val="ka-GE"/>
        </w:rPr>
        <w:t xml:space="preserve">უნიციპალიტეტმა შეიმუშავეს ე.წ. „დამაბინძურებელი იხდის“ </w:t>
      </w:r>
      <w:r w:rsidRPr="00DA1B7A">
        <w:rPr>
          <w:rFonts w:ascii="Sylfaen" w:hAnsi="Sylfaen"/>
          <w:lang w:val="ka-GE"/>
        </w:rPr>
        <w:t>პრინციპი,</w:t>
      </w:r>
      <w:r w:rsidR="004A575C">
        <w:rPr>
          <w:rFonts w:ascii="Sylfaen" w:hAnsi="Sylfaen"/>
          <w:lang w:val="ka-GE"/>
        </w:rPr>
        <w:t xml:space="preserve"> რომლის თანახმად, </w:t>
      </w:r>
      <w:r w:rsidRPr="00DA1B7A">
        <w:rPr>
          <w:rFonts w:ascii="Sylfaen" w:hAnsi="Sylfaen"/>
          <w:lang w:val="ka-GE"/>
        </w:rPr>
        <w:t>ნარჩნების წარმომქმნელი იხდის შეგროვებისა და განთავსების ხარჯებს. ოჯახებში წარმოქმნილ ნარჩენებს</w:t>
      </w:r>
      <w:r w:rsidR="004A575C">
        <w:rPr>
          <w:rFonts w:ascii="Sylfaen" w:hAnsi="Sylfaen"/>
          <w:lang w:val="ka-GE"/>
        </w:rPr>
        <w:t xml:space="preserve"> აგროვებს მუნიციპალიტეტი, ხოლო „ნარჩენების </w:t>
      </w:r>
      <w:r w:rsidRPr="00DA1B7A">
        <w:rPr>
          <w:rFonts w:ascii="Sylfaen" w:hAnsi="Sylfaen"/>
          <w:lang w:val="ka-GE"/>
        </w:rPr>
        <w:t>მოსაკრ</w:t>
      </w:r>
      <w:r w:rsidR="004A575C">
        <w:rPr>
          <w:rFonts w:ascii="Sylfaen" w:hAnsi="Sylfaen"/>
          <w:lang w:val="ka-GE"/>
        </w:rPr>
        <w:t>ებელს“</w:t>
      </w:r>
      <w:r w:rsidRPr="00DA1B7A">
        <w:rPr>
          <w:rFonts w:ascii="Sylfaen" w:hAnsi="Sylfaen"/>
          <w:lang w:val="ka-GE"/>
        </w:rPr>
        <w:t xml:space="preserve"> არეგულირებს კანონმდებლობა.</w:t>
      </w:r>
    </w:p>
    <w:p w14:paraId="406BC308" w14:textId="729224B6" w:rsidR="004A575C" w:rsidRPr="004A575C" w:rsidRDefault="00BD5D77" w:rsidP="004A575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გარდა ამისა, მუნიციპალიტეტი ნარჩენებს აგროვებს</w:t>
      </w:r>
      <w:r w:rsidR="004A575C" w:rsidRPr="004A575C">
        <w:rPr>
          <w:rFonts w:ascii="Sylfaen" w:hAnsi="Sylfaen"/>
          <w:lang w:val="ka-GE"/>
        </w:rPr>
        <w:t xml:space="preserve"> </w:t>
      </w:r>
      <w:r w:rsidR="00E77EED">
        <w:rPr>
          <w:rFonts w:ascii="Sylfaen" w:hAnsi="Sylfaen"/>
          <w:lang w:val="ka-GE"/>
        </w:rPr>
        <w:t xml:space="preserve">კერძო </w:t>
      </w:r>
      <w:r w:rsidR="004A575C" w:rsidRPr="004A575C">
        <w:rPr>
          <w:rFonts w:ascii="Sylfaen" w:hAnsi="Sylfaen"/>
          <w:lang w:val="ka-GE"/>
        </w:rPr>
        <w:t xml:space="preserve">კომპანიებისგანაც, თუ მათ მიერ წარმოქმნილი ნარჩენები შემადგენლობით საყოფაცხოვრებო ნარჩენების მსგავსია. </w:t>
      </w:r>
      <w:r w:rsidR="00E77EED">
        <w:rPr>
          <w:rFonts w:ascii="Sylfaen" w:hAnsi="Sylfaen"/>
          <w:lang w:val="ka-GE"/>
        </w:rPr>
        <w:t>კომპანიებისთვის განკუთვნ</w:t>
      </w:r>
      <w:r w:rsidR="00E77EED" w:rsidRPr="004A575C">
        <w:rPr>
          <w:rFonts w:ascii="Sylfaen" w:hAnsi="Sylfaen"/>
          <w:lang w:val="ka-GE"/>
        </w:rPr>
        <w:t xml:space="preserve">ილ </w:t>
      </w:r>
      <w:r w:rsidR="00E77EED">
        <w:rPr>
          <w:rFonts w:ascii="Sylfaen" w:hAnsi="Sylfaen"/>
          <w:lang w:val="ka-GE"/>
        </w:rPr>
        <w:t>გადასახადს</w:t>
      </w:r>
      <w:r w:rsidRPr="004A575C">
        <w:rPr>
          <w:rFonts w:ascii="Sylfaen" w:hAnsi="Sylfaen"/>
          <w:lang w:val="ka-GE"/>
        </w:rPr>
        <w:t xml:space="preserve"> არეგულირებს</w:t>
      </w:r>
      <w:r w:rsidR="00E77EED">
        <w:rPr>
          <w:rFonts w:ascii="Sylfaen" w:hAnsi="Sylfaen"/>
          <w:lang w:val="ka-GE"/>
        </w:rPr>
        <w:t xml:space="preserve"> კ</w:t>
      </w:r>
      <w:r w:rsidR="00E77EED" w:rsidRPr="004A575C">
        <w:rPr>
          <w:rFonts w:ascii="Sylfaen" w:hAnsi="Sylfaen"/>
          <w:lang w:val="ka-GE"/>
        </w:rPr>
        <w:t>ანონმდებლობა</w:t>
      </w:r>
      <w:r>
        <w:rPr>
          <w:rFonts w:ascii="Sylfaen" w:hAnsi="Sylfaen"/>
          <w:lang w:val="ka-GE"/>
        </w:rPr>
        <w:t>.</w:t>
      </w:r>
    </w:p>
    <w:p w14:paraId="10D07DFE" w14:textId="27885D25" w:rsidR="00461C3D" w:rsidRDefault="004A575C" w:rsidP="004A575C">
      <w:pPr>
        <w:rPr>
          <w:rFonts w:ascii="Sylfaen" w:hAnsi="Sylfaen"/>
          <w:lang w:val="ka-GE"/>
        </w:rPr>
      </w:pPr>
      <w:r w:rsidRPr="004A575C">
        <w:rPr>
          <w:rFonts w:ascii="Sylfaen" w:hAnsi="Sylfaen"/>
          <w:lang w:val="ka-GE"/>
        </w:rPr>
        <w:t xml:space="preserve">დღესდღეობით, მოსახლეობიდან და კომპანიებიდან ამოღებული მოსაკრებელი </w:t>
      </w:r>
      <w:r w:rsidR="00461C3D" w:rsidRPr="004A575C">
        <w:rPr>
          <w:rFonts w:ascii="Sylfaen" w:hAnsi="Sylfaen"/>
          <w:lang w:val="ka-GE"/>
        </w:rPr>
        <w:t>ვერ ფარავს</w:t>
      </w:r>
      <w:r w:rsidR="00461C3D">
        <w:rPr>
          <w:rFonts w:ascii="Sylfaen" w:hAnsi="Sylfaen"/>
          <w:lang w:val="ka-GE"/>
        </w:rPr>
        <w:t xml:space="preserve"> </w:t>
      </w:r>
      <w:r w:rsidRPr="004A575C">
        <w:rPr>
          <w:rFonts w:ascii="Sylfaen" w:hAnsi="Sylfaen"/>
          <w:lang w:val="ka-GE"/>
        </w:rPr>
        <w:t>გაწეული მომსახურების  ხარჯების</w:t>
      </w:r>
      <w:r w:rsidR="00461C3D">
        <w:rPr>
          <w:rFonts w:ascii="Sylfaen" w:hAnsi="Sylfaen"/>
          <w:lang w:val="ka-GE"/>
        </w:rPr>
        <w:t xml:space="preserve">, </w:t>
      </w:r>
      <w:r w:rsidRPr="004A575C">
        <w:rPr>
          <w:rFonts w:ascii="Sylfaen" w:hAnsi="Sylfaen"/>
          <w:lang w:val="ka-GE"/>
        </w:rPr>
        <w:t xml:space="preserve">ნაწილობრივ იმიტომ, რომ </w:t>
      </w:r>
      <w:r w:rsidR="00461C3D">
        <w:rPr>
          <w:rFonts w:ascii="Sylfaen" w:hAnsi="Sylfaen"/>
          <w:lang w:val="ka-GE"/>
        </w:rPr>
        <w:t>მოსაკრებლის ამოღება სრულად ვერ ხორციელდება</w:t>
      </w:r>
      <w:r w:rsidRPr="004A575C">
        <w:rPr>
          <w:rFonts w:ascii="Sylfaen" w:hAnsi="Sylfaen"/>
          <w:lang w:val="ka-GE"/>
        </w:rPr>
        <w:t xml:space="preserve">. გარდა ამისა, დღეს არსებული სისტემა არ ითვალისწინებს ხარჯების მოსალოდნელ ზრდას, რაც რეგიონალური ნაგავსაყრელების ახალი სისტემის დანერგვასთან არის დაკავშირებული. </w:t>
      </w:r>
      <w:r w:rsidR="00461C3D">
        <w:rPr>
          <w:rFonts w:ascii="Sylfaen" w:hAnsi="Sylfaen"/>
          <w:lang w:val="ka-GE"/>
        </w:rPr>
        <w:t xml:space="preserve">უფრო მეტიც, </w:t>
      </w:r>
      <w:r w:rsidRPr="004A575C">
        <w:rPr>
          <w:rFonts w:ascii="Sylfaen" w:hAnsi="Sylfaen"/>
          <w:lang w:val="ka-GE"/>
        </w:rPr>
        <w:t>დღევანდელი სისტემა არ ითვალისწინებს ხარჯების დაზოგვას</w:t>
      </w:r>
      <w:r w:rsidR="00461C3D">
        <w:rPr>
          <w:rFonts w:ascii="Sylfaen" w:hAnsi="Sylfaen"/>
          <w:lang w:val="ka-GE"/>
        </w:rPr>
        <w:t xml:space="preserve">, რაც შესაძლებელია ნარჩენების ნაგავსაყრელზე განთავსებისგან </w:t>
      </w:r>
      <w:r w:rsidR="003E6D0D">
        <w:rPr>
          <w:rFonts w:ascii="Sylfaen" w:hAnsi="Sylfaen"/>
          <w:lang w:val="ka-GE"/>
        </w:rPr>
        <w:t xml:space="preserve">თავის </w:t>
      </w:r>
      <w:r w:rsidR="00461C3D">
        <w:rPr>
          <w:rFonts w:ascii="Sylfaen" w:hAnsi="Sylfaen"/>
          <w:lang w:val="ka-GE"/>
        </w:rPr>
        <w:t xml:space="preserve">არიდებით. ამის მიზეზი მარტივად არის ის, რომ დღეს </w:t>
      </w:r>
      <w:r w:rsidRPr="004A575C">
        <w:rPr>
          <w:rFonts w:ascii="Sylfaen" w:hAnsi="Sylfaen"/>
          <w:lang w:val="ka-GE"/>
        </w:rPr>
        <w:t>ნარჩენების მთელი რაოდენობ</w:t>
      </w:r>
      <w:r w:rsidR="003E6D0D">
        <w:rPr>
          <w:rFonts w:ascii="Sylfaen" w:hAnsi="Sylfaen"/>
          <w:lang w:val="ka-GE"/>
        </w:rPr>
        <w:t>ა თავსდება ნაგავსაყრელებზე,</w:t>
      </w:r>
      <w:r w:rsidRPr="004A575C">
        <w:rPr>
          <w:rFonts w:ascii="Sylfaen" w:hAnsi="Sylfaen"/>
          <w:lang w:val="ka-GE"/>
        </w:rPr>
        <w:t xml:space="preserve"> უფრო სწორედ, </w:t>
      </w:r>
      <w:r w:rsidR="00461C3D">
        <w:rPr>
          <w:rFonts w:ascii="Sylfaen" w:hAnsi="Sylfaen"/>
          <w:lang w:val="ka-GE"/>
        </w:rPr>
        <w:t>„</w:t>
      </w:r>
      <w:r w:rsidRPr="004A575C">
        <w:rPr>
          <w:rFonts w:ascii="Sylfaen" w:hAnsi="Sylfaen"/>
          <w:lang w:val="ka-GE"/>
        </w:rPr>
        <w:t>იყრება</w:t>
      </w:r>
      <w:r w:rsidR="00461C3D">
        <w:rPr>
          <w:rFonts w:ascii="Sylfaen" w:hAnsi="Sylfaen"/>
          <w:lang w:val="ka-GE"/>
        </w:rPr>
        <w:t>“</w:t>
      </w:r>
      <w:r w:rsidR="003E6D0D">
        <w:rPr>
          <w:rFonts w:ascii="Sylfaen" w:hAnsi="Sylfaen"/>
          <w:lang w:val="ka-GE"/>
        </w:rPr>
        <w:t xml:space="preserve"> სათანადო დაცვის არ</w:t>
      </w:r>
      <w:r w:rsidRPr="004A575C">
        <w:rPr>
          <w:rFonts w:ascii="Sylfaen" w:hAnsi="Sylfaen"/>
          <w:lang w:val="ka-GE"/>
        </w:rPr>
        <w:t>მქო</w:t>
      </w:r>
      <w:r w:rsidR="00461C3D">
        <w:rPr>
          <w:rFonts w:ascii="Sylfaen" w:hAnsi="Sylfaen"/>
          <w:lang w:val="ka-GE"/>
        </w:rPr>
        <w:t>ნე ადგილებში. დღეს ეს შეიძლება „</w:t>
      </w:r>
      <w:r w:rsidRPr="004A575C">
        <w:rPr>
          <w:rFonts w:ascii="Sylfaen" w:hAnsi="Sylfaen"/>
          <w:lang w:val="ka-GE"/>
        </w:rPr>
        <w:t>უფასო</w:t>
      </w:r>
      <w:r w:rsidR="00461C3D">
        <w:rPr>
          <w:rFonts w:ascii="Sylfaen" w:hAnsi="Sylfaen"/>
          <w:lang w:val="ka-GE"/>
        </w:rPr>
        <w:t>“</w:t>
      </w:r>
      <w:r w:rsidRPr="004A575C">
        <w:rPr>
          <w:rFonts w:ascii="Sylfaen" w:hAnsi="Sylfaen"/>
          <w:lang w:val="ka-GE"/>
        </w:rPr>
        <w:t xml:space="preserve"> ჩანდეს, </w:t>
      </w:r>
      <w:r w:rsidR="00461C3D">
        <w:rPr>
          <w:rFonts w:ascii="Sylfaen" w:hAnsi="Sylfaen"/>
          <w:lang w:val="ka-GE"/>
        </w:rPr>
        <w:t xml:space="preserve">ვინაიდან </w:t>
      </w:r>
      <w:r w:rsidR="003E6D0D">
        <w:rPr>
          <w:rFonts w:ascii="Sylfaen" w:hAnsi="Sylfaen"/>
          <w:lang w:val="ka-GE"/>
        </w:rPr>
        <w:t xml:space="preserve">გათვალისწინებული </w:t>
      </w:r>
      <w:r w:rsidR="00461C3D">
        <w:rPr>
          <w:rFonts w:ascii="Sylfaen" w:hAnsi="Sylfaen"/>
          <w:lang w:val="ka-GE"/>
        </w:rPr>
        <w:t xml:space="preserve">არ </w:t>
      </w:r>
      <w:r w:rsidR="003E6D0D">
        <w:rPr>
          <w:rFonts w:ascii="Sylfaen" w:hAnsi="Sylfaen"/>
          <w:lang w:val="ka-GE"/>
        </w:rPr>
        <w:t xml:space="preserve">არის </w:t>
      </w:r>
      <w:r w:rsidR="00461C3D">
        <w:rPr>
          <w:rFonts w:ascii="Sylfaen" w:hAnsi="Sylfaen"/>
          <w:lang w:val="ka-GE"/>
        </w:rPr>
        <w:t xml:space="preserve">სამომავლო ხარჯები, </w:t>
      </w:r>
      <w:r w:rsidRPr="004A575C">
        <w:rPr>
          <w:rFonts w:ascii="Sylfaen" w:hAnsi="Sylfaen"/>
          <w:lang w:val="ka-GE"/>
        </w:rPr>
        <w:t>რაც დაკავშირებული</w:t>
      </w:r>
      <w:r w:rsidR="003E6D0D">
        <w:rPr>
          <w:rFonts w:ascii="Sylfaen" w:hAnsi="Sylfaen"/>
          <w:lang w:val="ka-GE"/>
        </w:rPr>
        <w:t>ა</w:t>
      </w:r>
      <w:r w:rsidRPr="004A575C">
        <w:rPr>
          <w:rFonts w:ascii="Sylfaen" w:hAnsi="Sylfaen"/>
          <w:lang w:val="ka-GE"/>
        </w:rPr>
        <w:t xml:space="preserve"> ტერიტორიის და</w:t>
      </w:r>
      <w:r w:rsidR="001232AD">
        <w:rPr>
          <w:rFonts w:ascii="Sylfaen" w:hAnsi="Sylfaen"/>
          <w:lang w:val="ka-GE"/>
        </w:rPr>
        <w:t>სუფთავებასთან და გარემოს</w:t>
      </w:r>
      <w:r w:rsidR="00461C3D">
        <w:rPr>
          <w:rFonts w:ascii="Sylfaen" w:hAnsi="Sylfaen"/>
          <w:lang w:val="ka-GE"/>
        </w:rPr>
        <w:t xml:space="preserve">თვის მიყენებული ზიანის </w:t>
      </w:r>
      <w:r w:rsidR="001232AD">
        <w:rPr>
          <w:rFonts w:ascii="Sylfaen" w:hAnsi="Sylfaen"/>
          <w:lang w:val="ka-GE"/>
        </w:rPr>
        <w:t xml:space="preserve">შემცირებასთან </w:t>
      </w:r>
      <w:r w:rsidR="00461C3D">
        <w:rPr>
          <w:rFonts w:ascii="Sylfaen" w:hAnsi="Sylfaen"/>
          <w:lang w:val="ka-GE"/>
        </w:rPr>
        <w:t>(როგორიცაა, მიწისქვეშა (სასმელი) წყლების დაბინძურება).</w:t>
      </w:r>
    </w:p>
    <w:p w14:paraId="550E802F" w14:textId="56A80457" w:rsidR="0057376E" w:rsidRPr="00461C3D" w:rsidRDefault="00461C3D" w:rsidP="00295F98">
      <w:pPr>
        <w:rPr>
          <w:rFonts w:ascii="Sylfaen" w:hAnsi="Sylfaen"/>
          <w:highlight w:val="green"/>
          <w:lang w:val="ka-GE"/>
        </w:rPr>
      </w:pPr>
      <w:r w:rsidRPr="00461C3D">
        <w:rPr>
          <w:rFonts w:ascii="Sylfaen" w:hAnsi="Sylfaen"/>
          <w:highlight w:val="green"/>
          <w:lang w:val="ka-GE"/>
        </w:rPr>
        <w:t xml:space="preserve">[ეს ადგილი განკუთვნილია მუნიციპალიტეტის მხრიდან დამატებითი კომენტატებისთვის]. </w:t>
      </w:r>
    </w:p>
    <w:p w14:paraId="06BB708D" w14:textId="0D6B9ADF" w:rsidR="00461C3D" w:rsidRPr="00461C3D" w:rsidRDefault="008B49CE" w:rsidP="00295F98">
      <w:pPr>
        <w:rPr>
          <w:rFonts w:ascii="Sylfaen" w:hAnsi="Sylfaen"/>
          <w:lang w:val="ka-GE"/>
        </w:rPr>
      </w:pPr>
      <w:r>
        <w:rPr>
          <w:rFonts w:ascii="Sylfaen" w:hAnsi="Sylfaen"/>
          <w:highlight w:val="green"/>
          <w:lang w:val="ka-GE"/>
        </w:rPr>
        <w:t>[</w:t>
      </w:r>
      <w:r w:rsidR="00461C3D" w:rsidRPr="00461C3D">
        <w:rPr>
          <w:rFonts w:ascii="Sylfaen" w:hAnsi="Sylfaen"/>
          <w:highlight w:val="green"/>
          <w:lang w:val="ka-GE"/>
        </w:rPr>
        <w:t>აქ მუნიციპალიტეტმა უნდა წარმოადგინოს დღევანდელი სისტემის ხარჯები და შემოსავლები</w:t>
      </w:r>
      <w:r>
        <w:rPr>
          <w:rFonts w:ascii="Sylfaen" w:hAnsi="Sylfaen"/>
          <w:highlight w:val="green"/>
          <w:lang w:val="ka-GE"/>
        </w:rPr>
        <w:t>]</w:t>
      </w:r>
      <w:r w:rsidR="00461C3D" w:rsidRPr="00461C3D">
        <w:rPr>
          <w:rFonts w:ascii="Sylfaen" w:hAnsi="Sylfaen"/>
          <w:highlight w:val="green"/>
          <w:lang w:val="ka-GE"/>
        </w:rPr>
        <w:t>.</w:t>
      </w:r>
    </w:p>
    <w:p w14:paraId="65491277" w14:textId="270D9721" w:rsidR="008C6D4B" w:rsidRPr="008D7AFA" w:rsidRDefault="00461C3D" w:rsidP="00E76702">
      <w:pPr>
        <w:pStyle w:val="Zwischenberschrift"/>
        <w:rPr>
          <w:lang w:val="en-US"/>
        </w:rPr>
      </w:pPr>
      <w:r>
        <w:rPr>
          <w:rFonts w:ascii="Sylfaen" w:hAnsi="Sylfaen"/>
          <w:lang w:val="ka-GE"/>
        </w:rPr>
        <w:t>განკუთვნილია „დაგეგმვის ნაწილისთვის“</w:t>
      </w:r>
    </w:p>
    <w:p w14:paraId="3F565BFD" w14:textId="77E58087" w:rsidR="008C6D4B" w:rsidRDefault="00461C3D">
      <w:pPr>
        <w:rPr>
          <w:lang w:val="en-US"/>
        </w:rPr>
      </w:pPr>
      <w:r w:rsidRPr="00461C3D">
        <w:rPr>
          <w:rFonts w:ascii="Sylfaen" w:hAnsi="Sylfaen"/>
          <w:lang w:val="ka-GE"/>
        </w:rPr>
        <w:t>ნარჩენების მართვის გეგმის მოქმედების განმავლობაში, მუნიციპალიტეტი შეიმუშავებს სისტემას</w:t>
      </w:r>
      <w:r w:rsidR="00F74EC4">
        <w:rPr>
          <w:rFonts w:ascii="Sylfaen" w:hAnsi="Sylfaen"/>
          <w:lang w:val="ka-GE"/>
        </w:rPr>
        <w:t>,</w:t>
      </w:r>
      <w:r w:rsidRPr="00461C3D">
        <w:rPr>
          <w:rFonts w:ascii="Sylfaen" w:hAnsi="Sylfaen"/>
          <w:lang w:val="ka-GE"/>
        </w:rPr>
        <w:t xml:space="preserve"> რომელიც განსაზღვრავს მოსაკრებელს კერძო პირებისა და კომპანიებისთვის (ტურიზმის სექტორის ჩათვლით). მთავარი სახელმძღვანელო პრინციპებია:</w:t>
      </w:r>
      <w:r>
        <w:rPr>
          <w:rFonts w:ascii="Sylfaen" w:hAnsi="Sylfaen"/>
          <w:lang w:val="ka-GE"/>
        </w:rPr>
        <w:t xml:space="preserve"> </w:t>
      </w:r>
    </w:p>
    <w:p w14:paraId="6F13BCF1" w14:textId="32D74CCB" w:rsidR="00BF3494" w:rsidRPr="00BF3494" w:rsidRDefault="00755613" w:rsidP="002E320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ascii="Sylfaen" w:hAnsi="Sylfaen"/>
          <w:lang w:val="ka-GE"/>
        </w:rPr>
        <w:t>„დამაბინ</w:t>
      </w:r>
      <w:r w:rsidR="00F74EC4">
        <w:rPr>
          <w:rFonts w:ascii="Sylfaen" w:hAnsi="Sylfaen"/>
          <w:lang w:val="ka-GE"/>
        </w:rPr>
        <w:t xml:space="preserve">ძურებელი იხდის“ პრინციპი </w:t>
      </w:r>
      <w:r>
        <w:rPr>
          <w:rFonts w:ascii="Sylfaen" w:hAnsi="Sylfaen"/>
          <w:lang w:val="ka-GE"/>
        </w:rPr>
        <w:t>ვრცელდება როგორც მოსახლეობაზე, ისე კომპანიებზე;</w:t>
      </w:r>
    </w:p>
    <w:p w14:paraId="6344670E" w14:textId="10EA183D" w:rsidR="00BF3494" w:rsidRPr="00755613" w:rsidRDefault="00755613" w:rsidP="00755613">
      <w:pPr>
        <w:pStyle w:val="ListParagraph"/>
        <w:numPr>
          <w:ilvl w:val="0"/>
          <w:numId w:val="6"/>
        </w:numPr>
        <w:rPr>
          <w:lang w:val="en-US"/>
        </w:rPr>
      </w:pPr>
      <w:r w:rsidRPr="00755613">
        <w:rPr>
          <w:rFonts w:ascii="Sylfaen" w:hAnsi="Sylfaen"/>
          <w:lang w:val="ka-GE"/>
        </w:rPr>
        <w:t>მოსახლე</w:t>
      </w:r>
      <w:r w:rsidR="00F74EC4">
        <w:rPr>
          <w:rFonts w:ascii="Sylfaen" w:hAnsi="Sylfaen"/>
          <w:lang w:val="ka-GE"/>
        </w:rPr>
        <w:t xml:space="preserve">ობის შემთხვევაში, მოსაკრებელი </w:t>
      </w:r>
      <w:r w:rsidRPr="00755613">
        <w:rPr>
          <w:rFonts w:ascii="Sylfaen" w:hAnsi="Sylfaen"/>
          <w:lang w:val="ka-GE"/>
        </w:rPr>
        <w:t xml:space="preserve">ეფუძნება ერთ სულ მოსახლეზე ნარჩენების წარმოქმნის მაჩვენებელს, რათა თავიდან იქნას აცილებული საინვესტიციო ხარჯების </w:t>
      </w:r>
      <w:r>
        <w:rPr>
          <w:rFonts w:ascii="Sylfaen" w:hAnsi="Sylfaen"/>
          <w:lang w:val="ka-GE"/>
        </w:rPr>
        <w:t xml:space="preserve">ცალკეულ პირზე გადაჭარბებით დაკისრება; </w:t>
      </w:r>
    </w:p>
    <w:p w14:paraId="732BC7CB" w14:textId="497EDE7B" w:rsidR="00343109" w:rsidRPr="00343109" w:rsidRDefault="00755613" w:rsidP="00343109">
      <w:pPr>
        <w:pStyle w:val="ListParagraph"/>
        <w:numPr>
          <w:ilvl w:val="0"/>
          <w:numId w:val="6"/>
        </w:numPr>
        <w:rPr>
          <w:lang w:val="en-US"/>
        </w:rPr>
      </w:pPr>
      <w:r w:rsidRPr="00755613">
        <w:rPr>
          <w:rFonts w:ascii="Sylfaen" w:hAnsi="Sylfaen"/>
          <w:lang w:val="ka-GE"/>
        </w:rPr>
        <w:t xml:space="preserve">შეგროვების სისტემა </w:t>
      </w:r>
      <w:r w:rsidR="00F74EC4">
        <w:rPr>
          <w:rFonts w:ascii="Sylfaen" w:hAnsi="Sylfaen"/>
          <w:lang w:val="ka-GE"/>
        </w:rPr>
        <w:t xml:space="preserve">დაბალანსებულია </w:t>
      </w:r>
      <w:r w:rsidRPr="00755613">
        <w:rPr>
          <w:rFonts w:ascii="Sylfaen" w:hAnsi="Sylfaen"/>
          <w:lang w:val="ka-GE"/>
        </w:rPr>
        <w:t>მომსახურების მაღალ ხარისხსა და შეგროვების მაჩ</w:t>
      </w:r>
      <w:r w:rsidR="00343109">
        <w:rPr>
          <w:rFonts w:ascii="Sylfaen" w:hAnsi="Sylfaen"/>
          <w:lang w:val="ka-GE"/>
        </w:rPr>
        <w:t xml:space="preserve">ვენებელს შორის. </w:t>
      </w:r>
      <w:r w:rsidRPr="00755613">
        <w:rPr>
          <w:rFonts w:ascii="Sylfaen" w:hAnsi="Sylfaen"/>
          <w:lang w:val="ka-GE"/>
        </w:rPr>
        <w:t xml:space="preserve">ამასთანავე </w:t>
      </w:r>
      <w:r w:rsidR="00F74EC4">
        <w:rPr>
          <w:rFonts w:ascii="Sylfaen" w:hAnsi="Sylfaen"/>
          <w:lang w:val="ka-GE"/>
        </w:rPr>
        <w:t>არის</w:t>
      </w:r>
      <w:r w:rsidR="00343109">
        <w:rPr>
          <w:rFonts w:ascii="Sylfaen" w:hAnsi="Sylfaen"/>
          <w:lang w:val="ka-GE"/>
        </w:rPr>
        <w:t xml:space="preserve"> </w:t>
      </w:r>
      <w:r w:rsidRPr="00755613">
        <w:rPr>
          <w:rFonts w:ascii="Sylfaen" w:hAnsi="Sylfaen"/>
          <w:lang w:val="ka-GE"/>
        </w:rPr>
        <w:t>პრაქტიკული და</w:t>
      </w:r>
      <w:r w:rsidR="00F74EC4">
        <w:rPr>
          <w:rFonts w:ascii="Sylfaen" w:hAnsi="Sylfaen"/>
          <w:lang w:val="ka-GE"/>
        </w:rPr>
        <w:t xml:space="preserve"> ხარჯ ეფექტური,</w:t>
      </w:r>
      <w:r w:rsidRPr="00755613">
        <w:rPr>
          <w:rFonts w:ascii="Sylfaen" w:hAnsi="Sylfaen"/>
          <w:lang w:val="ka-GE"/>
        </w:rPr>
        <w:t xml:space="preserve"> გამოყენებული აღჭურვილობის </w:t>
      </w:r>
      <w:r w:rsidR="00F74EC4">
        <w:rPr>
          <w:rFonts w:ascii="Sylfaen" w:hAnsi="Sylfaen"/>
          <w:lang w:val="ka-GE"/>
        </w:rPr>
        <w:t>თვალსაზრისით</w:t>
      </w:r>
      <w:r w:rsidR="00343109">
        <w:rPr>
          <w:rFonts w:ascii="Sylfaen" w:hAnsi="Sylfaen"/>
          <w:lang w:val="ka-GE"/>
        </w:rPr>
        <w:t>.</w:t>
      </w:r>
    </w:p>
    <w:p w14:paraId="52326784" w14:textId="25074CFA" w:rsidR="00A87C0F" w:rsidRPr="00343109" w:rsidRDefault="0019181F" w:rsidP="00343109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ascii="Sylfaen" w:hAnsi="Sylfaen"/>
          <w:lang w:val="ka-GE"/>
        </w:rPr>
        <w:lastRenderedPageBreak/>
        <w:t>მოსაკრებლისგან გათავისუფლებულ</w:t>
      </w:r>
      <w:r w:rsidR="006F0B0E">
        <w:rPr>
          <w:rFonts w:ascii="Sylfaen" w:hAnsi="Sylfaen"/>
          <w:lang w:val="ka-GE"/>
        </w:rPr>
        <w:t xml:space="preserve">ია </w:t>
      </w:r>
      <w:r>
        <w:rPr>
          <w:rFonts w:ascii="Sylfaen" w:hAnsi="Sylfaen"/>
          <w:lang w:val="ka-GE"/>
        </w:rPr>
        <w:t xml:space="preserve">ის თემი, </w:t>
      </w:r>
      <w:r w:rsidR="00343109">
        <w:rPr>
          <w:rFonts w:ascii="Sylfaen" w:hAnsi="Sylfaen"/>
          <w:lang w:val="ka-GE"/>
        </w:rPr>
        <w:t>რომელსაც მუნიციპალური მომსახურება არ მი</w:t>
      </w:r>
      <w:r>
        <w:rPr>
          <w:rFonts w:ascii="Sylfaen" w:hAnsi="Sylfaen"/>
          <w:lang w:val="ka-GE"/>
        </w:rPr>
        <w:t>ე</w:t>
      </w:r>
      <w:r w:rsidR="00343109">
        <w:rPr>
          <w:rFonts w:ascii="Sylfaen" w:hAnsi="Sylfaen"/>
          <w:lang w:val="ka-GE"/>
        </w:rPr>
        <w:t>წოდება</w:t>
      </w:r>
      <w:r>
        <w:rPr>
          <w:rFonts w:ascii="Sylfaen" w:hAnsi="Sylfaen"/>
          <w:lang w:val="ka-GE"/>
        </w:rPr>
        <w:t xml:space="preserve">; </w:t>
      </w:r>
    </w:p>
    <w:p w14:paraId="72BA0E37" w14:textId="3AB7FF20" w:rsidR="0019181F" w:rsidRPr="00BF3494" w:rsidRDefault="006F0B0E" w:rsidP="0019181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ascii="Sylfaen" w:hAnsi="Sylfaen"/>
          <w:lang w:val="ka-GE"/>
        </w:rPr>
        <w:t>მოსაკრებელი არ დაეკისრება</w:t>
      </w:r>
      <w:r w:rsidR="0019181F">
        <w:rPr>
          <w:rFonts w:ascii="Sylfaen" w:hAnsi="Sylfaen"/>
          <w:lang w:val="ka-GE"/>
        </w:rPr>
        <w:t xml:space="preserve"> სოციალურ მინიმუმზე დაბლა მყოფ ოჯახს (კანონით გათვალისწინებული წესების შესაბამისად); ამისათვის მუნიციპალიტეტი სახელმწიფოსგან მოიძიებს ფინანსურ მხარდაჭერას, ან მოსაკრებლისგან გათავისუფლებული ოჯახ</w:t>
      </w:r>
      <w:r w:rsidR="0019181F" w:rsidRPr="0019181F">
        <w:rPr>
          <w:rFonts w:ascii="Sylfaen" w:hAnsi="Sylfaen"/>
          <w:lang w:val="ka-GE"/>
        </w:rPr>
        <w:t>ის ხარჯები</w:t>
      </w:r>
      <w:r>
        <w:rPr>
          <w:rFonts w:ascii="Sylfaen" w:hAnsi="Sylfaen"/>
          <w:lang w:val="ka-GE"/>
        </w:rPr>
        <w:t>,</w:t>
      </w:r>
      <w:r w:rsidR="0019181F">
        <w:rPr>
          <w:rFonts w:ascii="Sylfaen" w:hAnsi="Sylfaen"/>
          <w:lang w:val="ka-GE"/>
        </w:rPr>
        <w:t xml:space="preserve"> აისახება დან</w:t>
      </w:r>
      <w:r w:rsidR="00645C83">
        <w:rPr>
          <w:rFonts w:ascii="Sylfaen" w:hAnsi="Sylfaen"/>
          <w:lang w:val="ka-GE"/>
        </w:rPr>
        <w:t xml:space="preserve">არჩენი მოსახლეობის </w:t>
      </w:r>
      <w:r w:rsidR="00645C83" w:rsidRPr="0019181F">
        <w:rPr>
          <w:rFonts w:ascii="Sylfaen" w:hAnsi="Sylfaen"/>
          <w:lang w:val="ka-GE"/>
        </w:rPr>
        <w:t xml:space="preserve">მომსახურების </w:t>
      </w:r>
      <w:r w:rsidR="00645C83">
        <w:rPr>
          <w:rFonts w:ascii="Sylfaen" w:hAnsi="Sylfaen"/>
          <w:lang w:val="ka-GE"/>
        </w:rPr>
        <w:t>მოსაკრებელში;</w:t>
      </w:r>
    </w:p>
    <w:p w14:paraId="66C036F5" w14:textId="22AFAA27" w:rsidR="00645C83" w:rsidRDefault="00645C83" w:rsidP="00645C8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ascii="Sylfaen" w:hAnsi="Sylfaen"/>
          <w:lang w:val="ka-GE"/>
        </w:rPr>
        <w:t>უნდა დაინერგოს მეორადი მასალების სეპარირებული შეგროვება, კომპოსტირება და ნარჩენების პრევენც</w:t>
      </w:r>
      <w:r w:rsidR="002C2303">
        <w:rPr>
          <w:rFonts w:ascii="Sylfaen" w:hAnsi="Sylfaen"/>
          <w:lang w:val="ka-GE"/>
        </w:rPr>
        <w:t xml:space="preserve">იის ღონისძიებები, რის შედეგადაც </w:t>
      </w:r>
      <w:r>
        <w:rPr>
          <w:rFonts w:ascii="Sylfaen" w:hAnsi="Sylfaen"/>
          <w:lang w:val="ka-GE"/>
        </w:rPr>
        <w:t>შემცირდება ნაგავსაყრელზე საბოლოო განთ</w:t>
      </w:r>
      <w:r w:rsidR="002C2303">
        <w:rPr>
          <w:rFonts w:ascii="Sylfaen" w:hAnsi="Sylfaen"/>
          <w:lang w:val="ka-GE"/>
        </w:rPr>
        <w:t>ავ</w:t>
      </w:r>
      <w:r>
        <w:rPr>
          <w:rFonts w:ascii="Sylfaen" w:hAnsi="Sylfaen"/>
          <w:lang w:val="ka-GE"/>
        </w:rPr>
        <w:t xml:space="preserve">სების ხარჯები; </w:t>
      </w:r>
    </w:p>
    <w:p w14:paraId="77095341" w14:textId="25500167" w:rsidR="00A87C0F" w:rsidRPr="00CC78A8" w:rsidRDefault="00645C83" w:rsidP="00645C83">
      <w:pPr>
        <w:pStyle w:val="ListParagraph"/>
        <w:numPr>
          <w:ilvl w:val="0"/>
          <w:numId w:val="6"/>
        </w:numPr>
        <w:rPr>
          <w:lang w:val="en-US"/>
        </w:rPr>
      </w:pPr>
      <w:r w:rsidRPr="005C6189">
        <w:rPr>
          <w:rFonts w:ascii="Sylfaen" w:hAnsi="Sylfaen"/>
          <w:highlight w:val="green"/>
          <w:lang w:val="ka-GE"/>
        </w:rPr>
        <w:t>მუნიციპალური მომსახურების გამოყენების ნაცვლად, კომპანიებს მოუწევთ ნარჩენების შეგროვება-გატანის თაობაზე, კონტრაქტი გააფორმონ ავტორიზირებულ კომპანიებთან. გამონაკლისი შეიძლება დაწესდეს იმ მცირე და საშუალო ზომის კომპანიებისთვის, რომლებიც სახიფათო ნარჩენებს არ წარმოქმნიან (სავარაუდოდ,</w:t>
      </w:r>
      <w:r w:rsidR="00CC78A8" w:rsidRPr="005C6189">
        <w:rPr>
          <w:rFonts w:ascii="Sylfaen" w:hAnsi="Sylfaen"/>
          <w:highlight w:val="green"/>
          <w:lang w:val="ka-GE"/>
        </w:rPr>
        <w:t xml:space="preserve"> სახიფათო ნარჩენების წარმომქმნელები არიან მან</w:t>
      </w:r>
      <w:r w:rsidRPr="005C6189">
        <w:rPr>
          <w:rFonts w:ascii="Sylfaen" w:hAnsi="Sylfaen"/>
          <w:highlight w:val="green"/>
          <w:lang w:val="ka-GE"/>
        </w:rPr>
        <w:t>ქანის სახელოსნოები, ბენზინგასამართი სადგურები, ქიმწმენდ</w:t>
      </w:r>
      <w:r w:rsidR="00CC78A8" w:rsidRPr="005C6189">
        <w:rPr>
          <w:rFonts w:ascii="Sylfaen" w:hAnsi="Sylfaen"/>
          <w:highlight w:val="green"/>
          <w:lang w:val="ka-GE"/>
        </w:rPr>
        <w:t>ის კომპანიები და ა.შ.</w:t>
      </w:r>
      <w:r w:rsidRPr="005C6189">
        <w:rPr>
          <w:rFonts w:ascii="Sylfaen" w:hAnsi="Sylfaen"/>
          <w:highlight w:val="green"/>
          <w:lang w:val="ka-GE"/>
        </w:rPr>
        <w:t>);</w:t>
      </w:r>
    </w:p>
    <w:p w14:paraId="09529148" w14:textId="7D6E9750" w:rsidR="00CC78A8" w:rsidRPr="005C6189" w:rsidRDefault="00D21F97" w:rsidP="00D21F97">
      <w:pPr>
        <w:pStyle w:val="ListParagraph"/>
        <w:numPr>
          <w:ilvl w:val="0"/>
          <w:numId w:val="6"/>
        </w:numPr>
        <w:rPr>
          <w:lang w:val="en-US"/>
        </w:rPr>
      </w:pPr>
      <w:r w:rsidRPr="005C6189">
        <w:rPr>
          <w:rFonts w:ascii="Sylfaen" w:hAnsi="Sylfaen"/>
          <w:highlight w:val="green"/>
          <w:lang w:val="ka-GE"/>
        </w:rPr>
        <w:t>სასტუმროე</w:t>
      </w:r>
      <w:r w:rsidR="00535212" w:rsidRPr="005C6189">
        <w:rPr>
          <w:rFonts w:ascii="Sylfaen" w:hAnsi="Sylfaen"/>
          <w:highlight w:val="green"/>
          <w:lang w:val="ka-GE"/>
        </w:rPr>
        <w:t>ბსა და სხვა ტურისტულ ობიექტებს ასევე</w:t>
      </w:r>
      <w:r w:rsidRPr="005C6189">
        <w:rPr>
          <w:rFonts w:ascii="Sylfaen" w:hAnsi="Sylfaen"/>
          <w:highlight w:val="green"/>
          <w:lang w:val="ka-GE"/>
        </w:rPr>
        <w:t xml:space="preserve"> მოუწევთ, მუნიციპალური მომსახურების გამოყენების ნაცვლად, </w:t>
      </w:r>
      <w:r w:rsidR="00535212" w:rsidRPr="005C6189">
        <w:rPr>
          <w:rFonts w:ascii="Sylfaen" w:hAnsi="Sylfaen"/>
          <w:highlight w:val="green"/>
          <w:lang w:val="ka-GE"/>
        </w:rPr>
        <w:t xml:space="preserve">ნარჩენების შეგროვებისა და გატანის შესახებ, </w:t>
      </w:r>
      <w:r w:rsidRPr="005C6189">
        <w:rPr>
          <w:rFonts w:ascii="Sylfaen" w:hAnsi="Sylfaen"/>
          <w:highlight w:val="green"/>
          <w:lang w:val="ka-GE"/>
        </w:rPr>
        <w:t>კონტრაქტი გააფორმონ ავტორიზირებულ კომპანიებთან. გამონაკლისის დაშვება აქაც შეიძლება მცირე ზომის საოჯახო სასტუმროებისთვის. მათ შეუ</w:t>
      </w:r>
      <w:r w:rsidR="00535212" w:rsidRPr="005C6189">
        <w:rPr>
          <w:rFonts w:ascii="Sylfaen" w:hAnsi="Sylfaen"/>
          <w:highlight w:val="green"/>
          <w:lang w:val="ka-GE"/>
        </w:rPr>
        <w:t xml:space="preserve">ძლიათ მუნიციპალური მომსახურებით სარგებლობა, </w:t>
      </w:r>
      <w:r w:rsidRPr="005C6189">
        <w:rPr>
          <w:rFonts w:ascii="Sylfaen" w:hAnsi="Sylfaen"/>
          <w:highlight w:val="green"/>
          <w:lang w:val="ka-GE"/>
        </w:rPr>
        <w:t>თუმცა მოსაკრებელი დაერიცხებათ საწოლების რაოდენობით მიხედვით</w:t>
      </w:r>
      <w:r w:rsidR="00535212" w:rsidRPr="005C6189">
        <w:rPr>
          <w:rFonts w:ascii="Sylfaen" w:hAnsi="Sylfaen"/>
          <w:highlight w:val="green"/>
          <w:lang w:val="ka-GE"/>
        </w:rPr>
        <w:t xml:space="preserve">, </w:t>
      </w:r>
      <w:r w:rsidRPr="005C6189">
        <w:rPr>
          <w:rFonts w:ascii="Sylfaen" w:hAnsi="Sylfaen"/>
          <w:highlight w:val="green"/>
          <w:lang w:val="ka-GE"/>
        </w:rPr>
        <w:t xml:space="preserve">იმ ალბათობით, რომ საწოლების 50% მთელი წლის განმავლობაში </w:t>
      </w:r>
      <w:r w:rsidR="00611A47">
        <w:rPr>
          <w:rFonts w:ascii="Sylfaen" w:hAnsi="Sylfaen"/>
          <w:highlight w:val="green"/>
          <w:lang w:val="ka-GE"/>
        </w:rPr>
        <w:t xml:space="preserve">არის </w:t>
      </w:r>
      <w:r w:rsidR="00535212" w:rsidRPr="005C6189">
        <w:rPr>
          <w:rFonts w:ascii="Sylfaen" w:hAnsi="Sylfaen"/>
          <w:highlight w:val="green"/>
          <w:lang w:val="ka-GE"/>
        </w:rPr>
        <w:t>დაკავებული</w:t>
      </w:r>
      <w:r w:rsidRPr="005C6189">
        <w:rPr>
          <w:rFonts w:ascii="Sylfaen" w:hAnsi="Sylfaen"/>
          <w:highlight w:val="green"/>
          <w:lang w:val="ka-GE"/>
        </w:rPr>
        <w:t>.</w:t>
      </w:r>
    </w:p>
    <w:p w14:paraId="5AC06B95" w14:textId="650E5EBC" w:rsidR="005C6189" w:rsidRDefault="005C6189" w:rsidP="005C6189">
      <w:pPr>
        <w:rPr>
          <w:lang w:val="en-US"/>
        </w:rPr>
      </w:pPr>
    </w:p>
    <w:p w14:paraId="50A3342D" w14:textId="6B80D1F1" w:rsidR="005C6189" w:rsidRPr="00AF4A2F" w:rsidRDefault="005C6189" w:rsidP="005C6189">
      <w:pPr>
        <w:rPr>
          <w:lang w:val="en-US"/>
        </w:rPr>
      </w:pPr>
      <w:r w:rsidRPr="005C6189">
        <w:rPr>
          <w:rFonts w:ascii="Sylfaen" w:hAnsi="Sylfaen"/>
          <w:highlight w:val="green"/>
          <w:lang w:val="ka-GE"/>
        </w:rPr>
        <w:t>ამ ნაწილში თითოეულმა მუნიციპალიტეტმა უნდა შეიყვანოს დეტალური ხარჯები და ის ინვესტიციები, რაც საჭიროა სამომავლო სისტემის ჩამოყალიბებისთვის, როგორც ეს სხვა თავებში არის აღწერილი.</w:t>
      </w:r>
      <w:r>
        <w:rPr>
          <w:rFonts w:ascii="Sylfaen" w:hAnsi="Sylfaen"/>
          <w:lang w:val="ka-GE"/>
        </w:rPr>
        <w:t xml:space="preserve"> </w:t>
      </w:r>
    </w:p>
    <w:p w14:paraId="1D055260" w14:textId="3B7B213C" w:rsidR="00AF4A2F" w:rsidRPr="00AF4A2F" w:rsidRDefault="00AF4A2F" w:rsidP="00AF4A2F">
      <w:pPr>
        <w:rPr>
          <w:lang w:val="en-US"/>
        </w:rPr>
      </w:pPr>
    </w:p>
    <w:p w14:paraId="7035F780" w14:textId="77777777" w:rsidR="00AF4A2F" w:rsidRDefault="00AF4A2F" w:rsidP="007608B7">
      <w:pPr>
        <w:rPr>
          <w:highlight w:val="green"/>
          <w:lang w:val="en-US"/>
        </w:rPr>
      </w:pPr>
    </w:p>
    <w:p w14:paraId="6164E667" w14:textId="56F7603F" w:rsidR="007608B7" w:rsidRPr="00CB11D7" w:rsidRDefault="005C6189" w:rsidP="007608B7">
      <w:pPr>
        <w:rPr>
          <w:b/>
          <w:i/>
          <w:lang w:val="en-US"/>
        </w:rPr>
      </w:pPr>
      <w:r w:rsidRPr="005C6189">
        <w:rPr>
          <w:rFonts w:ascii="Sylfaen" w:hAnsi="Sylfaen"/>
          <w:b/>
          <w:i/>
          <w:lang w:val="ka-GE"/>
        </w:rPr>
        <w:t xml:space="preserve">შენიშვნა ტრენერების მხრიდან: ხარჯების გამოთვლისა და ნარჩენების მოსაკრებლის გამოთვლის გზები აღწერილი უნდა იყოს რაც შეიძლება დეტალურად და კომპლექსურად: როგორ </w:t>
      </w:r>
      <w:r w:rsidR="001664F8">
        <w:rPr>
          <w:rFonts w:ascii="Sylfaen" w:hAnsi="Sylfaen"/>
          <w:b/>
          <w:i/>
          <w:lang w:val="ka-GE"/>
        </w:rPr>
        <w:t>გამოვთვალოთ</w:t>
      </w:r>
      <w:r w:rsidRPr="005C6189">
        <w:rPr>
          <w:rFonts w:ascii="Sylfaen" w:hAnsi="Sylfaen"/>
          <w:b/>
          <w:i/>
          <w:lang w:val="ka-GE"/>
        </w:rPr>
        <w:t xml:space="preserve">, როგორ გავაკეთოთ გამონაკლისები, როგორ ამოვიღოთ ქვითრები და როგორ მოვიქცეთ გადაუხდელობის </w:t>
      </w:r>
      <w:r w:rsidR="006E0CF2">
        <w:rPr>
          <w:rFonts w:ascii="Sylfaen" w:hAnsi="Sylfaen"/>
          <w:b/>
          <w:i/>
          <w:lang w:val="ka-GE"/>
        </w:rPr>
        <w:t xml:space="preserve">შემთხვევაში? ამ მხრივ, განსაკუთრებით გონივრულია </w:t>
      </w:r>
      <w:r w:rsidRPr="005C6189">
        <w:rPr>
          <w:rFonts w:ascii="Sylfaen" w:hAnsi="Sylfaen"/>
          <w:b/>
          <w:i/>
          <w:lang w:val="ka-GE"/>
        </w:rPr>
        <w:t>CENN-ის მიერ შემუშავებული სახელმძღვანელო</w:t>
      </w:r>
      <w:r w:rsidR="006E0CF2">
        <w:rPr>
          <w:rFonts w:ascii="Sylfaen" w:hAnsi="Sylfaen"/>
          <w:b/>
          <w:i/>
          <w:lang w:val="ka-GE"/>
        </w:rPr>
        <w:t xml:space="preserve"> გამოყენება </w:t>
      </w:r>
      <w:r w:rsidRPr="005C6189">
        <w:rPr>
          <w:rFonts w:ascii="Sylfaen" w:hAnsi="Sylfaen"/>
          <w:b/>
          <w:i/>
          <w:lang w:val="ka-GE"/>
        </w:rPr>
        <w:t xml:space="preserve">და აღნიშნულ საკითხს მომდევნო ტრენინგებზე უფრო დეტალურად გავივლით. საუკეთესო შემთხვევაში, მუნიციპალური ნარჩენების მართვის გეგმაში წარმოდგენილია მთავარი პრინციპები. ერთ-ერთი ასეთი პრინციპია, რომ </w:t>
      </w:r>
      <w:r w:rsidR="002C5C5F" w:rsidRPr="005C6189">
        <w:rPr>
          <w:rFonts w:ascii="Sylfaen" w:hAnsi="Sylfaen"/>
          <w:b/>
          <w:i/>
          <w:lang w:val="ka-GE"/>
        </w:rPr>
        <w:t>ნარჩ</w:t>
      </w:r>
      <w:r w:rsidR="002C5C5F">
        <w:rPr>
          <w:rFonts w:ascii="Sylfaen" w:hAnsi="Sylfaen"/>
          <w:b/>
          <w:i/>
          <w:lang w:val="ka-GE"/>
        </w:rPr>
        <w:t xml:space="preserve">ენების მართვის ბიუჯეტის შესახებ </w:t>
      </w:r>
      <w:r w:rsidR="002C5C5F" w:rsidRPr="005C6189">
        <w:rPr>
          <w:rFonts w:ascii="Sylfaen" w:hAnsi="Sylfaen"/>
          <w:b/>
          <w:i/>
          <w:lang w:val="ka-GE"/>
        </w:rPr>
        <w:t>დეტალურ წინადადებას</w:t>
      </w:r>
      <w:r w:rsidR="002C5C5F">
        <w:rPr>
          <w:rFonts w:ascii="Sylfaen" w:hAnsi="Sylfaen"/>
          <w:b/>
          <w:i/>
          <w:lang w:val="ka-GE"/>
        </w:rPr>
        <w:t xml:space="preserve">, </w:t>
      </w:r>
      <w:r w:rsidRPr="005C6189">
        <w:rPr>
          <w:rFonts w:ascii="Sylfaen" w:hAnsi="Sylfaen"/>
          <w:b/>
          <w:i/>
          <w:lang w:val="ka-GE"/>
        </w:rPr>
        <w:t>მუნიციპალიტეტი ყოველწლიურად მოამზადებს</w:t>
      </w:r>
      <w:r w:rsidR="002C5C5F">
        <w:rPr>
          <w:rFonts w:ascii="Sylfaen" w:hAnsi="Sylfaen"/>
          <w:b/>
          <w:i/>
          <w:lang w:val="ka-GE"/>
        </w:rPr>
        <w:t xml:space="preserve"> საკრებულოზე განხილვის მიზნით. </w:t>
      </w:r>
      <w:r w:rsidRPr="005C6189">
        <w:rPr>
          <w:rFonts w:ascii="Sylfaen" w:hAnsi="Sylfaen"/>
          <w:b/>
          <w:i/>
          <w:lang w:val="ka-GE"/>
        </w:rPr>
        <w:t>რა თქმა უნდა, სამომავლო ინვესტიციის ხარჯები ნარჩენების მართვის გეგმაში</w:t>
      </w:r>
      <w:r w:rsidR="001664F8">
        <w:rPr>
          <w:rFonts w:ascii="Sylfaen" w:hAnsi="Sylfaen"/>
          <w:b/>
          <w:i/>
          <w:lang w:val="ka-GE"/>
        </w:rPr>
        <w:t xml:space="preserve"> უნდა იყოს გაწერილი.</w:t>
      </w:r>
    </w:p>
    <w:p w14:paraId="76E7F5D3" w14:textId="77777777" w:rsidR="004D20D2" w:rsidRPr="00D21F97" w:rsidRDefault="004D20D2" w:rsidP="004D20D2">
      <w:pPr>
        <w:rPr>
          <w:rFonts w:ascii="Sylfaen" w:hAnsi="Sylfaen"/>
          <w:lang w:val="ka-GE"/>
        </w:rPr>
      </w:pPr>
    </w:p>
    <w:p w14:paraId="3BCE9BE2" w14:textId="77777777" w:rsidR="004D20D2" w:rsidRPr="004D20D2" w:rsidRDefault="004D20D2" w:rsidP="004D20D2">
      <w:pPr>
        <w:rPr>
          <w:lang w:val="en-US"/>
        </w:rPr>
      </w:pPr>
    </w:p>
    <w:sectPr w:rsidR="004D20D2" w:rsidRPr="004D20D2" w:rsidSect="00E76702">
      <w:headerReference w:type="first" r:id="rId12"/>
      <w:pgSz w:w="11907" w:h="16840"/>
      <w:pgMar w:top="1418" w:right="1134" w:bottom="1134" w:left="2127" w:header="851" w:footer="37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D9A2F" w14:textId="77777777" w:rsidR="00560CBD" w:rsidRDefault="00560CBD" w:rsidP="00256AA7">
      <w:r>
        <w:separator/>
      </w:r>
    </w:p>
  </w:endnote>
  <w:endnote w:type="continuationSeparator" w:id="0">
    <w:p w14:paraId="204FA083" w14:textId="77777777" w:rsidR="00560CBD" w:rsidRDefault="00560CBD" w:rsidP="0025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3F0ED" w14:textId="77777777" w:rsidR="00560CBD" w:rsidRDefault="00560CBD" w:rsidP="00256AA7">
      <w:r>
        <w:separator/>
      </w:r>
    </w:p>
  </w:footnote>
  <w:footnote w:type="continuationSeparator" w:id="0">
    <w:p w14:paraId="7E0C6BD1" w14:textId="77777777" w:rsidR="00560CBD" w:rsidRDefault="00560CBD" w:rsidP="00256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35C9" w14:textId="77777777" w:rsidR="00256AA7" w:rsidRPr="008F78AB" w:rsidRDefault="00256AA7" w:rsidP="00256AA7">
    <w:pPr>
      <w:tabs>
        <w:tab w:val="right" w:pos="9072"/>
        <w:tab w:val="right" w:pos="14853"/>
      </w:tabs>
      <w:ind w:left="-680"/>
      <w:rPr>
        <w:bCs/>
        <w:sz w:val="18"/>
        <w:lang w:val="en-US"/>
      </w:rPr>
    </w:pPr>
    <w:r w:rsidRPr="008F78AB">
      <w:rPr>
        <w:smallCaps/>
        <w:color w:val="808080"/>
        <w:sz w:val="20"/>
        <w:lang w:val="en-US"/>
      </w:rPr>
      <w:t>PEM | INTECUS | GAMMA</w:t>
    </w:r>
    <w:r>
      <w:rPr>
        <w:smallCaps/>
        <w:color w:val="808080"/>
        <w:sz w:val="20"/>
        <w:lang w:val="en-US"/>
      </w:rPr>
      <w:tab/>
      <w:t>Sample texts April</w:t>
    </w:r>
    <w:r w:rsidRPr="008F78AB">
      <w:rPr>
        <w:smallCaps/>
        <w:color w:val="808080"/>
        <w:sz w:val="20"/>
        <w:lang w:val="en-US"/>
      </w:rPr>
      <w:t>-2017</w:t>
    </w:r>
  </w:p>
  <w:p w14:paraId="38E5416D" w14:textId="77777777" w:rsidR="00256AA7" w:rsidRPr="008F78AB" w:rsidRDefault="00256AA7" w:rsidP="00256AA7">
    <w:pPr>
      <w:pStyle w:val="Header"/>
      <w:pBdr>
        <w:bottom w:val="single" w:sz="4" w:space="1" w:color="808080"/>
      </w:pBdr>
      <w:spacing w:after="240" w:line="20" w:lineRule="exact"/>
      <w:ind w:left="-680"/>
      <w:jc w:val="center"/>
      <w:rPr>
        <w:b/>
        <w:bCs/>
        <w:sz w:val="18"/>
        <w:lang w:val="en-US"/>
      </w:rPr>
    </w:pPr>
  </w:p>
  <w:p w14:paraId="4E0BD188" w14:textId="77777777" w:rsidR="00256AA7" w:rsidRPr="00256AA7" w:rsidRDefault="00256AA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AE160" w14:textId="77777777" w:rsidR="00E76702" w:rsidRPr="008F78AB" w:rsidRDefault="00E76702" w:rsidP="00E76702">
    <w:pPr>
      <w:tabs>
        <w:tab w:val="right" w:pos="9072"/>
        <w:tab w:val="right" w:pos="14853"/>
      </w:tabs>
      <w:ind w:left="-680"/>
      <w:rPr>
        <w:bCs/>
        <w:sz w:val="18"/>
        <w:lang w:val="en-US"/>
      </w:rPr>
    </w:pPr>
    <w:r w:rsidRPr="008F78AB">
      <w:rPr>
        <w:smallCaps/>
        <w:color w:val="808080"/>
        <w:sz w:val="20"/>
        <w:lang w:val="en-US"/>
      </w:rPr>
      <w:t>PEM | INTECUS | GAMMA</w:t>
    </w:r>
    <w:r>
      <w:rPr>
        <w:smallCaps/>
        <w:color w:val="808080"/>
        <w:sz w:val="20"/>
        <w:lang w:val="en-US"/>
      </w:rPr>
      <w:tab/>
    </w:r>
    <w:r w:rsidRPr="008F78AB">
      <w:rPr>
        <w:smallCaps/>
        <w:color w:val="808080"/>
        <w:sz w:val="20"/>
        <w:lang w:val="en-US"/>
      </w:rPr>
      <w:t>Monthly Report Feb-2017</w:t>
    </w:r>
  </w:p>
  <w:p w14:paraId="34B50794" w14:textId="77777777" w:rsidR="00E76702" w:rsidRPr="008F78AB" w:rsidRDefault="00E76702" w:rsidP="00E76702">
    <w:pPr>
      <w:pStyle w:val="Header"/>
      <w:pBdr>
        <w:bottom w:val="single" w:sz="4" w:space="1" w:color="808080"/>
      </w:pBdr>
      <w:spacing w:after="240" w:line="20" w:lineRule="exact"/>
      <w:ind w:left="-680"/>
      <w:jc w:val="center"/>
      <w:rPr>
        <w:b/>
        <w:bCs/>
        <w:sz w:val="18"/>
        <w:lang w:val="en-US"/>
      </w:rPr>
    </w:pPr>
  </w:p>
  <w:p w14:paraId="1FF07B3B" w14:textId="77777777" w:rsidR="00E76702" w:rsidRPr="00E76702" w:rsidRDefault="00E76702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99"/>
    <w:multiLevelType w:val="multilevel"/>
    <w:tmpl w:val="9B44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352C9"/>
    <w:multiLevelType w:val="hybridMultilevel"/>
    <w:tmpl w:val="4CB8B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310"/>
    <w:multiLevelType w:val="multilevel"/>
    <w:tmpl w:val="71763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81913"/>
    <w:multiLevelType w:val="hybridMultilevel"/>
    <w:tmpl w:val="5E4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1ECD"/>
    <w:multiLevelType w:val="hybridMultilevel"/>
    <w:tmpl w:val="8CAE70C2"/>
    <w:lvl w:ilvl="0" w:tplc="BFDC1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2B1C"/>
    <w:multiLevelType w:val="hybridMultilevel"/>
    <w:tmpl w:val="3B14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F72"/>
    <w:multiLevelType w:val="multilevel"/>
    <w:tmpl w:val="8D22BD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</w:lvl>
    <w:lvl w:ilvl="4">
      <w:start w:val="1"/>
      <w:numFmt w:val="decimal"/>
      <w:lvlText w:val="%1.%2.%3.%4.%5"/>
      <w:lvlJc w:val="left"/>
      <w:pPr>
        <w:tabs>
          <w:tab w:val="num" w:pos="157"/>
        </w:tabs>
        <w:ind w:left="157" w:hanging="1008"/>
      </w:pPr>
    </w:lvl>
    <w:lvl w:ilvl="5">
      <w:start w:val="1"/>
      <w:numFmt w:val="decimal"/>
      <w:lvlText w:val="%1.%2.%3.%4.%5.%6"/>
      <w:lvlJc w:val="left"/>
      <w:pPr>
        <w:tabs>
          <w:tab w:val="num" w:pos="301"/>
        </w:tabs>
        <w:ind w:left="301" w:hanging="1152"/>
      </w:p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</w:lvl>
  </w:abstractNum>
  <w:abstractNum w:abstractNumId="7" w15:restartNumberingAfterBreak="0">
    <w:nsid w:val="352C0DE9"/>
    <w:multiLevelType w:val="hybridMultilevel"/>
    <w:tmpl w:val="8A28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30547"/>
    <w:multiLevelType w:val="hybridMultilevel"/>
    <w:tmpl w:val="E35A9ED8"/>
    <w:lvl w:ilvl="0" w:tplc="C9962B06">
      <w:start w:val="1"/>
      <w:numFmt w:val="bullet"/>
      <w:pStyle w:val="spiegel-1"/>
      <w:lvlText w:val=""/>
      <w:lvlJc w:val="left"/>
      <w:pPr>
        <w:ind w:left="360" w:hanging="360"/>
      </w:pPr>
      <w:rPr>
        <w:rFonts w:ascii="Symbol" w:hAnsi="Symbol" w:hint="default"/>
        <w:color w:val="214471"/>
        <w:sz w:val="22"/>
        <w:szCs w:val="22"/>
        <w:u w:color="21447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0D1A"/>
    <w:multiLevelType w:val="hybridMultilevel"/>
    <w:tmpl w:val="D53C11B4"/>
    <w:lvl w:ilvl="0" w:tplc="AAB44DC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487"/>
    <w:multiLevelType w:val="hybridMultilevel"/>
    <w:tmpl w:val="715C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8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D6"/>
    <w:rsid w:val="00000009"/>
    <w:rsid w:val="0000045B"/>
    <w:rsid w:val="0000079A"/>
    <w:rsid w:val="00001167"/>
    <w:rsid w:val="00001DD3"/>
    <w:rsid w:val="0000273F"/>
    <w:rsid w:val="00002B49"/>
    <w:rsid w:val="00003F13"/>
    <w:rsid w:val="000056A9"/>
    <w:rsid w:val="000060C9"/>
    <w:rsid w:val="0000735E"/>
    <w:rsid w:val="00013575"/>
    <w:rsid w:val="0001440E"/>
    <w:rsid w:val="00015749"/>
    <w:rsid w:val="000162F9"/>
    <w:rsid w:val="00016A0D"/>
    <w:rsid w:val="000170A0"/>
    <w:rsid w:val="000178D9"/>
    <w:rsid w:val="000206E6"/>
    <w:rsid w:val="0002316D"/>
    <w:rsid w:val="000254CA"/>
    <w:rsid w:val="00026AF9"/>
    <w:rsid w:val="000314FB"/>
    <w:rsid w:val="000327EC"/>
    <w:rsid w:val="00033F79"/>
    <w:rsid w:val="0003439C"/>
    <w:rsid w:val="00034AEA"/>
    <w:rsid w:val="00036D9B"/>
    <w:rsid w:val="00037771"/>
    <w:rsid w:val="00040FFC"/>
    <w:rsid w:val="00041B06"/>
    <w:rsid w:val="00042F8D"/>
    <w:rsid w:val="000435B8"/>
    <w:rsid w:val="00043D63"/>
    <w:rsid w:val="0004462C"/>
    <w:rsid w:val="000450AE"/>
    <w:rsid w:val="00046B72"/>
    <w:rsid w:val="00047A0C"/>
    <w:rsid w:val="00051897"/>
    <w:rsid w:val="00052070"/>
    <w:rsid w:val="00052263"/>
    <w:rsid w:val="000547F0"/>
    <w:rsid w:val="00055440"/>
    <w:rsid w:val="00055AF7"/>
    <w:rsid w:val="0005623B"/>
    <w:rsid w:val="00056BEC"/>
    <w:rsid w:val="000574BA"/>
    <w:rsid w:val="00060E91"/>
    <w:rsid w:val="0006367B"/>
    <w:rsid w:val="000650E6"/>
    <w:rsid w:val="00067CF0"/>
    <w:rsid w:val="00070061"/>
    <w:rsid w:val="00071553"/>
    <w:rsid w:val="00072391"/>
    <w:rsid w:val="000736E0"/>
    <w:rsid w:val="000772CA"/>
    <w:rsid w:val="00080CC3"/>
    <w:rsid w:val="0008226A"/>
    <w:rsid w:val="00082AE1"/>
    <w:rsid w:val="00085AE5"/>
    <w:rsid w:val="0009040E"/>
    <w:rsid w:val="00090A4E"/>
    <w:rsid w:val="00090C67"/>
    <w:rsid w:val="000930C0"/>
    <w:rsid w:val="000936DB"/>
    <w:rsid w:val="00093B97"/>
    <w:rsid w:val="000A1AF3"/>
    <w:rsid w:val="000A223F"/>
    <w:rsid w:val="000A3167"/>
    <w:rsid w:val="000A3BBC"/>
    <w:rsid w:val="000A67A2"/>
    <w:rsid w:val="000A6ED4"/>
    <w:rsid w:val="000B016C"/>
    <w:rsid w:val="000B1A56"/>
    <w:rsid w:val="000B4B41"/>
    <w:rsid w:val="000B5C8F"/>
    <w:rsid w:val="000B61D7"/>
    <w:rsid w:val="000B7BBB"/>
    <w:rsid w:val="000C022E"/>
    <w:rsid w:val="000C1119"/>
    <w:rsid w:val="000C16FA"/>
    <w:rsid w:val="000C1776"/>
    <w:rsid w:val="000C1978"/>
    <w:rsid w:val="000C2FDA"/>
    <w:rsid w:val="000C4020"/>
    <w:rsid w:val="000C4BA8"/>
    <w:rsid w:val="000C5A17"/>
    <w:rsid w:val="000C5F3D"/>
    <w:rsid w:val="000C6446"/>
    <w:rsid w:val="000C71E0"/>
    <w:rsid w:val="000C7BF0"/>
    <w:rsid w:val="000D0036"/>
    <w:rsid w:val="000D0C43"/>
    <w:rsid w:val="000D1479"/>
    <w:rsid w:val="000D2026"/>
    <w:rsid w:val="000D5A29"/>
    <w:rsid w:val="000D6241"/>
    <w:rsid w:val="000D63B9"/>
    <w:rsid w:val="000D7188"/>
    <w:rsid w:val="000D7F9C"/>
    <w:rsid w:val="000E06FB"/>
    <w:rsid w:val="000E1998"/>
    <w:rsid w:val="000E283E"/>
    <w:rsid w:val="000E2D99"/>
    <w:rsid w:val="000E4739"/>
    <w:rsid w:val="000E4F1D"/>
    <w:rsid w:val="000E5AA7"/>
    <w:rsid w:val="000E61C5"/>
    <w:rsid w:val="000F18D0"/>
    <w:rsid w:val="000F2AFB"/>
    <w:rsid w:val="00100135"/>
    <w:rsid w:val="00100BB6"/>
    <w:rsid w:val="0010166A"/>
    <w:rsid w:val="00104362"/>
    <w:rsid w:val="00104ADC"/>
    <w:rsid w:val="00105680"/>
    <w:rsid w:val="0010597E"/>
    <w:rsid w:val="00106957"/>
    <w:rsid w:val="0010716E"/>
    <w:rsid w:val="00112241"/>
    <w:rsid w:val="001126AB"/>
    <w:rsid w:val="001154DA"/>
    <w:rsid w:val="00121D86"/>
    <w:rsid w:val="001226FC"/>
    <w:rsid w:val="00122D49"/>
    <w:rsid w:val="001232AD"/>
    <w:rsid w:val="001247BC"/>
    <w:rsid w:val="00124B25"/>
    <w:rsid w:val="00125A1D"/>
    <w:rsid w:val="00125AC0"/>
    <w:rsid w:val="001275F9"/>
    <w:rsid w:val="001277C2"/>
    <w:rsid w:val="001301E2"/>
    <w:rsid w:val="00130640"/>
    <w:rsid w:val="00130B33"/>
    <w:rsid w:val="00134426"/>
    <w:rsid w:val="0013703A"/>
    <w:rsid w:val="001400C0"/>
    <w:rsid w:val="00140E54"/>
    <w:rsid w:val="00141C17"/>
    <w:rsid w:val="001452E6"/>
    <w:rsid w:val="00145935"/>
    <w:rsid w:val="00146BF7"/>
    <w:rsid w:val="001477A8"/>
    <w:rsid w:val="00150377"/>
    <w:rsid w:val="001510B4"/>
    <w:rsid w:val="00152BE2"/>
    <w:rsid w:val="0015409E"/>
    <w:rsid w:val="001560AE"/>
    <w:rsid w:val="00156A9C"/>
    <w:rsid w:val="00156BFC"/>
    <w:rsid w:val="00157261"/>
    <w:rsid w:val="0016058A"/>
    <w:rsid w:val="00160C66"/>
    <w:rsid w:val="00162AEE"/>
    <w:rsid w:val="00163AE6"/>
    <w:rsid w:val="001641E7"/>
    <w:rsid w:val="001664F8"/>
    <w:rsid w:val="00166506"/>
    <w:rsid w:val="001669A5"/>
    <w:rsid w:val="0017101B"/>
    <w:rsid w:val="00172275"/>
    <w:rsid w:val="00172A73"/>
    <w:rsid w:val="001748F2"/>
    <w:rsid w:val="001763A9"/>
    <w:rsid w:val="00176B59"/>
    <w:rsid w:val="001803B2"/>
    <w:rsid w:val="00182264"/>
    <w:rsid w:val="00184ED8"/>
    <w:rsid w:val="0018598D"/>
    <w:rsid w:val="001871AA"/>
    <w:rsid w:val="0019181F"/>
    <w:rsid w:val="00192121"/>
    <w:rsid w:val="0019255F"/>
    <w:rsid w:val="00192AF3"/>
    <w:rsid w:val="001938F1"/>
    <w:rsid w:val="00193E30"/>
    <w:rsid w:val="001941EC"/>
    <w:rsid w:val="0019691C"/>
    <w:rsid w:val="00197330"/>
    <w:rsid w:val="001A02DD"/>
    <w:rsid w:val="001A1552"/>
    <w:rsid w:val="001A19AB"/>
    <w:rsid w:val="001A1EF2"/>
    <w:rsid w:val="001A6CEF"/>
    <w:rsid w:val="001A7E8F"/>
    <w:rsid w:val="001B22F2"/>
    <w:rsid w:val="001B238E"/>
    <w:rsid w:val="001B299D"/>
    <w:rsid w:val="001B39B4"/>
    <w:rsid w:val="001B5578"/>
    <w:rsid w:val="001B78BB"/>
    <w:rsid w:val="001B7D65"/>
    <w:rsid w:val="001C131B"/>
    <w:rsid w:val="001C13A9"/>
    <w:rsid w:val="001C1C4C"/>
    <w:rsid w:val="001C1DEB"/>
    <w:rsid w:val="001C1E05"/>
    <w:rsid w:val="001C303C"/>
    <w:rsid w:val="001C684E"/>
    <w:rsid w:val="001C785D"/>
    <w:rsid w:val="001D2DDC"/>
    <w:rsid w:val="001D3022"/>
    <w:rsid w:val="001D487A"/>
    <w:rsid w:val="001D4A10"/>
    <w:rsid w:val="001D5645"/>
    <w:rsid w:val="001D7966"/>
    <w:rsid w:val="001E00FA"/>
    <w:rsid w:val="001E0747"/>
    <w:rsid w:val="001E0A72"/>
    <w:rsid w:val="001E0AA5"/>
    <w:rsid w:val="001E422B"/>
    <w:rsid w:val="001E582F"/>
    <w:rsid w:val="001E5E1B"/>
    <w:rsid w:val="001F218D"/>
    <w:rsid w:val="001F7576"/>
    <w:rsid w:val="001F7EEB"/>
    <w:rsid w:val="00200640"/>
    <w:rsid w:val="002022B2"/>
    <w:rsid w:val="00202AC8"/>
    <w:rsid w:val="00202B0E"/>
    <w:rsid w:val="00203725"/>
    <w:rsid w:val="00205C53"/>
    <w:rsid w:val="00205DE7"/>
    <w:rsid w:val="0020618F"/>
    <w:rsid w:val="00207866"/>
    <w:rsid w:val="00211AC3"/>
    <w:rsid w:val="00212DE3"/>
    <w:rsid w:val="00213387"/>
    <w:rsid w:val="0021401A"/>
    <w:rsid w:val="00214AC2"/>
    <w:rsid w:val="002157EF"/>
    <w:rsid w:val="00222655"/>
    <w:rsid w:val="00223586"/>
    <w:rsid w:val="002239D3"/>
    <w:rsid w:val="0022492D"/>
    <w:rsid w:val="002249E8"/>
    <w:rsid w:val="0022537A"/>
    <w:rsid w:val="002258FC"/>
    <w:rsid w:val="00225971"/>
    <w:rsid w:val="00226FDA"/>
    <w:rsid w:val="00227D22"/>
    <w:rsid w:val="00227E60"/>
    <w:rsid w:val="00230ABA"/>
    <w:rsid w:val="00233B75"/>
    <w:rsid w:val="00234CBE"/>
    <w:rsid w:val="00237150"/>
    <w:rsid w:val="00237625"/>
    <w:rsid w:val="00240A2B"/>
    <w:rsid w:val="00240D44"/>
    <w:rsid w:val="0024386A"/>
    <w:rsid w:val="00244202"/>
    <w:rsid w:val="0024467C"/>
    <w:rsid w:val="00246CEC"/>
    <w:rsid w:val="00247C43"/>
    <w:rsid w:val="00247E58"/>
    <w:rsid w:val="002523F9"/>
    <w:rsid w:val="002531BF"/>
    <w:rsid w:val="00253495"/>
    <w:rsid w:val="00254200"/>
    <w:rsid w:val="00254230"/>
    <w:rsid w:val="002549C0"/>
    <w:rsid w:val="00256AA7"/>
    <w:rsid w:val="00260CA8"/>
    <w:rsid w:val="002636D9"/>
    <w:rsid w:val="0026448A"/>
    <w:rsid w:val="00264ADA"/>
    <w:rsid w:val="00267199"/>
    <w:rsid w:val="0027084A"/>
    <w:rsid w:val="00270CBB"/>
    <w:rsid w:val="00271CA1"/>
    <w:rsid w:val="002768D5"/>
    <w:rsid w:val="002773F7"/>
    <w:rsid w:val="00280C58"/>
    <w:rsid w:val="00280CC2"/>
    <w:rsid w:val="0028286C"/>
    <w:rsid w:val="00283506"/>
    <w:rsid w:val="00284647"/>
    <w:rsid w:val="002849AF"/>
    <w:rsid w:val="00284C1E"/>
    <w:rsid w:val="00284E0F"/>
    <w:rsid w:val="002850C5"/>
    <w:rsid w:val="00285C00"/>
    <w:rsid w:val="00286B4A"/>
    <w:rsid w:val="0029133F"/>
    <w:rsid w:val="002943AC"/>
    <w:rsid w:val="00294449"/>
    <w:rsid w:val="0029525D"/>
    <w:rsid w:val="00295C6C"/>
    <w:rsid w:val="00295F98"/>
    <w:rsid w:val="002A084A"/>
    <w:rsid w:val="002A2758"/>
    <w:rsid w:val="002A2F4C"/>
    <w:rsid w:val="002A31D3"/>
    <w:rsid w:val="002A35A1"/>
    <w:rsid w:val="002A4025"/>
    <w:rsid w:val="002A410C"/>
    <w:rsid w:val="002A5167"/>
    <w:rsid w:val="002A6780"/>
    <w:rsid w:val="002B01D6"/>
    <w:rsid w:val="002B179F"/>
    <w:rsid w:val="002B2C50"/>
    <w:rsid w:val="002B2D8D"/>
    <w:rsid w:val="002B3099"/>
    <w:rsid w:val="002B42D3"/>
    <w:rsid w:val="002B4C03"/>
    <w:rsid w:val="002B5B13"/>
    <w:rsid w:val="002B6C6D"/>
    <w:rsid w:val="002B6E2F"/>
    <w:rsid w:val="002C1A46"/>
    <w:rsid w:val="002C1CAC"/>
    <w:rsid w:val="002C2303"/>
    <w:rsid w:val="002C2F49"/>
    <w:rsid w:val="002C361E"/>
    <w:rsid w:val="002C5162"/>
    <w:rsid w:val="002C52F8"/>
    <w:rsid w:val="002C5C5F"/>
    <w:rsid w:val="002C6F51"/>
    <w:rsid w:val="002D1393"/>
    <w:rsid w:val="002D1810"/>
    <w:rsid w:val="002D37FB"/>
    <w:rsid w:val="002D6520"/>
    <w:rsid w:val="002D7E1E"/>
    <w:rsid w:val="002E1017"/>
    <w:rsid w:val="002E1376"/>
    <w:rsid w:val="002E152B"/>
    <w:rsid w:val="002E1A64"/>
    <w:rsid w:val="002E3203"/>
    <w:rsid w:val="002E3B00"/>
    <w:rsid w:val="002E625F"/>
    <w:rsid w:val="002E6845"/>
    <w:rsid w:val="002E6C03"/>
    <w:rsid w:val="002E7F73"/>
    <w:rsid w:val="002F22E4"/>
    <w:rsid w:val="002F2436"/>
    <w:rsid w:val="003007C4"/>
    <w:rsid w:val="0030130E"/>
    <w:rsid w:val="00301477"/>
    <w:rsid w:val="00301884"/>
    <w:rsid w:val="00301D4D"/>
    <w:rsid w:val="00302707"/>
    <w:rsid w:val="003029CD"/>
    <w:rsid w:val="00302F07"/>
    <w:rsid w:val="00302F3B"/>
    <w:rsid w:val="00303962"/>
    <w:rsid w:val="00303B02"/>
    <w:rsid w:val="00304CAD"/>
    <w:rsid w:val="00304EEC"/>
    <w:rsid w:val="00305058"/>
    <w:rsid w:val="00310124"/>
    <w:rsid w:val="00312AB2"/>
    <w:rsid w:val="00314E21"/>
    <w:rsid w:val="00320467"/>
    <w:rsid w:val="00321343"/>
    <w:rsid w:val="003236CC"/>
    <w:rsid w:val="00325C68"/>
    <w:rsid w:val="00326BE4"/>
    <w:rsid w:val="00326DE7"/>
    <w:rsid w:val="003275D1"/>
    <w:rsid w:val="00327BAD"/>
    <w:rsid w:val="003306C3"/>
    <w:rsid w:val="003328FB"/>
    <w:rsid w:val="00333423"/>
    <w:rsid w:val="00333E87"/>
    <w:rsid w:val="003364E0"/>
    <w:rsid w:val="00336915"/>
    <w:rsid w:val="00341464"/>
    <w:rsid w:val="00342016"/>
    <w:rsid w:val="00342A94"/>
    <w:rsid w:val="00343109"/>
    <w:rsid w:val="00343639"/>
    <w:rsid w:val="003438E2"/>
    <w:rsid w:val="0034450B"/>
    <w:rsid w:val="003456F3"/>
    <w:rsid w:val="003477DA"/>
    <w:rsid w:val="00353C80"/>
    <w:rsid w:val="00353D10"/>
    <w:rsid w:val="0035510F"/>
    <w:rsid w:val="003556F4"/>
    <w:rsid w:val="00355984"/>
    <w:rsid w:val="003561FC"/>
    <w:rsid w:val="00356502"/>
    <w:rsid w:val="003567C1"/>
    <w:rsid w:val="003567DA"/>
    <w:rsid w:val="00356E50"/>
    <w:rsid w:val="0035786B"/>
    <w:rsid w:val="00357D93"/>
    <w:rsid w:val="00360FB6"/>
    <w:rsid w:val="0036139C"/>
    <w:rsid w:val="00361BE3"/>
    <w:rsid w:val="00362915"/>
    <w:rsid w:val="00363978"/>
    <w:rsid w:val="00365CC5"/>
    <w:rsid w:val="00371D23"/>
    <w:rsid w:val="00372D3C"/>
    <w:rsid w:val="00373C13"/>
    <w:rsid w:val="00376C8A"/>
    <w:rsid w:val="00377611"/>
    <w:rsid w:val="003778F9"/>
    <w:rsid w:val="00380016"/>
    <w:rsid w:val="00382FF5"/>
    <w:rsid w:val="00383E76"/>
    <w:rsid w:val="00384E22"/>
    <w:rsid w:val="00385CE7"/>
    <w:rsid w:val="00386377"/>
    <w:rsid w:val="003866C5"/>
    <w:rsid w:val="003872F3"/>
    <w:rsid w:val="00387CCF"/>
    <w:rsid w:val="00394D8D"/>
    <w:rsid w:val="00396D6A"/>
    <w:rsid w:val="0039771A"/>
    <w:rsid w:val="003A190F"/>
    <w:rsid w:val="003A191F"/>
    <w:rsid w:val="003A2F01"/>
    <w:rsid w:val="003A5329"/>
    <w:rsid w:val="003A7B4F"/>
    <w:rsid w:val="003A7C69"/>
    <w:rsid w:val="003B016B"/>
    <w:rsid w:val="003B033E"/>
    <w:rsid w:val="003B111F"/>
    <w:rsid w:val="003B1502"/>
    <w:rsid w:val="003B2615"/>
    <w:rsid w:val="003B2C96"/>
    <w:rsid w:val="003B5E4A"/>
    <w:rsid w:val="003B6EC2"/>
    <w:rsid w:val="003C0C84"/>
    <w:rsid w:val="003C0CF3"/>
    <w:rsid w:val="003C4CEF"/>
    <w:rsid w:val="003D0B25"/>
    <w:rsid w:val="003D22A8"/>
    <w:rsid w:val="003D3AE2"/>
    <w:rsid w:val="003D4958"/>
    <w:rsid w:val="003D61CE"/>
    <w:rsid w:val="003D72F6"/>
    <w:rsid w:val="003E1526"/>
    <w:rsid w:val="003E218B"/>
    <w:rsid w:val="003E28ED"/>
    <w:rsid w:val="003E3742"/>
    <w:rsid w:val="003E39EC"/>
    <w:rsid w:val="003E4FF4"/>
    <w:rsid w:val="003E6365"/>
    <w:rsid w:val="003E6D0D"/>
    <w:rsid w:val="003E6E89"/>
    <w:rsid w:val="003F0A31"/>
    <w:rsid w:val="003F2F75"/>
    <w:rsid w:val="003F3E94"/>
    <w:rsid w:val="003F6BC3"/>
    <w:rsid w:val="003F7364"/>
    <w:rsid w:val="0040048A"/>
    <w:rsid w:val="00403549"/>
    <w:rsid w:val="00403A9F"/>
    <w:rsid w:val="00406450"/>
    <w:rsid w:val="004067F4"/>
    <w:rsid w:val="0041265A"/>
    <w:rsid w:val="00412C0B"/>
    <w:rsid w:val="004138D8"/>
    <w:rsid w:val="00413A5D"/>
    <w:rsid w:val="00415272"/>
    <w:rsid w:val="00415FB4"/>
    <w:rsid w:val="004163EB"/>
    <w:rsid w:val="004168A4"/>
    <w:rsid w:val="00416D9F"/>
    <w:rsid w:val="004175D5"/>
    <w:rsid w:val="0042078C"/>
    <w:rsid w:val="004256CC"/>
    <w:rsid w:val="00425F45"/>
    <w:rsid w:val="00426BC1"/>
    <w:rsid w:val="00427078"/>
    <w:rsid w:val="004312A4"/>
    <w:rsid w:val="00433B42"/>
    <w:rsid w:val="00434272"/>
    <w:rsid w:val="00435890"/>
    <w:rsid w:val="00437345"/>
    <w:rsid w:val="004375A2"/>
    <w:rsid w:val="00437FCD"/>
    <w:rsid w:val="00440073"/>
    <w:rsid w:val="00442532"/>
    <w:rsid w:val="004432FF"/>
    <w:rsid w:val="004457F1"/>
    <w:rsid w:val="0044621E"/>
    <w:rsid w:val="00452BE5"/>
    <w:rsid w:val="004542DB"/>
    <w:rsid w:val="00454F68"/>
    <w:rsid w:val="00455632"/>
    <w:rsid w:val="00456786"/>
    <w:rsid w:val="004577B7"/>
    <w:rsid w:val="00461C3D"/>
    <w:rsid w:val="00461C98"/>
    <w:rsid w:val="00461D48"/>
    <w:rsid w:val="004621B7"/>
    <w:rsid w:val="00463178"/>
    <w:rsid w:val="004649A7"/>
    <w:rsid w:val="00465B2B"/>
    <w:rsid w:val="004666DB"/>
    <w:rsid w:val="004714CD"/>
    <w:rsid w:val="0047341B"/>
    <w:rsid w:val="004757C7"/>
    <w:rsid w:val="00475DA3"/>
    <w:rsid w:val="00476E8B"/>
    <w:rsid w:val="00477212"/>
    <w:rsid w:val="00477953"/>
    <w:rsid w:val="004806ED"/>
    <w:rsid w:val="00480B5F"/>
    <w:rsid w:val="00481A54"/>
    <w:rsid w:val="004828C3"/>
    <w:rsid w:val="00482D80"/>
    <w:rsid w:val="00483A6C"/>
    <w:rsid w:val="00485065"/>
    <w:rsid w:val="00485FCB"/>
    <w:rsid w:val="004913FF"/>
    <w:rsid w:val="0049230D"/>
    <w:rsid w:val="00492FC3"/>
    <w:rsid w:val="00494002"/>
    <w:rsid w:val="00494338"/>
    <w:rsid w:val="00495C56"/>
    <w:rsid w:val="004A1155"/>
    <w:rsid w:val="004A2DE1"/>
    <w:rsid w:val="004A2DF4"/>
    <w:rsid w:val="004A3CE9"/>
    <w:rsid w:val="004A5018"/>
    <w:rsid w:val="004A5547"/>
    <w:rsid w:val="004A575C"/>
    <w:rsid w:val="004A69F0"/>
    <w:rsid w:val="004B17F4"/>
    <w:rsid w:val="004B1E75"/>
    <w:rsid w:val="004B3122"/>
    <w:rsid w:val="004B4170"/>
    <w:rsid w:val="004B4588"/>
    <w:rsid w:val="004B5011"/>
    <w:rsid w:val="004B5348"/>
    <w:rsid w:val="004B5C55"/>
    <w:rsid w:val="004B6F7E"/>
    <w:rsid w:val="004B7288"/>
    <w:rsid w:val="004B7FBD"/>
    <w:rsid w:val="004C0AB3"/>
    <w:rsid w:val="004C0E23"/>
    <w:rsid w:val="004C1269"/>
    <w:rsid w:val="004C21DF"/>
    <w:rsid w:val="004C3A9D"/>
    <w:rsid w:val="004C7EE4"/>
    <w:rsid w:val="004D1363"/>
    <w:rsid w:val="004D1BB4"/>
    <w:rsid w:val="004D20D2"/>
    <w:rsid w:val="004D37C2"/>
    <w:rsid w:val="004D4BEF"/>
    <w:rsid w:val="004D6294"/>
    <w:rsid w:val="004D731D"/>
    <w:rsid w:val="004D7388"/>
    <w:rsid w:val="004D7712"/>
    <w:rsid w:val="004D7973"/>
    <w:rsid w:val="004F113A"/>
    <w:rsid w:val="004F3172"/>
    <w:rsid w:val="004F455B"/>
    <w:rsid w:val="004F4E81"/>
    <w:rsid w:val="005007BC"/>
    <w:rsid w:val="00500FA0"/>
    <w:rsid w:val="0050170B"/>
    <w:rsid w:val="00502009"/>
    <w:rsid w:val="005059F7"/>
    <w:rsid w:val="00513AA9"/>
    <w:rsid w:val="00515352"/>
    <w:rsid w:val="005175CD"/>
    <w:rsid w:val="00517967"/>
    <w:rsid w:val="00517BC8"/>
    <w:rsid w:val="00520022"/>
    <w:rsid w:val="0052174A"/>
    <w:rsid w:val="00522418"/>
    <w:rsid w:val="00523CFB"/>
    <w:rsid w:val="0052421A"/>
    <w:rsid w:val="00524CF0"/>
    <w:rsid w:val="005257E6"/>
    <w:rsid w:val="00525B5F"/>
    <w:rsid w:val="00526004"/>
    <w:rsid w:val="00526086"/>
    <w:rsid w:val="005263F4"/>
    <w:rsid w:val="00527789"/>
    <w:rsid w:val="00531925"/>
    <w:rsid w:val="00533729"/>
    <w:rsid w:val="00533BCF"/>
    <w:rsid w:val="00535212"/>
    <w:rsid w:val="005359BE"/>
    <w:rsid w:val="005359C6"/>
    <w:rsid w:val="005361BF"/>
    <w:rsid w:val="005400E0"/>
    <w:rsid w:val="00541247"/>
    <w:rsid w:val="00543440"/>
    <w:rsid w:val="00543F29"/>
    <w:rsid w:val="0054519A"/>
    <w:rsid w:val="00550C12"/>
    <w:rsid w:val="00552AA4"/>
    <w:rsid w:val="0055389F"/>
    <w:rsid w:val="00553C3B"/>
    <w:rsid w:val="005550ED"/>
    <w:rsid w:val="005555B5"/>
    <w:rsid w:val="0055560D"/>
    <w:rsid w:val="005557F5"/>
    <w:rsid w:val="00556742"/>
    <w:rsid w:val="005603B7"/>
    <w:rsid w:val="00560CBD"/>
    <w:rsid w:val="00561993"/>
    <w:rsid w:val="00562563"/>
    <w:rsid w:val="00565A55"/>
    <w:rsid w:val="00565D61"/>
    <w:rsid w:val="00572712"/>
    <w:rsid w:val="0057376E"/>
    <w:rsid w:val="00573DDB"/>
    <w:rsid w:val="00573E94"/>
    <w:rsid w:val="0057653A"/>
    <w:rsid w:val="0057677E"/>
    <w:rsid w:val="00576B9D"/>
    <w:rsid w:val="00576E32"/>
    <w:rsid w:val="00576EC7"/>
    <w:rsid w:val="00576FD2"/>
    <w:rsid w:val="00581562"/>
    <w:rsid w:val="00581FA9"/>
    <w:rsid w:val="005826E4"/>
    <w:rsid w:val="00582A1E"/>
    <w:rsid w:val="0058317B"/>
    <w:rsid w:val="00585550"/>
    <w:rsid w:val="00586716"/>
    <w:rsid w:val="0059127C"/>
    <w:rsid w:val="0059207C"/>
    <w:rsid w:val="00592E4F"/>
    <w:rsid w:val="005976D4"/>
    <w:rsid w:val="005A19D5"/>
    <w:rsid w:val="005A2017"/>
    <w:rsid w:val="005A346D"/>
    <w:rsid w:val="005A3E4F"/>
    <w:rsid w:val="005A437B"/>
    <w:rsid w:val="005A66FE"/>
    <w:rsid w:val="005A779D"/>
    <w:rsid w:val="005A77F9"/>
    <w:rsid w:val="005A7EF5"/>
    <w:rsid w:val="005B045D"/>
    <w:rsid w:val="005B2B8D"/>
    <w:rsid w:val="005B2DDB"/>
    <w:rsid w:val="005B3F12"/>
    <w:rsid w:val="005B59CD"/>
    <w:rsid w:val="005C3CCD"/>
    <w:rsid w:val="005C5697"/>
    <w:rsid w:val="005C6189"/>
    <w:rsid w:val="005C6245"/>
    <w:rsid w:val="005D0C54"/>
    <w:rsid w:val="005D110E"/>
    <w:rsid w:val="005E10CD"/>
    <w:rsid w:val="005E55E5"/>
    <w:rsid w:val="005E7495"/>
    <w:rsid w:val="005F04A5"/>
    <w:rsid w:val="005F05DC"/>
    <w:rsid w:val="005F0968"/>
    <w:rsid w:val="005F1115"/>
    <w:rsid w:val="005F22A5"/>
    <w:rsid w:val="005F29E6"/>
    <w:rsid w:val="005F2A5F"/>
    <w:rsid w:val="005F2C46"/>
    <w:rsid w:val="005F38BA"/>
    <w:rsid w:val="005F4D79"/>
    <w:rsid w:val="005F503D"/>
    <w:rsid w:val="005F530E"/>
    <w:rsid w:val="005F67F6"/>
    <w:rsid w:val="005F6DDB"/>
    <w:rsid w:val="00601E1F"/>
    <w:rsid w:val="00604427"/>
    <w:rsid w:val="0060483F"/>
    <w:rsid w:val="00611A47"/>
    <w:rsid w:val="006124BA"/>
    <w:rsid w:val="00612B8C"/>
    <w:rsid w:val="00614A47"/>
    <w:rsid w:val="006169B8"/>
    <w:rsid w:val="006204DC"/>
    <w:rsid w:val="006212B4"/>
    <w:rsid w:val="00624682"/>
    <w:rsid w:val="00625F19"/>
    <w:rsid w:val="00631E0B"/>
    <w:rsid w:val="006324F2"/>
    <w:rsid w:val="006326B3"/>
    <w:rsid w:val="006370A3"/>
    <w:rsid w:val="00640550"/>
    <w:rsid w:val="00640C39"/>
    <w:rsid w:val="00640D9B"/>
    <w:rsid w:val="00645C83"/>
    <w:rsid w:val="006462F2"/>
    <w:rsid w:val="006469D6"/>
    <w:rsid w:val="00647782"/>
    <w:rsid w:val="00651821"/>
    <w:rsid w:val="00652424"/>
    <w:rsid w:val="0065557F"/>
    <w:rsid w:val="00655C17"/>
    <w:rsid w:val="0065634A"/>
    <w:rsid w:val="006601BD"/>
    <w:rsid w:val="00661C0C"/>
    <w:rsid w:val="00662A1D"/>
    <w:rsid w:val="006677C6"/>
    <w:rsid w:val="006701E9"/>
    <w:rsid w:val="0067149A"/>
    <w:rsid w:val="0067307C"/>
    <w:rsid w:val="00675013"/>
    <w:rsid w:val="006755F6"/>
    <w:rsid w:val="00676A2A"/>
    <w:rsid w:val="00677A0C"/>
    <w:rsid w:val="00677D3B"/>
    <w:rsid w:val="006820CA"/>
    <w:rsid w:val="006829FB"/>
    <w:rsid w:val="00684396"/>
    <w:rsid w:val="00684591"/>
    <w:rsid w:val="00686E64"/>
    <w:rsid w:val="00686FDB"/>
    <w:rsid w:val="006871F4"/>
    <w:rsid w:val="006873A6"/>
    <w:rsid w:val="00691712"/>
    <w:rsid w:val="006950BE"/>
    <w:rsid w:val="006A1D0E"/>
    <w:rsid w:val="006A3321"/>
    <w:rsid w:val="006A4BF7"/>
    <w:rsid w:val="006A653A"/>
    <w:rsid w:val="006A66F5"/>
    <w:rsid w:val="006A6EF2"/>
    <w:rsid w:val="006A77F7"/>
    <w:rsid w:val="006B04FC"/>
    <w:rsid w:val="006B242A"/>
    <w:rsid w:val="006B27D8"/>
    <w:rsid w:val="006B4350"/>
    <w:rsid w:val="006B50D8"/>
    <w:rsid w:val="006B6DA6"/>
    <w:rsid w:val="006B7248"/>
    <w:rsid w:val="006B7B61"/>
    <w:rsid w:val="006C3A97"/>
    <w:rsid w:val="006C4CAE"/>
    <w:rsid w:val="006C7AD5"/>
    <w:rsid w:val="006D1175"/>
    <w:rsid w:val="006D27CC"/>
    <w:rsid w:val="006D2C2C"/>
    <w:rsid w:val="006D5E2E"/>
    <w:rsid w:val="006D6CE0"/>
    <w:rsid w:val="006D7BD0"/>
    <w:rsid w:val="006E09DE"/>
    <w:rsid w:val="006E0CF2"/>
    <w:rsid w:val="006E1486"/>
    <w:rsid w:val="006E14D0"/>
    <w:rsid w:val="006E3B41"/>
    <w:rsid w:val="006E44F0"/>
    <w:rsid w:val="006E4AA2"/>
    <w:rsid w:val="006F0B0E"/>
    <w:rsid w:val="006F11BC"/>
    <w:rsid w:val="006F13F2"/>
    <w:rsid w:val="006F1A3C"/>
    <w:rsid w:val="006F298E"/>
    <w:rsid w:val="006F2CFE"/>
    <w:rsid w:val="006F311E"/>
    <w:rsid w:val="006F4D86"/>
    <w:rsid w:val="006F4FEC"/>
    <w:rsid w:val="006F6802"/>
    <w:rsid w:val="006F6DAF"/>
    <w:rsid w:val="006F72B3"/>
    <w:rsid w:val="00702569"/>
    <w:rsid w:val="00702ABF"/>
    <w:rsid w:val="007073CF"/>
    <w:rsid w:val="00707E42"/>
    <w:rsid w:val="00710D89"/>
    <w:rsid w:val="00712CF3"/>
    <w:rsid w:val="007134B5"/>
    <w:rsid w:val="00713EB9"/>
    <w:rsid w:val="007147BA"/>
    <w:rsid w:val="00716B5B"/>
    <w:rsid w:val="00716FA6"/>
    <w:rsid w:val="007174CE"/>
    <w:rsid w:val="0071771E"/>
    <w:rsid w:val="00717E9C"/>
    <w:rsid w:val="00720067"/>
    <w:rsid w:val="00721367"/>
    <w:rsid w:val="00721727"/>
    <w:rsid w:val="00721AEC"/>
    <w:rsid w:val="00723468"/>
    <w:rsid w:val="00723688"/>
    <w:rsid w:val="007277CF"/>
    <w:rsid w:val="00730A32"/>
    <w:rsid w:val="00730C2A"/>
    <w:rsid w:val="00730FFA"/>
    <w:rsid w:val="00731F59"/>
    <w:rsid w:val="00734C34"/>
    <w:rsid w:val="00735AA9"/>
    <w:rsid w:val="00735B02"/>
    <w:rsid w:val="00736372"/>
    <w:rsid w:val="0073660F"/>
    <w:rsid w:val="007371EF"/>
    <w:rsid w:val="00741C8B"/>
    <w:rsid w:val="007442DB"/>
    <w:rsid w:val="0074518C"/>
    <w:rsid w:val="007463B6"/>
    <w:rsid w:val="00747A04"/>
    <w:rsid w:val="00750EDC"/>
    <w:rsid w:val="007527BF"/>
    <w:rsid w:val="00753842"/>
    <w:rsid w:val="00753ADE"/>
    <w:rsid w:val="00754024"/>
    <w:rsid w:val="007544C6"/>
    <w:rsid w:val="00755541"/>
    <w:rsid w:val="00755613"/>
    <w:rsid w:val="00757CB6"/>
    <w:rsid w:val="007608B7"/>
    <w:rsid w:val="00760BFB"/>
    <w:rsid w:val="00771592"/>
    <w:rsid w:val="0077240F"/>
    <w:rsid w:val="007728C2"/>
    <w:rsid w:val="007728E8"/>
    <w:rsid w:val="00773E95"/>
    <w:rsid w:val="007757F9"/>
    <w:rsid w:val="00775A30"/>
    <w:rsid w:val="0077661E"/>
    <w:rsid w:val="00777098"/>
    <w:rsid w:val="00777C89"/>
    <w:rsid w:val="00780084"/>
    <w:rsid w:val="00782127"/>
    <w:rsid w:val="007823D4"/>
    <w:rsid w:val="00782B5F"/>
    <w:rsid w:val="00782D28"/>
    <w:rsid w:val="007866AD"/>
    <w:rsid w:val="007868BF"/>
    <w:rsid w:val="007870D3"/>
    <w:rsid w:val="00787E2C"/>
    <w:rsid w:val="007905A1"/>
    <w:rsid w:val="0079129F"/>
    <w:rsid w:val="007941AC"/>
    <w:rsid w:val="007A109A"/>
    <w:rsid w:val="007A1FF1"/>
    <w:rsid w:val="007A2967"/>
    <w:rsid w:val="007A672A"/>
    <w:rsid w:val="007A7D00"/>
    <w:rsid w:val="007A7D45"/>
    <w:rsid w:val="007B310D"/>
    <w:rsid w:val="007B3D23"/>
    <w:rsid w:val="007B5052"/>
    <w:rsid w:val="007B5262"/>
    <w:rsid w:val="007B563D"/>
    <w:rsid w:val="007B5F5D"/>
    <w:rsid w:val="007B6AF3"/>
    <w:rsid w:val="007B7923"/>
    <w:rsid w:val="007C1D50"/>
    <w:rsid w:val="007C2575"/>
    <w:rsid w:val="007C28A2"/>
    <w:rsid w:val="007C2C32"/>
    <w:rsid w:val="007C4632"/>
    <w:rsid w:val="007C4662"/>
    <w:rsid w:val="007C4BF4"/>
    <w:rsid w:val="007C5360"/>
    <w:rsid w:val="007C538E"/>
    <w:rsid w:val="007C5D7A"/>
    <w:rsid w:val="007C7B73"/>
    <w:rsid w:val="007C7FCA"/>
    <w:rsid w:val="007D0D08"/>
    <w:rsid w:val="007D31DA"/>
    <w:rsid w:val="007D4170"/>
    <w:rsid w:val="007D4DFD"/>
    <w:rsid w:val="007D5092"/>
    <w:rsid w:val="007D68B3"/>
    <w:rsid w:val="007D7410"/>
    <w:rsid w:val="007E0E9E"/>
    <w:rsid w:val="007E197F"/>
    <w:rsid w:val="007E31A3"/>
    <w:rsid w:val="007E321F"/>
    <w:rsid w:val="007E37F1"/>
    <w:rsid w:val="007E71FC"/>
    <w:rsid w:val="007F12AD"/>
    <w:rsid w:val="007F4350"/>
    <w:rsid w:val="007F663D"/>
    <w:rsid w:val="007F6D84"/>
    <w:rsid w:val="007F74B8"/>
    <w:rsid w:val="007F78EB"/>
    <w:rsid w:val="00802804"/>
    <w:rsid w:val="008055B8"/>
    <w:rsid w:val="00807471"/>
    <w:rsid w:val="00810058"/>
    <w:rsid w:val="00811036"/>
    <w:rsid w:val="008111AB"/>
    <w:rsid w:val="00811502"/>
    <w:rsid w:val="00812810"/>
    <w:rsid w:val="00813B2E"/>
    <w:rsid w:val="00814A57"/>
    <w:rsid w:val="00814B01"/>
    <w:rsid w:val="00815537"/>
    <w:rsid w:val="0081584B"/>
    <w:rsid w:val="008172D0"/>
    <w:rsid w:val="00817561"/>
    <w:rsid w:val="00824599"/>
    <w:rsid w:val="00824B0D"/>
    <w:rsid w:val="00825501"/>
    <w:rsid w:val="00830A16"/>
    <w:rsid w:val="00833271"/>
    <w:rsid w:val="00833385"/>
    <w:rsid w:val="008341F5"/>
    <w:rsid w:val="00837508"/>
    <w:rsid w:val="00837A45"/>
    <w:rsid w:val="0084021E"/>
    <w:rsid w:val="00840775"/>
    <w:rsid w:val="00844D68"/>
    <w:rsid w:val="0084532E"/>
    <w:rsid w:val="008456E4"/>
    <w:rsid w:val="00846BB2"/>
    <w:rsid w:val="00846EEF"/>
    <w:rsid w:val="00847AF4"/>
    <w:rsid w:val="008539B9"/>
    <w:rsid w:val="00854CA4"/>
    <w:rsid w:val="00854E61"/>
    <w:rsid w:val="00855101"/>
    <w:rsid w:val="008557EE"/>
    <w:rsid w:val="008563AB"/>
    <w:rsid w:val="00861175"/>
    <w:rsid w:val="0086270C"/>
    <w:rsid w:val="00865C02"/>
    <w:rsid w:val="0086715E"/>
    <w:rsid w:val="00870772"/>
    <w:rsid w:val="00871032"/>
    <w:rsid w:val="008747C2"/>
    <w:rsid w:val="00874A6A"/>
    <w:rsid w:val="0087545B"/>
    <w:rsid w:val="00875B48"/>
    <w:rsid w:val="00877CA7"/>
    <w:rsid w:val="00880167"/>
    <w:rsid w:val="00881163"/>
    <w:rsid w:val="008835DE"/>
    <w:rsid w:val="00883BC6"/>
    <w:rsid w:val="008871A5"/>
    <w:rsid w:val="008871B9"/>
    <w:rsid w:val="0088723A"/>
    <w:rsid w:val="00892A39"/>
    <w:rsid w:val="00893989"/>
    <w:rsid w:val="008957EE"/>
    <w:rsid w:val="008965B2"/>
    <w:rsid w:val="008A3157"/>
    <w:rsid w:val="008A3C30"/>
    <w:rsid w:val="008A4486"/>
    <w:rsid w:val="008A59B7"/>
    <w:rsid w:val="008A6945"/>
    <w:rsid w:val="008A77F3"/>
    <w:rsid w:val="008B0224"/>
    <w:rsid w:val="008B1796"/>
    <w:rsid w:val="008B1CD9"/>
    <w:rsid w:val="008B1E8F"/>
    <w:rsid w:val="008B2263"/>
    <w:rsid w:val="008B3EE7"/>
    <w:rsid w:val="008B49CE"/>
    <w:rsid w:val="008B5F90"/>
    <w:rsid w:val="008B6519"/>
    <w:rsid w:val="008C0012"/>
    <w:rsid w:val="008C0F8E"/>
    <w:rsid w:val="008C1951"/>
    <w:rsid w:val="008C38D7"/>
    <w:rsid w:val="008C48D4"/>
    <w:rsid w:val="008C5638"/>
    <w:rsid w:val="008C677B"/>
    <w:rsid w:val="008C6A53"/>
    <w:rsid w:val="008C6D4B"/>
    <w:rsid w:val="008D16D7"/>
    <w:rsid w:val="008D202F"/>
    <w:rsid w:val="008D34A7"/>
    <w:rsid w:val="008D46AA"/>
    <w:rsid w:val="008D6A86"/>
    <w:rsid w:val="008D7AFA"/>
    <w:rsid w:val="008E0561"/>
    <w:rsid w:val="008E0968"/>
    <w:rsid w:val="008E3A2D"/>
    <w:rsid w:val="008E4D31"/>
    <w:rsid w:val="008E62DC"/>
    <w:rsid w:val="008F125A"/>
    <w:rsid w:val="008F23A7"/>
    <w:rsid w:val="008F4317"/>
    <w:rsid w:val="008F4B5D"/>
    <w:rsid w:val="008F66B8"/>
    <w:rsid w:val="008F701D"/>
    <w:rsid w:val="008F7D3A"/>
    <w:rsid w:val="00900898"/>
    <w:rsid w:val="0090117F"/>
    <w:rsid w:val="00901BC3"/>
    <w:rsid w:val="009024AC"/>
    <w:rsid w:val="00905153"/>
    <w:rsid w:val="00905E85"/>
    <w:rsid w:val="0090784B"/>
    <w:rsid w:val="00910E8B"/>
    <w:rsid w:val="00911690"/>
    <w:rsid w:val="00911E50"/>
    <w:rsid w:val="009125FB"/>
    <w:rsid w:val="009131E7"/>
    <w:rsid w:val="0091662B"/>
    <w:rsid w:val="00917362"/>
    <w:rsid w:val="00917772"/>
    <w:rsid w:val="009208D4"/>
    <w:rsid w:val="00921C5F"/>
    <w:rsid w:val="009234E5"/>
    <w:rsid w:val="009243DA"/>
    <w:rsid w:val="00925F25"/>
    <w:rsid w:val="00927014"/>
    <w:rsid w:val="009312C3"/>
    <w:rsid w:val="00931747"/>
    <w:rsid w:val="0093439D"/>
    <w:rsid w:val="0093501A"/>
    <w:rsid w:val="009358B9"/>
    <w:rsid w:val="00935933"/>
    <w:rsid w:val="00937199"/>
    <w:rsid w:val="009373BB"/>
    <w:rsid w:val="00937C5F"/>
    <w:rsid w:val="00937DFB"/>
    <w:rsid w:val="00942B3A"/>
    <w:rsid w:val="009453B0"/>
    <w:rsid w:val="0095025A"/>
    <w:rsid w:val="00950758"/>
    <w:rsid w:val="00950B58"/>
    <w:rsid w:val="00951085"/>
    <w:rsid w:val="00952247"/>
    <w:rsid w:val="00954147"/>
    <w:rsid w:val="00954AA7"/>
    <w:rsid w:val="00954DD3"/>
    <w:rsid w:val="00957053"/>
    <w:rsid w:val="0096024C"/>
    <w:rsid w:val="009609DA"/>
    <w:rsid w:val="0096193D"/>
    <w:rsid w:val="009649EE"/>
    <w:rsid w:val="009665CC"/>
    <w:rsid w:val="00966D8E"/>
    <w:rsid w:val="00970AF4"/>
    <w:rsid w:val="00971D53"/>
    <w:rsid w:val="00973293"/>
    <w:rsid w:val="00976479"/>
    <w:rsid w:val="00981413"/>
    <w:rsid w:val="009827DF"/>
    <w:rsid w:val="00982D3D"/>
    <w:rsid w:val="009836A7"/>
    <w:rsid w:val="00983C0B"/>
    <w:rsid w:val="00986CBA"/>
    <w:rsid w:val="009870A1"/>
    <w:rsid w:val="00992BDF"/>
    <w:rsid w:val="00997A68"/>
    <w:rsid w:val="00997DF7"/>
    <w:rsid w:val="009A0113"/>
    <w:rsid w:val="009A0355"/>
    <w:rsid w:val="009A172B"/>
    <w:rsid w:val="009A1CBE"/>
    <w:rsid w:val="009A22BC"/>
    <w:rsid w:val="009A3BB4"/>
    <w:rsid w:val="009A4320"/>
    <w:rsid w:val="009A6E6F"/>
    <w:rsid w:val="009A6F06"/>
    <w:rsid w:val="009A71C9"/>
    <w:rsid w:val="009A7A8E"/>
    <w:rsid w:val="009B0B53"/>
    <w:rsid w:val="009B14AE"/>
    <w:rsid w:val="009B1DFD"/>
    <w:rsid w:val="009B3015"/>
    <w:rsid w:val="009C0141"/>
    <w:rsid w:val="009C09F1"/>
    <w:rsid w:val="009C0A18"/>
    <w:rsid w:val="009C14CF"/>
    <w:rsid w:val="009C1B84"/>
    <w:rsid w:val="009C278C"/>
    <w:rsid w:val="009C42B3"/>
    <w:rsid w:val="009D120C"/>
    <w:rsid w:val="009D77E1"/>
    <w:rsid w:val="009E07DC"/>
    <w:rsid w:val="009E22AF"/>
    <w:rsid w:val="009E2791"/>
    <w:rsid w:val="009E521C"/>
    <w:rsid w:val="009E6999"/>
    <w:rsid w:val="009F236E"/>
    <w:rsid w:val="009F3B2A"/>
    <w:rsid w:val="009F4A37"/>
    <w:rsid w:val="009F5235"/>
    <w:rsid w:val="009F534B"/>
    <w:rsid w:val="009F56AB"/>
    <w:rsid w:val="009F7AFE"/>
    <w:rsid w:val="00A022F2"/>
    <w:rsid w:val="00A03408"/>
    <w:rsid w:val="00A03982"/>
    <w:rsid w:val="00A04326"/>
    <w:rsid w:val="00A0489E"/>
    <w:rsid w:val="00A05634"/>
    <w:rsid w:val="00A0636C"/>
    <w:rsid w:val="00A06599"/>
    <w:rsid w:val="00A06B00"/>
    <w:rsid w:val="00A079BB"/>
    <w:rsid w:val="00A07EC2"/>
    <w:rsid w:val="00A12664"/>
    <w:rsid w:val="00A137D0"/>
    <w:rsid w:val="00A14AD1"/>
    <w:rsid w:val="00A15943"/>
    <w:rsid w:val="00A17138"/>
    <w:rsid w:val="00A176DF"/>
    <w:rsid w:val="00A20F75"/>
    <w:rsid w:val="00A21BE5"/>
    <w:rsid w:val="00A230A8"/>
    <w:rsid w:val="00A23AE3"/>
    <w:rsid w:val="00A24351"/>
    <w:rsid w:val="00A2576A"/>
    <w:rsid w:val="00A26824"/>
    <w:rsid w:val="00A26D23"/>
    <w:rsid w:val="00A31ADD"/>
    <w:rsid w:val="00A32369"/>
    <w:rsid w:val="00A35587"/>
    <w:rsid w:val="00A3573E"/>
    <w:rsid w:val="00A35BE5"/>
    <w:rsid w:val="00A36B70"/>
    <w:rsid w:val="00A40D08"/>
    <w:rsid w:val="00A4699B"/>
    <w:rsid w:val="00A517C3"/>
    <w:rsid w:val="00A55A30"/>
    <w:rsid w:val="00A57F66"/>
    <w:rsid w:val="00A61AD1"/>
    <w:rsid w:val="00A65AD8"/>
    <w:rsid w:val="00A72117"/>
    <w:rsid w:val="00A74B71"/>
    <w:rsid w:val="00A74C6A"/>
    <w:rsid w:val="00A758FF"/>
    <w:rsid w:val="00A764C7"/>
    <w:rsid w:val="00A76CE0"/>
    <w:rsid w:val="00A77FAB"/>
    <w:rsid w:val="00A81D76"/>
    <w:rsid w:val="00A81FB6"/>
    <w:rsid w:val="00A82E88"/>
    <w:rsid w:val="00A82FF7"/>
    <w:rsid w:val="00A837C3"/>
    <w:rsid w:val="00A84333"/>
    <w:rsid w:val="00A846E2"/>
    <w:rsid w:val="00A85B81"/>
    <w:rsid w:val="00A87C0F"/>
    <w:rsid w:val="00A91F99"/>
    <w:rsid w:val="00A95892"/>
    <w:rsid w:val="00A9620D"/>
    <w:rsid w:val="00AA10BF"/>
    <w:rsid w:val="00AA4CEE"/>
    <w:rsid w:val="00AA5D95"/>
    <w:rsid w:val="00AA60F8"/>
    <w:rsid w:val="00AA6361"/>
    <w:rsid w:val="00AB0A22"/>
    <w:rsid w:val="00AB20E4"/>
    <w:rsid w:val="00AB29B5"/>
    <w:rsid w:val="00AB5B55"/>
    <w:rsid w:val="00AB794E"/>
    <w:rsid w:val="00AC0DE7"/>
    <w:rsid w:val="00AC4B7E"/>
    <w:rsid w:val="00AC4C1E"/>
    <w:rsid w:val="00AC4E55"/>
    <w:rsid w:val="00AC629E"/>
    <w:rsid w:val="00AC69E5"/>
    <w:rsid w:val="00AC71FA"/>
    <w:rsid w:val="00AC74D0"/>
    <w:rsid w:val="00AC7BA8"/>
    <w:rsid w:val="00AD1908"/>
    <w:rsid w:val="00AD297D"/>
    <w:rsid w:val="00AD5CB6"/>
    <w:rsid w:val="00AD7EDD"/>
    <w:rsid w:val="00AE0A53"/>
    <w:rsid w:val="00AE2145"/>
    <w:rsid w:val="00AE303D"/>
    <w:rsid w:val="00AE49AD"/>
    <w:rsid w:val="00AE6E05"/>
    <w:rsid w:val="00AF1FD6"/>
    <w:rsid w:val="00AF4A2F"/>
    <w:rsid w:val="00AF58EE"/>
    <w:rsid w:val="00AF7946"/>
    <w:rsid w:val="00AF7F80"/>
    <w:rsid w:val="00B00C6F"/>
    <w:rsid w:val="00B00F45"/>
    <w:rsid w:val="00B014D7"/>
    <w:rsid w:val="00B04AF9"/>
    <w:rsid w:val="00B05A32"/>
    <w:rsid w:val="00B06F44"/>
    <w:rsid w:val="00B104BF"/>
    <w:rsid w:val="00B11134"/>
    <w:rsid w:val="00B121C2"/>
    <w:rsid w:val="00B1276A"/>
    <w:rsid w:val="00B143F4"/>
    <w:rsid w:val="00B14BD6"/>
    <w:rsid w:val="00B203F6"/>
    <w:rsid w:val="00B23A7B"/>
    <w:rsid w:val="00B24178"/>
    <w:rsid w:val="00B2422F"/>
    <w:rsid w:val="00B259A6"/>
    <w:rsid w:val="00B25F19"/>
    <w:rsid w:val="00B263A9"/>
    <w:rsid w:val="00B26867"/>
    <w:rsid w:val="00B30A1C"/>
    <w:rsid w:val="00B312C3"/>
    <w:rsid w:val="00B347BC"/>
    <w:rsid w:val="00B349C5"/>
    <w:rsid w:val="00B34A79"/>
    <w:rsid w:val="00B354ED"/>
    <w:rsid w:val="00B370A7"/>
    <w:rsid w:val="00B42E78"/>
    <w:rsid w:val="00B45D00"/>
    <w:rsid w:val="00B46399"/>
    <w:rsid w:val="00B46871"/>
    <w:rsid w:val="00B50862"/>
    <w:rsid w:val="00B543F5"/>
    <w:rsid w:val="00B557FE"/>
    <w:rsid w:val="00B560F4"/>
    <w:rsid w:val="00B60349"/>
    <w:rsid w:val="00B62018"/>
    <w:rsid w:val="00B621E9"/>
    <w:rsid w:val="00B64D9C"/>
    <w:rsid w:val="00B664C6"/>
    <w:rsid w:val="00B716E3"/>
    <w:rsid w:val="00B733C6"/>
    <w:rsid w:val="00B7437B"/>
    <w:rsid w:val="00B74F1E"/>
    <w:rsid w:val="00B764E6"/>
    <w:rsid w:val="00B80407"/>
    <w:rsid w:val="00B806FF"/>
    <w:rsid w:val="00B80A5F"/>
    <w:rsid w:val="00B80EAA"/>
    <w:rsid w:val="00B829E7"/>
    <w:rsid w:val="00B83822"/>
    <w:rsid w:val="00B869BE"/>
    <w:rsid w:val="00B91222"/>
    <w:rsid w:val="00B94CC2"/>
    <w:rsid w:val="00B9518F"/>
    <w:rsid w:val="00B951BA"/>
    <w:rsid w:val="00B9543E"/>
    <w:rsid w:val="00B976F4"/>
    <w:rsid w:val="00B97AB6"/>
    <w:rsid w:val="00BA02FB"/>
    <w:rsid w:val="00BA27C8"/>
    <w:rsid w:val="00BA3D0A"/>
    <w:rsid w:val="00BA43A1"/>
    <w:rsid w:val="00BA4BC3"/>
    <w:rsid w:val="00BA54D5"/>
    <w:rsid w:val="00BA6879"/>
    <w:rsid w:val="00BA689D"/>
    <w:rsid w:val="00BA6D2B"/>
    <w:rsid w:val="00BB107B"/>
    <w:rsid w:val="00BB3924"/>
    <w:rsid w:val="00BB45B4"/>
    <w:rsid w:val="00BC112C"/>
    <w:rsid w:val="00BC1716"/>
    <w:rsid w:val="00BC25E1"/>
    <w:rsid w:val="00BC452F"/>
    <w:rsid w:val="00BC5B29"/>
    <w:rsid w:val="00BC6012"/>
    <w:rsid w:val="00BC667B"/>
    <w:rsid w:val="00BC6B36"/>
    <w:rsid w:val="00BC70A4"/>
    <w:rsid w:val="00BD02AC"/>
    <w:rsid w:val="00BD119B"/>
    <w:rsid w:val="00BD1B6F"/>
    <w:rsid w:val="00BD421C"/>
    <w:rsid w:val="00BD5AC6"/>
    <w:rsid w:val="00BD5D77"/>
    <w:rsid w:val="00BD7BFE"/>
    <w:rsid w:val="00BE2189"/>
    <w:rsid w:val="00BE2579"/>
    <w:rsid w:val="00BE3C98"/>
    <w:rsid w:val="00BE450E"/>
    <w:rsid w:val="00BF0D12"/>
    <w:rsid w:val="00BF102C"/>
    <w:rsid w:val="00BF3494"/>
    <w:rsid w:val="00BF3A33"/>
    <w:rsid w:val="00BF494C"/>
    <w:rsid w:val="00BF6A30"/>
    <w:rsid w:val="00BF6CA2"/>
    <w:rsid w:val="00C009CC"/>
    <w:rsid w:val="00C02475"/>
    <w:rsid w:val="00C04363"/>
    <w:rsid w:val="00C13180"/>
    <w:rsid w:val="00C14A9B"/>
    <w:rsid w:val="00C16B19"/>
    <w:rsid w:val="00C16DCE"/>
    <w:rsid w:val="00C20E2E"/>
    <w:rsid w:val="00C21650"/>
    <w:rsid w:val="00C226B9"/>
    <w:rsid w:val="00C33418"/>
    <w:rsid w:val="00C336BF"/>
    <w:rsid w:val="00C34829"/>
    <w:rsid w:val="00C35139"/>
    <w:rsid w:val="00C36582"/>
    <w:rsid w:val="00C37834"/>
    <w:rsid w:val="00C3797F"/>
    <w:rsid w:val="00C416A9"/>
    <w:rsid w:val="00C459A4"/>
    <w:rsid w:val="00C4606E"/>
    <w:rsid w:val="00C47468"/>
    <w:rsid w:val="00C52F4D"/>
    <w:rsid w:val="00C533C6"/>
    <w:rsid w:val="00C5505B"/>
    <w:rsid w:val="00C55342"/>
    <w:rsid w:val="00C562B8"/>
    <w:rsid w:val="00C57B77"/>
    <w:rsid w:val="00C62328"/>
    <w:rsid w:val="00C6254E"/>
    <w:rsid w:val="00C65024"/>
    <w:rsid w:val="00C65B14"/>
    <w:rsid w:val="00C66CEB"/>
    <w:rsid w:val="00C70001"/>
    <w:rsid w:val="00C711A3"/>
    <w:rsid w:val="00C711C1"/>
    <w:rsid w:val="00C71A74"/>
    <w:rsid w:val="00C7300D"/>
    <w:rsid w:val="00C74673"/>
    <w:rsid w:val="00C767D3"/>
    <w:rsid w:val="00C81F2C"/>
    <w:rsid w:val="00C832DB"/>
    <w:rsid w:val="00C853E2"/>
    <w:rsid w:val="00C85727"/>
    <w:rsid w:val="00C8610E"/>
    <w:rsid w:val="00C870F1"/>
    <w:rsid w:val="00C87F40"/>
    <w:rsid w:val="00C94F57"/>
    <w:rsid w:val="00C95198"/>
    <w:rsid w:val="00C95CF6"/>
    <w:rsid w:val="00C96BE3"/>
    <w:rsid w:val="00CA0238"/>
    <w:rsid w:val="00CA034F"/>
    <w:rsid w:val="00CA0AF7"/>
    <w:rsid w:val="00CA17C5"/>
    <w:rsid w:val="00CA20B5"/>
    <w:rsid w:val="00CA268D"/>
    <w:rsid w:val="00CA416A"/>
    <w:rsid w:val="00CA47F2"/>
    <w:rsid w:val="00CA75F6"/>
    <w:rsid w:val="00CA7F13"/>
    <w:rsid w:val="00CB082A"/>
    <w:rsid w:val="00CB0F8B"/>
    <w:rsid w:val="00CB11D7"/>
    <w:rsid w:val="00CB3997"/>
    <w:rsid w:val="00CB57DB"/>
    <w:rsid w:val="00CB6EE0"/>
    <w:rsid w:val="00CB7626"/>
    <w:rsid w:val="00CC075A"/>
    <w:rsid w:val="00CC0FE8"/>
    <w:rsid w:val="00CC2A9D"/>
    <w:rsid w:val="00CC32BF"/>
    <w:rsid w:val="00CC3449"/>
    <w:rsid w:val="00CC5210"/>
    <w:rsid w:val="00CC5238"/>
    <w:rsid w:val="00CC78A8"/>
    <w:rsid w:val="00CC7914"/>
    <w:rsid w:val="00CC7E73"/>
    <w:rsid w:val="00CD138B"/>
    <w:rsid w:val="00CD2154"/>
    <w:rsid w:val="00CD3B20"/>
    <w:rsid w:val="00CD75F8"/>
    <w:rsid w:val="00CD7BE2"/>
    <w:rsid w:val="00CE0F43"/>
    <w:rsid w:val="00CE6246"/>
    <w:rsid w:val="00CE62DB"/>
    <w:rsid w:val="00CE653E"/>
    <w:rsid w:val="00CE7EA3"/>
    <w:rsid w:val="00CF3DAA"/>
    <w:rsid w:val="00CF45BF"/>
    <w:rsid w:val="00CF6017"/>
    <w:rsid w:val="00CF6762"/>
    <w:rsid w:val="00CF71C3"/>
    <w:rsid w:val="00D017F7"/>
    <w:rsid w:val="00D02A38"/>
    <w:rsid w:val="00D02CD3"/>
    <w:rsid w:val="00D02E44"/>
    <w:rsid w:val="00D03753"/>
    <w:rsid w:val="00D049CF"/>
    <w:rsid w:val="00D058F5"/>
    <w:rsid w:val="00D05C16"/>
    <w:rsid w:val="00D05FA6"/>
    <w:rsid w:val="00D10CE7"/>
    <w:rsid w:val="00D121E1"/>
    <w:rsid w:val="00D14F54"/>
    <w:rsid w:val="00D15B10"/>
    <w:rsid w:val="00D166DB"/>
    <w:rsid w:val="00D170BB"/>
    <w:rsid w:val="00D171C3"/>
    <w:rsid w:val="00D17AE6"/>
    <w:rsid w:val="00D17E09"/>
    <w:rsid w:val="00D214B5"/>
    <w:rsid w:val="00D21F97"/>
    <w:rsid w:val="00D23321"/>
    <w:rsid w:val="00D24A1E"/>
    <w:rsid w:val="00D24CF0"/>
    <w:rsid w:val="00D26AF9"/>
    <w:rsid w:val="00D30144"/>
    <w:rsid w:val="00D308F1"/>
    <w:rsid w:val="00D30F01"/>
    <w:rsid w:val="00D342D7"/>
    <w:rsid w:val="00D34748"/>
    <w:rsid w:val="00D34A98"/>
    <w:rsid w:val="00D3508C"/>
    <w:rsid w:val="00D3663F"/>
    <w:rsid w:val="00D40A40"/>
    <w:rsid w:val="00D40B3B"/>
    <w:rsid w:val="00D40DFC"/>
    <w:rsid w:val="00D411B1"/>
    <w:rsid w:val="00D420B8"/>
    <w:rsid w:val="00D4450C"/>
    <w:rsid w:val="00D447A9"/>
    <w:rsid w:val="00D46092"/>
    <w:rsid w:val="00D46A7A"/>
    <w:rsid w:val="00D47135"/>
    <w:rsid w:val="00D4735B"/>
    <w:rsid w:val="00D47C4B"/>
    <w:rsid w:val="00D47F71"/>
    <w:rsid w:val="00D503E4"/>
    <w:rsid w:val="00D53351"/>
    <w:rsid w:val="00D537AC"/>
    <w:rsid w:val="00D55972"/>
    <w:rsid w:val="00D60588"/>
    <w:rsid w:val="00D66E58"/>
    <w:rsid w:val="00D6754D"/>
    <w:rsid w:val="00D7001B"/>
    <w:rsid w:val="00D709CE"/>
    <w:rsid w:val="00D71692"/>
    <w:rsid w:val="00D73B70"/>
    <w:rsid w:val="00D74C53"/>
    <w:rsid w:val="00D76A9E"/>
    <w:rsid w:val="00D77C42"/>
    <w:rsid w:val="00D80C62"/>
    <w:rsid w:val="00D84056"/>
    <w:rsid w:val="00D85DF7"/>
    <w:rsid w:val="00D86F34"/>
    <w:rsid w:val="00D87DBC"/>
    <w:rsid w:val="00D90031"/>
    <w:rsid w:val="00D91A71"/>
    <w:rsid w:val="00D91C92"/>
    <w:rsid w:val="00D94A5A"/>
    <w:rsid w:val="00D96B95"/>
    <w:rsid w:val="00DA0ADD"/>
    <w:rsid w:val="00DA186E"/>
    <w:rsid w:val="00DA1B7A"/>
    <w:rsid w:val="00DA4D6C"/>
    <w:rsid w:val="00DA514C"/>
    <w:rsid w:val="00DA6AC3"/>
    <w:rsid w:val="00DA74C4"/>
    <w:rsid w:val="00DB0682"/>
    <w:rsid w:val="00DB32E6"/>
    <w:rsid w:val="00DB5C6A"/>
    <w:rsid w:val="00DB681F"/>
    <w:rsid w:val="00DB6D9D"/>
    <w:rsid w:val="00DB6E94"/>
    <w:rsid w:val="00DC03D6"/>
    <w:rsid w:val="00DC03F2"/>
    <w:rsid w:val="00DC11EF"/>
    <w:rsid w:val="00DC264B"/>
    <w:rsid w:val="00DC29A2"/>
    <w:rsid w:val="00DC33C9"/>
    <w:rsid w:val="00DC3FBA"/>
    <w:rsid w:val="00DC4503"/>
    <w:rsid w:val="00DC4870"/>
    <w:rsid w:val="00DC67BB"/>
    <w:rsid w:val="00DC7421"/>
    <w:rsid w:val="00DC74A2"/>
    <w:rsid w:val="00DD07FA"/>
    <w:rsid w:val="00DD2582"/>
    <w:rsid w:val="00DD76B6"/>
    <w:rsid w:val="00DD7711"/>
    <w:rsid w:val="00DD7986"/>
    <w:rsid w:val="00DE1764"/>
    <w:rsid w:val="00DE4817"/>
    <w:rsid w:val="00DE6978"/>
    <w:rsid w:val="00DF0D74"/>
    <w:rsid w:val="00DF10E6"/>
    <w:rsid w:val="00DF1879"/>
    <w:rsid w:val="00DF18E1"/>
    <w:rsid w:val="00DF2C2E"/>
    <w:rsid w:val="00DF397E"/>
    <w:rsid w:val="00DF3F0E"/>
    <w:rsid w:val="00DF596F"/>
    <w:rsid w:val="00DF5A57"/>
    <w:rsid w:val="00DF5E5D"/>
    <w:rsid w:val="00DF61D4"/>
    <w:rsid w:val="00DF6562"/>
    <w:rsid w:val="00E01B83"/>
    <w:rsid w:val="00E022FD"/>
    <w:rsid w:val="00E024D7"/>
    <w:rsid w:val="00E040D7"/>
    <w:rsid w:val="00E044C0"/>
    <w:rsid w:val="00E04643"/>
    <w:rsid w:val="00E04813"/>
    <w:rsid w:val="00E0498D"/>
    <w:rsid w:val="00E04A9E"/>
    <w:rsid w:val="00E06415"/>
    <w:rsid w:val="00E0750B"/>
    <w:rsid w:val="00E0768D"/>
    <w:rsid w:val="00E07A5D"/>
    <w:rsid w:val="00E07BF3"/>
    <w:rsid w:val="00E15CB7"/>
    <w:rsid w:val="00E20135"/>
    <w:rsid w:val="00E20EBF"/>
    <w:rsid w:val="00E22095"/>
    <w:rsid w:val="00E22172"/>
    <w:rsid w:val="00E22AD1"/>
    <w:rsid w:val="00E22DA2"/>
    <w:rsid w:val="00E2370B"/>
    <w:rsid w:val="00E254DD"/>
    <w:rsid w:val="00E25A7C"/>
    <w:rsid w:val="00E26BB3"/>
    <w:rsid w:val="00E3062C"/>
    <w:rsid w:val="00E33F60"/>
    <w:rsid w:val="00E368B4"/>
    <w:rsid w:val="00E40DDB"/>
    <w:rsid w:val="00E41230"/>
    <w:rsid w:val="00E41452"/>
    <w:rsid w:val="00E43D1D"/>
    <w:rsid w:val="00E45CA2"/>
    <w:rsid w:val="00E47902"/>
    <w:rsid w:val="00E5090C"/>
    <w:rsid w:val="00E54963"/>
    <w:rsid w:val="00E55F83"/>
    <w:rsid w:val="00E60075"/>
    <w:rsid w:val="00E6119D"/>
    <w:rsid w:val="00E6172F"/>
    <w:rsid w:val="00E62998"/>
    <w:rsid w:val="00E6300F"/>
    <w:rsid w:val="00E64008"/>
    <w:rsid w:val="00E640BA"/>
    <w:rsid w:val="00E65355"/>
    <w:rsid w:val="00E65C50"/>
    <w:rsid w:val="00E66114"/>
    <w:rsid w:val="00E67120"/>
    <w:rsid w:val="00E67843"/>
    <w:rsid w:val="00E67C44"/>
    <w:rsid w:val="00E67EEF"/>
    <w:rsid w:val="00E71F7F"/>
    <w:rsid w:val="00E722FF"/>
    <w:rsid w:val="00E73AA6"/>
    <w:rsid w:val="00E744B9"/>
    <w:rsid w:val="00E74EF4"/>
    <w:rsid w:val="00E76702"/>
    <w:rsid w:val="00E77EED"/>
    <w:rsid w:val="00E814A9"/>
    <w:rsid w:val="00E81708"/>
    <w:rsid w:val="00E85B87"/>
    <w:rsid w:val="00E90242"/>
    <w:rsid w:val="00E91A2B"/>
    <w:rsid w:val="00E9234E"/>
    <w:rsid w:val="00E963F9"/>
    <w:rsid w:val="00E96FAE"/>
    <w:rsid w:val="00E974B3"/>
    <w:rsid w:val="00E97549"/>
    <w:rsid w:val="00E978A9"/>
    <w:rsid w:val="00EA107C"/>
    <w:rsid w:val="00EA2413"/>
    <w:rsid w:val="00EA3482"/>
    <w:rsid w:val="00EA3BB7"/>
    <w:rsid w:val="00EA3C8E"/>
    <w:rsid w:val="00EA46A1"/>
    <w:rsid w:val="00EA6C95"/>
    <w:rsid w:val="00EB133B"/>
    <w:rsid w:val="00EB2449"/>
    <w:rsid w:val="00EB2772"/>
    <w:rsid w:val="00EB4121"/>
    <w:rsid w:val="00EB473A"/>
    <w:rsid w:val="00EB57C5"/>
    <w:rsid w:val="00EB6FE3"/>
    <w:rsid w:val="00EB7B9B"/>
    <w:rsid w:val="00EC013C"/>
    <w:rsid w:val="00EC0EAE"/>
    <w:rsid w:val="00EC15FD"/>
    <w:rsid w:val="00EC1618"/>
    <w:rsid w:val="00EC1886"/>
    <w:rsid w:val="00EC1894"/>
    <w:rsid w:val="00EC1A23"/>
    <w:rsid w:val="00EC203D"/>
    <w:rsid w:val="00EC282B"/>
    <w:rsid w:val="00EC36E8"/>
    <w:rsid w:val="00EC56EE"/>
    <w:rsid w:val="00ED1646"/>
    <w:rsid w:val="00ED41BB"/>
    <w:rsid w:val="00ED4CF6"/>
    <w:rsid w:val="00ED5385"/>
    <w:rsid w:val="00ED573A"/>
    <w:rsid w:val="00ED5E31"/>
    <w:rsid w:val="00ED5EC2"/>
    <w:rsid w:val="00ED6760"/>
    <w:rsid w:val="00ED7B10"/>
    <w:rsid w:val="00EE1172"/>
    <w:rsid w:val="00EE1301"/>
    <w:rsid w:val="00EE1AAF"/>
    <w:rsid w:val="00EE2677"/>
    <w:rsid w:val="00EE3365"/>
    <w:rsid w:val="00EE353F"/>
    <w:rsid w:val="00EE5CA0"/>
    <w:rsid w:val="00EE79BB"/>
    <w:rsid w:val="00EF2F47"/>
    <w:rsid w:val="00EF421B"/>
    <w:rsid w:val="00EF4339"/>
    <w:rsid w:val="00EF729A"/>
    <w:rsid w:val="00F00556"/>
    <w:rsid w:val="00F017AF"/>
    <w:rsid w:val="00F03B7F"/>
    <w:rsid w:val="00F04A9A"/>
    <w:rsid w:val="00F0546E"/>
    <w:rsid w:val="00F063BE"/>
    <w:rsid w:val="00F06FCB"/>
    <w:rsid w:val="00F11223"/>
    <w:rsid w:val="00F133A0"/>
    <w:rsid w:val="00F13952"/>
    <w:rsid w:val="00F146BE"/>
    <w:rsid w:val="00F14CE0"/>
    <w:rsid w:val="00F16129"/>
    <w:rsid w:val="00F17D67"/>
    <w:rsid w:val="00F20F77"/>
    <w:rsid w:val="00F232F3"/>
    <w:rsid w:val="00F23612"/>
    <w:rsid w:val="00F2463B"/>
    <w:rsid w:val="00F26F96"/>
    <w:rsid w:val="00F27A78"/>
    <w:rsid w:val="00F31A66"/>
    <w:rsid w:val="00F35D78"/>
    <w:rsid w:val="00F37CFE"/>
    <w:rsid w:val="00F41A9C"/>
    <w:rsid w:val="00F422B7"/>
    <w:rsid w:val="00F437FB"/>
    <w:rsid w:val="00F45FB7"/>
    <w:rsid w:val="00F477FA"/>
    <w:rsid w:val="00F502A2"/>
    <w:rsid w:val="00F51102"/>
    <w:rsid w:val="00F51A1C"/>
    <w:rsid w:val="00F52B9B"/>
    <w:rsid w:val="00F52BD1"/>
    <w:rsid w:val="00F52E3B"/>
    <w:rsid w:val="00F5363A"/>
    <w:rsid w:val="00F54034"/>
    <w:rsid w:val="00F54219"/>
    <w:rsid w:val="00F621E3"/>
    <w:rsid w:val="00F641FD"/>
    <w:rsid w:val="00F6755F"/>
    <w:rsid w:val="00F678F1"/>
    <w:rsid w:val="00F67C23"/>
    <w:rsid w:val="00F703AF"/>
    <w:rsid w:val="00F705F8"/>
    <w:rsid w:val="00F74EC4"/>
    <w:rsid w:val="00F763C6"/>
    <w:rsid w:val="00F76BFC"/>
    <w:rsid w:val="00F81DF3"/>
    <w:rsid w:val="00F82A6C"/>
    <w:rsid w:val="00F846D1"/>
    <w:rsid w:val="00F85396"/>
    <w:rsid w:val="00F872B5"/>
    <w:rsid w:val="00F901B5"/>
    <w:rsid w:val="00F905A7"/>
    <w:rsid w:val="00F91A45"/>
    <w:rsid w:val="00F930E0"/>
    <w:rsid w:val="00F93186"/>
    <w:rsid w:val="00F93C1F"/>
    <w:rsid w:val="00F94B06"/>
    <w:rsid w:val="00F95A20"/>
    <w:rsid w:val="00F96026"/>
    <w:rsid w:val="00F97106"/>
    <w:rsid w:val="00FA0112"/>
    <w:rsid w:val="00FA0199"/>
    <w:rsid w:val="00FA1BFF"/>
    <w:rsid w:val="00FA22FF"/>
    <w:rsid w:val="00FA3E7B"/>
    <w:rsid w:val="00FA507A"/>
    <w:rsid w:val="00FA586D"/>
    <w:rsid w:val="00FA627E"/>
    <w:rsid w:val="00FA62D1"/>
    <w:rsid w:val="00FA64EF"/>
    <w:rsid w:val="00FA6A8D"/>
    <w:rsid w:val="00FA7E41"/>
    <w:rsid w:val="00FA7F79"/>
    <w:rsid w:val="00FB099D"/>
    <w:rsid w:val="00FB41A2"/>
    <w:rsid w:val="00FC04C2"/>
    <w:rsid w:val="00FC1701"/>
    <w:rsid w:val="00FC23B9"/>
    <w:rsid w:val="00FC2F60"/>
    <w:rsid w:val="00FC7012"/>
    <w:rsid w:val="00FD3FF6"/>
    <w:rsid w:val="00FD56EB"/>
    <w:rsid w:val="00FD5A25"/>
    <w:rsid w:val="00FD6344"/>
    <w:rsid w:val="00FD703F"/>
    <w:rsid w:val="00FE0694"/>
    <w:rsid w:val="00FE31C0"/>
    <w:rsid w:val="00FE33FF"/>
    <w:rsid w:val="00FE350A"/>
    <w:rsid w:val="00FE369F"/>
    <w:rsid w:val="00FE4AFC"/>
    <w:rsid w:val="00FE502E"/>
    <w:rsid w:val="00FE534F"/>
    <w:rsid w:val="00FE6195"/>
    <w:rsid w:val="00FE72F6"/>
    <w:rsid w:val="00FF07AB"/>
    <w:rsid w:val="00FF2008"/>
    <w:rsid w:val="00FF337F"/>
    <w:rsid w:val="00FF3638"/>
    <w:rsid w:val="00FF3A1A"/>
    <w:rsid w:val="00FF3F57"/>
    <w:rsid w:val="00FF438E"/>
    <w:rsid w:val="00FF4612"/>
    <w:rsid w:val="00FF4872"/>
    <w:rsid w:val="00FF5674"/>
    <w:rsid w:val="00FF6E62"/>
    <w:rsid w:val="00FF71BB"/>
    <w:rsid w:val="00FF7C35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91E11E"/>
  <w15:docId w15:val="{11CAB0FB-4B5E-4CBB-AD5D-4E7C48AB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68"/>
    <w:pPr>
      <w:spacing w:after="12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256AA7"/>
    <w:pPr>
      <w:keepNext/>
      <w:pageBreakBefore/>
      <w:numPr>
        <w:numId w:val="11"/>
      </w:numPr>
      <w:spacing w:after="240"/>
      <w:jc w:val="both"/>
      <w:outlineLvl w:val="0"/>
    </w:pPr>
    <w:rPr>
      <w:rFonts w:asciiTheme="majorHAnsi" w:hAnsiTheme="majorHAnsi"/>
      <w:b/>
      <w:bCs/>
      <w:caps/>
      <w:color w:val="214471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AC4B7E"/>
    <w:pPr>
      <w:keepNext/>
      <w:numPr>
        <w:ilvl w:val="1"/>
        <w:numId w:val="11"/>
      </w:numPr>
      <w:tabs>
        <w:tab w:val="left" w:pos="0"/>
      </w:tabs>
      <w:spacing w:after="240"/>
      <w:jc w:val="both"/>
      <w:outlineLvl w:val="1"/>
    </w:pPr>
    <w:rPr>
      <w:rFonts w:asciiTheme="majorHAnsi" w:hAnsiTheme="majorHAnsi"/>
      <w:b/>
      <w:bCs/>
      <w:iCs/>
      <w:color w:val="214471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AC4B7E"/>
    <w:pPr>
      <w:keepNext/>
      <w:numPr>
        <w:ilvl w:val="2"/>
        <w:numId w:val="11"/>
      </w:numPr>
      <w:tabs>
        <w:tab w:val="left" w:pos="0"/>
      </w:tabs>
      <w:spacing w:after="240"/>
      <w:jc w:val="both"/>
      <w:outlineLvl w:val="2"/>
    </w:pPr>
    <w:rPr>
      <w:rFonts w:asciiTheme="majorHAnsi" w:hAnsiTheme="majorHAnsi"/>
      <w:b/>
      <w:bCs/>
      <w:color w:val="21447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FA"/>
    <w:pPr>
      <w:ind w:left="720"/>
      <w:contextualSpacing/>
    </w:pPr>
  </w:style>
  <w:style w:type="paragraph" w:customStyle="1" w:styleId="western">
    <w:name w:val="western"/>
    <w:basedOn w:val="Normal"/>
    <w:rsid w:val="00FB099D"/>
    <w:pPr>
      <w:spacing w:before="100" w:beforeAutospacing="1" w:after="142" w:line="288" w:lineRule="auto"/>
      <w:jc w:val="both"/>
    </w:pPr>
    <w:rPr>
      <w:rFonts w:ascii="Times New Roman" w:hAnsi="Times New Roman" w:cs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8B3E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3EE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3EE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3E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3EE7"/>
    <w:rPr>
      <w:b/>
      <w:bCs/>
      <w:sz w:val="20"/>
    </w:rPr>
  </w:style>
  <w:style w:type="paragraph" w:styleId="BalloonText">
    <w:name w:val="Balloon Text"/>
    <w:basedOn w:val="Normal"/>
    <w:link w:val="BalloonTextChar"/>
    <w:semiHidden/>
    <w:unhideWhenUsed/>
    <w:rsid w:val="008B3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3E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56AA7"/>
    <w:rPr>
      <w:rFonts w:asciiTheme="majorHAnsi" w:hAnsiTheme="majorHAnsi"/>
      <w:b/>
      <w:bCs/>
      <w:caps/>
      <w:color w:val="214471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C4B7E"/>
    <w:rPr>
      <w:rFonts w:asciiTheme="majorHAnsi" w:hAnsiTheme="majorHAnsi"/>
      <w:b/>
      <w:bCs/>
      <w:iCs/>
      <w:color w:val="214471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C4B7E"/>
    <w:rPr>
      <w:rFonts w:asciiTheme="majorHAnsi" w:hAnsiTheme="majorHAnsi"/>
      <w:b/>
      <w:bCs/>
      <w:color w:val="214471"/>
      <w:szCs w:val="26"/>
    </w:rPr>
  </w:style>
  <w:style w:type="paragraph" w:customStyle="1" w:styleId="Nonumberingheading">
    <w:name w:val="No numbering heading"/>
    <w:basedOn w:val="Heading1"/>
    <w:next w:val="Normal"/>
    <w:link w:val="NonumberingheadingChar"/>
    <w:qFormat/>
    <w:rsid w:val="00AC4B7E"/>
    <w:pPr>
      <w:tabs>
        <w:tab w:val="left" w:pos="0"/>
      </w:tabs>
      <w:spacing w:after="360"/>
    </w:pPr>
    <w:rPr>
      <w:b w:val="0"/>
      <w:bCs w:val="0"/>
      <w:caps w:val="0"/>
      <w:color w:val="003476"/>
    </w:rPr>
  </w:style>
  <w:style w:type="character" w:customStyle="1" w:styleId="NonumberingheadingChar">
    <w:name w:val="No numbering heading Char"/>
    <w:basedOn w:val="Heading1Char"/>
    <w:link w:val="Nonumberingheading"/>
    <w:rsid w:val="00AC4B7E"/>
    <w:rPr>
      <w:rFonts w:asciiTheme="majorHAnsi" w:hAnsiTheme="majorHAnsi"/>
      <w:b w:val="0"/>
      <w:bCs w:val="0"/>
      <w:caps w:val="0"/>
      <w:color w:val="003476"/>
      <w:sz w:val="28"/>
      <w:szCs w:val="32"/>
      <w:lang w:val="en-GB"/>
    </w:rPr>
  </w:style>
  <w:style w:type="paragraph" w:customStyle="1" w:styleId="NoNumberingheading0">
    <w:name w:val="NoNumbering heading"/>
    <w:basedOn w:val="Heading1"/>
    <w:next w:val="Normal"/>
    <w:link w:val="NoNumberingheadingChar0"/>
    <w:qFormat/>
    <w:rsid w:val="00AC4B7E"/>
    <w:pPr>
      <w:tabs>
        <w:tab w:val="left" w:pos="0"/>
      </w:tabs>
      <w:spacing w:after="360"/>
    </w:pPr>
    <w:rPr>
      <w:rFonts w:asciiTheme="minorHAnsi" w:eastAsiaTheme="minorHAnsi" w:hAnsiTheme="minorHAnsi"/>
      <w:b w:val="0"/>
      <w:bCs w:val="0"/>
      <w:caps w:val="0"/>
      <w:color w:val="003476"/>
    </w:rPr>
  </w:style>
  <w:style w:type="character" w:customStyle="1" w:styleId="NoNumberingheadingChar0">
    <w:name w:val="NoNumbering heading Char"/>
    <w:basedOn w:val="Heading1Char"/>
    <w:link w:val="NoNumberingheading0"/>
    <w:rsid w:val="00AC4B7E"/>
    <w:rPr>
      <w:rFonts w:asciiTheme="minorHAnsi" w:eastAsiaTheme="minorHAnsi" w:hAnsiTheme="minorHAnsi"/>
      <w:b w:val="0"/>
      <w:bCs w:val="0"/>
      <w:caps w:val="0"/>
      <w:color w:val="003476"/>
      <w:sz w:val="28"/>
      <w:szCs w:val="32"/>
      <w:lang w:val="en-GB"/>
    </w:rPr>
  </w:style>
  <w:style w:type="paragraph" w:customStyle="1" w:styleId="NoNumberinglevel2">
    <w:name w:val="NoNumbering level 2"/>
    <w:basedOn w:val="Normal"/>
    <w:qFormat/>
    <w:rsid w:val="00AC4B7E"/>
    <w:pPr>
      <w:jc w:val="both"/>
    </w:pPr>
    <w:rPr>
      <w:rFonts w:cs="Times New Roman"/>
      <w:b/>
      <w:szCs w:val="24"/>
      <w:lang w:val="en-US"/>
    </w:rPr>
  </w:style>
  <w:style w:type="paragraph" w:customStyle="1" w:styleId="spiegel-1">
    <w:name w:val="spiegel-1"/>
    <w:basedOn w:val="Normal"/>
    <w:qFormat/>
    <w:rsid w:val="00AC4B7E"/>
    <w:pPr>
      <w:numPr>
        <w:numId w:val="12"/>
      </w:numPr>
      <w:contextualSpacing/>
      <w:jc w:val="both"/>
    </w:pPr>
    <w:rPr>
      <w:rFonts w:ascii="Calibri" w:hAnsi="Calibri" w:cs="Times New Roman"/>
      <w:szCs w:val="24"/>
    </w:rPr>
  </w:style>
  <w:style w:type="paragraph" w:customStyle="1" w:styleId="Zwischenberschrift">
    <w:name w:val="Zwischenüberschrift"/>
    <w:basedOn w:val="Normal"/>
    <w:uiPriority w:val="99"/>
    <w:qFormat/>
    <w:rsid w:val="00256AA7"/>
    <w:pPr>
      <w:keepNext/>
      <w:pBdr>
        <w:bottom w:val="single" w:sz="12" w:space="1" w:color="C1CCDD"/>
      </w:pBdr>
      <w:spacing w:before="240"/>
      <w:jc w:val="both"/>
    </w:pPr>
    <w:rPr>
      <w:rFonts w:ascii="Calibri" w:hAnsi="Calibri"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56AA7"/>
    <w:pPr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eastAsiaTheme="majorEastAsia" w:cstheme="majorBidi"/>
      <w:b w:val="0"/>
      <w:bCs w:val="0"/>
      <w:caps w:val="0"/>
      <w:color w:val="365F91" w:themeColor="accent1" w:themeShade="BF"/>
      <w:sz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56AA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56A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56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6AA7"/>
    <w:rPr>
      <w:rFonts w:asciiTheme="minorHAnsi" w:hAnsiTheme="minorHAnsi"/>
    </w:rPr>
  </w:style>
  <w:style w:type="paragraph" w:styleId="Footer">
    <w:name w:val="footer"/>
    <w:basedOn w:val="Normal"/>
    <w:link w:val="FooterChar"/>
    <w:unhideWhenUsed/>
    <w:rsid w:val="00256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AA7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8C0F8E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9A7A8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F669-5195-4A8D-9EA4-9279BEAE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5022</Words>
  <Characters>28627</Characters>
  <Application>Microsoft Office Word</Application>
  <DocSecurity>0</DocSecurity>
  <Lines>238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Reichenbach</dc:creator>
  <cp:lastModifiedBy>Aleksandre Pertaia</cp:lastModifiedBy>
  <cp:revision>161</cp:revision>
  <dcterms:created xsi:type="dcterms:W3CDTF">2017-05-16T09:49:00Z</dcterms:created>
  <dcterms:modified xsi:type="dcterms:W3CDTF">2017-05-17T18:31:00Z</dcterms:modified>
</cp:coreProperties>
</file>