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0" w:rightFromText="180" w:vertAnchor="text" w:horzAnchor="margin" w:tblpY="-26"/>
        <w:tblW w:w="5159" w:type="pct"/>
        <w:tblLook w:val="04A0" w:firstRow="1" w:lastRow="0" w:firstColumn="1" w:lastColumn="0" w:noHBand="0" w:noVBand="1"/>
      </w:tblPr>
      <w:tblGrid>
        <w:gridCol w:w="9243"/>
      </w:tblGrid>
      <w:tr w:rsidR="00174A83" w:rsidRPr="007A2306" w14:paraId="14C47F00" w14:textId="77777777" w:rsidTr="000F2A41">
        <w:trPr>
          <w:trHeight w:val="853"/>
        </w:trPr>
        <w:tc>
          <w:tcPr>
            <w:tcW w:w="5000" w:type="pct"/>
            <w:shd w:val="clear" w:color="auto" w:fill="auto"/>
          </w:tcPr>
          <w:p w14:paraId="27A8E0CA" w14:textId="34DE45A8" w:rsidR="00174A83" w:rsidRPr="007A2306" w:rsidRDefault="0081740E" w:rsidP="008226D2">
            <w:pPr>
              <w:jc w:val="center"/>
              <w:rPr>
                <w:rFonts w:ascii="Calibri" w:hAnsi="Calibri" w:cs="Calibri"/>
                <w:color w:val="002060"/>
                <w:sz w:val="28"/>
                <w:lang w:val="en-GB"/>
              </w:rPr>
            </w:pPr>
            <w:r w:rsidRPr="007A2306">
              <w:rPr>
                <w:rFonts w:ascii="Calibri" w:hAnsi="Calibri" w:cs="Calibri"/>
                <w:noProof/>
                <w:color w:val="002060"/>
                <w:sz w:val="28"/>
              </w:rPr>
              <w:drawing>
                <wp:inline distT="0" distB="0" distL="0" distR="0" wp14:anchorId="308870F0" wp14:editId="558D9D74">
                  <wp:extent cx="3756660" cy="777240"/>
                  <wp:effectExtent l="0" t="0" r="0"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56660" cy="777240"/>
                          </a:xfrm>
                          <a:prstGeom prst="rect">
                            <a:avLst/>
                          </a:prstGeom>
                          <a:noFill/>
                          <a:ln>
                            <a:noFill/>
                          </a:ln>
                        </pic:spPr>
                      </pic:pic>
                    </a:graphicData>
                  </a:graphic>
                </wp:inline>
              </w:drawing>
            </w:r>
          </w:p>
        </w:tc>
      </w:tr>
      <w:tr w:rsidR="00174A83" w:rsidRPr="007A2306" w14:paraId="379D998E" w14:textId="77777777" w:rsidTr="000F2A41">
        <w:trPr>
          <w:trHeight w:val="3677"/>
        </w:trPr>
        <w:tc>
          <w:tcPr>
            <w:tcW w:w="5000" w:type="pct"/>
            <w:shd w:val="clear" w:color="auto" w:fill="auto"/>
          </w:tcPr>
          <w:p w14:paraId="5148DFC4" w14:textId="77777777" w:rsidR="00174A83" w:rsidRPr="007A2306" w:rsidRDefault="00174A83" w:rsidP="008226D2">
            <w:pPr>
              <w:ind w:right="6"/>
              <w:jc w:val="center"/>
              <w:rPr>
                <w:rFonts w:ascii="Calibri" w:hAnsi="Calibri" w:cs="Calibri"/>
                <w:color w:val="002060"/>
                <w:sz w:val="28"/>
                <w:szCs w:val="28"/>
                <w:lang w:val="en-GB"/>
              </w:rPr>
            </w:pPr>
          </w:p>
          <w:p w14:paraId="73BD47F4" w14:textId="723483D6" w:rsidR="00174A83" w:rsidRPr="007A2306" w:rsidRDefault="0081740E" w:rsidP="008226D2">
            <w:pPr>
              <w:ind w:right="6"/>
              <w:jc w:val="center"/>
              <w:rPr>
                <w:rFonts w:ascii="Calibri" w:hAnsi="Calibri" w:cs="Calibri"/>
                <w:color w:val="002060"/>
                <w:sz w:val="28"/>
                <w:szCs w:val="28"/>
                <w:lang w:val="en-GB"/>
              </w:rPr>
            </w:pPr>
            <w:r w:rsidRPr="007A2306">
              <w:rPr>
                <w:rFonts w:ascii="Calibri" w:hAnsi="Calibri" w:cs="Calibri"/>
                <w:noProof/>
              </w:rPr>
              <w:drawing>
                <wp:inline distT="0" distB="0" distL="0" distR="0" wp14:anchorId="7D616599" wp14:editId="17F3774D">
                  <wp:extent cx="4282440" cy="762000"/>
                  <wp:effectExtent l="0" t="0" r="0" b="0"/>
                  <wp:docPr id="2" name="Picture 8" descr="ÎÏÎ¿ÏÎ­Î»ÎµÏÎ¼Î± ÎµÎ¹ÎºÏÎ½Î±Ï Î³Î¹Î± SOLID WASTE MANAGEMENT COMPANY OF GEOR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ÎÏÎ¿ÏÎ­Î»ÎµÏÎ¼Î± ÎµÎ¹ÎºÏÎ½Î±Ï Î³Î¹Î± SOLID WASTE MANAGEMENT COMPANY OF GEORGI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82440" cy="762000"/>
                          </a:xfrm>
                          <a:prstGeom prst="rect">
                            <a:avLst/>
                          </a:prstGeom>
                          <a:noFill/>
                          <a:ln>
                            <a:noFill/>
                          </a:ln>
                        </pic:spPr>
                      </pic:pic>
                    </a:graphicData>
                  </a:graphic>
                </wp:inline>
              </w:drawing>
            </w:r>
          </w:p>
          <w:p w14:paraId="6BAD9533" w14:textId="77777777" w:rsidR="00174A83" w:rsidRPr="007A2306" w:rsidRDefault="00174A83" w:rsidP="008226D2">
            <w:pPr>
              <w:autoSpaceDE w:val="0"/>
              <w:autoSpaceDN w:val="0"/>
              <w:adjustRightInd w:val="0"/>
              <w:jc w:val="center"/>
              <w:rPr>
                <w:rFonts w:ascii="Calibri" w:hAnsi="Calibri" w:cs="Calibri"/>
                <w:color w:val="002060"/>
                <w:sz w:val="28"/>
                <w:szCs w:val="28"/>
                <w:lang w:val="en-GB"/>
              </w:rPr>
            </w:pPr>
          </w:p>
          <w:p w14:paraId="7D41AFEC" w14:textId="77777777" w:rsidR="00174A83" w:rsidRPr="007A2306" w:rsidRDefault="00174A83" w:rsidP="008226D2">
            <w:pPr>
              <w:autoSpaceDE w:val="0"/>
              <w:autoSpaceDN w:val="0"/>
              <w:adjustRightInd w:val="0"/>
              <w:jc w:val="center"/>
              <w:rPr>
                <w:rFonts w:ascii="Calibri" w:hAnsi="Calibri" w:cs="Calibri"/>
                <w:b/>
                <w:color w:val="002060"/>
                <w:sz w:val="28"/>
                <w:szCs w:val="28"/>
                <w:lang w:val="en-GB"/>
              </w:rPr>
            </w:pPr>
            <w:r w:rsidRPr="007A2306">
              <w:rPr>
                <w:rFonts w:ascii="Calibri" w:hAnsi="Calibri" w:cs="Calibri"/>
                <w:b/>
                <w:color w:val="002060"/>
                <w:sz w:val="28"/>
                <w:szCs w:val="28"/>
                <w:lang w:val="en-GB"/>
              </w:rPr>
              <w:t>GEORGIA:</w:t>
            </w:r>
          </w:p>
          <w:p w14:paraId="5C06EE3D" w14:textId="77777777" w:rsidR="00174A83" w:rsidRPr="007A2306" w:rsidRDefault="00174A83" w:rsidP="008226D2">
            <w:pPr>
              <w:autoSpaceDE w:val="0"/>
              <w:autoSpaceDN w:val="0"/>
              <w:adjustRightInd w:val="0"/>
              <w:jc w:val="center"/>
              <w:rPr>
                <w:rFonts w:ascii="Calibri" w:hAnsi="Calibri" w:cs="Calibri"/>
                <w:b/>
                <w:color w:val="002060"/>
                <w:sz w:val="28"/>
                <w:szCs w:val="28"/>
                <w:lang w:val="en-GB"/>
              </w:rPr>
            </w:pPr>
            <w:r w:rsidRPr="007A2306">
              <w:rPr>
                <w:rFonts w:ascii="Calibri" w:hAnsi="Calibri" w:cs="Calibri"/>
                <w:b/>
                <w:color w:val="002060"/>
                <w:sz w:val="28"/>
                <w:szCs w:val="28"/>
                <w:lang w:val="en-GB"/>
              </w:rPr>
              <w:t>KVEMO KARTLI SOLID WASTE MANAGEMENT PROJECT</w:t>
            </w:r>
          </w:p>
          <w:p w14:paraId="10EE7D98" w14:textId="77777777" w:rsidR="00174A83" w:rsidRPr="007A2306" w:rsidRDefault="00174A83" w:rsidP="008226D2">
            <w:pPr>
              <w:autoSpaceDE w:val="0"/>
              <w:autoSpaceDN w:val="0"/>
              <w:adjustRightInd w:val="0"/>
              <w:jc w:val="center"/>
              <w:rPr>
                <w:rFonts w:ascii="Calibri" w:hAnsi="Calibri" w:cs="Calibri"/>
                <w:b/>
                <w:color w:val="002060"/>
                <w:sz w:val="28"/>
                <w:szCs w:val="28"/>
                <w:lang w:val="en-GB"/>
              </w:rPr>
            </w:pPr>
          </w:p>
          <w:p w14:paraId="2854E51F" w14:textId="7B0C568F" w:rsidR="00174A83" w:rsidRPr="007A2306" w:rsidRDefault="000F2A41" w:rsidP="008226D2">
            <w:pPr>
              <w:autoSpaceDE w:val="0"/>
              <w:autoSpaceDN w:val="0"/>
              <w:adjustRightInd w:val="0"/>
              <w:jc w:val="center"/>
              <w:rPr>
                <w:rFonts w:ascii="Calibri" w:hAnsi="Calibri" w:cs="Calibri"/>
                <w:color w:val="002060"/>
                <w:sz w:val="28"/>
                <w:szCs w:val="28"/>
                <w:lang w:val="en-GB"/>
              </w:rPr>
            </w:pPr>
            <w:r w:rsidRPr="007A2306">
              <w:rPr>
                <w:rFonts w:ascii="Calibri" w:hAnsi="Calibri" w:cs="Calibri"/>
                <w:noProof/>
              </w:rPr>
              <w:drawing>
                <wp:anchor distT="0" distB="0" distL="0" distR="0" simplePos="0" relativeHeight="251691008" behindDoc="0" locked="0" layoutInCell="1" allowOverlap="1" wp14:anchorId="54AEC47B" wp14:editId="4E68C6CF">
                  <wp:simplePos x="0" y="0"/>
                  <wp:positionH relativeFrom="page">
                    <wp:posOffset>1073353</wp:posOffset>
                  </wp:positionH>
                  <wp:positionV relativeFrom="paragraph">
                    <wp:posOffset>433705</wp:posOffset>
                  </wp:positionV>
                  <wp:extent cx="3640455" cy="2966720"/>
                  <wp:effectExtent l="0" t="0" r="4445" b="5080"/>
                  <wp:wrapTopAndBottom/>
                  <wp:docPr id="6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 cstate="print"/>
                          <a:stretch>
                            <a:fillRect/>
                          </a:stretch>
                        </pic:blipFill>
                        <pic:spPr>
                          <a:xfrm>
                            <a:off x="0" y="0"/>
                            <a:ext cx="3640455" cy="2966720"/>
                          </a:xfrm>
                          <a:prstGeom prst="rect">
                            <a:avLst/>
                          </a:prstGeom>
                        </pic:spPr>
                      </pic:pic>
                    </a:graphicData>
                  </a:graphic>
                </wp:anchor>
              </w:drawing>
            </w:r>
            <w:r w:rsidR="00174A83" w:rsidRPr="007A2306">
              <w:rPr>
                <w:rFonts w:ascii="Calibri" w:hAnsi="Calibri" w:cs="Calibri"/>
                <w:b/>
                <w:color w:val="002060"/>
                <w:sz w:val="28"/>
                <w:szCs w:val="28"/>
                <w:lang w:val="en-GB"/>
              </w:rPr>
              <w:t>PROJECT IMPLEMENTATION SUPPORT SERVICES</w:t>
            </w:r>
          </w:p>
          <w:p w14:paraId="5BE692E1" w14:textId="593901F1" w:rsidR="00174A83" w:rsidRPr="007A2306" w:rsidRDefault="00174A83" w:rsidP="008226D2">
            <w:pPr>
              <w:ind w:right="6"/>
              <w:jc w:val="center"/>
              <w:rPr>
                <w:rFonts w:ascii="Calibri" w:hAnsi="Calibri" w:cs="Calibri"/>
                <w:color w:val="002060"/>
                <w:sz w:val="28"/>
                <w:szCs w:val="28"/>
                <w:lang w:val="en-GB"/>
              </w:rPr>
            </w:pPr>
          </w:p>
        </w:tc>
      </w:tr>
    </w:tbl>
    <w:p w14:paraId="3EB19D44" w14:textId="77777777" w:rsidR="005345E0" w:rsidRPr="007A2306" w:rsidRDefault="005345E0" w:rsidP="00C02B17">
      <w:pPr>
        <w:spacing w:line="360" w:lineRule="auto"/>
        <w:ind w:firstLine="567"/>
        <w:jc w:val="both"/>
        <w:rPr>
          <w:rFonts w:ascii="Calibri" w:hAnsi="Calibri" w:cs="Calibri"/>
          <w:b/>
          <w:bCs/>
          <w:color w:val="4472C4"/>
          <w:sz w:val="16"/>
          <w:szCs w:val="16"/>
          <w:lang w:val="fi-FI"/>
        </w:rPr>
      </w:pPr>
      <w:bookmarkStart w:id="0" w:name="_Hlk11323357"/>
      <w:bookmarkEnd w:id="0"/>
    </w:p>
    <w:p w14:paraId="3EEB0874" w14:textId="75D16025" w:rsidR="00174A83" w:rsidRPr="007A2306" w:rsidRDefault="00174A83" w:rsidP="008226D2">
      <w:pPr>
        <w:ind w:left="34"/>
        <w:jc w:val="center"/>
        <w:rPr>
          <w:rFonts w:ascii="Calibri" w:hAnsi="Calibri" w:cs="Calibri"/>
          <w:b/>
          <w:smallCaps/>
          <w:color w:val="984806"/>
          <w:sz w:val="32"/>
          <w:szCs w:val="32"/>
          <w:lang w:val="en-GB"/>
        </w:rPr>
      </w:pPr>
      <w:r w:rsidRPr="007A2306">
        <w:rPr>
          <w:rFonts w:ascii="Calibri" w:hAnsi="Calibri" w:cs="Calibri"/>
          <w:b/>
          <w:smallCaps/>
          <w:color w:val="984806"/>
          <w:sz w:val="32"/>
          <w:szCs w:val="32"/>
          <w:lang w:val="en-GB"/>
        </w:rPr>
        <w:t>SCOPING REPORT</w:t>
      </w:r>
    </w:p>
    <w:p w14:paraId="7C625011" w14:textId="77777777" w:rsidR="000F2A41" w:rsidRPr="007A2306" w:rsidRDefault="000F2A41" w:rsidP="008226D2">
      <w:pPr>
        <w:ind w:left="34"/>
        <w:jc w:val="center"/>
        <w:rPr>
          <w:rFonts w:ascii="Calibri" w:hAnsi="Calibri" w:cs="Calibri"/>
          <w:b/>
          <w:smallCaps/>
          <w:color w:val="984806"/>
          <w:sz w:val="32"/>
          <w:szCs w:val="32"/>
          <w:lang w:val="en-GB"/>
        </w:rPr>
      </w:pPr>
    </w:p>
    <w:p w14:paraId="54D44C31" w14:textId="563BD087" w:rsidR="005345E0" w:rsidRPr="007A2306" w:rsidRDefault="0081740E" w:rsidP="008226D2">
      <w:pPr>
        <w:spacing w:line="360" w:lineRule="auto"/>
        <w:ind w:firstLine="567"/>
        <w:jc w:val="center"/>
        <w:rPr>
          <w:rFonts w:ascii="Calibri" w:hAnsi="Calibri" w:cs="Calibri"/>
          <w:b/>
          <w:bCs/>
          <w:color w:val="4472C4"/>
          <w:sz w:val="48"/>
          <w:szCs w:val="48"/>
        </w:rPr>
      </w:pPr>
      <w:r w:rsidRPr="007A2306">
        <w:rPr>
          <w:rFonts w:ascii="Calibri" w:hAnsi="Calibri" w:cs="Calibri"/>
          <w:noProof/>
        </w:rPr>
        <w:drawing>
          <wp:inline distT="0" distB="0" distL="0" distR="0" wp14:anchorId="0232A264" wp14:editId="6C6E1580">
            <wp:extent cx="6225540" cy="16230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l="5608" b="11464"/>
                    <a:stretch>
                      <a:fillRect/>
                    </a:stretch>
                  </pic:blipFill>
                  <pic:spPr bwMode="auto">
                    <a:xfrm>
                      <a:off x="0" y="0"/>
                      <a:ext cx="6225540" cy="1623060"/>
                    </a:xfrm>
                    <a:prstGeom prst="rect">
                      <a:avLst/>
                    </a:prstGeom>
                    <a:noFill/>
                    <a:ln>
                      <a:noFill/>
                    </a:ln>
                  </pic:spPr>
                </pic:pic>
              </a:graphicData>
            </a:graphic>
          </wp:inline>
        </w:drawing>
      </w:r>
    </w:p>
    <w:p w14:paraId="6F7BD74E" w14:textId="7DE92065" w:rsidR="00174A83" w:rsidRPr="007A2306" w:rsidRDefault="00E648BD" w:rsidP="00AB70DE">
      <w:pPr>
        <w:jc w:val="center"/>
        <w:rPr>
          <w:rFonts w:ascii="Calibri" w:hAnsi="Calibri" w:cs="Calibri"/>
          <w:b/>
        </w:rPr>
        <w:sectPr w:rsidR="00174A83" w:rsidRPr="007A2306" w:rsidSect="00174A83">
          <w:headerReference w:type="default" r:id="rId15"/>
          <w:footerReference w:type="default" r:id="rId16"/>
          <w:pgSz w:w="11906" w:h="16838"/>
          <w:pgMar w:top="1418" w:right="1474" w:bottom="1440" w:left="1474" w:header="709" w:footer="709" w:gutter="0"/>
          <w:cols w:space="708"/>
          <w:docGrid w:linePitch="360"/>
        </w:sectPr>
      </w:pPr>
      <w:r w:rsidRPr="007A2306">
        <w:rPr>
          <w:rFonts w:ascii="Calibri" w:hAnsi="Calibri" w:cs="Calibri"/>
          <w:b/>
        </w:rPr>
        <w:t>April</w:t>
      </w:r>
      <w:r w:rsidR="00174A83" w:rsidRPr="007A2306">
        <w:rPr>
          <w:rFonts w:ascii="Calibri" w:hAnsi="Calibri" w:cs="Calibri"/>
          <w:b/>
          <w:lang w:val="en-GB"/>
        </w:rPr>
        <w:t xml:space="preserve"> </w:t>
      </w:r>
      <w:r w:rsidR="00AB70DE" w:rsidRPr="007A2306">
        <w:rPr>
          <w:rFonts w:ascii="Calibri" w:hAnsi="Calibri" w:cs="Calibri"/>
          <w:b/>
          <w:lang w:val="en-GB"/>
        </w:rPr>
        <w:t xml:space="preserve">2020 </w:t>
      </w:r>
    </w:p>
    <w:p w14:paraId="7CFFAD90" w14:textId="77777777" w:rsidR="00C55E9E" w:rsidRPr="007A2306" w:rsidRDefault="00174A83" w:rsidP="00C02B17">
      <w:pPr>
        <w:pStyle w:val="TOCHeading"/>
        <w:spacing w:line="276" w:lineRule="auto"/>
        <w:jc w:val="both"/>
        <w:rPr>
          <w:rFonts w:ascii="Calibri" w:hAnsi="Calibri" w:cs="Calibri"/>
          <w:b/>
          <w:color w:val="auto"/>
          <w:sz w:val="28"/>
          <w:szCs w:val="28"/>
        </w:rPr>
      </w:pPr>
      <w:r w:rsidRPr="007A2306">
        <w:rPr>
          <w:rFonts w:ascii="Calibri" w:hAnsi="Calibri" w:cs="Calibri"/>
          <w:b/>
          <w:color w:val="auto"/>
          <w:sz w:val="28"/>
          <w:szCs w:val="28"/>
        </w:rPr>
        <w:lastRenderedPageBreak/>
        <w:t>Table of Content</w:t>
      </w:r>
    </w:p>
    <w:p w14:paraId="77B2729B" w14:textId="77777777" w:rsidR="00957D31" w:rsidRPr="007A2306" w:rsidRDefault="00957D31" w:rsidP="00E648BD">
      <w:pPr>
        <w:pStyle w:val="TOC1"/>
        <w:tabs>
          <w:tab w:val="left" w:pos="720"/>
        </w:tabs>
        <w:rPr>
          <w:rStyle w:val="Hyperlink"/>
          <w:rFonts w:ascii="Calibri" w:hAnsi="Calibri" w:cs="Calibri"/>
          <w:noProof/>
        </w:rPr>
      </w:pPr>
    </w:p>
    <w:p w14:paraId="363B6B56" w14:textId="0A79DA86" w:rsidR="00E648BD" w:rsidRPr="007A2306" w:rsidRDefault="00C55E9E">
      <w:pPr>
        <w:pStyle w:val="TOC1"/>
        <w:tabs>
          <w:tab w:val="left" w:pos="720"/>
        </w:tabs>
        <w:rPr>
          <w:rStyle w:val="Hyperlink"/>
          <w:rFonts w:ascii="Calibri" w:hAnsi="Calibri" w:cs="Calibri"/>
          <w:noProof/>
        </w:rPr>
      </w:pPr>
      <w:r w:rsidRPr="007A2306">
        <w:rPr>
          <w:rStyle w:val="Hyperlink"/>
          <w:rFonts w:ascii="Calibri" w:hAnsi="Calibri" w:cs="Calibri"/>
          <w:noProof/>
        </w:rPr>
        <w:fldChar w:fldCharType="begin"/>
      </w:r>
      <w:r w:rsidRPr="007A2306">
        <w:rPr>
          <w:rStyle w:val="Hyperlink"/>
          <w:rFonts w:ascii="Calibri" w:hAnsi="Calibri" w:cs="Calibri"/>
          <w:noProof/>
        </w:rPr>
        <w:instrText xml:space="preserve"> TOC \o "1-3" \h \z \u </w:instrText>
      </w:r>
      <w:r w:rsidRPr="007A2306">
        <w:rPr>
          <w:rStyle w:val="Hyperlink"/>
          <w:rFonts w:ascii="Calibri" w:hAnsi="Calibri" w:cs="Calibri"/>
          <w:noProof/>
        </w:rPr>
        <w:fldChar w:fldCharType="separate"/>
      </w:r>
      <w:hyperlink w:anchor="_Toc39069992" w:history="1">
        <w:r w:rsidR="00E648BD" w:rsidRPr="007A2306">
          <w:rPr>
            <w:rStyle w:val="Hyperlink"/>
            <w:rFonts w:ascii="Calibri" w:hAnsi="Calibri" w:cs="Calibri"/>
            <w:noProof/>
          </w:rPr>
          <w:t>1.</w:t>
        </w:r>
        <w:r w:rsidR="00E648BD" w:rsidRPr="007A2306">
          <w:rPr>
            <w:rStyle w:val="Hyperlink"/>
            <w:rFonts w:ascii="Calibri" w:hAnsi="Calibri" w:cs="Calibri"/>
            <w:noProof/>
          </w:rPr>
          <w:tab/>
          <w:t>Introduction</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_Toc39069992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w:t>
        </w:r>
        <w:r w:rsidR="00E648BD" w:rsidRPr="007A2306">
          <w:rPr>
            <w:rStyle w:val="Hyperlink"/>
            <w:rFonts w:ascii="Calibri" w:hAnsi="Calibri" w:cs="Calibri"/>
            <w:noProof/>
            <w:webHidden/>
          </w:rPr>
          <w:fldChar w:fldCharType="end"/>
        </w:r>
      </w:hyperlink>
    </w:p>
    <w:p w14:paraId="2091A36D" w14:textId="2557FACE" w:rsidR="00E648BD" w:rsidRPr="007A2306" w:rsidRDefault="00903E24">
      <w:pPr>
        <w:pStyle w:val="TOC1"/>
        <w:tabs>
          <w:tab w:val="left" w:pos="720"/>
        </w:tabs>
        <w:rPr>
          <w:rStyle w:val="Hyperlink"/>
          <w:rFonts w:ascii="Calibri" w:hAnsi="Calibri" w:cs="Calibri"/>
          <w:noProof/>
        </w:rPr>
      </w:pPr>
      <w:hyperlink w:anchor="_Toc39069993" w:history="1">
        <w:r w:rsidR="00E648BD" w:rsidRPr="007A2306">
          <w:rPr>
            <w:rStyle w:val="Hyperlink"/>
            <w:rFonts w:ascii="Calibri" w:hAnsi="Calibri" w:cs="Calibri"/>
            <w:noProof/>
          </w:rPr>
          <w:t>2.</w:t>
        </w:r>
        <w:r w:rsidR="00E648BD" w:rsidRPr="007A2306">
          <w:rPr>
            <w:rStyle w:val="Hyperlink"/>
            <w:rFonts w:ascii="Calibri" w:hAnsi="Calibri" w:cs="Calibri"/>
            <w:noProof/>
          </w:rPr>
          <w:tab/>
          <w:t>Legislative Basis for Preparing a Scoping Report</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_Toc39069993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2</w:t>
        </w:r>
        <w:r w:rsidR="00E648BD" w:rsidRPr="007A2306">
          <w:rPr>
            <w:rStyle w:val="Hyperlink"/>
            <w:rFonts w:ascii="Calibri" w:hAnsi="Calibri" w:cs="Calibri"/>
            <w:noProof/>
            <w:webHidden/>
          </w:rPr>
          <w:fldChar w:fldCharType="end"/>
        </w:r>
      </w:hyperlink>
    </w:p>
    <w:p w14:paraId="0E3756A1" w14:textId="3FA5470F" w:rsidR="00E648BD" w:rsidRPr="007A2306" w:rsidRDefault="00903E24">
      <w:pPr>
        <w:pStyle w:val="TOC1"/>
        <w:tabs>
          <w:tab w:val="left" w:pos="720"/>
        </w:tabs>
        <w:rPr>
          <w:rStyle w:val="Hyperlink"/>
          <w:rFonts w:ascii="Calibri" w:hAnsi="Calibri" w:cs="Calibri"/>
          <w:noProof/>
        </w:rPr>
      </w:pPr>
      <w:hyperlink w:anchor="_Toc39069994" w:history="1">
        <w:r w:rsidR="00E648BD" w:rsidRPr="007A2306">
          <w:rPr>
            <w:rStyle w:val="Hyperlink"/>
            <w:rFonts w:ascii="Calibri" w:hAnsi="Calibri" w:cs="Calibri"/>
            <w:noProof/>
          </w:rPr>
          <w:t>3.</w:t>
        </w:r>
        <w:r w:rsidR="00E648BD" w:rsidRPr="007A2306">
          <w:rPr>
            <w:rStyle w:val="Hyperlink"/>
            <w:rFonts w:ascii="Calibri" w:hAnsi="Calibri" w:cs="Calibri"/>
            <w:noProof/>
          </w:rPr>
          <w:tab/>
          <w:t>Planned activities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_Toc39069994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3</w:t>
        </w:r>
        <w:r w:rsidR="00E648BD" w:rsidRPr="007A2306">
          <w:rPr>
            <w:rStyle w:val="Hyperlink"/>
            <w:rFonts w:ascii="Calibri" w:hAnsi="Calibri" w:cs="Calibri"/>
            <w:noProof/>
            <w:webHidden/>
          </w:rPr>
          <w:fldChar w:fldCharType="end"/>
        </w:r>
      </w:hyperlink>
    </w:p>
    <w:p w14:paraId="7C0323A5" w14:textId="2479BC8F" w:rsidR="00E648BD" w:rsidRPr="007A2306" w:rsidRDefault="00903E24" w:rsidP="00E648BD">
      <w:pPr>
        <w:pStyle w:val="TOC1"/>
        <w:tabs>
          <w:tab w:val="left" w:pos="720"/>
        </w:tabs>
        <w:rPr>
          <w:rStyle w:val="Hyperlink"/>
          <w:rFonts w:ascii="Calibri" w:hAnsi="Calibri" w:cs="Calibri"/>
          <w:noProof/>
        </w:rPr>
      </w:pPr>
      <w:hyperlink w:anchor="_Toc39069995" w:history="1">
        <w:r w:rsidR="00E648BD" w:rsidRPr="007A2306">
          <w:rPr>
            <w:rStyle w:val="Hyperlink"/>
            <w:rFonts w:ascii="Calibri" w:hAnsi="Calibri" w:cs="Calibri"/>
            <w:noProof/>
          </w:rPr>
          <w:t>3.1</w:t>
        </w:r>
        <w:r w:rsidR="00E648BD" w:rsidRPr="007A2306">
          <w:rPr>
            <w:rStyle w:val="Hyperlink"/>
            <w:rFonts w:ascii="Calibri" w:hAnsi="Calibri" w:cs="Calibri"/>
            <w:noProof/>
          </w:rPr>
          <w:tab/>
          <w:t>Location of the selected site</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_Toc39069995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3</w:t>
        </w:r>
        <w:r w:rsidR="00E648BD" w:rsidRPr="007A2306">
          <w:rPr>
            <w:rStyle w:val="Hyperlink"/>
            <w:rFonts w:ascii="Calibri" w:hAnsi="Calibri" w:cs="Calibri"/>
            <w:noProof/>
            <w:webHidden/>
          </w:rPr>
          <w:fldChar w:fldCharType="end"/>
        </w:r>
      </w:hyperlink>
    </w:p>
    <w:p w14:paraId="1F7B63E2" w14:textId="4EB8810B" w:rsidR="00E648BD" w:rsidRPr="007A2306" w:rsidRDefault="00903E24" w:rsidP="00E648BD">
      <w:pPr>
        <w:pStyle w:val="TOC1"/>
        <w:tabs>
          <w:tab w:val="left" w:pos="720"/>
        </w:tabs>
        <w:rPr>
          <w:rStyle w:val="Hyperlink"/>
          <w:rFonts w:ascii="Calibri" w:hAnsi="Calibri" w:cs="Calibri"/>
          <w:noProof/>
        </w:rPr>
      </w:pPr>
      <w:hyperlink w:anchor="_Toc39069996" w:history="1">
        <w:r w:rsidR="00E648BD" w:rsidRPr="007A2306">
          <w:rPr>
            <w:rStyle w:val="Hyperlink"/>
            <w:rFonts w:ascii="Calibri" w:hAnsi="Calibri" w:cs="Calibri"/>
            <w:noProof/>
          </w:rPr>
          <w:t>3.2</w:t>
        </w:r>
        <w:r w:rsidR="00E648BD" w:rsidRPr="007A2306">
          <w:rPr>
            <w:rStyle w:val="Hyperlink"/>
            <w:rFonts w:ascii="Calibri" w:hAnsi="Calibri" w:cs="Calibri"/>
            <w:noProof/>
          </w:rPr>
          <w:tab/>
          <w:t>Description of current activities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_Toc39069996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55</w:t>
        </w:r>
        <w:r w:rsidR="00E648BD" w:rsidRPr="007A2306">
          <w:rPr>
            <w:rStyle w:val="Hyperlink"/>
            <w:rFonts w:ascii="Calibri" w:hAnsi="Calibri" w:cs="Calibri"/>
            <w:noProof/>
            <w:webHidden/>
          </w:rPr>
          <w:fldChar w:fldCharType="end"/>
        </w:r>
      </w:hyperlink>
    </w:p>
    <w:p w14:paraId="5BB3A127" w14:textId="5F08A583" w:rsidR="00E648BD" w:rsidRPr="007A2306" w:rsidRDefault="00903E24">
      <w:pPr>
        <w:pStyle w:val="TOC1"/>
        <w:tabs>
          <w:tab w:val="left" w:pos="720"/>
        </w:tabs>
        <w:rPr>
          <w:rStyle w:val="Hyperlink"/>
          <w:rFonts w:ascii="Calibri" w:hAnsi="Calibri" w:cs="Calibri"/>
          <w:noProof/>
        </w:rPr>
      </w:pPr>
      <w:hyperlink w:anchor="_Toc39069997" w:history="1">
        <w:r w:rsidR="00E648BD" w:rsidRPr="007A2306">
          <w:rPr>
            <w:rStyle w:val="Hyperlink"/>
            <w:rFonts w:ascii="Calibri" w:hAnsi="Calibri" w:cs="Calibri"/>
            <w:noProof/>
          </w:rPr>
          <w:t>4.</w:t>
        </w:r>
        <w:r w:rsidR="00E648BD" w:rsidRPr="007A2306">
          <w:rPr>
            <w:rStyle w:val="Hyperlink"/>
            <w:rFonts w:ascii="Calibri" w:hAnsi="Calibri" w:cs="Calibri"/>
            <w:noProof/>
          </w:rPr>
          <w:tab/>
          <w:t>Analysis of alternatives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_Toc39069997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85</w:t>
        </w:r>
        <w:r w:rsidR="00E648BD" w:rsidRPr="007A2306">
          <w:rPr>
            <w:rStyle w:val="Hyperlink"/>
            <w:rFonts w:ascii="Calibri" w:hAnsi="Calibri" w:cs="Calibri"/>
            <w:noProof/>
            <w:webHidden/>
          </w:rPr>
          <w:fldChar w:fldCharType="end"/>
        </w:r>
      </w:hyperlink>
    </w:p>
    <w:p w14:paraId="153A3D06" w14:textId="63D4BD79" w:rsidR="00E648BD" w:rsidRPr="007A2306" w:rsidRDefault="00903E24" w:rsidP="00E648BD">
      <w:pPr>
        <w:pStyle w:val="TOC1"/>
        <w:tabs>
          <w:tab w:val="left" w:pos="720"/>
        </w:tabs>
        <w:rPr>
          <w:rStyle w:val="Hyperlink"/>
          <w:rFonts w:ascii="Calibri" w:hAnsi="Calibri" w:cs="Calibri"/>
          <w:noProof/>
        </w:rPr>
      </w:pPr>
      <w:hyperlink w:anchor="_Toc39069998" w:history="1">
        <w:r w:rsidR="00E648BD" w:rsidRPr="007A2306">
          <w:rPr>
            <w:rStyle w:val="Hyperlink"/>
            <w:rFonts w:ascii="Calibri" w:hAnsi="Calibri" w:cs="Calibri"/>
            <w:noProof/>
          </w:rPr>
          <w:t>4.1</w:t>
        </w:r>
        <w:r w:rsidR="00E648BD" w:rsidRPr="007A2306">
          <w:rPr>
            <w:rStyle w:val="Hyperlink"/>
            <w:rFonts w:ascii="Calibri" w:hAnsi="Calibri" w:cs="Calibri"/>
            <w:noProof/>
          </w:rPr>
          <w:tab/>
          <w:t>No-action alternative</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_Toc39069998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86</w:t>
        </w:r>
        <w:r w:rsidR="00E648BD" w:rsidRPr="007A2306">
          <w:rPr>
            <w:rStyle w:val="Hyperlink"/>
            <w:rFonts w:ascii="Calibri" w:hAnsi="Calibri" w:cs="Calibri"/>
            <w:noProof/>
            <w:webHidden/>
          </w:rPr>
          <w:fldChar w:fldCharType="end"/>
        </w:r>
      </w:hyperlink>
    </w:p>
    <w:p w14:paraId="7643B936" w14:textId="085EBCD0" w:rsidR="00E648BD" w:rsidRPr="007A2306" w:rsidRDefault="00903E24" w:rsidP="00E648BD">
      <w:pPr>
        <w:pStyle w:val="TOC1"/>
        <w:tabs>
          <w:tab w:val="left" w:pos="720"/>
        </w:tabs>
        <w:rPr>
          <w:rStyle w:val="Hyperlink"/>
          <w:rFonts w:ascii="Calibri" w:hAnsi="Calibri" w:cs="Calibri"/>
          <w:noProof/>
        </w:rPr>
      </w:pPr>
      <w:hyperlink w:anchor="_Toc39069999" w:history="1">
        <w:r w:rsidR="00E648BD" w:rsidRPr="007A2306">
          <w:rPr>
            <w:rStyle w:val="Hyperlink"/>
            <w:rFonts w:ascii="Calibri" w:hAnsi="Calibri" w:cs="Calibri"/>
            <w:noProof/>
          </w:rPr>
          <w:t>4.2</w:t>
        </w:r>
        <w:r w:rsidR="00E648BD" w:rsidRPr="007A2306">
          <w:rPr>
            <w:rStyle w:val="Hyperlink"/>
            <w:rFonts w:ascii="Calibri" w:hAnsi="Calibri" w:cs="Calibri"/>
            <w:noProof/>
          </w:rPr>
          <w:tab/>
          <w:t>Location alternatives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_Toc39069999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86</w:t>
        </w:r>
        <w:r w:rsidR="00E648BD" w:rsidRPr="007A2306">
          <w:rPr>
            <w:rStyle w:val="Hyperlink"/>
            <w:rFonts w:ascii="Calibri" w:hAnsi="Calibri" w:cs="Calibri"/>
            <w:noProof/>
            <w:webHidden/>
          </w:rPr>
          <w:fldChar w:fldCharType="end"/>
        </w:r>
      </w:hyperlink>
    </w:p>
    <w:p w14:paraId="1F254900" w14:textId="44516FCA" w:rsidR="00E648BD" w:rsidRPr="007A2306" w:rsidRDefault="00903E24" w:rsidP="00E648BD">
      <w:pPr>
        <w:pStyle w:val="TOC1"/>
        <w:tabs>
          <w:tab w:val="left" w:pos="720"/>
        </w:tabs>
        <w:rPr>
          <w:rStyle w:val="Hyperlink"/>
          <w:rFonts w:ascii="Calibri" w:hAnsi="Calibri" w:cs="Calibri"/>
          <w:noProof/>
        </w:rPr>
      </w:pPr>
      <w:hyperlink w:anchor="_Toc39070000" w:history="1">
        <w:r w:rsidR="00E648BD" w:rsidRPr="007A2306">
          <w:rPr>
            <w:rStyle w:val="Hyperlink"/>
            <w:rFonts w:ascii="Calibri" w:hAnsi="Calibri" w:cs="Calibri"/>
            <w:noProof/>
          </w:rPr>
          <w:t>4.2.1.</w:t>
        </w:r>
        <w:r w:rsidR="00E648BD" w:rsidRPr="007A2306">
          <w:rPr>
            <w:rStyle w:val="Hyperlink"/>
            <w:rFonts w:ascii="Calibri" w:hAnsi="Calibri" w:cs="Calibri"/>
            <w:noProof/>
          </w:rPr>
          <w:tab/>
          <w:t>Regional alternatives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_Toc39070000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86</w:t>
        </w:r>
        <w:r w:rsidR="00E648BD" w:rsidRPr="007A2306">
          <w:rPr>
            <w:rStyle w:val="Hyperlink"/>
            <w:rFonts w:ascii="Calibri" w:hAnsi="Calibri" w:cs="Calibri"/>
            <w:noProof/>
            <w:webHidden/>
          </w:rPr>
          <w:fldChar w:fldCharType="end"/>
        </w:r>
      </w:hyperlink>
    </w:p>
    <w:p w14:paraId="746E4C8E" w14:textId="71B3239B" w:rsidR="00E648BD" w:rsidRPr="007A2306" w:rsidRDefault="00903E24" w:rsidP="00E648BD">
      <w:pPr>
        <w:pStyle w:val="TOC1"/>
        <w:tabs>
          <w:tab w:val="left" w:pos="720"/>
        </w:tabs>
        <w:rPr>
          <w:rStyle w:val="Hyperlink"/>
          <w:rFonts w:ascii="Calibri" w:hAnsi="Calibri" w:cs="Calibri"/>
          <w:noProof/>
        </w:rPr>
      </w:pPr>
      <w:hyperlink w:anchor="_Toc39070001" w:history="1">
        <w:r w:rsidR="00E648BD" w:rsidRPr="007A2306">
          <w:rPr>
            <w:rStyle w:val="Hyperlink"/>
            <w:rFonts w:ascii="Calibri" w:hAnsi="Calibri" w:cs="Calibri"/>
            <w:noProof/>
          </w:rPr>
          <w:t>4.2.2.</w:t>
        </w:r>
        <w:r w:rsidR="00E648BD" w:rsidRPr="007A2306">
          <w:rPr>
            <w:rStyle w:val="Hyperlink"/>
            <w:rFonts w:ascii="Calibri" w:hAnsi="Calibri" w:cs="Calibri"/>
            <w:noProof/>
          </w:rPr>
          <w:tab/>
          <w:t>Micro alternatives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_Toc39070001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87</w:t>
        </w:r>
        <w:r w:rsidR="00E648BD" w:rsidRPr="007A2306">
          <w:rPr>
            <w:rStyle w:val="Hyperlink"/>
            <w:rFonts w:ascii="Calibri" w:hAnsi="Calibri" w:cs="Calibri"/>
            <w:noProof/>
            <w:webHidden/>
          </w:rPr>
          <w:fldChar w:fldCharType="end"/>
        </w:r>
      </w:hyperlink>
    </w:p>
    <w:p w14:paraId="467BCF55" w14:textId="772A47E3" w:rsidR="00E648BD" w:rsidRPr="007A2306" w:rsidRDefault="00903E24" w:rsidP="00E648BD">
      <w:pPr>
        <w:pStyle w:val="TOC1"/>
        <w:tabs>
          <w:tab w:val="left" w:pos="720"/>
        </w:tabs>
        <w:rPr>
          <w:rStyle w:val="Hyperlink"/>
          <w:rFonts w:ascii="Calibri" w:hAnsi="Calibri" w:cs="Calibri"/>
          <w:noProof/>
        </w:rPr>
      </w:pPr>
      <w:hyperlink w:anchor="_Toc39070002" w:history="1">
        <w:r w:rsidR="00E648BD" w:rsidRPr="007A2306">
          <w:rPr>
            <w:rStyle w:val="Hyperlink"/>
            <w:rFonts w:ascii="Calibri" w:hAnsi="Calibri" w:cs="Calibri"/>
            <w:noProof/>
          </w:rPr>
          <w:t>4.2.3.</w:t>
        </w:r>
        <w:r w:rsidR="00E648BD" w:rsidRPr="007A2306">
          <w:rPr>
            <w:rStyle w:val="Hyperlink"/>
            <w:rFonts w:ascii="Calibri" w:hAnsi="Calibri" w:cs="Calibri"/>
            <w:noProof/>
          </w:rPr>
          <w:tab/>
          <w:t>Road infrustructure</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_Toc39070002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102</w:t>
        </w:r>
        <w:r w:rsidR="00E648BD" w:rsidRPr="007A2306">
          <w:rPr>
            <w:rStyle w:val="Hyperlink"/>
            <w:rFonts w:ascii="Calibri" w:hAnsi="Calibri" w:cs="Calibri"/>
            <w:noProof/>
            <w:webHidden/>
          </w:rPr>
          <w:fldChar w:fldCharType="end"/>
        </w:r>
      </w:hyperlink>
    </w:p>
    <w:p w14:paraId="16CDD183" w14:textId="364189BD" w:rsidR="00E648BD" w:rsidRPr="007A2306" w:rsidRDefault="00903E24" w:rsidP="00E648BD">
      <w:pPr>
        <w:pStyle w:val="TOC1"/>
        <w:tabs>
          <w:tab w:val="left" w:pos="720"/>
        </w:tabs>
        <w:rPr>
          <w:rStyle w:val="Hyperlink"/>
          <w:rFonts w:ascii="Calibri" w:hAnsi="Calibri" w:cs="Calibri"/>
          <w:noProof/>
        </w:rPr>
      </w:pPr>
      <w:hyperlink w:anchor="_Toc39070003" w:history="1">
        <w:r w:rsidR="00E648BD" w:rsidRPr="007A2306">
          <w:rPr>
            <w:rStyle w:val="Hyperlink"/>
            <w:rFonts w:ascii="Calibri" w:hAnsi="Calibri" w:cs="Calibri"/>
            <w:noProof/>
          </w:rPr>
          <w:t>4.2.4.</w:t>
        </w:r>
        <w:r w:rsidR="00E648BD" w:rsidRPr="007A2306">
          <w:rPr>
            <w:rStyle w:val="Hyperlink"/>
            <w:rFonts w:ascii="Calibri" w:hAnsi="Calibri" w:cs="Calibri"/>
            <w:noProof/>
          </w:rPr>
          <w:tab/>
          <w:t>Energy/irrigation and other systems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_Toc39070003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106</w:t>
        </w:r>
        <w:r w:rsidR="00E648BD" w:rsidRPr="007A2306">
          <w:rPr>
            <w:rStyle w:val="Hyperlink"/>
            <w:rFonts w:ascii="Calibri" w:hAnsi="Calibri" w:cs="Calibri"/>
            <w:noProof/>
            <w:webHidden/>
          </w:rPr>
          <w:fldChar w:fldCharType="end"/>
        </w:r>
      </w:hyperlink>
    </w:p>
    <w:p w14:paraId="70EB5C10" w14:textId="48562BC0" w:rsidR="00E648BD" w:rsidRPr="007A2306" w:rsidRDefault="00903E24" w:rsidP="00E648BD">
      <w:pPr>
        <w:pStyle w:val="TOC1"/>
        <w:tabs>
          <w:tab w:val="left" w:pos="720"/>
        </w:tabs>
        <w:rPr>
          <w:rStyle w:val="Hyperlink"/>
          <w:rFonts w:ascii="Calibri" w:hAnsi="Calibri" w:cs="Calibri"/>
          <w:noProof/>
        </w:rPr>
      </w:pPr>
      <w:hyperlink w:anchor="_Toc39070004" w:history="1">
        <w:r w:rsidR="00E648BD" w:rsidRPr="007A2306">
          <w:rPr>
            <w:rStyle w:val="Hyperlink"/>
            <w:rFonts w:ascii="Calibri" w:hAnsi="Calibri" w:cs="Calibri"/>
            <w:noProof/>
          </w:rPr>
          <w:t>4.2.5.</w:t>
        </w:r>
        <w:r w:rsidR="00E648BD" w:rsidRPr="007A2306">
          <w:rPr>
            <w:rStyle w:val="Hyperlink"/>
            <w:rFonts w:ascii="Calibri" w:hAnsi="Calibri" w:cs="Calibri"/>
            <w:noProof/>
          </w:rPr>
          <w:tab/>
          <w:t>Topography-Morphology</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_Toc39070004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110</w:t>
        </w:r>
        <w:r w:rsidR="00E648BD" w:rsidRPr="007A2306">
          <w:rPr>
            <w:rStyle w:val="Hyperlink"/>
            <w:rFonts w:ascii="Calibri" w:hAnsi="Calibri" w:cs="Calibri"/>
            <w:noProof/>
            <w:webHidden/>
          </w:rPr>
          <w:fldChar w:fldCharType="end"/>
        </w:r>
      </w:hyperlink>
    </w:p>
    <w:p w14:paraId="1037CAFA" w14:textId="24266555" w:rsidR="00E648BD" w:rsidRPr="007A2306" w:rsidRDefault="00903E24" w:rsidP="00E648BD">
      <w:pPr>
        <w:pStyle w:val="TOC1"/>
        <w:tabs>
          <w:tab w:val="left" w:pos="720"/>
        </w:tabs>
        <w:rPr>
          <w:rStyle w:val="Hyperlink"/>
          <w:rFonts w:ascii="Calibri" w:hAnsi="Calibri" w:cs="Calibri"/>
          <w:noProof/>
        </w:rPr>
      </w:pPr>
      <w:hyperlink w:anchor="_Toc39070005" w:history="1">
        <w:r w:rsidR="00E648BD" w:rsidRPr="007A2306">
          <w:rPr>
            <w:rStyle w:val="Hyperlink"/>
            <w:rFonts w:ascii="Calibri" w:hAnsi="Calibri" w:cs="Calibri"/>
            <w:noProof/>
          </w:rPr>
          <w:t>4.2.6.</w:t>
        </w:r>
        <w:r w:rsidR="00E648BD" w:rsidRPr="007A2306">
          <w:rPr>
            <w:rStyle w:val="Hyperlink"/>
            <w:rFonts w:ascii="Calibri" w:hAnsi="Calibri" w:cs="Calibri"/>
            <w:noProof/>
          </w:rPr>
          <w:tab/>
          <w:t>Hydro-Geological Conditions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_Toc39070005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111</w:t>
        </w:r>
        <w:r w:rsidR="00E648BD" w:rsidRPr="007A2306">
          <w:rPr>
            <w:rStyle w:val="Hyperlink"/>
            <w:rFonts w:ascii="Calibri" w:hAnsi="Calibri" w:cs="Calibri"/>
            <w:noProof/>
            <w:webHidden/>
          </w:rPr>
          <w:fldChar w:fldCharType="end"/>
        </w:r>
      </w:hyperlink>
    </w:p>
    <w:p w14:paraId="4772815B" w14:textId="5343687A" w:rsidR="00E648BD" w:rsidRPr="007A2306" w:rsidRDefault="00903E24" w:rsidP="00E648BD">
      <w:pPr>
        <w:pStyle w:val="TOC1"/>
        <w:tabs>
          <w:tab w:val="left" w:pos="720"/>
        </w:tabs>
        <w:rPr>
          <w:rStyle w:val="Hyperlink"/>
          <w:rFonts w:ascii="Calibri" w:hAnsi="Calibri" w:cs="Calibri"/>
          <w:noProof/>
        </w:rPr>
      </w:pPr>
      <w:hyperlink w:anchor="_Toc39070006" w:history="1">
        <w:r w:rsidR="00E648BD" w:rsidRPr="007A2306">
          <w:rPr>
            <w:rStyle w:val="Hyperlink"/>
            <w:rFonts w:ascii="Calibri" w:hAnsi="Calibri" w:cs="Calibri"/>
            <w:noProof/>
          </w:rPr>
          <w:t>4.3</w:t>
        </w:r>
        <w:r w:rsidR="00E648BD" w:rsidRPr="007A2306">
          <w:rPr>
            <w:rStyle w:val="Hyperlink"/>
            <w:rFonts w:ascii="Calibri" w:hAnsi="Calibri" w:cs="Calibri"/>
            <w:noProof/>
          </w:rPr>
          <w:tab/>
          <w:t>Project alternative</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_Toc39070006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122</w:t>
        </w:r>
        <w:r w:rsidR="00E648BD" w:rsidRPr="007A2306">
          <w:rPr>
            <w:rStyle w:val="Hyperlink"/>
            <w:rFonts w:ascii="Calibri" w:hAnsi="Calibri" w:cs="Calibri"/>
            <w:noProof/>
            <w:webHidden/>
          </w:rPr>
          <w:fldChar w:fldCharType="end"/>
        </w:r>
      </w:hyperlink>
    </w:p>
    <w:p w14:paraId="0ED9642B" w14:textId="4E8ACAEE" w:rsidR="00E648BD" w:rsidRPr="007A2306" w:rsidRDefault="00903E24">
      <w:pPr>
        <w:pStyle w:val="TOC1"/>
        <w:tabs>
          <w:tab w:val="left" w:pos="720"/>
        </w:tabs>
        <w:rPr>
          <w:rStyle w:val="Hyperlink"/>
          <w:rFonts w:ascii="Calibri" w:hAnsi="Calibri" w:cs="Calibri"/>
          <w:noProof/>
        </w:rPr>
      </w:pPr>
      <w:hyperlink w:anchor="_Toc39070007" w:history="1">
        <w:r w:rsidR="00E648BD" w:rsidRPr="007A2306">
          <w:rPr>
            <w:rStyle w:val="Hyperlink"/>
            <w:rFonts w:ascii="Calibri" w:hAnsi="Calibri" w:cs="Calibri"/>
            <w:noProof/>
          </w:rPr>
          <w:t>5.</w:t>
        </w:r>
        <w:r w:rsidR="00E648BD" w:rsidRPr="007A2306">
          <w:rPr>
            <w:rStyle w:val="Hyperlink"/>
            <w:rFonts w:ascii="Calibri" w:hAnsi="Calibri" w:cs="Calibri"/>
            <w:noProof/>
          </w:rPr>
          <w:tab/>
          <w:t>A brief description of the possible environmental impacts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_Toc39070007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124</w:t>
        </w:r>
        <w:r w:rsidR="00E648BD" w:rsidRPr="007A2306">
          <w:rPr>
            <w:rStyle w:val="Hyperlink"/>
            <w:rFonts w:ascii="Calibri" w:hAnsi="Calibri" w:cs="Calibri"/>
            <w:noProof/>
            <w:webHidden/>
          </w:rPr>
          <w:fldChar w:fldCharType="end"/>
        </w:r>
      </w:hyperlink>
    </w:p>
    <w:p w14:paraId="44E46C82" w14:textId="08CF599D" w:rsidR="00E648BD" w:rsidRPr="007A2306" w:rsidRDefault="00903E24" w:rsidP="00E648BD">
      <w:pPr>
        <w:pStyle w:val="TOC1"/>
        <w:tabs>
          <w:tab w:val="left" w:pos="720"/>
        </w:tabs>
        <w:rPr>
          <w:rStyle w:val="Hyperlink"/>
          <w:rFonts w:ascii="Calibri" w:hAnsi="Calibri" w:cs="Calibri"/>
          <w:noProof/>
        </w:rPr>
      </w:pPr>
      <w:hyperlink w:anchor="_Toc39070008" w:history="1">
        <w:r w:rsidR="00E648BD" w:rsidRPr="007A2306">
          <w:rPr>
            <w:rStyle w:val="Hyperlink"/>
            <w:rFonts w:ascii="Calibri" w:hAnsi="Calibri" w:cs="Calibri"/>
            <w:noProof/>
          </w:rPr>
          <w:t>5.1   Environmental and Social Impact Assessment Methodology</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_Toc39070008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124</w:t>
        </w:r>
        <w:r w:rsidR="00E648BD" w:rsidRPr="007A2306">
          <w:rPr>
            <w:rStyle w:val="Hyperlink"/>
            <w:rFonts w:ascii="Calibri" w:hAnsi="Calibri" w:cs="Calibri"/>
            <w:noProof/>
            <w:webHidden/>
          </w:rPr>
          <w:fldChar w:fldCharType="end"/>
        </w:r>
      </w:hyperlink>
    </w:p>
    <w:p w14:paraId="0A239B7C" w14:textId="3C7EBC3F" w:rsidR="00E648BD" w:rsidRPr="007A2306" w:rsidRDefault="00903E24" w:rsidP="00E648BD">
      <w:pPr>
        <w:pStyle w:val="TOC1"/>
        <w:tabs>
          <w:tab w:val="left" w:pos="720"/>
        </w:tabs>
        <w:rPr>
          <w:rStyle w:val="Hyperlink"/>
          <w:rFonts w:ascii="Calibri" w:hAnsi="Calibri" w:cs="Calibri"/>
          <w:noProof/>
        </w:rPr>
      </w:pPr>
      <w:hyperlink w:anchor="_Toc39070009" w:history="1">
        <w:r w:rsidR="00E648BD" w:rsidRPr="007A2306">
          <w:rPr>
            <w:rStyle w:val="Hyperlink"/>
            <w:rFonts w:ascii="Calibri" w:hAnsi="Calibri" w:cs="Calibri"/>
            <w:noProof/>
          </w:rPr>
          <w:t>5.1.1</w:t>
        </w:r>
        <w:r w:rsidR="00E648BD" w:rsidRPr="007A2306">
          <w:rPr>
            <w:rStyle w:val="Hyperlink"/>
            <w:rFonts w:ascii="Calibri" w:hAnsi="Calibri" w:cs="Calibri"/>
            <w:noProof/>
          </w:rPr>
          <w:tab/>
          <w:t>Methodology of screening and scoping processes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_Toc39070009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124</w:t>
        </w:r>
        <w:r w:rsidR="00E648BD" w:rsidRPr="007A2306">
          <w:rPr>
            <w:rStyle w:val="Hyperlink"/>
            <w:rFonts w:ascii="Calibri" w:hAnsi="Calibri" w:cs="Calibri"/>
            <w:noProof/>
            <w:webHidden/>
          </w:rPr>
          <w:fldChar w:fldCharType="end"/>
        </w:r>
      </w:hyperlink>
    </w:p>
    <w:p w14:paraId="131098E0" w14:textId="16FB1EB1" w:rsidR="00E648BD" w:rsidRPr="007A2306" w:rsidRDefault="00903E24" w:rsidP="00E648BD">
      <w:pPr>
        <w:pStyle w:val="TOC1"/>
        <w:tabs>
          <w:tab w:val="left" w:pos="720"/>
        </w:tabs>
        <w:rPr>
          <w:rStyle w:val="Hyperlink"/>
          <w:rFonts w:ascii="Calibri" w:hAnsi="Calibri" w:cs="Calibri"/>
          <w:noProof/>
        </w:rPr>
      </w:pPr>
      <w:hyperlink w:anchor="_Toc39070010" w:history="1">
        <w:r w:rsidR="00E648BD" w:rsidRPr="007A2306">
          <w:rPr>
            <w:rStyle w:val="Hyperlink"/>
            <w:rFonts w:ascii="Calibri" w:hAnsi="Calibri" w:cs="Calibri"/>
            <w:noProof/>
          </w:rPr>
          <w:t>5.1.2</w:t>
        </w:r>
        <w:r w:rsidR="00E648BD" w:rsidRPr="007A2306">
          <w:rPr>
            <w:rStyle w:val="Hyperlink"/>
            <w:rFonts w:ascii="Calibri" w:hAnsi="Calibri" w:cs="Calibri"/>
            <w:noProof/>
          </w:rPr>
          <w:tab/>
          <w:t>Public participation</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_Toc39070010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126</w:t>
        </w:r>
        <w:r w:rsidR="00E648BD" w:rsidRPr="007A2306">
          <w:rPr>
            <w:rStyle w:val="Hyperlink"/>
            <w:rFonts w:ascii="Calibri" w:hAnsi="Calibri" w:cs="Calibri"/>
            <w:noProof/>
            <w:webHidden/>
          </w:rPr>
          <w:fldChar w:fldCharType="end"/>
        </w:r>
      </w:hyperlink>
    </w:p>
    <w:p w14:paraId="7EC57F05" w14:textId="1E8F9730" w:rsidR="00E648BD" w:rsidRPr="007A2306" w:rsidRDefault="00903E24" w:rsidP="00E648BD">
      <w:pPr>
        <w:pStyle w:val="TOC1"/>
        <w:tabs>
          <w:tab w:val="left" w:pos="720"/>
        </w:tabs>
        <w:rPr>
          <w:rStyle w:val="Hyperlink"/>
          <w:rFonts w:ascii="Calibri" w:hAnsi="Calibri" w:cs="Calibri"/>
          <w:noProof/>
        </w:rPr>
      </w:pPr>
      <w:hyperlink w:anchor="_Toc39070011" w:history="1">
        <w:r w:rsidR="00E648BD" w:rsidRPr="007A2306">
          <w:rPr>
            <w:rStyle w:val="Hyperlink"/>
            <w:rFonts w:ascii="Calibri" w:hAnsi="Calibri" w:cs="Calibri"/>
            <w:noProof/>
          </w:rPr>
          <w:t>5.1.3</w:t>
        </w:r>
        <w:r w:rsidR="00E648BD" w:rsidRPr="007A2306">
          <w:rPr>
            <w:rStyle w:val="Hyperlink"/>
            <w:rFonts w:ascii="Calibri" w:hAnsi="Calibri" w:cs="Calibri"/>
            <w:noProof/>
          </w:rPr>
          <w:tab/>
          <w:t>Methodology for baseline study</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_Toc39070011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126</w:t>
        </w:r>
        <w:r w:rsidR="00E648BD" w:rsidRPr="007A2306">
          <w:rPr>
            <w:rStyle w:val="Hyperlink"/>
            <w:rFonts w:ascii="Calibri" w:hAnsi="Calibri" w:cs="Calibri"/>
            <w:noProof/>
            <w:webHidden/>
          </w:rPr>
          <w:fldChar w:fldCharType="end"/>
        </w:r>
      </w:hyperlink>
    </w:p>
    <w:p w14:paraId="79A6E51D" w14:textId="148D8B3A" w:rsidR="00E648BD" w:rsidRPr="007A2306" w:rsidRDefault="00903E24" w:rsidP="00E648BD">
      <w:pPr>
        <w:pStyle w:val="TOC1"/>
        <w:tabs>
          <w:tab w:val="left" w:pos="720"/>
        </w:tabs>
        <w:rPr>
          <w:rStyle w:val="Hyperlink"/>
          <w:rFonts w:ascii="Calibri" w:hAnsi="Calibri" w:cs="Calibri"/>
          <w:noProof/>
        </w:rPr>
      </w:pPr>
      <w:hyperlink w:anchor="_Toc39070012" w:history="1">
        <w:r w:rsidR="00E648BD" w:rsidRPr="007A2306">
          <w:rPr>
            <w:rStyle w:val="Hyperlink"/>
            <w:rFonts w:ascii="Calibri" w:hAnsi="Calibri" w:cs="Calibri"/>
            <w:noProof/>
          </w:rPr>
          <w:t>5.1.4</w:t>
        </w:r>
        <w:r w:rsidR="00E648BD" w:rsidRPr="007A2306">
          <w:rPr>
            <w:rStyle w:val="Hyperlink"/>
            <w:rFonts w:ascii="Calibri" w:hAnsi="Calibri" w:cs="Calibri"/>
            <w:noProof/>
          </w:rPr>
          <w:tab/>
          <w:t>Impact Identification</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_Toc39070012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127</w:t>
        </w:r>
        <w:r w:rsidR="00E648BD" w:rsidRPr="007A2306">
          <w:rPr>
            <w:rStyle w:val="Hyperlink"/>
            <w:rFonts w:ascii="Calibri" w:hAnsi="Calibri" w:cs="Calibri"/>
            <w:noProof/>
            <w:webHidden/>
          </w:rPr>
          <w:fldChar w:fldCharType="end"/>
        </w:r>
      </w:hyperlink>
    </w:p>
    <w:p w14:paraId="12B084F2" w14:textId="78FE66D1" w:rsidR="00E648BD" w:rsidRPr="007A2306" w:rsidRDefault="00903E24" w:rsidP="00E648BD">
      <w:pPr>
        <w:pStyle w:val="TOC1"/>
        <w:tabs>
          <w:tab w:val="left" w:pos="720"/>
        </w:tabs>
        <w:rPr>
          <w:rStyle w:val="Hyperlink"/>
          <w:rFonts w:ascii="Calibri" w:hAnsi="Calibri" w:cs="Calibri"/>
          <w:noProof/>
        </w:rPr>
      </w:pPr>
      <w:hyperlink w:anchor="_Toc39070013" w:history="1">
        <w:r w:rsidR="00E648BD" w:rsidRPr="007A2306">
          <w:rPr>
            <w:rStyle w:val="Hyperlink"/>
            <w:rFonts w:ascii="Calibri" w:hAnsi="Calibri" w:cs="Calibri"/>
            <w:noProof/>
          </w:rPr>
          <w:t>5.2. Potential Impacts caused by the Project Development</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_Toc39070013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128</w:t>
        </w:r>
        <w:r w:rsidR="00E648BD" w:rsidRPr="007A2306">
          <w:rPr>
            <w:rStyle w:val="Hyperlink"/>
            <w:rFonts w:ascii="Calibri" w:hAnsi="Calibri" w:cs="Calibri"/>
            <w:noProof/>
            <w:webHidden/>
          </w:rPr>
          <w:fldChar w:fldCharType="end"/>
        </w:r>
      </w:hyperlink>
    </w:p>
    <w:p w14:paraId="18E8F1B0" w14:textId="7A329A6C" w:rsidR="00E648BD" w:rsidRPr="007A2306" w:rsidRDefault="00903E24" w:rsidP="00E648BD">
      <w:pPr>
        <w:pStyle w:val="TOC1"/>
        <w:tabs>
          <w:tab w:val="left" w:pos="720"/>
        </w:tabs>
        <w:rPr>
          <w:rStyle w:val="Hyperlink"/>
          <w:rFonts w:ascii="Calibri" w:hAnsi="Calibri" w:cs="Calibri"/>
          <w:noProof/>
        </w:rPr>
      </w:pPr>
      <w:hyperlink w:anchor="_Toc39070014" w:history="1">
        <w:r w:rsidR="00E648BD" w:rsidRPr="007A2306">
          <w:rPr>
            <w:rStyle w:val="Hyperlink"/>
            <w:rFonts w:ascii="Calibri" w:hAnsi="Calibri" w:cs="Calibri"/>
            <w:noProof/>
          </w:rPr>
          <w:t>5.2.1</w:t>
        </w:r>
        <w:r w:rsidR="00E648BD" w:rsidRPr="007A2306">
          <w:rPr>
            <w:rStyle w:val="Hyperlink"/>
            <w:rFonts w:ascii="Calibri" w:hAnsi="Calibri" w:cs="Calibri"/>
            <w:noProof/>
          </w:rPr>
          <w:tab/>
          <w:t>Impacts on Geology and Geohazards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_Toc39070014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128</w:t>
        </w:r>
        <w:r w:rsidR="00E648BD" w:rsidRPr="007A2306">
          <w:rPr>
            <w:rStyle w:val="Hyperlink"/>
            <w:rFonts w:ascii="Calibri" w:hAnsi="Calibri" w:cs="Calibri"/>
            <w:noProof/>
            <w:webHidden/>
          </w:rPr>
          <w:fldChar w:fldCharType="end"/>
        </w:r>
      </w:hyperlink>
    </w:p>
    <w:p w14:paraId="3B8CA223" w14:textId="79DFDCE2" w:rsidR="00E648BD" w:rsidRPr="007A2306" w:rsidRDefault="00903E24" w:rsidP="00E648BD">
      <w:pPr>
        <w:pStyle w:val="TOC1"/>
        <w:tabs>
          <w:tab w:val="left" w:pos="720"/>
        </w:tabs>
        <w:rPr>
          <w:rStyle w:val="Hyperlink"/>
          <w:rFonts w:ascii="Calibri" w:hAnsi="Calibri" w:cs="Calibri"/>
          <w:noProof/>
        </w:rPr>
      </w:pPr>
      <w:hyperlink w:anchor="_Toc39070015" w:history="1">
        <w:r w:rsidR="00E648BD" w:rsidRPr="007A2306">
          <w:rPr>
            <w:rStyle w:val="Hyperlink"/>
            <w:rFonts w:ascii="Calibri" w:hAnsi="Calibri" w:cs="Calibri"/>
            <w:noProof/>
          </w:rPr>
          <w:t>5.3 Potential impacts and impact mitigation during the operation phase</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_Toc39070015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135</w:t>
        </w:r>
        <w:r w:rsidR="00E648BD" w:rsidRPr="007A2306">
          <w:rPr>
            <w:rStyle w:val="Hyperlink"/>
            <w:rFonts w:ascii="Calibri" w:hAnsi="Calibri" w:cs="Calibri"/>
            <w:noProof/>
            <w:webHidden/>
          </w:rPr>
          <w:fldChar w:fldCharType="end"/>
        </w:r>
      </w:hyperlink>
    </w:p>
    <w:p w14:paraId="1D34F135" w14:textId="06CAC30D" w:rsidR="00E648BD" w:rsidRPr="007A2306" w:rsidRDefault="00903E24" w:rsidP="00E648BD">
      <w:pPr>
        <w:pStyle w:val="TOC1"/>
        <w:tabs>
          <w:tab w:val="left" w:pos="720"/>
        </w:tabs>
        <w:rPr>
          <w:rStyle w:val="Hyperlink"/>
          <w:rFonts w:ascii="Calibri" w:hAnsi="Calibri" w:cs="Calibri"/>
          <w:noProof/>
        </w:rPr>
      </w:pPr>
      <w:hyperlink w:anchor="_Toc39070016" w:history="1">
        <w:r w:rsidR="00E648BD" w:rsidRPr="007A2306">
          <w:rPr>
            <w:rStyle w:val="Hyperlink"/>
            <w:rFonts w:ascii="Calibri" w:hAnsi="Calibri" w:cs="Calibri"/>
            <w:noProof/>
          </w:rPr>
          <w:t>5.3.1</w:t>
        </w:r>
        <w:r w:rsidR="00E648BD" w:rsidRPr="007A2306">
          <w:rPr>
            <w:rStyle w:val="Hyperlink"/>
            <w:rFonts w:ascii="Calibri" w:hAnsi="Calibri" w:cs="Calibri"/>
            <w:noProof/>
          </w:rPr>
          <w:tab/>
          <w:t>Impact on the area and visual impacts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_Toc39070016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135</w:t>
        </w:r>
        <w:r w:rsidR="00E648BD" w:rsidRPr="007A2306">
          <w:rPr>
            <w:rStyle w:val="Hyperlink"/>
            <w:rFonts w:ascii="Calibri" w:hAnsi="Calibri" w:cs="Calibri"/>
            <w:noProof/>
            <w:webHidden/>
          </w:rPr>
          <w:fldChar w:fldCharType="end"/>
        </w:r>
      </w:hyperlink>
    </w:p>
    <w:p w14:paraId="13164597" w14:textId="20EFB6CC" w:rsidR="00E648BD" w:rsidRPr="007A2306" w:rsidRDefault="00903E24" w:rsidP="00E648BD">
      <w:pPr>
        <w:pStyle w:val="TOC1"/>
        <w:tabs>
          <w:tab w:val="left" w:pos="720"/>
        </w:tabs>
        <w:rPr>
          <w:rStyle w:val="Hyperlink"/>
          <w:rFonts w:ascii="Calibri" w:hAnsi="Calibri" w:cs="Calibri"/>
          <w:noProof/>
        </w:rPr>
      </w:pPr>
      <w:hyperlink w:anchor="_Toc39070017" w:history="1">
        <w:r w:rsidR="00E648BD" w:rsidRPr="007A2306">
          <w:rPr>
            <w:rStyle w:val="Hyperlink"/>
            <w:rFonts w:ascii="Calibri" w:hAnsi="Calibri" w:cs="Calibri"/>
            <w:noProof/>
          </w:rPr>
          <w:t>5.3.2</w:t>
        </w:r>
        <w:r w:rsidR="00E648BD" w:rsidRPr="007A2306">
          <w:rPr>
            <w:rStyle w:val="Hyperlink"/>
            <w:rFonts w:ascii="Calibri" w:hAnsi="Calibri" w:cs="Calibri"/>
            <w:noProof/>
          </w:rPr>
          <w:tab/>
          <w:t>Impact on Geology and Geo-hazards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_Toc39070017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136</w:t>
        </w:r>
        <w:r w:rsidR="00E648BD" w:rsidRPr="007A2306">
          <w:rPr>
            <w:rStyle w:val="Hyperlink"/>
            <w:rFonts w:ascii="Calibri" w:hAnsi="Calibri" w:cs="Calibri"/>
            <w:noProof/>
            <w:webHidden/>
          </w:rPr>
          <w:fldChar w:fldCharType="end"/>
        </w:r>
      </w:hyperlink>
    </w:p>
    <w:p w14:paraId="58786255" w14:textId="05B5E2C8" w:rsidR="00E648BD" w:rsidRPr="007A2306" w:rsidRDefault="00903E24" w:rsidP="00E648BD">
      <w:pPr>
        <w:pStyle w:val="TOC1"/>
        <w:tabs>
          <w:tab w:val="left" w:pos="720"/>
        </w:tabs>
        <w:rPr>
          <w:rStyle w:val="Hyperlink"/>
          <w:rFonts w:ascii="Calibri" w:hAnsi="Calibri" w:cs="Calibri"/>
          <w:noProof/>
        </w:rPr>
      </w:pPr>
      <w:hyperlink w:anchor="_Toc39070018" w:history="1">
        <w:r w:rsidR="00E648BD" w:rsidRPr="007A2306">
          <w:rPr>
            <w:rStyle w:val="Hyperlink"/>
            <w:rFonts w:ascii="Calibri" w:hAnsi="Calibri" w:cs="Calibri"/>
            <w:noProof/>
          </w:rPr>
          <w:t>5.3.3</w:t>
        </w:r>
        <w:r w:rsidR="00E648BD" w:rsidRPr="007A2306">
          <w:rPr>
            <w:rStyle w:val="Hyperlink"/>
            <w:rFonts w:ascii="Calibri" w:hAnsi="Calibri" w:cs="Calibri"/>
            <w:noProof/>
          </w:rPr>
          <w:tab/>
          <w:t>Impact on Soil Quality</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_Toc39070018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137</w:t>
        </w:r>
        <w:r w:rsidR="00E648BD" w:rsidRPr="007A2306">
          <w:rPr>
            <w:rStyle w:val="Hyperlink"/>
            <w:rFonts w:ascii="Calibri" w:hAnsi="Calibri" w:cs="Calibri"/>
            <w:noProof/>
            <w:webHidden/>
          </w:rPr>
          <w:fldChar w:fldCharType="end"/>
        </w:r>
      </w:hyperlink>
    </w:p>
    <w:p w14:paraId="1D6144BA" w14:textId="2ED74E24" w:rsidR="00E648BD" w:rsidRPr="007A2306" w:rsidRDefault="00903E24" w:rsidP="00E648BD">
      <w:pPr>
        <w:pStyle w:val="TOC1"/>
        <w:tabs>
          <w:tab w:val="left" w:pos="720"/>
        </w:tabs>
        <w:rPr>
          <w:rStyle w:val="Hyperlink"/>
          <w:rFonts w:ascii="Calibri" w:hAnsi="Calibri" w:cs="Calibri"/>
          <w:noProof/>
        </w:rPr>
      </w:pPr>
      <w:hyperlink w:anchor="_Toc39070019" w:history="1">
        <w:r w:rsidR="00E648BD" w:rsidRPr="007A2306">
          <w:rPr>
            <w:rStyle w:val="Hyperlink"/>
            <w:rFonts w:ascii="Calibri" w:hAnsi="Calibri" w:cs="Calibri"/>
            <w:noProof/>
          </w:rPr>
          <w:t>5.3.4</w:t>
        </w:r>
        <w:r w:rsidR="00E648BD" w:rsidRPr="007A2306">
          <w:rPr>
            <w:rStyle w:val="Hyperlink"/>
            <w:rFonts w:ascii="Calibri" w:hAnsi="Calibri" w:cs="Calibri"/>
            <w:noProof/>
          </w:rPr>
          <w:tab/>
          <w:t>Soil Stability and Erosion</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_Toc39070019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137</w:t>
        </w:r>
        <w:r w:rsidR="00E648BD" w:rsidRPr="007A2306">
          <w:rPr>
            <w:rStyle w:val="Hyperlink"/>
            <w:rFonts w:ascii="Calibri" w:hAnsi="Calibri" w:cs="Calibri"/>
            <w:noProof/>
            <w:webHidden/>
          </w:rPr>
          <w:fldChar w:fldCharType="end"/>
        </w:r>
      </w:hyperlink>
    </w:p>
    <w:p w14:paraId="379651FD" w14:textId="0FF51798" w:rsidR="00E648BD" w:rsidRPr="007A2306" w:rsidRDefault="00903E24" w:rsidP="00E648BD">
      <w:pPr>
        <w:pStyle w:val="TOC1"/>
        <w:tabs>
          <w:tab w:val="left" w:pos="720"/>
        </w:tabs>
        <w:rPr>
          <w:rStyle w:val="Hyperlink"/>
          <w:rFonts w:ascii="Calibri" w:hAnsi="Calibri" w:cs="Calibri"/>
          <w:noProof/>
        </w:rPr>
      </w:pPr>
      <w:hyperlink w:anchor="_Toc39070020" w:history="1">
        <w:r w:rsidR="00E648BD" w:rsidRPr="007A2306">
          <w:rPr>
            <w:rStyle w:val="Hyperlink"/>
            <w:rFonts w:ascii="Calibri" w:hAnsi="Calibri" w:cs="Calibri"/>
            <w:noProof/>
          </w:rPr>
          <w:t>5.3.5</w:t>
        </w:r>
        <w:r w:rsidR="00E648BD" w:rsidRPr="007A2306">
          <w:rPr>
            <w:rStyle w:val="Hyperlink"/>
            <w:rFonts w:ascii="Calibri" w:hAnsi="Calibri" w:cs="Calibri"/>
            <w:noProof/>
          </w:rPr>
          <w:tab/>
          <w:t>Seismicity</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_Toc39070020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137</w:t>
        </w:r>
        <w:r w:rsidR="00E648BD" w:rsidRPr="007A2306">
          <w:rPr>
            <w:rStyle w:val="Hyperlink"/>
            <w:rFonts w:ascii="Calibri" w:hAnsi="Calibri" w:cs="Calibri"/>
            <w:noProof/>
            <w:webHidden/>
          </w:rPr>
          <w:fldChar w:fldCharType="end"/>
        </w:r>
      </w:hyperlink>
    </w:p>
    <w:p w14:paraId="1CD41627" w14:textId="5F76A97A" w:rsidR="00E648BD" w:rsidRPr="007A2306" w:rsidRDefault="00903E24" w:rsidP="00E648BD">
      <w:pPr>
        <w:pStyle w:val="TOC1"/>
        <w:tabs>
          <w:tab w:val="left" w:pos="720"/>
        </w:tabs>
        <w:rPr>
          <w:rStyle w:val="Hyperlink"/>
          <w:rFonts w:ascii="Calibri" w:hAnsi="Calibri" w:cs="Calibri"/>
          <w:noProof/>
        </w:rPr>
      </w:pPr>
      <w:hyperlink w:anchor="_Toc39070021" w:history="1">
        <w:r w:rsidR="00E648BD" w:rsidRPr="007A2306">
          <w:rPr>
            <w:rStyle w:val="Hyperlink"/>
            <w:rFonts w:ascii="Calibri" w:hAnsi="Calibri" w:cs="Calibri"/>
            <w:noProof/>
          </w:rPr>
          <w:t>5.3.6</w:t>
        </w:r>
        <w:r w:rsidR="00E648BD" w:rsidRPr="007A2306">
          <w:rPr>
            <w:rStyle w:val="Hyperlink"/>
            <w:rFonts w:ascii="Calibri" w:hAnsi="Calibri" w:cs="Calibri"/>
            <w:noProof/>
          </w:rPr>
          <w:tab/>
          <w:t>Impact on Fertile Soil</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_Toc39070021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137</w:t>
        </w:r>
        <w:r w:rsidR="00E648BD" w:rsidRPr="007A2306">
          <w:rPr>
            <w:rStyle w:val="Hyperlink"/>
            <w:rFonts w:ascii="Calibri" w:hAnsi="Calibri" w:cs="Calibri"/>
            <w:noProof/>
            <w:webHidden/>
          </w:rPr>
          <w:fldChar w:fldCharType="end"/>
        </w:r>
      </w:hyperlink>
    </w:p>
    <w:p w14:paraId="0F629556" w14:textId="3F296A58" w:rsidR="00E648BD" w:rsidRPr="007A2306" w:rsidRDefault="00903E24" w:rsidP="00E648BD">
      <w:pPr>
        <w:pStyle w:val="TOC1"/>
        <w:tabs>
          <w:tab w:val="left" w:pos="720"/>
        </w:tabs>
        <w:rPr>
          <w:rStyle w:val="Hyperlink"/>
          <w:rFonts w:ascii="Calibri" w:hAnsi="Calibri" w:cs="Calibri"/>
          <w:noProof/>
        </w:rPr>
      </w:pPr>
      <w:hyperlink w:anchor="_Toc39070022" w:history="1">
        <w:r w:rsidR="00E648BD" w:rsidRPr="007A2306">
          <w:rPr>
            <w:rStyle w:val="Hyperlink"/>
            <w:rFonts w:ascii="Calibri" w:hAnsi="Calibri" w:cs="Calibri"/>
            <w:noProof/>
          </w:rPr>
          <w:t>5.3.7</w:t>
        </w:r>
        <w:r w:rsidR="00E648BD" w:rsidRPr="007A2306">
          <w:rPr>
            <w:rStyle w:val="Hyperlink"/>
            <w:rFonts w:ascii="Calibri" w:hAnsi="Calibri" w:cs="Calibri"/>
            <w:noProof/>
          </w:rPr>
          <w:tab/>
          <w:t>Impact on Air Pollution</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_Toc39070022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137</w:t>
        </w:r>
        <w:r w:rsidR="00E648BD" w:rsidRPr="007A2306">
          <w:rPr>
            <w:rStyle w:val="Hyperlink"/>
            <w:rFonts w:ascii="Calibri" w:hAnsi="Calibri" w:cs="Calibri"/>
            <w:noProof/>
            <w:webHidden/>
          </w:rPr>
          <w:fldChar w:fldCharType="end"/>
        </w:r>
      </w:hyperlink>
    </w:p>
    <w:p w14:paraId="5407BC70" w14:textId="126CADFC" w:rsidR="00E648BD" w:rsidRPr="007A2306" w:rsidRDefault="00903E24" w:rsidP="00E648BD">
      <w:pPr>
        <w:pStyle w:val="TOC1"/>
        <w:tabs>
          <w:tab w:val="left" w:pos="720"/>
        </w:tabs>
        <w:rPr>
          <w:rStyle w:val="Hyperlink"/>
          <w:rFonts w:ascii="Calibri" w:hAnsi="Calibri" w:cs="Calibri"/>
          <w:noProof/>
        </w:rPr>
      </w:pPr>
      <w:hyperlink w:anchor="_Toc39070023" w:history="1">
        <w:r w:rsidR="00E648BD" w:rsidRPr="007A2306">
          <w:rPr>
            <w:rStyle w:val="Hyperlink"/>
            <w:rFonts w:ascii="Calibri" w:hAnsi="Calibri" w:cs="Calibri"/>
            <w:noProof/>
          </w:rPr>
          <w:t>5.3.8</w:t>
        </w:r>
        <w:r w:rsidR="00E648BD" w:rsidRPr="007A2306">
          <w:rPr>
            <w:rStyle w:val="Hyperlink"/>
            <w:rFonts w:ascii="Calibri" w:hAnsi="Calibri" w:cs="Calibri"/>
            <w:noProof/>
          </w:rPr>
          <w:tab/>
          <w:t>Noise propagation as a result of landfill operation</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_Toc39070023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143</w:t>
        </w:r>
        <w:r w:rsidR="00E648BD" w:rsidRPr="007A2306">
          <w:rPr>
            <w:rStyle w:val="Hyperlink"/>
            <w:rFonts w:ascii="Calibri" w:hAnsi="Calibri" w:cs="Calibri"/>
            <w:noProof/>
            <w:webHidden/>
          </w:rPr>
          <w:fldChar w:fldCharType="end"/>
        </w:r>
      </w:hyperlink>
    </w:p>
    <w:p w14:paraId="47D4F75E" w14:textId="429ACB03" w:rsidR="00E648BD" w:rsidRPr="007A2306" w:rsidRDefault="00903E24" w:rsidP="00E648BD">
      <w:pPr>
        <w:pStyle w:val="TOC1"/>
        <w:tabs>
          <w:tab w:val="left" w:pos="720"/>
        </w:tabs>
        <w:rPr>
          <w:rStyle w:val="Hyperlink"/>
          <w:rFonts w:ascii="Calibri" w:hAnsi="Calibri" w:cs="Calibri"/>
          <w:noProof/>
        </w:rPr>
      </w:pPr>
      <w:hyperlink w:anchor="_Toc39070024" w:history="1">
        <w:r w:rsidR="00E648BD" w:rsidRPr="007A2306">
          <w:rPr>
            <w:rStyle w:val="Hyperlink"/>
            <w:rFonts w:ascii="Calibri" w:hAnsi="Calibri" w:cs="Calibri"/>
            <w:noProof/>
          </w:rPr>
          <w:t>5.3.9</w:t>
        </w:r>
        <w:r w:rsidR="00E648BD" w:rsidRPr="007A2306">
          <w:rPr>
            <w:rStyle w:val="Hyperlink"/>
            <w:rFonts w:ascii="Calibri" w:hAnsi="Calibri" w:cs="Calibri"/>
            <w:noProof/>
          </w:rPr>
          <w:tab/>
          <w:t>Impact on water quality</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_Toc39070024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144</w:t>
        </w:r>
        <w:r w:rsidR="00E648BD" w:rsidRPr="007A2306">
          <w:rPr>
            <w:rStyle w:val="Hyperlink"/>
            <w:rFonts w:ascii="Calibri" w:hAnsi="Calibri" w:cs="Calibri"/>
            <w:noProof/>
            <w:webHidden/>
          </w:rPr>
          <w:fldChar w:fldCharType="end"/>
        </w:r>
      </w:hyperlink>
    </w:p>
    <w:p w14:paraId="5022B374" w14:textId="70E938CD" w:rsidR="00E648BD" w:rsidRPr="007A2306" w:rsidRDefault="00903E24" w:rsidP="00E648BD">
      <w:pPr>
        <w:pStyle w:val="TOC1"/>
        <w:tabs>
          <w:tab w:val="left" w:pos="720"/>
        </w:tabs>
        <w:rPr>
          <w:rStyle w:val="Hyperlink"/>
          <w:rFonts w:ascii="Calibri" w:hAnsi="Calibri" w:cs="Calibri"/>
          <w:noProof/>
        </w:rPr>
      </w:pPr>
      <w:hyperlink w:anchor="_Toc39070025" w:history="1">
        <w:r w:rsidR="00E648BD" w:rsidRPr="007A2306">
          <w:rPr>
            <w:rStyle w:val="Hyperlink"/>
            <w:rFonts w:ascii="Calibri" w:hAnsi="Calibri" w:cs="Calibri"/>
            <w:noProof/>
          </w:rPr>
          <w:t>5.4. Impact on Biological Environment</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_Toc39070025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144</w:t>
        </w:r>
        <w:r w:rsidR="00E648BD" w:rsidRPr="007A2306">
          <w:rPr>
            <w:rStyle w:val="Hyperlink"/>
            <w:rFonts w:ascii="Calibri" w:hAnsi="Calibri" w:cs="Calibri"/>
            <w:noProof/>
            <w:webHidden/>
          </w:rPr>
          <w:fldChar w:fldCharType="end"/>
        </w:r>
      </w:hyperlink>
    </w:p>
    <w:p w14:paraId="5E4B4EF7" w14:textId="151E0AFA" w:rsidR="00E648BD" w:rsidRPr="007A2306" w:rsidRDefault="00903E24" w:rsidP="00E648BD">
      <w:pPr>
        <w:pStyle w:val="TOC1"/>
        <w:tabs>
          <w:tab w:val="left" w:pos="720"/>
        </w:tabs>
        <w:rPr>
          <w:rStyle w:val="Hyperlink"/>
          <w:rFonts w:ascii="Calibri" w:hAnsi="Calibri" w:cs="Calibri"/>
          <w:noProof/>
        </w:rPr>
      </w:pPr>
      <w:hyperlink w:anchor="_Toc39070026" w:history="1">
        <w:r w:rsidR="00E648BD" w:rsidRPr="007A2306">
          <w:rPr>
            <w:rStyle w:val="Hyperlink"/>
            <w:rFonts w:ascii="Calibri" w:hAnsi="Calibri" w:cs="Calibri"/>
            <w:noProof/>
          </w:rPr>
          <w:t>5.5. Impact on human health and safety</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_Toc39070026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147</w:t>
        </w:r>
        <w:r w:rsidR="00E648BD" w:rsidRPr="007A2306">
          <w:rPr>
            <w:rStyle w:val="Hyperlink"/>
            <w:rFonts w:ascii="Calibri" w:hAnsi="Calibri" w:cs="Calibri"/>
            <w:noProof/>
            <w:webHidden/>
          </w:rPr>
          <w:fldChar w:fldCharType="end"/>
        </w:r>
      </w:hyperlink>
    </w:p>
    <w:p w14:paraId="0A21542B" w14:textId="2773E68D" w:rsidR="00E648BD" w:rsidRPr="007A2306" w:rsidRDefault="00903E24" w:rsidP="00E648BD">
      <w:pPr>
        <w:pStyle w:val="TOC1"/>
        <w:tabs>
          <w:tab w:val="left" w:pos="720"/>
        </w:tabs>
        <w:rPr>
          <w:rStyle w:val="Hyperlink"/>
          <w:rFonts w:ascii="Calibri" w:hAnsi="Calibri" w:cs="Calibri"/>
          <w:noProof/>
        </w:rPr>
      </w:pPr>
      <w:hyperlink w:anchor="_Toc39070027" w:history="1">
        <w:r w:rsidR="00E648BD" w:rsidRPr="007A2306">
          <w:rPr>
            <w:rStyle w:val="Hyperlink"/>
            <w:rFonts w:ascii="Calibri" w:hAnsi="Calibri" w:cs="Calibri"/>
            <w:noProof/>
          </w:rPr>
          <w:t>5.6. Cumulative impact</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_Toc39070027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147</w:t>
        </w:r>
        <w:r w:rsidR="00E648BD" w:rsidRPr="007A2306">
          <w:rPr>
            <w:rStyle w:val="Hyperlink"/>
            <w:rFonts w:ascii="Calibri" w:hAnsi="Calibri" w:cs="Calibri"/>
            <w:noProof/>
            <w:webHidden/>
          </w:rPr>
          <w:fldChar w:fldCharType="end"/>
        </w:r>
      </w:hyperlink>
    </w:p>
    <w:p w14:paraId="3BA6A174" w14:textId="212199EB" w:rsidR="00E648BD" w:rsidRPr="007A2306" w:rsidRDefault="00903E24">
      <w:pPr>
        <w:pStyle w:val="TOC1"/>
        <w:tabs>
          <w:tab w:val="left" w:pos="720"/>
        </w:tabs>
        <w:rPr>
          <w:rStyle w:val="Hyperlink"/>
          <w:rFonts w:ascii="Calibri" w:hAnsi="Calibri" w:cs="Calibri"/>
          <w:noProof/>
        </w:rPr>
      </w:pPr>
      <w:hyperlink w:anchor="_Toc39070028" w:history="1">
        <w:r w:rsidR="00E648BD" w:rsidRPr="007A2306">
          <w:rPr>
            <w:rStyle w:val="Hyperlink"/>
            <w:rFonts w:ascii="Calibri" w:hAnsi="Calibri" w:cs="Calibri"/>
            <w:noProof/>
          </w:rPr>
          <w:t>6.</w:t>
        </w:r>
        <w:r w:rsidR="00E648BD" w:rsidRPr="007A2306">
          <w:rPr>
            <w:rStyle w:val="Hyperlink"/>
            <w:rFonts w:ascii="Calibri" w:hAnsi="Calibri" w:cs="Calibri"/>
            <w:noProof/>
          </w:rPr>
          <w:tab/>
          <w:t>Principles of Environmental Management and Monitoring</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_Toc39070028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148</w:t>
        </w:r>
        <w:r w:rsidR="00E648BD" w:rsidRPr="007A2306">
          <w:rPr>
            <w:rStyle w:val="Hyperlink"/>
            <w:rFonts w:ascii="Calibri" w:hAnsi="Calibri" w:cs="Calibri"/>
            <w:noProof/>
            <w:webHidden/>
          </w:rPr>
          <w:fldChar w:fldCharType="end"/>
        </w:r>
      </w:hyperlink>
    </w:p>
    <w:p w14:paraId="028CC2F3" w14:textId="10BB989A" w:rsidR="00E648BD" w:rsidRPr="007A2306" w:rsidRDefault="00903E24" w:rsidP="00E648BD">
      <w:pPr>
        <w:pStyle w:val="TOC1"/>
        <w:tabs>
          <w:tab w:val="left" w:pos="720"/>
        </w:tabs>
        <w:rPr>
          <w:rStyle w:val="Hyperlink"/>
          <w:rFonts w:ascii="Calibri" w:hAnsi="Calibri" w:cs="Calibri"/>
          <w:noProof/>
        </w:rPr>
      </w:pPr>
      <w:hyperlink w:anchor="_Toc39070029" w:history="1">
        <w:r w:rsidR="00E648BD" w:rsidRPr="007A2306">
          <w:rPr>
            <w:rStyle w:val="Hyperlink"/>
            <w:rFonts w:ascii="Calibri" w:hAnsi="Calibri" w:cs="Calibri"/>
            <w:noProof/>
          </w:rPr>
          <w:t>6.1 Preliminary outline of environmental impact mitigation measures</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_Toc39070029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148</w:t>
        </w:r>
        <w:r w:rsidR="00E648BD" w:rsidRPr="007A2306">
          <w:rPr>
            <w:rStyle w:val="Hyperlink"/>
            <w:rFonts w:ascii="Calibri" w:hAnsi="Calibri" w:cs="Calibri"/>
            <w:noProof/>
            <w:webHidden/>
          </w:rPr>
          <w:fldChar w:fldCharType="end"/>
        </w:r>
      </w:hyperlink>
    </w:p>
    <w:p w14:paraId="6D1F95A7" w14:textId="52847442" w:rsidR="00E648BD" w:rsidRPr="007A2306" w:rsidRDefault="00903E24">
      <w:pPr>
        <w:pStyle w:val="TOC1"/>
        <w:tabs>
          <w:tab w:val="left" w:pos="720"/>
        </w:tabs>
        <w:rPr>
          <w:rStyle w:val="Hyperlink"/>
          <w:rFonts w:ascii="Calibri" w:hAnsi="Calibri" w:cs="Calibri"/>
          <w:noProof/>
        </w:rPr>
      </w:pPr>
      <w:hyperlink w:anchor="_Toc39070030" w:history="1">
        <w:r w:rsidR="00E648BD" w:rsidRPr="007A2306">
          <w:rPr>
            <w:rStyle w:val="Hyperlink"/>
            <w:rFonts w:ascii="Calibri" w:hAnsi="Calibri" w:cs="Calibri"/>
            <w:noProof/>
          </w:rPr>
          <w:t>7.</w:t>
        </w:r>
        <w:r w:rsidR="00E648BD" w:rsidRPr="007A2306">
          <w:rPr>
            <w:rStyle w:val="Hyperlink"/>
            <w:rFonts w:ascii="Calibri" w:hAnsi="Calibri" w:cs="Calibri"/>
            <w:noProof/>
          </w:rPr>
          <w:tab/>
          <w:t>Information about future surveys and necessary methods for ESIA report preparation</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_Toc39070030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153</w:t>
        </w:r>
        <w:r w:rsidR="00E648BD" w:rsidRPr="007A2306">
          <w:rPr>
            <w:rStyle w:val="Hyperlink"/>
            <w:rFonts w:ascii="Calibri" w:hAnsi="Calibri" w:cs="Calibri"/>
            <w:noProof/>
            <w:webHidden/>
          </w:rPr>
          <w:fldChar w:fldCharType="end"/>
        </w:r>
      </w:hyperlink>
    </w:p>
    <w:p w14:paraId="6FBD1C68" w14:textId="6C1A3EF2" w:rsidR="00E648BD" w:rsidRPr="007A2306" w:rsidRDefault="00903E24" w:rsidP="00E648BD">
      <w:pPr>
        <w:pStyle w:val="TOC1"/>
        <w:tabs>
          <w:tab w:val="left" w:pos="720"/>
        </w:tabs>
        <w:rPr>
          <w:rStyle w:val="Hyperlink"/>
          <w:rFonts w:ascii="Calibri" w:hAnsi="Calibri" w:cs="Calibri"/>
          <w:noProof/>
        </w:rPr>
      </w:pPr>
      <w:hyperlink w:anchor="_Toc39070031" w:history="1">
        <w:r w:rsidR="00E648BD" w:rsidRPr="007A2306">
          <w:rPr>
            <w:rStyle w:val="Hyperlink"/>
            <w:rFonts w:ascii="Calibri" w:hAnsi="Calibri" w:cs="Calibri"/>
            <w:noProof/>
          </w:rPr>
          <w:t>Anexes</w:t>
        </w:r>
        <w:r w:rsidR="00E648BD" w:rsidRPr="007A2306">
          <w:rPr>
            <w:rStyle w:val="Hyperlink"/>
            <w:rFonts w:ascii="Calibri" w:hAnsi="Calibri" w:cs="Calibri"/>
            <w:noProof/>
            <w:webHidden/>
          </w:rPr>
          <w:tab/>
        </w:r>
      </w:hyperlink>
    </w:p>
    <w:p w14:paraId="44F7B28C" w14:textId="7211813E" w:rsidR="00E648BD" w:rsidRPr="007A2306" w:rsidRDefault="00903E24">
      <w:pPr>
        <w:pStyle w:val="TOC1"/>
        <w:tabs>
          <w:tab w:val="left" w:pos="720"/>
        </w:tabs>
        <w:rPr>
          <w:rStyle w:val="Hyperlink"/>
          <w:rFonts w:ascii="Calibri" w:hAnsi="Calibri" w:cs="Calibri"/>
          <w:noProof/>
        </w:rPr>
      </w:pPr>
      <w:hyperlink w:anchor="_Toc39070032" w:history="1">
        <w:r w:rsidR="00E648BD" w:rsidRPr="007A2306">
          <w:rPr>
            <w:rStyle w:val="Hyperlink"/>
            <w:rFonts w:ascii="Calibri" w:hAnsi="Calibri" w:cs="Calibri"/>
            <w:noProof/>
          </w:rPr>
          <w:t>8.</w:t>
        </w:r>
        <w:r w:rsidR="00E648BD" w:rsidRPr="007A2306">
          <w:rPr>
            <w:rStyle w:val="Hyperlink"/>
            <w:rFonts w:ascii="Calibri" w:hAnsi="Calibri" w:cs="Calibri"/>
            <w:noProof/>
          </w:rPr>
          <w:tab/>
          <w:t>Literature Review</w:t>
        </w:r>
        <w:r w:rsidR="00E648BD" w:rsidRPr="007A2306">
          <w:rPr>
            <w:rStyle w:val="Hyperlink"/>
            <w:rFonts w:ascii="Calibri" w:hAnsi="Calibri" w:cs="Calibri"/>
            <w:noProof/>
            <w:webHidden/>
          </w:rPr>
          <w:tab/>
        </w:r>
        <w:r w:rsidR="00E648BD" w:rsidRPr="007A2306">
          <w:rPr>
            <w:rStyle w:val="Hyperlink"/>
            <w:rFonts w:ascii="Calibri" w:hAnsi="Calibri" w:cs="Calibri"/>
            <w:noProof/>
            <w:webHidden/>
          </w:rPr>
          <w:fldChar w:fldCharType="begin"/>
        </w:r>
        <w:r w:rsidR="00E648BD" w:rsidRPr="007A2306">
          <w:rPr>
            <w:rStyle w:val="Hyperlink"/>
            <w:rFonts w:ascii="Calibri" w:hAnsi="Calibri" w:cs="Calibri"/>
            <w:noProof/>
            <w:webHidden/>
          </w:rPr>
          <w:instrText xml:space="preserve"> PAGEREF _Toc39070032 \h </w:instrText>
        </w:r>
        <w:r w:rsidR="00E648BD" w:rsidRPr="007A2306">
          <w:rPr>
            <w:rStyle w:val="Hyperlink"/>
            <w:rFonts w:ascii="Calibri" w:hAnsi="Calibri" w:cs="Calibri"/>
            <w:noProof/>
            <w:webHidden/>
          </w:rPr>
        </w:r>
        <w:r w:rsidR="00E648BD" w:rsidRPr="007A2306">
          <w:rPr>
            <w:rStyle w:val="Hyperlink"/>
            <w:rFonts w:ascii="Calibri" w:hAnsi="Calibri" w:cs="Calibri"/>
            <w:noProof/>
            <w:webHidden/>
          </w:rPr>
          <w:fldChar w:fldCharType="separate"/>
        </w:r>
        <w:r w:rsidR="008604DA">
          <w:rPr>
            <w:rStyle w:val="Hyperlink"/>
            <w:rFonts w:ascii="Calibri" w:hAnsi="Calibri" w:cs="Calibri"/>
            <w:noProof/>
            <w:webHidden/>
          </w:rPr>
          <w:t>175</w:t>
        </w:r>
        <w:r w:rsidR="00E648BD" w:rsidRPr="007A2306">
          <w:rPr>
            <w:rStyle w:val="Hyperlink"/>
            <w:rFonts w:ascii="Calibri" w:hAnsi="Calibri" w:cs="Calibri"/>
            <w:noProof/>
            <w:webHidden/>
          </w:rPr>
          <w:fldChar w:fldCharType="end"/>
        </w:r>
      </w:hyperlink>
    </w:p>
    <w:p w14:paraId="354DFB94" w14:textId="69F30BB4" w:rsidR="003A47CB" w:rsidRPr="007A2306" w:rsidRDefault="00C55E9E" w:rsidP="000F2A41">
      <w:pPr>
        <w:pStyle w:val="Heading1"/>
        <w:ind w:left="284"/>
        <w:jc w:val="both"/>
        <w:rPr>
          <w:rFonts w:ascii="Calibri" w:hAnsi="Calibri" w:cs="Calibri"/>
          <w:noProof/>
          <w:sz w:val="22"/>
          <w:szCs w:val="22"/>
        </w:rPr>
      </w:pPr>
      <w:r w:rsidRPr="007A2306">
        <w:rPr>
          <w:rStyle w:val="Hyperlink"/>
          <w:rFonts w:ascii="Calibri" w:hAnsi="Calibri" w:cs="Calibri"/>
          <w:noProof/>
        </w:rPr>
        <w:fldChar w:fldCharType="end"/>
      </w:r>
      <w:r w:rsidR="004A4C21" w:rsidRPr="007A2306">
        <w:rPr>
          <w:rFonts w:ascii="Calibri" w:hAnsi="Calibri" w:cs="Calibri"/>
          <w:sz w:val="28"/>
          <w:szCs w:val="28"/>
          <w:lang w:val="ka-GE"/>
        </w:rPr>
        <w:br w:type="page"/>
      </w:r>
      <w:bookmarkStart w:id="1" w:name="_Toc39069992"/>
      <w:r w:rsidR="000F2A41" w:rsidRPr="007A2306">
        <w:rPr>
          <w:rFonts w:ascii="Calibri" w:hAnsi="Calibri" w:cs="Calibri"/>
          <w:sz w:val="28"/>
          <w:szCs w:val="28"/>
        </w:rPr>
        <w:lastRenderedPageBreak/>
        <w:t xml:space="preserve">1. </w:t>
      </w:r>
      <w:r w:rsidR="00174A83" w:rsidRPr="007A2306">
        <w:rPr>
          <w:rFonts w:ascii="Calibri" w:hAnsi="Calibri" w:cs="Calibri"/>
          <w:sz w:val="28"/>
          <w:szCs w:val="28"/>
        </w:rPr>
        <w:t>Introduction</w:t>
      </w:r>
      <w:bookmarkEnd w:id="1"/>
    </w:p>
    <w:p w14:paraId="0BB93D0D" w14:textId="77777777" w:rsidR="00174A83" w:rsidRPr="007A2306" w:rsidRDefault="00174A83" w:rsidP="00C02B17">
      <w:pPr>
        <w:pStyle w:val="CM10"/>
        <w:spacing w:after="120"/>
        <w:jc w:val="both"/>
        <w:rPr>
          <w:rFonts w:ascii="Calibri" w:hAnsi="Calibri" w:cs="Calibri"/>
          <w:color w:val="000000"/>
          <w:lang w:val="ka-GE" w:eastAsia="en-US"/>
        </w:rPr>
      </w:pPr>
    </w:p>
    <w:p w14:paraId="5C67DEDB" w14:textId="77777777" w:rsidR="00827354" w:rsidRPr="007A2306" w:rsidRDefault="00827354" w:rsidP="00C02B17">
      <w:pPr>
        <w:pStyle w:val="CM10"/>
        <w:spacing w:after="120"/>
        <w:jc w:val="both"/>
        <w:rPr>
          <w:rFonts w:ascii="Calibri" w:hAnsi="Calibri" w:cs="Calibri"/>
          <w:color w:val="000000"/>
          <w:lang w:val="ka-GE" w:eastAsia="en-US"/>
        </w:rPr>
      </w:pPr>
      <w:r w:rsidRPr="007A2306">
        <w:rPr>
          <w:rFonts w:ascii="Calibri" w:hAnsi="Calibri" w:cs="Calibri"/>
          <w:color w:val="000000"/>
          <w:lang w:val="ka-GE" w:eastAsia="en-US"/>
        </w:rPr>
        <w:t>This document is a scoping report for the construction and operation of a new non-hazardous landfill in Tetritskaro Municipality,</w:t>
      </w:r>
      <w:r w:rsidRPr="007A2306">
        <w:rPr>
          <w:rFonts w:ascii="Calibri" w:hAnsi="Calibri" w:cs="Calibri"/>
          <w:color w:val="000000"/>
          <w:lang w:val="en-US" w:eastAsia="en-US"/>
        </w:rPr>
        <w:t xml:space="preserve"> by </w:t>
      </w:r>
      <w:r w:rsidRPr="007A2306">
        <w:rPr>
          <w:rFonts w:ascii="Calibri" w:hAnsi="Calibri" w:cs="Calibri"/>
          <w:color w:val="000000"/>
          <w:lang w:val="ka-GE" w:eastAsia="en-US"/>
        </w:rPr>
        <w:t xml:space="preserve"> LLC “Solid Waste Company of Georgia”.</w:t>
      </w:r>
    </w:p>
    <w:p w14:paraId="17DD6E2C" w14:textId="50A944E1" w:rsidR="00CB4ECB" w:rsidRPr="007A2306" w:rsidRDefault="00CB4ECB" w:rsidP="00C02B17">
      <w:pPr>
        <w:pStyle w:val="CM10"/>
        <w:spacing w:after="120"/>
        <w:jc w:val="both"/>
        <w:rPr>
          <w:rFonts w:ascii="Calibri" w:hAnsi="Calibri" w:cs="Calibri"/>
          <w:color w:val="000000"/>
          <w:lang w:val="ka-GE"/>
        </w:rPr>
      </w:pPr>
      <w:r w:rsidRPr="007A2306">
        <w:rPr>
          <w:rFonts w:ascii="Calibri" w:hAnsi="Calibri" w:cs="Calibri"/>
          <w:color w:val="000000"/>
          <w:lang w:val="ka-GE"/>
        </w:rPr>
        <w:t>The Ministry of Environmen</w:t>
      </w:r>
      <w:proofErr w:type="spellStart"/>
      <w:r w:rsidR="00174A83" w:rsidRPr="007A2306">
        <w:rPr>
          <w:rFonts w:ascii="Calibri" w:hAnsi="Calibri" w:cs="Calibri"/>
          <w:color w:val="000000"/>
          <w:lang w:val="en-US"/>
        </w:rPr>
        <w:t>tal</w:t>
      </w:r>
      <w:proofErr w:type="spellEnd"/>
      <w:r w:rsidR="00174A83" w:rsidRPr="007A2306">
        <w:rPr>
          <w:rFonts w:ascii="Calibri" w:hAnsi="Calibri" w:cs="Calibri"/>
          <w:color w:val="000000"/>
          <w:lang w:val="en-US"/>
        </w:rPr>
        <w:t xml:space="preserve"> Protection</w:t>
      </w:r>
      <w:r w:rsidRPr="007A2306">
        <w:rPr>
          <w:rFonts w:ascii="Calibri" w:hAnsi="Calibri" w:cs="Calibri"/>
          <w:color w:val="000000"/>
          <w:lang w:val="ka-GE"/>
        </w:rPr>
        <w:t xml:space="preserve"> and Agriculture</w:t>
      </w:r>
      <w:r w:rsidR="00174A83" w:rsidRPr="007A2306">
        <w:rPr>
          <w:rFonts w:ascii="Calibri" w:hAnsi="Calibri" w:cs="Calibri"/>
          <w:color w:val="000000"/>
          <w:lang w:val="en-US"/>
        </w:rPr>
        <w:t xml:space="preserve"> of Georgia</w:t>
      </w:r>
      <w:r w:rsidRPr="007A2306">
        <w:rPr>
          <w:rFonts w:ascii="Calibri" w:hAnsi="Calibri" w:cs="Calibri"/>
          <w:color w:val="000000"/>
          <w:lang w:val="ka-GE"/>
        </w:rPr>
        <w:t xml:space="preserve">, according to the </w:t>
      </w:r>
      <w:r w:rsidR="00B74293" w:rsidRPr="007A2306">
        <w:rPr>
          <w:rFonts w:ascii="Calibri" w:hAnsi="Calibri" w:cs="Calibri"/>
          <w:color w:val="000000"/>
          <w:lang w:val="en-US"/>
        </w:rPr>
        <w:t>E</w:t>
      </w:r>
      <w:r w:rsidRPr="007A2306">
        <w:rPr>
          <w:rFonts w:ascii="Calibri" w:hAnsi="Calibri" w:cs="Calibri"/>
          <w:color w:val="000000"/>
          <w:lang w:val="ka-GE"/>
        </w:rPr>
        <w:t xml:space="preserve">nvironmental </w:t>
      </w:r>
      <w:r w:rsidR="00B74293" w:rsidRPr="007A2306">
        <w:rPr>
          <w:rFonts w:ascii="Calibri" w:hAnsi="Calibri" w:cs="Calibri"/>
          <w:color w:val="000000"/>
          <w:lang w:val="en-US"/>
        </w:rPr>
        <w:t>A</w:t>
      </w:r>
      <w:r w:rsidRPr="007A2306">
        <w:rPr>
          <w:rFonts w:ascii="Calibri" w:hAnsi="Calibri" w:cs="Calibri"/>
          <w:color w:val="000000"/>
          <w:lang w:val="ka-GE"/>
        </w:rPr>
        <w:t>ssessment</w:t>
      </w:r>
      <w:r w:rsidR="00B74293" w:rsidRPr="007A2306">
        <w:rPr>
          <w:rFonts w:ascii="Calibri" w:hAnsi="Calibri" w:cs="Calibri"/>
          <w:color w:val="000000"/>
          <w:lang w:val="en-US"/>
        </w:rPr>
        <w:t xml:space="preserve"> Code </w:t>
      </w:r>
      <w:r w:rsidRPr="007A2306">
        <w:rPr>
          <w:rFonts w:ascii="Calibri" w:hAnsi="Calibri" w:cs="Calibri"/>
          <w:color w:val="000000"/>
          <w:lang w:val="ka-GE"/>
        </w:rPr>
        <w:t>of the new Annex I of the planned activities under Article 17 is subject to environmental decision-making</w:t>
      </w:r>
      <w:r w:rsidR="00FA34B8" w:rsidRPr="007A2306">
        <w:rPr>
          <w:rFonts w:ascii="Calibri" w:hAnsi="Calibri" w:cs="Calibri"/>
          <w:color w:val="000000"/>
          <w:lang w:val="en-US"/>
        </w:rPr>
        <w:t>.</w:t>
      </w:r>
      <w:r w:rsidRPr="007A2306">
        <w:rPr>
          <w:rFonts w:ascii="Calibri" w:hAnsi="Calibri" w:cs="Calibri"/>
          <w:color w:val="000000"/>
          <w:lang w:val="en-US"/>
        </w:rPr>
        <w:t xml:space="preserve"> </w:t>
      </w:r>
      <w:r w:rsidRPr="007A2306">
        <w:rPr>
          <w:rFonts w:ascii="Calibri" w:hAnsi="Calibri" w:cs="Calibri"/>
          <w:color w:val="000000"/>
          <w:lang w:val="ka-GE"/>
        </w:rPr>
        <w:t>Therefore, it is obliged to submit a scoping statement in accordance with the established procedure, and according to the specifics of the planned activity, a scoping report has been developed based on the decision of the implementer of the activity.</w:t>
      </w:r>
    </w:p>
    <w:p w14:paraId="24D85611" w14:textId="77777777" w:rsidR="003A47CB" w:rsidRPr="007A2306" w:rsidRDefault="00CB4ECB" w:rsidP="00C02B17">
      <w:pPr>
        <w:pStyle w:val="CM10"/>
        <w:spacing w:after="120"/>
        <w:jc w:val="both"/>
        <w:rPr>
          <w:rFonts w:ascii="Calibri" w:hAnsi="Calibri" w:cs="Calibri"/>
          <w:lang w:val="ka-GE"/>
        </w:rPr>
      </w:pPr>
      <w:r w:rsidRPr="007A2306">
        <w:rPr>
          <w:rFonts w:ascii="Calibri" w:hAnsi="Calibri" w:cs="Calibri"/>
          <w:lang w:val="ka-GE"/>
        </w:rPr>
        <w:t>The project aims to improve solid waste management in the Kvemo Kartli region. The project involves the construction of a new sanitary landfill for the five municipalities of the region - Tsalka, Dmanisi, Tetritskaro, Bolnisi and Marneuli.</w:t>
      </w:r>
    </w:p>
    <w:p w14:paraId="1A6A99FA" w14:textId="77777777" w:rsidR="00CB4ECB" w:rsidRPr="007A2306" w:rsidRDefault="00CB4ECB" w:rsidP="00C02B17">
      <w:pPr>
        <w:spacing w:after="120"/>
        <w:ind w:right="66"/>
        <w:jc w:val="both"/>
        <w:rPr>
          <w:rFonts w:ascii="Calibri" w:hAnsi="Calibri" w:cs="Calibri"/>
          <w:lang w:val="ka-GE"/>
        </w:rPr>
      </w:pPr>
      <w:r w:rsidRPr="007A2306">
        <w:rPr>
          <w:rFonts w:ascii="Calibri" w:hAnsi="Calibri" w:cs="Calibri"/>
          <w:lang w:val="ka-GE"/>
        </w:rPr>
        <w:t xml:space="preserve">Taking into consideration the environmental protection requirements and the prospect of development of the enterprise ordered by the </w:t>
      </w:r>
      <w:r w:rsidR="008B2757" w:rsidRPr="007A2306">
        <w:rPr>
          <w:rFonts w:ascii="Calibri" w:hAnsi="Calibri" w:cs="Calibri"/>
          <w:b/>
          <w:bCs/>
          <w:lang w:val="ka-GE"/>
        </w:rPr>
        <w:t xml:space="preserve">LTD </w:t>
      </w:r>
      <w:r w:rsidRPr="007A2306">
        <w:rPr>
          <w:rFonts w:ascii="Calibri" w:hAnsi="Calibri" w:cs="Calibri"/>
          <w:b/>
          <w:bCs/>
          <w:lang w:val="ka-GE"/>
        </w:rPr>
        <w:t xml:space="preserve">Georgian Solid Waste Company </w:t>
      </w:r>
      <w:r w:rsidRPr="007A2306">
        <w:rPr>
          <w:rFonts w:ascii="Calibri" w:hAnsi="Calibri" w:cs="Calibri"/>
          <w:lang w:val="ka-GE"/>
        </w:rPr>
        <w:t xml:space="preserve">in Tsitsskaro village, Tetritskaro, </w:t>
      </w:r>
      <w:r w:rsidRPr="007A2306">
        <w:rPr>
          <w:rFonts w:ascii="Calibri" w:hAnsi="Calibri" w:cs="Calibri"/>
          <w:b/>
          <w:bCs/>
        </w:rPr>
        <w:t>C</w:t>
      </w:r>
      <w:r w:rsidRPr="007A2306">
        <w:rPr>
          <w:rFonts w:ascii="Calibri" w:hAnsi="Calibri" w:cs="Calibri"/>
          <w:b/>
          <w:bCs/>
          <w:lang w:val="ka-GE"/>
        </w:rPr>
        <w:t>/</w:t>
      </w:r>
      <w:r w:rsidRPr="007A2306">
        <w:rPr>
          <w:rFonts w:ascii="Calibri" w:hAnsi="Calibri" w:cs="Calibri"/>
          <w:b/>
          <w:bCs/>
        </w:rPr>
        <w:t>C</w:t>
      </w:r>
      <w:r w:rsidRPr="007A2306">
        <w:rPr>
          <w:rFonts w:ascii="Calibri" w:hAnsi="Calibri" w:cs="Calibri"/>
          <w:b/>
          <w:bCs/>
          <w:lang w:val="ka-GE"/>
        </w:rPr>
        <w:t>: 84.10.38.046 and 84.10.38.017</w:t>
      </w:r>
      <w:r w:rsidRPr="007A2306">
        <w:rPr>
          <w:rFonts w:ascii="Calibri" w:hAnsi="Calibri" w:cs="Calibri"/>
          <w:lang w:val="ka-GE"/>
        </w:rPr>
        <w:t>, a project for construction and operation of a new non-hazardous waste landfill in Tetritskaro Municipality was designed.</w:t>
      </w:r>
    </w:p>
    <w:p w14:paraId="06A1D075" w14:textId="58F9D97F" w:rsidR="00CB4ECB" w:rsidRPr="007A2306" w:rsidRDefault="00CB4ECB" w:rsidP="00C02B17">
      <w:pPr>
        <w:spacing w:after="120"/>
        <w:ind w:right="66"/>
        <w:jc w:val="both"/>
        <w:rPr>
          <w:rFonts w:ascii="Calibri" w:hAnsi="Calibri" w:cs="Calibri"/>
          <w:lang w:val="ka-GE"/>
        </w:rPr>
      </w:pPr>
      <w:r w:rsidRPr="007A2306">
        <w:rPr>
          <w:rFonts w:ascii="Calibri" w:hAnsi="Calibri" w:cs="Calibri"/>
          <w:lang w:val="ka-GE"/>
        </w:rPr>
        <w:t>The landfill for the construction of the landfill is more than 500 m away</w:t>
      </w:r>
      <w:r w:rsidR="00D218F6" w:rsidRPr="007A2306">
        <w:rPr>
          <w:rFonts w:ascii="Calibri" w:hAnsi="Calibri" w:cs="Calibri"/>
        </w:rPr>
        <w:t xml:space="preserve"> (namely 1600m away)</w:t>
      </w:r>
      <w:r w:rsidR="00D218F6" w:rsidRPr="007A2306">
        <w:rPr>
          <w:rFonts w:ascii="Calibri" w:hAnsi="Calibri" w:cs="Calibri"/>
          <w:lang w:val="ka-GE"/>
        </w:rPr>
        <w:t>,</w:t>
      </w:r>
      <w:r w:rsidRPr="007A2306">
        <w:rPr>
          <w:rFonts w:ascii="Calibri" w:hAnsi="Calibri" w:cs="Calibri"/>
          <w:lang w:val="ka-GE"/>
        </w:rPr>
        <w:t xml:space="preserve"> from the residential zone</w:t>
      </w:r>
      <w:r w:rsidR="00D218F6" w:rsidRPr="007A2306">
        <w:rPr>
          <w:rFonts w:ascii="Calibri" w:hAnsi="Calibri" w:cs="Calibri"/>
        </w:rPr>
        <w:t xml:space="preserve">, </w:t>
      </w:r>
      <w:r w:rsidRPr="007A2306">
        <w:rPr>
          <w:rFonts w:ascii="Calibri" w:hAnsi="Calibri" w:cs="Calibri"/>
          <w:lang w:val="ka-GE"/>
        </w:rPr>
        <w:t xml:space="preserve">as defined by the norm of the </w:t>
      </w:r>
      <w:r w:rsidRPr="007A2306">
        <w:rPr>
          <w:rFonts w:ascii="Calibri" w:hAnsi="Calibri" w:cs="Calibri"/>
          <w:b/>
          <w:bCs/>
          <w:lang w:val="ka-GE"/>
        </w:rPr>
        <w:t xml:space="preserve">“Technical Regulation on Landfill Construction”. </w:t>
      </w:r>
      <w:r w:rsidRPr="007A2306">
        <w:rPr>
          <w:rFonts w:ascii="Calibri" w:hAnsi="Calibri" w:cs="Calibri"/>
          <w:lang w:val="ka-GE"/>
        </w:rPr>
        <w:t>The selected area does not belong to sanitary protection zone I and II, as well as water protection zone.</w:t>
      </w:r>
    </w:p>
    <w:p w14:paraId="4FBF9482" w14:textId="2C52595F" w:rsidR="003A47CB" w:rsidRPr="007A2306" w:rsidRDefault="008E382D" w:rsidP="00C02B17">
      <w:pPr>
        <w:shd w:val="clear" w:color="auto" w:fill="FFFFFF"/>
        <w:spacing w:after="120"/>
        <w:ind w:right="-113"/>
        <w:jc w:val="both"/>
        <w:rPr>
          <w:rFonts w:ascii="Calibri" w:hAnsi="Calibri" w:cs="Calibri"/>
          <w:bCs/>
          <w:lang w:val="pt-BR"/>
        </w:rPr>
      </w:pPr>
      <w:r w:rsidRPr="007A2306">
        <w:rPr>
          <w:rFonts w:ascii="Calibri" w:hAnsi="Calibri" w:cs="Calibri"/>
          <w:lang w:val="ka-GE"/>
        </w:rPr>
        <w:t>In order to develop Georgia regionally, the European Bank for Reconstruction and Development (EBRD) has allocated a loan of 7 million euros, and the Swedish International Development Cooperation Agency (SIDA) has issued a 3 million euro grant. These funds will be used for the development of waste management system in Kvemo Kartli, which will be implemented by Georgian Solid Waste Management Company Ltd. In order to implement the project, it is also planned to purchase consulting services, which will be funded by an additional SIDA grant of 1,100,000 euros. In addition, state contributions are provided.</w:t>
      </w:r>
      <w:r w:rsidR="00AF6118" w:rsidRPr="007A2306">
        <w:rPr>
          <w:rFonts w:ascii="Calibri" w:hAnsi="Calibri" w:cs="Calibri"/>
          <w:bCs/>
          <w:lang w:val="pt-BR"/>
        </w:rPr>
        <w:t>General information about the manufacturing facility is given in Table 1 below.</w:t>
      </w:r>
    </w:p>
    <w:p w14:paraId="3BB9B73F" w14:textId="1BE456C6" w:rsidR="003A47CB" w:rsidRPr="007A2306" w:rsidRDefault="003A47CB" w:rsidP="0079719E">
      <w:pPr>
        <w:ind w:right="-143"/>
        <w:jc w:val="both"/>
        <w:rPr>
          <w:rFonts w:ascii="Calibri" w:hAnsi="Calibri" w:cs="Calibri"/>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4"/>
        <w:gridCol w:w="3714"/>
        <w:gridCol w:w="5783"/>
      </w:tblGrid>
      <w:tr w:rsidR="00903E24" w:rsidRPr="007A2306" w14:paraId="12A4A6F8" w14:textId="77777777" w:rsidTr="00903E24">
        <w:trPr>
          <w:cantSplit/>
        </w:trPr>
        <w:tc>
          <w:tcPr>
            <w:tcW w:w="10031" w:type="dxa"/>
            <w:gridSpan w:val="3"/>
            <w:tcBorders>
              <w:top w:val="nil"/>
              <w:left w:val="nil"/>
              <w:bottom w:val="nil"/>
              <w:right w:val="nil"/>
            </w:tcBorders>
            <w:vAlign w:val="center"/>
          </w:tcPr>
          <w:p w14:paraId="57AC9388" w14:textId="21E1B9E1" w:rsidR="00903E24" w:rsidRPr="007A2306" w:rsidRDefault="00903E24" w:rsidP="00C02B17">
            <w:pPr>
              <w:ind w:right="-142"/>
              <w:jc w:val="both"/>
              <w:rPr>
                <w:rFonts w:ascii="Calibri" w:hAnsi="Calibri" w:cs="Calibri"/>
              </w:rPr>
            </w:pPr>
            <w:r w:rsidRPr="007A2306">
              <w:rPr>
                <w:rFonts w:ascii="Calibri" w:hAnsi="Calibri" w:cs="Calibri"/>
              </w:rPr>
              <w:t>Table 1. Basic information about the activity of enterprises</w:t>
            </w:r>
          </w:p>
        </w:tc>
      </w:tr>
      <w:tr w:rsidR="003A47CB" w:rsidRPr="007A2306" w14:paraId="13B1C2ED" w14:textId="77777777" w:rsidTr="00903E24">
        <w:trPr>
          <w:cantSplit/>
        </w:trPr>
        <w:tc>
          <w:tcPr>
            <w:tcW w:w="534" w:type="dxa"/>
            <w:tcBorders>
              <w:top w:val="single" w:sz="4" w:space="0" w:color="auto"/>
            </w:tcBorders>
            <w:vAlign w:val="center"/>
          </w:tcPr>
          <w:p w14:paraId="5EB7B7F0" w14:textId="77777777" w:rsidR="003A47CB" w:rsidRPr="007A2306" w:rsidRDefault="003A47CB" w:rsidP="00C02B17">
            <w:pPr>
              <w:ind w:right="-142"/>
              <w:jc w:val="both"/>
              <w:rPr>
                <w:rFonts w:ascii="Calibri" w:hAnsi="Calibri" w:cs="Calibri"/>
              </w:rPr>
            </w:pPr>
            <w:r w:rsidRPr="007A2306">
              <w:rPr>
                <w:rFonts w:ascii="Calibri" w:hAnsi="Calibri" w:cs="Calibri"/>
              </w:rPr>
              <w:t>#</w:t>
            </w:r>
          </w:p>
        </w:tc>
        <w:tc>
          <w:tcPr>
            <w:tcW w:w="3714" w:type="dxa"/>
            <w:tcBorders>
              <w:top w:val="single" w:sz="4" w:space="0" w:color="auto"/>
            </w:tcBorders>
            <w:vAlign w:val="center"/>
          </w:tcPr>
          <w:p w14:paraId="49185A0A" w14:textId="77777777" w:rsidR="003A47CB" w:rsidRPr="007A2306" w:rsidRDefault="00B63A77" w:rsidP="00C02B17">
            <w:pPr>
              <w:ind w:right="-142"/>
              <w:jc w:val="both"/>
              <w:rPr>
                <w:rFonts w:ascii="Calibri" w:hAnsi="Calibri" w:cs="Calibri"/>
              </w:rPr>
            </w:pPr>
            <w:r w:rsidRPr="007A2306">
              <w:rPr>
                <w:rFonts w:ascii="Calibri" w:hAnsi="Calibri" w:cs="Calibri"/>
              </w:rPr>
              <w:t xml:space="preserve">Name of the data </w:t>
            </w:r>
          </w:p>
        </w:tc>
        <w:tc>
          <w:tcPr>
            <w:tcW w:w="5783" w:type="dxa"/>
            <w:tcBorders>
              <w:top w:val="single" w:sz="4" w:space="0" w:color="auto"/>
            </w:tcBorders>
            <w:vAlign w:val="center"/>
          </w:tcPr>
          <w:p w14:paraId="46430208" w14:textId="77777777" w:rsidR="003A47CB" w:rsidRPr="007A2306" w:rsidRDefault="00B63A77" w:rsidP="00C02B17">
            <w:pPr>
              <w:ind w:right="-142"/>
              <w:jc w:val="both"/>
              <w:rPr>
                <w:rFonts w:ascii="Calibri" w:hAnsi="Calibri" w:cs="Calibri"/>
              </w:rPr>
            </w:pPr>
            <w:r w:rsidRPr="007A2306">
              <w:rPr>
                <w:rFonts w:ascii="Calibri" w:hAnsi="Calibri" w:cs="Calibri"/>
              </w:rPr>
              <w:t xml:space="preserve">At the time of writing the document </w:t>
            </w:r>
          </w:p>
        </w:tc>
      </w:tr>
      <w:tr w:rsidR="003A47CB" w:rsidRPr="007A2306" w14:paraId="08C381D1" w14:textId="77777777" w:rsidTr="009A4B3D">
        <w:trPr>
          <w:cantSplit/>
        </w:trPr>
        <w:tc>
          <w:tcPr>
            <w:tcW w:w="534" w:type="dxa"/>
          </w:tcPr>
          <w:p w14:paraId="258FC5A8" w14:textId="77777777" w:rsidR="003A47CB" w:rsidRPr="007A2306" w:rsidRDefault="003A47CB" w:rsidP="00C02B17">
            <w:pPr>
              <w:jc w:val="both"/>
              <w:rPr>
                <w:rFonts w:ascii="Calibri" w:hAnsi="Calibri" w:cs="Calibri"/>
                <w:lang w:val="ka-GE"/>
              </w:rPr>
            </w:pPr>
            <w:r w:rsidRPr="007A2306">
              <w:rPr>
                <w:rFonts w:ascii="Calibri" w:hAnsi="Calibri" w:cs="Calibri"/>
                <w:lang w:val="ka-GE"/>
              </w:rPr>
              <w:t>1</w:t>
            </w:r>
          </w:p>
        </w:tc>
        <w:tc>
          <w:tcPr>
            <w:tcW w:w="3714" w:type="dxa"/>
          </w:tcPr>
          <w:p w14:paraId="179E836B" w14:textId="77777777" w:rsidR="003A47CB" w:rsidRPr="007A2306" w:rsidRDefault="00B63A77" w:rsidP="00C02B17">
            <w:pPr>
              <w:jc w:val="both"/>
              <w:rPr>
                <w:rFonts w:ascii="Calibri" w:hAnsi="Calibri" w:cs="Calibri"/>
              </w:rPr>
            </w:pPr>
            <w:r w:rsidRPr="007A2306">
              <w:rPr>
                <w:rFonts w:ascii="Calibri" w:hAnsi="Calibri" w:cs="Calibri"/>
              </w:rPr>
              <w:t xml:space="preserve">Name </w:t>
            </w:r>
          </w:p>
        </w:tc>
        <w:tc>
          <w:tcPr>
            <w:tcW w:w="5783" w:type="dxa"/>
          </w:tcPr>
          <w:p w14:paraId="37245AFE" w14:textId="77777777" w:rsidR="003A47CB" w:rsidRPr="007A2306" w:rsidRDefault="00B63A77" w:rsidP="00C02B17">
            <w:pPr>
              <w:jc w:val="both"/>
              <w:rPr>
                <w:rFonts w:ascii="Calibri" w:hAnsi="Calibri" w:cs="Calibri"/>
                <w:b/>
                <w:bCs/>
                <w:lang w:val="ka-GE"/>
              </w:rPr>
            </w:pPr>
            <w:r w:rsidRPr="007A2306">
              <w:rPr>
                <w:rFonts w:ascii="Calibri" w:hAnsi="Calibri" w:cs="Calibri"/>
                <w:b/>
                <w:bCs/>
                <w:lang w:val="fi-FI"/>
              </w:rPr>
              <w:t>Limited liability company ”Georgian solid waste company”</w:t>
            </w:r>
          </w:p>
        </w:tc>
      </w:tr>
      <w:tr w:rsidR="003A47CB" w:rsidRPr="007A2306" w14:paraId="785AAEDF" w14:textId="77777777" w:rsidTr="009A4B3D">
        <w:trPr>
          <w:cantSplit/>
        </w:trPr>
        <w:tc>
          <w:tcPr>
            <w:tcW w:w="534" w:type="dxa"/>
          </w:tcPr>
          <w:p w14:paraId="4F57E39A" w14:textId="77777777" w:rsidR="003A47CB" w:rsidRPr="007A2306" w:rsidRDefault="003A47CB" w:rsidP="00C02B17">
            <w:pPr>
              <w:jc w:val="both"/>
              <w:rPr>
                <w:rFonts w:ascii="Calibri" w:hAnsi="Calibri" w:cs="Calibri"/>
                <w:lang w:val="ka-GE"/>
              </w:rPr>
            </w:pPr>
            <w:r w:rsidRPr="007A2306">
              <w:rPr>
                <w:rFonts w:ascii="Calibri" w:hAnsi="Calibri" w:cs="Calibri"/>
                <w:lang w:val="ka-GE"/>
              </w:rPr>
              <w:t>2</w:t>
            </w:r>
          </w:p>
        </w:tc>
        <w:tc>
          <w:tcPr>
            <w:tcW w:w="3714" w:type="dxa"/>
          </w:tcPr>
          <w:p w14:paraId="79C35904" w14:textId="77777777" w:rsidR="003A47CB" w:rsidRPr="007A2306" w:rsidRDefault="00B63A77" w:rsidP="00C02B17">
            <w:pPr>
              <w:jc w:val="both"/>
              <w:rPr>
                <w:rFonts w:ascii="Calibri" w:hAnsi="Calibri" w:cs="Calibri"/>
              </w:rPr>
            </w:pPr>
            <w:r w:rsidRPr="007A2306">
              <w:rPr>
                <w:rFonts w:ascii="Calibri" w:hAnsi="Calibri" w:cs="Calibri"/>
              </w:rPr>
              <w:t>A</w:t>
            </w:r>
            <w:r w:rsidR="008E3768" w:rsidRPr="007A2306">
              <w:rPr>
                <w:rFonts w:ascii="Calibri" w:hAnsi="Calibri" w:cs="Calibri"/>
              </w:rPr>
              <w:t>d</w:t>
            </w:r>
            <w:r w:rsidRPr="007A2306">
              <w:rPr>
                <w:rFonts w:ascii="Calibri" w:hAnsi="Calibri" w:cs="Calibri"/>
              </w:rPr>
              <w:t>dress:</w:t>
            </w:r>
          </w:p>
          <w:p w14:paraId="563AF8FF" w14:textId="77777777" w:rsidR="003A47CB" w:rsidRPr="007A2306" w:rsidRDefault="00B63A77" w:rsidP="00C02B17">
            <w:pPr>
              <w:jc w:val="both"/>
              <w:rPr>
                <w:rFonts w:ascii="Calibri" w:hAnsi="Calibri" w:cs="Calibri"/>
              </w:rPr>
            </w:pPr>
            <w:r w:rsidRPr="007A2306">
              <w:rPr>
                <w:rFonts w:ascii="Calibri" w:hAnsi="Calibri" w:cs="Calibri"/>
              </w:rPr>
              <w:t>Actual</w:t>
            </w:r>
            <w:r w:rsidR="003A47CB" w:rsidRPr="007A2306">
              <w:rPr>
                <w:rFonts w:ascii="Calibri" w:hAnsi="Calibri" w:cs="Calibri"/>
              </w:rPr>
              <w:t>:</w:t>
            </w:r>
          </w:p>
          <w:p w14:paraId="2F6F22EF" w14:textId="77777777" w:rsidR="003A47CB" w:rsidRPr="007A2306" w:rsidRDefault="003A47CB" w:rsidP="00C02B17">
            <w:pPr>
              <w:jc w:val="both"/>
              <w:rPr>
                <w:rFonts w:ascii="Calibri" w:hAnsi="Calibri" w:cs="Calibri"/>
                <w:lang w:val="ka-GE"/>
              </w:rPr>
            </w:pPr>
          </w:p>
          <w:p w14:paraId="559BEB90" w14:textId="77777777" w:rsidR="003A47CB" w:rsidRPr="007A2306" w:rsidRDefault="00B63A77" w:rsidP="00C02B17">
            <w:pPr>
              <w:jc w:val="both"/>
              <w:rPr>
                <w:rFonts w:ascii="Calibri" w:hAnsi="Calibri" w:cs="Calibri"/>
              </w:rPr>
            </w:pPr>
            <w:r w:rsidRPr="007A2306">
              <w:rPr>
                <w:rFonts w:ascii="Calibri" w:hAnsi="Calibri" w:cs="Calibri"/>
              </w:rPr>
              <w:t>Legal</w:t>
            </w:r>
            <w:r w:rsidR="003A47CB" w:rsidRPr="007A2306">
              <w:rPr>
                <w:rFonts w:ascii="Calibri" w:hAnsi="Calibri" w:cs="Calibri"/>
              </w:rPr>
              <w:t>:</w:t>
            </w:r>
          </w:p>
        </w:tc>
        <w:tc>
          <w:tcPr>
            <w:tcW w:w="5783" w:type="dxa"/>
          </w:tcPr>
          <w:p w14:paraId="59A8CAC1" w14:textId="0E57CD9E" w:rsidR="003A47CB" w:rsidRPr="007A2306" w:rsidRDefault="008E3768" w:rsidP="00C02B17">
            <w:pPr>
              <w:pStyle w:val="Footer"/>
              <w:jc w:val="both"/>
              <w:rPr>
                <w:rFonts w:ascii="Calibri" w:hAnsi="Calibri" w:cs="Calibri"/>
                <w:lang w:val="ka-GE"/>
              </w:rPr>
            </w:pPr>
            <w:proofErr w:type="spellStart"/>
            <w:r w:rsidRPr="007A2306">
              <w:rPr>
                <w:rFonts w:ascii="Calibri" w:hAnsi="Calibri" w:cs="Calibri"/>
              </w:rPr>
              <w:t>Tetritskaro</w:t>
            </w:r>
            <w:proofErr w:type="spellEnd"/>
            <w:r w:rsidRPr="007A2306">
              <w:rPr>
                <w:rFonts w:ascii="Calibri" w:hAnsi="Calibri" w:cs="Calibri"/>
              </w:rPr>
              <w:t xml:space="preserve"> municipality, </w:t>
            </w:r>
            <w:proofErr w:type="spellStart"/>
            <w:r w:rsidRPr="007A2306">
              <w:rPr>
                <w:rFonts w:ascii="Calibri" w:hAnsi="Calibri" w:cs="Calibri"/>
              </w:rPr>
              <w:t>cadastrial</w:t>
            </w:r>
            <w:proofErr w:type="spellEnd"/>
            <w:r w:rsidRPr="007A2306">
              <w:rPr>
                <w:rFonts w:ascii="Calibri" w:hAnsi="Calibri" w:cs="Calibri"/>
              </w:rPr>
              <w:t xml:space="preserve"> codes</w:t>
            </w:r>
            <w:r w:rsidR="003A47CB" w:rsidRPr="007A2306">
              <w:rPr>
                <w:rFonts w:ascii="Calibri" w:hAnsi="Calibri" w:cs="Calibri"/>
                <w:lang w:val="ka-GE"/>
              </w:rPr>
              <w:t xml:space="preserve"> </w:t>
            </w:r>
            <w:r w:rsidR="003A47CB" w:rsidRPr="007A2306">
              <w:rPr>
                <w:rFonts w:ascii="Calibri" w:hAnsi="Calibri" w:cs="Calibri"/>
                <w:color w:val="1D2228"/>
                <w:shd w:val="clear" w:color="auto" w:fill="FFFFFF"/>
              </w:rPr>
              <w:t xml:space="preserve">84.10.38.046 </w:t>
            </w:r>
            <w:r w:rsidRPr="007A2306">
              <w:rPr>
                <w:rFonts w:ascii="Calibri" w:hAnsi="Calibri" w:cs="Calibri"/>
                <w:color w:val="1D2228"/>
                <w:shd w:val="clear" w:color="auto" w:fill="FFFFFF"/>
              </w:rPr>
              <w:t>and</w:t>
            </w:r>
            <w:r w:rsidR="003A47CB" w:rsidRPr="007A2306">
              <w:rPr>
                <w:rFonts w:ascii="Calibri" w:hAnsi="Calibri" w:cs="Calibri"/>
                <w:color w:val="1D2228"/>
                <w:shd w:val="clear" w:color="auto" w:fill="FFFFFF"/>
              </w:rPr>
              <w:t xml:space="preserve"> 84.10.38.017</w:t>
            </w:r>
            <w:r w:rsidR="003A47CB" w:rsidRPr="007A2306">
              <w:rPr>
                <w:rFonts w:ascii="Calibri" w:hAnsi="Calibri" w:cs="Calibri"/>
                <w:lang w:val="ka-GE"/>
              </w:rPr>
              <w:t xml:space="preserve"> </w:t>
            </w:r>
          </w:p>
          <w:p w14:paraId="3B7726FB" w14:textId="77777777" w:rsidR="003A47CB" w:rsidRPr="007A2306" w:rsidRDefault="003A47CB" w:rsidP="00C02B17">
            <w:pPr>
              <w:pStyle w:val="Footer"/>
              <w:jc w:val="both"/>
              <w:rPr>
                <w:rFonts w:ascii="Calibri" w:hAnsi="Calibri" w:cs="Calibri"/>
                <w:lang w:val="ka-GE"/>
              </w:rPr>
            </w:pPr>
          </w:p>
          <w:p w14:paraId="651F2EFE" w14:textId="77777777" w:rsidR="003A47CB" w:rsidRPr="007A2306" w:rsidRDefault="008E3768" w:rsidP="00C02B17">
            <w:pPr>
              <w:pStyle w:val="Footer"/>
              <w:jc w:val="both"/>
              <w:rPr>
                <w:rFonts w:ascii="Calibri" w:hAnsi="Calibri" w:cs="Calibri"/>
                <w:lang w:val="fi-FI"/>
              </w:rPr>
            </w:pPr>
            <w:r w:rsidRPr="007A2306">
              <w:rPr>
                <w:rFonts w:ascii="Calibri" w:hAnsi="Calibri" w:cs="Calibri"/>
              </w:rPr>
              <w:t xml:space="preserve">Anna </w:t>
            </w:r>
            <w:proofErr w:type="spellStart"/>
            <w:r w:rsidRPr="007A2306">
              <w:rPr>
                <w:rFonts w:ascii="Calibri" w:hAnsi="Calibri" w:cs="Calibri"/>
              </w:rPr>
              <w:t>Politkovskaia</w:t>
            </w:r>
            <w:proofErr w:type="spellEnd"/>
            <w:r w:rsidRPr="007A2306">
              <w:rPr>
                <w:rFonts w:ascii="Calibri" w:hAnsi="Calibri" w:cs="Calibri"/>
              </w:rPr>
              <w:t xml:space="preserve"> </w:t>
            </w:r>
            <w:proofErr w:type="spellStart"/>
            <w:r w:rsidRPr="007A2306">
              <w:rPr>
                <w:rFonts w:ascii="Calibri" w:hAnsi="Calibri" w:cs="Calibri"/>
              </w:rPr>
              <w:t>st</w:t>
            </w:r>
            <w:proofErr w:type="spellEnd"/>
            <w:r w:rsidRPr="007A2306">
              <w:rPr>
                <w:rFonts w:ascii="Calibri" w:hAnsi="Calibri" w:cs="Calibri"/>
              </w:rPr>
              <w:t xml:space="preserve"> N14 Georgia Tbilisi </w:t>
            </w:r>
            <w:proofErr w:type="spellStart"/>
            <w:r w:rsidRPr="007A2306">
              <w:rPr>
                <w:rFonts w:ascii="Calibri" w:hAnsi="Calibri" w:cs="Calibri"/>
              </w:rPr>
              <w:t>Vake-Saburtalo</w:t>
            </w:r>
            <w:proofErr w:type="spellEnd"/>
            <w:r w:rsidRPr="007A2306">
              <w:rPr>
                <w:rFonts w:ascii="Calibri" w:hAnsi="Calibri" w:cs="Calibri"/>
              </w:rPr>
              <w:t xml:space="preserve"> district.</w:t>
            </w:r>
          </w:p>
        </w:tc>
      </w:tr>
      <w:tr w:rsidR="003A47CB" w:rsidRPr="007A2306" w14:paraId="2AE8D6F5" w14:textId="77777777" w:rsidTr="009A4B3D">
        <w:trPr>
          <w:cantSplit/>
        </w:trPr>
        <w:tc>
          <w:tcPr>
            <w:tcW w:w="534" w:type="dxa"/>
          </w:tcPr>
          <w:p w14:paraId="49F390BB" w14:textId="77777777" w:rsidR="003A47CB" w:rsidRPr="007A2306" w:rsidRDefault="003A47CB" w:rsidP="00C02B17">
            <w:pPr>
              <w:jc w:val="both"/>
              <w:rPr>
                <w:rFonts w:ascii="Calibri" w:hAnsi="Calibri" w:cs="Calibri"/>
                <w:lang w:val="ka-GE"/>
              </w:rPr>
            </w:pPr>
            <w:r w:rsidRPr="007A2306">
              <w:rPr>
                <w:rFonts w:ascii="Calibri" w:hAnsi="Calibri" w:cs="Calibri"/>
                <w:lang w:val="ka-GE"/>
              </w:rPr>
              <w:t>3</w:t>
            </w:r>
          </w:p>
        </w:tc>
        <w:tc>
          <w:tcPr>
            <w:tcW w:w="3714" w:type="dxa"/>
          </w:tcPr>
          <w:p w14:paraId="2004292E" w14:textId="77777777" w:rsidR="003A47CB" w:rsidRPr="007A2306" w:rsidRDefault="00B63A77" w:rsidP="00C02B17">
            <w:pPr>
              <w:jc w:val="both"/>
              <w:rPr>
                <w:rFonts w:ascii="Calibri" w:hAnsi="Calibri" w:cs="Calibri"/>
              </w:rPr>
            </w:pPr>
            <w:r w:rsidRPr="007A2306">
              <w:rPr>
                <w:rFonts w:ascii="Calibri" w:hAnsi="Calibri" w:cs="Calibri"/>
              </w:rPr>
              <w:t>Identification code</w:t>
            </w:r>
          </w:p>
        </w:tc>
        <w:tc>
          <w:tcPr>
            <w:tcW w:w="5783" w:type="dxa"/>
          </w:tcPr>
          <w:p w14:paraId="5AAC9BFB" w14:textId="77777777" w:rsidR="003A47CB" w:rsidRPr="007A2306" w:rsidRDefault="003A47CB" w:rsidP="00C02B17">
            <w:pPr>
              <w:jc w:val="both"/>
              <w:rPr>
                <w:rFonts w:ascii="Calibri" w:hAnsi="Calibri" w:cs="Calibri"/>
                <w:b/>
              </w:rPr>
            </w:pPr>
            <w:r w:rsidRPr="007A2306">
              <w:rPr>
                <w:rFonts w:ascii="Calibri" w:hAnsi="Calibri" w:cs="Calibri"/>
              </w:rPr>
              <w:t>404942470</w:t>
            </w:r>
          </w:p>
        </w:tc>
      </w:tr>
      <w:tr w:rsidR="003A47CB" w:rsidRPr="007A2306" w14:paraId="5F443847" w14:textId="77777777" w:rsidTr="009A4B3D">
        <w:trPr>
          <w:cantSplit/>
        </w:trPr>
        <w:tc>
          <w:tcPr>
            <w:tcW w:w="534" w:type="dxa"/>
          </w:tcPr>
          <w:p w14:paraId="418B48A0" w14:textId="77777777" w:rsidR="003A47CB" w:rsidRPr="007A2306" w:rsidRDefault="003A47CB" w:rsidP="00C02B17">
            <w:pPr>
              <w:jc w:val="both"/>
              <w:rPr>
                <w:rFonts w:ascii="Calibri" w:hAnsi="Calibri" w:cs="Calibri"/>
                <w:lang w:val="ka-GE"/>
              </w:rPr>
            </w:pPr>
            <w:r w:rsidRPr="007A2306">
              <w:rPr>
                <w:rFonts w:ascii="Calibri" w:hAnsi="Calibri" w:cs="Calibri"/>
                <w:lang w:val="ka-GE"/>
              </w:rPr>
              <w:t>4</w:t>
            </w:r>
          </w:p>
        </w:tc>
        <w:tc>
          <w:tcPr>
            <w:tcW w:w="3714" w:type="dxa"/>
          </w:tcPr>
          <w:p w14:paraId="176DF0E1" w14:textId="77777777" w:rsidR="003A47CB" w:rsidRPr="007A2306" w:rsidRDefault="003A47CB" w:rsidP="00C02B17">
            <w:pPr>
              <w:jc w:val="both"/>
              <w:rPr>
                <w:rFonts w:ascii="Calibri" w:hAnsi="Calibri" w:cs="Calibri"/>
              </w:rPr>
            </w:pPr>
            <w:r w:rsidRPr="007A2306">
              <w:rPr>
                <w:rFonts w:ascii="Calibri" w:hAnsi="Calibri" w:cs="Calibri"/>
              </w:rPr>
              <w:t xml:space="preserve">GPS </w:t>
            </w:r>
            <w:r w:rsidR="00B63A77" w:rsidRPr="007A2306">
              <w:rPr>
                <w:rFonts w:ascii="Calibri" w:hAnsi="Calibri" w:cs="Calibri"/>
              </w:rPr>
              <w:t>Coordinates</w:t>
            </w:r>
          </w:p>
        </w:tc>
        <w:tc>
          <w:tcPr>
            <w:tcW w:w="5783" w:type="dxa"/>
          </w:tcPr>
          <w:p w14:paraId="6FBE978A" w14:textId="77777777" w:rsidR="003A47CB" w:rsidRPr="007A2306" w:rsidRDefault="003A47CB" w:rsidP="00C02B17">
            <w:pPr>
              <w:jc w:val="both"/>
              <w:rPr>
                <w:rFonts w:ascii="Calibri" w:hAnsi="Calibri" w:cs="Calibri"/>
                <w:lang w:val="ka-GE"/>
              </w:rPr>
            </w:pPr>
            <w:r w:rsidRPr="007A2306">
              <w:rPr>
                <w:rFonts w:ascii="Calibri" w:hAnsi="Calibri" w:cs="Calibri"/>
                <w:lang w:val="ka-GE"/>
              </w:rPr>
              <w:t xml:space="preserve">1. </w:t>
            </w:r>
            <w:r w:rsidRPr="007A2306">
              <w:rPr>
                <w:rFonts w:ascii="Calibri" w:hAnsi="Calibri" w:cs="Calibri"/>
                <w:lang w:val="pt-BR"/>
              </w:rPr>
              <w:t>X=</w:t>
            </w:r>
            <w:r w:rsidRPr="007A2306">
              <w:rPr>
                <w:rFonts w:ascii="Calibri" w:hAnsi="Calibri" w:cs="Calibri"/>
                <w:lang w:val="ka-GE"/>
              </w:rPr>
              <w:t>471624.00</w:t>
            </w:r>
            <w:r w:rsidRPr="007A2306">
              <w:rPr>
                <w:rFonts w:ascii="Calibri" w:hAnsi="Calibri" w:cs="Calibri"/>
                <w:lang w:val="pt-BR"/>
              </w:rPr>
              <w:t xml:space="preserve">; </w:t>
            </w:r>
            <w:r w:rsidRPr="007A2306">
              <w:rPr>
                <w:rFonts w:ascii="Calibri" w:hAnsi="Calibri" w:cs="Calibri"/>
                <w:lang w:val="pt-BR"/>
              </w:rPr>
              <w:tab/>
              <w:t>Y=</w:t>
            </w:r>
            <w:r w:rsidRPr="007A2306">
              <w:rPr>
                <w:rFonts w:ascii="Calibri" w:hAnsi="Calibri" w:cs="Calibri"/>
                <w:lang w:val="ka-GE"/>
              </w:rPr>
              <w:t>4599498.82</w:t>
            </w:r>
            <w:r w:rsidRPr="007A2306">
              <w:rPr>
                <w:rFonts w:ascii="Calibri" w:hAnsi="Calibri" w:cs="Calibri"/>
                <w:lang w:val="pt-BR"/>
              </w:rPr>
              <w:t>;</w:t>
            </w:r>
          </w:p>
          <w:p w14:paraId="7DC884FC" w14:textId="77777777" w:rsidR="003A47CB" w:rsidRPr="007A2306" w:rsidRDefault="003A47CB" w:rsidP="00C02B17">
            <w:pPr>
              <w:jc w:val="both"/>
              <w:rPr>
                <w:rFonts w:ascii="Calibri" w:hAnsi="Calibri" w:cs="Calibri"/>
                <w:lang w:val="ka-GE"/>
              </w:rPr>
            </w:pPr>
            <w:r w:rsidRPr="007A2306">
              <w:rPr>
                <w:rFonts w:ascii="Calibri" w:hAnsi="Calibri" w:cs="Calibri"/>
                <w:lang w:val="ka-GE"/>
              </w:rPr>
              <w:t xml:space="preserve">2. </w:t>
            </w:r>
            <w:r w:rsidRPr="007A2306">
              <w:rPr>
                <w:rFonts w:ascii="Calibri" w:hAnsi="Calibri" w:cs="Calibri"/>
                <w:lang w:val="pt-BR"/>
              </w:rPr>
              <w:t>X=</w:t>
            </w:r>
            <w:r w:rsidRPr="007A2306">
              <w:rPr>
                <w:rFonts w:ascii="Calibri" w:hAnsi="Calibri" w:cs="Calibri"/>
                <w:lang w:val="ka-GE"/>
              </w:rPr>
              <w:t>471573.21</w:t>
            </w:r>
            <w:r w:rsidRPr="007A2306">
              <w:rPr>
                <w:rFonts w:ascii="Calibri" w:hAnsi="Calibri" w:cs="Calibri"/>
                <w:lang w:val="pt-BR"/>
              </w:rPr>
              <w:t xml:space="preserve">; </w:t>
            </w:r>
            <w:r w:rsidRPr="007A2306">
              <w:rPr>
                <w:rFonts w:ascii="Calibri" w:hAnsi="Calibri" w:cs="Calibri"/>
                <w:lang w:val="pt-BR"/>
              </w:rPr>
              <w:tab/>
              <w:t>Y=</w:t>
            </w:r>
            <w:r w:rsidRPr="007A2306">
              <w:rPr>
                <w:rFonts w:ascii="Calibri" w:hAnsi="Calibri" w:cs="Calibri"/>
                <w:lang w:val="ka-GE"/>
              </w:rPr>
              <w:t>4599097.85</w:t>
            </w:r>
            <w:r w:rsidRPr="007A2306">
              <w:rPr>
                <w:rFonts w:ascii="Calibri" w:hAnsi="Calibri" w:cs="Calibri"/>
                <w:lang w:val="pt-BR"/>
              </w:rPr>
              <w:t xml:space="preserve">; </w:t>
            </w:r>
          </w:p>
          <w:p w14:paraId="10A2C17E" w14:textId="77777777" w:rsidR="003A47CB" w:rsidRPr="007A2306" w:rsidRDefault="003A47CB" w:rsidP="00C02B17">
            <w:pPr>
              <w:jc w:val="both"/>
              <w:rPr>
                <w:rFonts w:ascii="Calibri" w:hAnsi="Calibri" w:cs="Calibri"/>
                <w:lang w:val="ka-GE"/>
              </w:rPr>
            </w:pPr>
            <w:r w:rsidRPr="007A2306">
              <w:rPr>
                <w:rFonts w:ascii="Calibri" w:hAnsi="Calibri" w:cs="Calibri"/>
                <w:lang w:val="ka-GE"/>
              </w:rPr>
              <w:t xml:space="preserve">3. </w:t>
            </w:r>
            <w:r w:rsidRPr="007A2306">
              <w:rPr>
                <w:rFonts w:ascii="Calibri" w:hAnsi="Calibri" w:cs="Calibri"/>
                <w:lang w:val="pt-BR"/>
              </w:rPr>
              <w:t>X=</w:t>
            </w:r>
            <w:r w:rsidRPr="007A2306">
              <w:rPr>
                <w:rFonts w:ascii="Calibri" w:hAnsi="Calibri" w:cs="Calibri"/>
                <w:lang w:val="ka-GE"/>
              </w:rPr>
              <w:t>472089.85</w:t>
            </w:r>
            <w:r w:rsidRPr="007A2306">
              <w:rPr>
                <w:rFonts w:ascii="Calibri" w:hAnsi="Calibri" w:cs="Calibri"/>
                <w:lang w:val="pt-BR"/>
              </w:rPr>
              <w:t xml:space="preserve">; </w:t>
            </w:r>
            <w:r w:rsidRPr="007A2306">
              <w:rPr>
                <w:rFonts w:ascii="Calibri" w:hAnsi="Calibri" w:cs="Calibri"/>
                <w:lang w:val="pt-BR"/>
              </w:rPr>
              <w:tab/>
              <w:t>Y=</w:t>
            </w:r>
            <w:r w:rsidRPr="007A2306">
              <w:rPr>
                <w:rFonts w:ascii="Calibri" w:hAnsi="Calibri" w:cs="Calibri"/>
                <w:lang w:val="ka-GE"/>
              </w:rPr>
              <w:t>4599059.49</w:t>
            </w:r>
            <w:r w:rsidRPr="007A2306">
              <w:rPr>
                <w:rFonts w:ascii="Calibri" w:hAnsi="Calibri" w:cs="Calibri"/>
                <w:lang w:val="pt-BR"/>
              </w:rPr>
              <w:t>;</w:t>
            </w:r>
          </w:p>
          <w:p w14:paraId="4EE5C1AF" w14:textId="77777777" w:rsidR="003A47CB" w:rsidRPr="007A2306" w:rsidRDefault="003A47CB" w:rsidP="00C02B17">
            <w:pPr>
              <w:jc w:val="both"/>
              <w:rPr>
                <w:rFonts w:ascii="Calibri" w:hAnsi="Calibri" w:cs="Calibri"/>
                <w:lang w:val="ka-GE"/>
              </w:rPr>
            </w:pPr>
            <w:r w:rsidRPr="007A2306">
              <w:rPr>
                <w:rFonts w:ascii="Calibri" w:hAnsi="Calibri" w:cs="Calibri"/>
                <w:lang w:val="ka-GE"/>
              </w:rPr>
              <w:t xml:space="preserve">4. </w:t>
            </w:r>
            <w:r w:rsidRPr="007A2306">
              <w:rPr>
                <w:rFonts w:ascii="Calibri" w:hAnsi="Calibri" w:cs="Calibri"/>
                <w:lang w:val="pt-BR"/>
              </w:rPr>
              <w:t>X=</w:t>
            </w:r>
            <w:r w:rsidRPr="007A2306">
              <w:rPr>
                <w:rFonts w:ascii="Calibri" w:hAnsi="Calibri" w:cs="Calibri"/>
                <w:lang w:val="ka-GE"/>
              </w:rPr>
              <w:t>472152.87</w:t>
            </w:r>
            <w:r w:rsidRPr="007A2306">
              <w:rPr>
                <w:rFonts w:ascii="Calibri" w:hAnsi="Calibri" w:cs="Calibri"/>
                <w:lang w:val="pt-BR"/>
              </w:rPr>
              <w:t xml:space="preserve">; </w:t>
            </w:r>
            <w:r w:rsidRPr="007A2306">
              <w:rPr>
                <w:rFonts w:ascii="Calibri" w:hAnsi="Calibri" w:cs="Calibri"/>
                <w:lang w:val="pt-BR"/>
              </w:rPr>
              <w:tab/>
              <w:t>Y=</w:t>
            </w:r>
            <w:r w:rsidRPr="007A2306">
              <w:rPr>
                <w:rFonts w:ascii="Calibri" w:hAnsi="Calibri" w:cs="Calibri"/>
                <w:lang w:val="ka-GE"/>
              </w:rPr>
              <w:t>4599356.57</w:t>
            </w:r>
            <w:r w:rsidRPr="007A2306">
              <w:rPr>
                <w:rFonts w:ascii="Calibri" w:hAnsi="Calibri" w:cs="Calibri"/>
                <w:lang w:val="pt-BR"/>
              </w:rPr>
              <w:t>;</w:t>
            </w:r>
          </w:p>
        </w:tc>
      </w:tr>
      <w:tr w:rsidR="003A47CB" w:rsidRPr="007A2306" w14:paraId="6260A638" w14:textId="77777777" w:rsidTr="009A4B3D">
        <w:trPr>
          <w:cantSplit/>
        </w:trPr>
        <w:tc>
          <w:tcPr>
            <w:tcW w:w="534" w:type="dxa"/>
          </w:tcPr>
          <w:p w14:paraId="572FF699" w14:textId="77777777" w:rsidR="003A47CB" w:rsidRPr="007A2306" w:rsidRDefault="003A47CB" w:rsidP="00C02B17">
            <w:pPr>
              <w:jc w:val="both"/>
              <w:rPr>
                <w:rFonts w:ascii="Calibri" w:hAnsi="Calibri" w:cs="Calibri"/>
                <w:lang w:val="ka-GE"/>
              </w:rPr>
            </w:pPr>
            <w:r w:rsidRPr="007A2306">
              <w:rPr>
                <w:rFonts w:ascii="Calibri" w:hAnsi="Calibri" w:cs="Calibri"/>
                <w:lang w:val="ka-GE"/>
              </w:rPr>
              <w:t>5</w:t>
            </w:r>
          </w:p>
        </w:tc>
        <w:tc>
          <w:tcPr>
            <w:tcW w:w="3714" w:type="dxa"/>
          </w:tcPr>
          <w:p w14:paraId="6614409E" w14:textId="77777777" w:rsidR="008E3768" w:rsidRPr="007A2306" w:rsidRDefault="008E3768" w:rsidP="00C02B17">
            <w:pPr>
              <w:jc w:val="both"/>
              <w:rPr>
                <w:rFonts w:ascii="Calibri" w:hAnsi="Calibri" w:cs="Calibri"/>
                <w:lang w:val="pt-BR"/>
              </w:rPr>
            </w:pPr>
            <w:r w:rsidRPr="007A2306">
              <w:rPr>
                <w:rFonts w:ascii="Calibri" w:hAnsi="Calibri" w:cs="Calibri"/>
                <w:lang w:val="pt-BR"/>
              </w:rPr>
              <w:t>Head of fecility:</w:t>
            </w:r>
          </w:p>
          <w:p w14:paraId="31FFE2F6" w14:textId="77777777" w:rsidR="003A47CB" w:rsidRPr="007A2306" w:rsidRDefault="003A47CB" w:rsidP="00C02B17">
            <w:pPr>
              <w:jc w:val="both"/>
              <w:rPr>
                <w:rFonts w:ascii="Calibri" w:hAnsi="Calibri" w:cs="Calibri"/>
                <w:lang w:val="pt-BR"/>
              </w:rPr>
            </w:pPr>
            <w:r w:rsidRPr="007A2306">
              <w:rPr>
                <w:rFonts w:ascii="Calibri" w:hAnsi="Calibri" w:cs="Calibri"/>
                <w:lang w:val="pt-BR"/>
              </w:rPr>
              <w:t xml:space="preserve"> </w:t>
            </w:r>
            <w:r w:rsidR="008E3768" w:rsidRPr="007A2306">
              <w:rPr>
                <w:rFonts w:ascii="Calibri" w:hAnsi="Calibri" w:cs="Calibri"/>
                <w:lang w:val="pt-BR"/>
              </w:rPr>
              <w:t xml:space="preserve">Last name </w:t>
            </w:r>
            <w:r w:rsidRPr="007A2306">
              <w:rPr>
                <w:rFonts w:ascii="Calibri" w:hAnsi="Calibri" w:cs="Calibri"/>
                <w:lang w:val="pt-BR"/>
              </w:rPr>
              <w:t xml:space="preserve">, </w:t>
            </w:r>
            <w:r w:rsidR="008E3768" w:rsidRPr="007A2306">
              <w:rPr>
                <w:rFonts w:ascii="Calibri" w:hAnsi="Calibri" w:cs="Calibri"/>
                <w:lang w:val="pt-BR"/>
              </w:rPr>
              <w:t xml:space="preserve">First name </w:t>
            </w:r>
          </w:p>
          <w:p w14:paraId="40B2D0FB" w14:textId="77777777" w:rsidR="003A47CB" w:rsidRPr="007A2306" w:rsidRDefault="008E3768" w:rsidP="00C02B17">
            <w:pPr>
              <w:jc w:val="both"/>
              <w:rPr>
                <w:rFonts w:ascii="Calibri" w:hAnsi="Calibri" w:cs="Calibri"/>
                <w:lang w:val="pt-BR"/>
              </w:rPr>
            </w:pPr>
            <w:r w:rsidRPr="007A2306">
              <w:rPr>
                <w:rFonts w:ascii="Calibri" w:hAnsi="Calibri" w:cs="Calibri"/>
                <w:lang w:val="pt-BR"/>
              </w:rPr>
              <w:t xml:space="preserve">Telefone </w:t>
            </w:r>
            <w:r w:rsidR="003A47CB" w:rsidRPr="007A2306">
              <w:rPr>
                <w:rFonts w:ascii="Calibri" w:hAnsi="Calibri" w:cs="Calibri"/>
                <w:lang w:val="pt-BR"/>
              </w:rPr>
              <w:t>:</w:t>
            </w:r>
          </w:p>
          <w:p w14:paraId="27081051" w14:textId="77777777" w:rsidR="003A47CB" w:rsidRPr="007A2306" w:rsidRDefault="008E3768" w:rsidP="00C02B17">
            <w:pPr>
              <w:jc w:val="both"/>
              <w:rPr>
                <w:rFonts w:ascii="Calibri" w:hAnsi="Calibri" w:cs="Calibri"/>
                <w:lang w:val="pt-BR"/>
              </w:rPr>
            </w:pPr>
            <w:r w:rsidRPr="007A2306">
              <w:rPr>
                <w:rFonts w:ascii="Calibri" w:hAnsi="Calibri" w:cs="Calibri"/>
                <w:lang w:val="pt-BR"/>
              </w:rPr>
              <w:t xml:space="preserve">E-mail: </w:t>
            </w:r>
          </w:p>
        </w:tc>
        <w:tc>
          <w:tcPr>
            <w:tcW w:w="5783" w:type="dxa"/>
          </w:tcPr>
          <w:p w14:paraId="7B66B2D0" w14:textId="77777777" w:rsidR="003A47CB" w:rsidRPr="007A2306" w:rsidRDefault="008E3768" w:rsidP="00C02B17">
            <w:pPr>
              <w:jc w:val="both"/>
              <w:rPr>
                <w:rFonts w:ascii="Calibri" w:hAnsi="Calibri" w:cs="Calibri"/>
                <w:lang w:val="ka-GE"/>
              </w:rPr>
            </w:pPr>
            <w:r w:rsidRPr="007A2306">
              <w:rPr>
                <w:rFonts w:ascii="Calibri" w:hAnsi="Calibri" w:cs="Calibri"/>
                <w:lang w:val="ka-GE"/>
              </w:rPr>
              <w:t>George</w:t>
            </w:r>
            <w:r w:rsidR="003A47CB" w:rsidRPr="007A2306">
              <w:rPr>
                <w:rFonts w:ascii="Calibri" w:hAnsi="Calibri" w:cs="Calibri"/>
                <w:lang w:val="ka-GE"/>
              </w:rPr>
              <w:t xml:space="preserve"> </w:t>
            </w:r>
            <w:r w:rsidRPr="007A2306">
              <w:rPr>
                <w:rFonts w:ascii="Calibri" w:hAnsi="Calibri" w:cs="Calibri"/>
                <w:lang w:val="ka-GE"/>
              </w:rPr>
              <w:t>Shukhoshvili</w:t>
            </w:r>
          </w:p>
          <w:p w14:paraId="2DE6C907" w14:textId="77777777" w:rsidR="003A47CB" w:rsidRPr="007A2306" w:rsidRDefault="00B63A77" w:rsidP="00E828EA">
            <w:pPr>
              <w:jc w:val="both"/>
              <w:rPr>
                <w:rFonts w:ascii="Calibri" w:hAnsi="Calibri" w:cs="Calibri"/>
                <w:lang w:val="ka-GE"/>
              </w:rPr>
            </w:pPr>
            <w:r w:rsidRPr="007A2306">
              <w:rPr>
                <w:rFonts w:ascii="Calibri" w:hAnsi="Calibri" w:cs="Calibri"/>
                <w:lang w:val="ka-GE"/>
              </w:rPr>
              <w:t>Tel</w:t>
            </w:r>
            <w:r w:rsidR="003A47CB" w:rsidRPr="007A2306">
              <w:rPr>
                <w:rFonts w:ascii="Calibri" w:hAnsi="Calibri" w:cs="Calibri"/>
                <w:lang w:val="ka-GE"/>
              </w:rPr>
              <w:t xml:space="preserve">:  </w:t>
            </w:r>
            <w:r w:rsidR="00E828EA" w:rsidRPr="007A2306">
              <w:rPr>
                <w:rFonts w:ascii="Calibri" w:hAnsi="Calibri" w:cs="Calibri"/>
                <w:lang w:val="ka-GE"/>
              </w:rPr>
              <w:t xml:space="preserve">+ 995 32 2 43 88 30 </w:t>
            </w:r>
          </w:p>
          <w:p w14:paraId="09BAE7F0" w14:textId="541459EC" w:rsidR="003A47CB" w:rsidRPr="007A2306" w:rsidRDefault="00903E24" w:rsidP="00C02B17">
            <w:pPr>
              <w:jc w:val="both"/>
              <w:rPr>
                <w:rFonts w:ascii="Calibri" w:hAnsi="Calibri" w:cs="Calibri"/>
                <w:lang w:val="ka-GE"/>
              </w:rPr>
            </w:pPr>
            <w:hyperlink r:id="rId17" w:history="1">
              <w:r w:rsidR="003A47CB" w:rsidRPr="007A2306">
                <w:rPr>
                  <w:rStyle w:val="Hyperlink"/>
                  <w:rFonts w:ascii="Calibri" w:hAnsi="Calibri" w:cs="Calibri"/>
                  <w:sz w:val="22"/>
                  <w:szCs w:val="22"/>
                  <w:lang w:val="ka-GE"/>
                </w:rPr>
                <w:t>info@waste.gov.ge</w:t>
              </w:r>
            </w:hyperlink>
            <w:r w:rsidR="003A47CB" w:rsidRPr="007A2306">
              <w:rPr>
                <w:rFonts w:ascii="Calibri" w:hAnsi="Calibri" w:cs="Calibri"/>
                <w:sz w:val="22"/>
                <w:szCs w:val="22"/>
                <w:lang w:val="ka-GE"/>
              </w:rPr>
              <w:t xml:space="preserve"> </w:t>
            </w:r>
          </w:p>
        </w:tc>
      </w:tr>
      <w:tr w:rsidR="003A47CB" w:rsidRPr="007A2306" w14:paraId="007FD10A" w14:textId="77777777" w:rsidTr="009A4B3D">
        <w:trPr>
          <w:cantSplit/>
        </w:trPr>
        <w:tc>
          <w:tcPr>
            <w:tcW w:w="534" w:type="dxa"/>
          </w:tcPr>
          <w:p w14:paraId="30D5AFDA" w14:textId="77777777" w:rsidR="003A47CB" w:rsidRPr="007A2306" w:rsidRDefault="003A47CB" w:rsidP="00C02B17">
            <w:pPr>
              <w:jc w:val="both"/>
              <w:rPr>
                <w:rFonts w:ascii="Calibri" w:hAnsi="Calibri" w:cs="Calibri"/>
                <w:lang w:val="ka-GE"/>
              </w:rPr>
            </w:pPr>
            <w:r w:rsidRPr="007A2306">
              <w:rPr>
                <w:rFonts w:ascii="Calibri" w:hAnsi="Calibri" w:cs="Calibri"/>
                <w:lang w:val="ka-GE"/>
              </w:rPr>
              <w:lastRenderedPageBreak/>
              <w:t>6</w:t>
            </w:r>
          </w:p>
        </w:tc>
        <w:tc>
          <w:tcPr>
            <w:tcW w:w="3714" w:type="dxa"/>
          </w:tcPr>
          <w:p w14:paraId="10C7FB31" w14:textId="77777777" w:rsidR="003A47CB" w:rsidRPr="007A2306" w:rsidRDefault="008E3768" w:rsidP="00C02B17">
            <w:pPr>
              <w:jc w:val="both"/>
              <w:rPr>
                <w:rFonts w:ascii="Calibri" w:hAnsi="Calibri" w:cs="Calibri"/>
                <w:lang w:val="pt-BR"/>
              </w:rPr>
            </w:pPr>
            <w:r w:rsidRPr="007A2306">
              <w:rPr>
                <w:rFonts w:ascii="Calibri" w:hAnsi="Calibri" w:cs="Calibri"/>
                <w:lang w:val="pt-BR"/>
              </w:rPr>
              <w:t>Distance from the nearest settlement:</w:t>
            </w:r>
          </w:p>
        </w:tc>
        <w:tc>
          <w:tcPr>
            <w:tcW w:w="5783" w:type="dxa"/>
            <w:vAlign w:val="center"/>
          </w:tcPr>
          <w:p w14:paraId="62FC34BB" w14:textId="77777777" w:rsidR="003A47CB" w:rsidRPr="007A2306" w:rsidRDefault="008E3768" w:rsidP="00C02B17">
            <w:pPr>
              <w:jc w:val="both"/>
              <w:rPr>
                <w:rFonts w:ascii="Calibri" w:hAnsi="Calibri" w:cs="Calibri"/>
                <w:lang w:val="ka-GE"/>
              </w:rPr>
            </w:pPr>
            <w:proofErr w:type="spellStart"/>
            <w:r w:rsidRPr="007A2306">
              <w:rPr>
                <w:rFonts w:ascii="Calibri" w:hAnsi="Calibri" w:cs="Calibri"/>
              </w:rPr>
              <w:t>Sttlemeent</w:t>
            </w:r>
            <w:proofErr w:type="spellEnd"/>
            <w:r w:rsidRPr="007A2306">
              <w:rPr>
                <w:rFonts w:ascii="Calibri" w:hAnsi="Calibri" w:cs="Calibri"/>
              </w:rPr>
              <w:t xml:space="preserve"> in 1600m </w:t>
            </w:r>
            <w:r w:rsidR="003A47CB" w:rsidRPr="007A2306">
              <w:rPr>
                <w:rFonts w:ascii="Calibri" w:hAnsi="Calibri" w:cs="Calibri"/>
                <w:lang w:val="ka-GE"/>
              </w:rPr>
              <w:t xml:space="preserve"> </w:t>
            </w:r>
          </w:p>
        </w:tc>
      </w:tr>
      <w:tr w:rsidR="003A47CB" w:rsidRPr="007A2306" w14:paraId="731481DE" w14:textId="77777777" w:rsidTr="009A4B3D">
        <w:trPr>
          <w:cantSplit/>
        </w:trPr>
        <w:tc>
          <w:tcPr>
            <w:tcW w:w="534" w:type="dxa"/>
          </w:tcPr>
          <w:p w14:paraId="42831DB6" w14:textId="77777777" w:rsidR="003A47CB" w:rsidRPr="007A2306" w:rsidRDefault="003A47CB" w:rsidP="00C02B17">
            <w:pPr>
              <w:spacing w:line="360" w:lineRule="auto"/>
              <w:ind w:right="-142"/>
              <w:jc w:val="both"/>
              <w:rPr>
                <w:rFonts w:ascii="Calibri" w:hAnsi="Calibri" w:cs="Calibri"/>
              </w:rPr>
            </w:pPr>
            <w:r w:rsidRPr="007A2306">
              <w:rPr>
                <w:rFonts w:ascii="Calibri" w:hAnsi="Calibri" w:cs="Calibri"/>
              </w:rPr>
              <w:t>7</w:t>
            </w:r>
          </w:p>
        </w:tc>
        <w:tc>
          <w:tcPr>
            <w:tcW w:w="3714" w:type="dxa"/>
          </w:tcPr>
          <w:p w14:paraId="3B17A7FC" w14:textId="77777777" w:rsidR="003A47CB" w:rsidRPr="007A2306" w:rsidRDefault="008E3768" w:rsidP="00C02B17">
            <w:pPr>
              <w:spacing w:line="360" w:lineRule="auto"/>
              <w:ind w:right="-142"/>
              <w:jc w:val="both"/>
              <w:rPr>
                <w:rFonts w:ascii="Calibri" w:hAnsi="Calibri" w:cs="Calibri"/>
              </w:rPr>
            </w:pPr>
            <w:r w:rsidRPr="007A2306">
              <w:rPr>
                <w:rFonts w:ascii="Calibri" w:hAnsi="Calibri" w:cs="Calibri"/>
              </w:rPr>
              <w:t>Economic activity:</w:t>
            </w:r>
          </w:p>
        </w:tc>
        <w:tc>
          <w:tcPr>
            <w:tcW w:w="5783" w:type="dxa"/>
          </w:tcPr>
          <w:p w14:paraId="15943DD3" w14:textId="77777777" w:rsidR="003A47CB" w:rsidRPr="007A2306" w:rsidRDefault="008E3768" w:rsidP="00C02B17">
            <w:pPr>
              <w:spacing w:line="360" w:lineRule="auto"/>
              <w:jc w:val="both"/>
              <w:rPr>
                <w:rFonts w:ascii="Calibri" w:hAnsi="Calibri" w:cs="Calibri"/>
                <w:bCs/>
              </w:rPr>
            </w:pPr>
            <w:r w:rsidRPr="007A2306">
              <w:rPr>
                <w:rFonts w:ascii="Calibri" w:hAnsi="Calibri" w:cs="Calibri"/>
                <w:bCs/>
              </w:rPr>
              <w:t xml:space="preserve">Non-hazardous waste landfill </w:t>
            </w:r>
          </w:p>
        </w:tc>
      </w:tr>
      <w:tr w:rsidR="003A47CB" w:rsidRPr="007A2306" w14:paraId="32C5B2B8" w14:textId="77777777" w:rsidTr="009A4B3D">
        <w:trPr>
          <w:cantSplit/>
        </w:trPr>
        <w:tc>
          <w:tcPr>
            <w:tcW w:w="534" w:type="dxa"/>
          </w:tcPr>
          <w:p w14:paraId="74C72705" w14:textId="77777777" w:rsidR="003A47CB" w:rsidRPr="007A2306" w:rsidRDefault="003A47CB" w:rsidP="00C02B17">
            <w:pPr>
              <w:spacing w:line="360" w:lineRule="auto"/>
              <w:ind w:right="-142"/>
              <w:jc w:val="both"/>
              <w:rPr>
                <w:rFonts w:ascii="Calibri" w:hAnsi="Calibri" w:cs="Calibri"/>
              </w:rPr>
            </w:pPr>
            <w:r w:rsidRPr="007A2306">
              <w:rPr>
                <w:rFonts w:ascii="Calibri" w:hAnsi="Calibri" w:cs="Calibri"/>
              </w:rPr>
              <w:t>9</w:t>
            </w:r>
          </w:p>
        </w:tc>
        <w:tc>
          <w:tcPr>
            <w:tcW w:w="3714" w:type="dxa"/>
          </w:tcPr>
          <w:p w14:paraId="1730D0F2" w14:textId="77777777" w:rsidR="003A47CB" w:rsidRPr="007A2306" w:rsidRDefault="008E3768" w:rsidP="00C02B17">
            <w:pPr>
              <w:spacing w:line="360" w:lineRule="auto"/>
              <w:ind w:right="-142"/>
              <w:jc w:val="both"/>
              <w:rPr>
                <w:rFonts w:ascii="Calibri" w:hAnsi="Calibri" w:cs="Calibri"/>
              </w:rPr>
            </w:pPr>
            <w:r w:rsidRPr="007A2306">
              <w:rPr>
                <w:rFonts w:ascii="Calibri" w:hAnsi="Calibri" w:cs="Calibri"/>
              </w:rPr>
              <w:t>Project capacity</w:t>
            </w:r>
            <w:r w:rsidR="00E828EA" w:rsidRPr="007A2306">
              <w:rPr>
                <w:rFonts w:ascii="Calibri" w:hAnsi="Calibri" w:cs="Calibri"/>
              </w:rPr>
              <w:t xml:space="preserve"> (Annual)</w:t>
            </w:r>
            <w:r w:rsidRPr="007A2306">
              <w:rPr>
                <w:rFonts w:ascii="Calibri" w:hAnsi="Calibri" w:cs="Calibri"/>
              </w:rPr>
              <w:t>:</w:t>
            </w:r>
          </w:p>
        </w:tc>
        <w:tc>
          <w:tcPr>
            <w:tcW w:w="5783" w:type="dxa"/>
          </w:tcPr>
          <w:p w14:paraId="46CC9D92" w14:textId="77777777" w:rsidR="003A47CB" w:rsidRPr="007A2306" w:rsidRDefault="003A47CB" w:rsidP="00C02B17">
            <w:pPr>
              <w:ind w:right="5"/>
              <w:jc w:val="both"/>
              <w:rPr>
                <w:rFonts w:ascii="Calibri" w:hAnsi="Calibri" w:cs="Calibri"/>
              </w:rPr>
            </w:pPr>
            <w:r w:rsidRPr="007A2306">
              <w:rPr>
                <w:rFonts w:ascii="Calibri" w:hAnsi="Calibri" w:cs="Calibri"/>
                <w:lang w:val="ka-GE"/>
              </w:rPr>
              <w:t>70</w:t>
            </w:r>
            <w:r w:rsidRPr="007A2306">
              <w:rPr>
                <w:rFonts w:ascii="Calibri" w:hAnsi="Calibri" w:cs="Calibri"/>
              </w:rPr>
              <w:t>000</w:t>
            </w:r>
            <w:r w:rsidRPr="007A2306">
              <w:rPr>
                <w:rFonts w:ascii="Calibri" w:hAnsi="Calibri" w:cs="Calibri"/>
                <w:lang w:val="ka-GE"/>
              </w:rPr>
              <w:t xml:space="preserve"> </w:t>
            </w:r>
            <w:r w:rsidR="008E3768" w:rsidRPr="007A2306">
              <w:rPr>
                <w:rFonts w:ascii="Calibri" w:hAnsi="Calibri" w:cs="Calibri"/>
              </w:rPr>
              <w:t xml:space="preserve">tons non-hazardous waste </w:t>
            </w:r>
          </w:p>
        </w:tc>
      </w:tr>
      <w:tr w:rsidR="003A47CB" w:rsidRPr="007A2306" w14:paraId="3C5818E4" w14:textId="77777777" w:rsidTr="009A4B3D">
        <w:trPr>
          <w:cantSplit/>
        </w:trPr>
        <w:tc>
          <w:tcPr>
            <w:tcW w:w="534" w:type="dxa"/>
          </w:tcPr>
          <w:p w14:paraId="65661E06" w14:textId="77777777" w:rsidR="003A47CB" w:rsidRPr="007A2306" w:rsidRDefault="003A47CB" w:rsidP="00C02B17">
            <w:pPr>
              <w:jc w:val="both"/>
              <w:rPr>
                <w:rFonts w:ascii="Calibri" w:hAnsi="Calibri" w:cs="Calibri"/>
                <w:lang w:val="ka-GE"/>
              </w:rPr>
            </w:pPr>
            <w:r w:rsidRPr="007A2306">
              <w:rPr>
                <w:rFonts w:ascii="Calibri" w:hAnsi="Calibri" w:cs="Calibri"/>
                <w:lang w:val="ka-GE"/>
              </w:rPr>
              <w:t>12</w:t>
            </w:r>
          </w:p>
        </w:tc>
        <w:tc>
          <w:tcPr>
            <w:tcW w:w="3714" w:type="dxa"/>
          </w:tcPr>
          <w:p w14:paraId="199ABC93" w14:textId="77777777" w:rsidR="003A47CB" w:rsidRPr="007A2306" w:rsidRDefault="008E3768" w:rsidP="00C02B17">
            <w:pPr>
              <w:jc w:val="both"/>
              <w:rPr>
                <w:rFonts w:ascii="Calibri" w:hAnsi="Calibri" w:cs="Calibri"/>
              </w:rPr>
            </w:pPr>
            <w:r w:rsidRPr="007A2306">
              <w:rPr>
                <w:rFonts w:ascii="Calibri" w:hAnsi="Calibri" w:cs="Calibri"/>
              </w:rPr>
              <w:t>Number of working hours per year:</w:t>
            </w:r>
          </w:p>
        </w:tc>
        <w:tc>
          <w:tcPr>
            <w:tcW w:w="5783" w:type="dxa"/>
            <w:vAlign w:val="center"/>
          </w:tcPr>
          <w:p w14:paraId="6041188F" w14:textId="77777777" w:rsidR="003A47CB" w:rsidRPr="007A2306" w:rsidRDefault="003A47CB" w:rsidP="00C02B17">
            <w:pPr>
              <w:jc w:val="both"/>
              <w:rPr>
                <w:rFonts w:ascii="Calibri" w:hAnsi="Calibri" w:cs="Calibri"/>
              </w:rPr>
            </w:pPr>
            <w:r w:rsidRPr="007A2306">
              <w:rPr>
                <w:rFonts w:ascii="Calibri" w:hAnsi="Calibri" w:cs="Calibri"/>
                <w:lang w:val="ka-GE"/>
              </w:rPr>
              <w:t xml:space="preserve">8760 </w:t>
            </w:r>
            <w:r w:rsidR="008E3768" w:rsidRPr="007A2306">
              <w:rPr>
                <w:rFonts w:ascii="Calibri" w:hAnsi="Calibri" w:cs="Calibri"/>
              </w:rPr>
              <w:t xml:space="preserve">hours </w:t>
            </w:r>
          </w:p>
        </w:tc>
      </w:tr>
      <w:tr w:rsidR="003A47CB" w:rsidRPr="007A2306" w14:paraId="46D03D3A" w14:textId="77777777" w:rsidTr="009A4B3D">
        <w:trPr>
          <w:cantSplit/>
          <w:trHeight w:val="350"/>
        </w:trPr>
        <w:tc>
          <w:tcPr>
            <w:tcW w:w="534" w:type="dxa"/>
          </w:tcPr>
          <w:p w14:paraId="1ABFAEBC" w14:textId="77777777" w:rsidR="003A47CB" w:rsidRPr="007A2306" w:rsidRDefault="003A47CB" w:rsidP="00C02B17">
            <w:pPr>
              <w:jc w:val="both"/>
              <w:rPr>
                <w:rFonts w:ascii="Calibri" w:hAnsi="Calibri" w:cs="Calibri"/>
                <w:lang w:val="ka-GE"/>
              </w:rPr>
            </w:pPr>
            <w:r w:rsidRPr="007A2306">
              <w:rPr>
                <w:rFonts w:ascii="Calibri" w:hAnsi="Calibri" w:cs="Calibri"/>
              </w:rPr>
              <w:t>1</w:t>
            </w:r>
            <w:r w:rsidRPr="007A2306">
              <w:rPr>
                <w:rFonts w:ascii="Calibri" w:hAnsi="Calibri" w:cs="Calibri"/>
                <w:lang w:val="ka-GE"/>
              </w:rPr>
              <w:t>3</w:t>
            </w:r>
          </w:p>
        </w:tc>
        <w:tc>
          <w:tcPr>
            <w:tcW w:w="3714" w:type="dxa"/>
          </w:tcPr>
          <w:p w14:paraId="469F15D9" w14:textId="77777777" w:rsidR="003A47CB" w:rsidRPr="007A2306" w:rsidRDefault="008E3768" w:rsidP="00C02B17">
            <w:pPr>
              <w:jc w:val="both"/>
              <w:rPr>
                <w:rFonts w:ascii="Calibri" w:hAnsi="Calibri" w:cs="Calibri"/>
              </w:rPr>
            </w:pPr>
            <w:r w:rsidRPr="007A2306">
              <w:rPr>
                <w:rFonts w:ascii="Calibri" w:hAnsi="Calibri" w:cs="Calibri"/>
              </w:rPr>
              <w:t>Number of working hours per day:</w:t>
            </w:r>
          </w:p>
        </w:tc>
        <w:tc>
          <w:tcPr>
            <w:tcW w:w="5783" w:type="dxa"/>
            <w:vAlign w:val="center"/>
          </w:tcPr>
          <w:p w14:paraId="6015FE78" w14:textId="77777777" w:rsidR="003A47CB" w:rsidRPr="007A2306" w:rsidRDefault="003A47CB" w:rsidP="00C02B17">
            <w:pPr>
              <w:jc w:val="both"/>
              <w:rPr>
                <w:rFonts w:ascii="Calibri" w:hAnsi="Calibri" w:cs="Calibri"/>
              </w:rPr>
            </w:pPr>
            <w:r w:rsidRPr="007A2306">
              <w:rPr>
                <w:rFonts w:ascii="Calibri" w:hAnsi="Calibri" w:cs="Calibri"/>
                <w:lang w:val="ka-GE"/>
              </w:rPr>
              <w:t xml:space="preserve">24 </w:t>
            </w:r>
            <w:r w:rsidR="008E3768" w:rsidRPr="007A2306">
              <w:rPr>
                <w:rFonts w:ascii="Calibri" w:hAnsi="Calibri" w:cs="Calibri"/>
              </w:rPr>
              <w:t>hours</w:t>
            </w:r>
          </w:p>
        </w:tc>
      </w:tr>
    </w:tbl>
    <w:p w14:paraId="3DC9A8AC" w14:textId="77777777" w:rsidR="003A47CB" w:rsidRPr="007A2306" w:rsidRDefault="003A47CB" w:rsidP="00C02B17">
      <w:pPr>
        <w:shd w:val="clear" w:color="auto" w:fill="FFFFFF"/>
        <w:spacing w:line="312" w:lineRule="auto"/>
        <w:ind w:right="-113" w:firstLine="567"/>
        <w:jc w:val="both"/>
        <w:rPr>
          <w:rFonts w:ascii="Calibri" w:hAnsi="Calibri" w:cs="Calibri"/>
          <w:bCs/>
        </w:rPr>
      </w:pPr>
    </w:p>
    <w:p w14:paraId="7C5896B6" w14:textId="77777777" w:rsidR="003A47CB" w:rsidRPr="007A2306" w:rsidRDefault="00AF6118" w:rsidP="00C02B17">
      <w:pPr>
        <w:pStyle w:val="Heading1"/>
        <w:numPr>
          <w:ilvl w:val="0"/>
          <w:numId w:val="37"/>
        </w:numPr>
        <w:ind w:left="284" w:hanging="284"/>
        <w:jc w:val="both"/>
        <w:rPr>
          <w:rFonts w:ascii="Calibri" w:hAnsi="Calibri" w:cs="Calibri"/>
          <w:sz w:val="28"/>
          <w:szCs w:val="28"/>
        </w:rPr>
      </w:pPr>
      <w:bookmarkStart w:id="2" w:name="_Toc39069993"/>
      <w:r w:rsidRPr="007A2306">
        <w:rPr>
          <w:rFonts w:ascii="Calibri" w:hAnsi="Calibri" w:cs="Calibri"/>
          <w:sz w:val="28"/>
          <w:szCs w:val="28"/>
        </w:rPr>
        <w:t>Legislative Basis for Preparing a Scoping Report</w:t>
      </w:r>
      <w:bookmarkEnd w:id="2"/>
      <w:r w:rsidR="003A47CB" w:rsidRPr="007A2306">
        <w:rPr>
          <w:rFonts w:ascii="Calibri" w:hAnsi="Calibri" w:cs="Calibri"/>
          <w:sz w:val="28"/>
          <w:szCs w:val="28"/>
        </w:rPr>
        <w:t xml:space="preserve"> </w:t>
      </w:r>
    </w:p>
    <w:p w14:paraId="6D9AC837" w14:textId="77777777" w:rsidR="003A47CB" w:rsidRPr="007A2306" w:rsidRDefault="003A47CB" w:rsidP="00C02B17">
      <w:pPr>
        <w:jc w:val="both"/>
        <w:rPr>
          <w:rFonts w:ascii="Calibri" w:hAnsi="Calibri" w:cs="Calibri"/>
        </w:rPr>
      </w:pPr>
    </w:p>
    <w:p w14:paraId="6332237E" w14:textId="33CACEEF" w:rsidR="00971BAE" w:rsidRPr="007A2306" w:rsidRDefault="002B03AE" w:rsidP="004C4A19">
      <w:pPr>
        <w:autoSpaceDE w:val="0"/>
        <w:autoSpaceDN w:val="0"/>
        <w:adjustRightInd w:val="0"/>
        <w:spacing w:after="120"/>
        <w:jc w:val="both"/>
        <w:rPr>
          <w:rFonts w:ascii="Calibri" w:hAnsi="Calibri" w:cs="Calibri"/>
        </w:rPr>
      </w:pPr>
      <w:r w:rsidRPr="007A2306">
        <w:rPr>
          <w:rFonts w:ascii="Calibri" w:hAnsi="Calibri" w:cs="Calibri"/>
        </w:rPr>
        <w:t>From 15 January 2015, the Law of Georgia on Waste Management is in full compliance with the requirements of the EU Directives provided for in the Association Agreement (AA). The purpose of the Code is to: protect the environment and human health; Creating legal bases in waste management; Prevention and reduction of waste generation and its negative impact; Establish effective waste management mechanisms; Promotion of waste as an efficient use of resources.</w:t>
      </w:r>
    </w:p>
    <w:p w14:paraId="06716851" w14:textId="1178E4C0" w:rsidR="008A3115" w:rsidRPr="007A2306" w:rsidRDefault="009A4765" w:rsidP="002E1E45">
      <w:pPr>
        <w:autoSpaceDE w:val="0"/>
        <w:autoSpaceDN w:val="0"/>
        <w:adjustRightInd w:val="0"/>
        <w:spacing w:after="120"/>
        <w:jc w:val="both"/>
        <w:rPr>
          <w:rFonts w:ascii="Calibri" w:hAnsi="Calibri" w:cs="Calibri"/>
        </w:rPr>
      </w:pPr>
      <w:r w:rsidRPr="007A2306">
        <w:rPr>
          <w:rFonts w:ascii="Calibri" w:hAnsi="Calibri" w:cs="Calibri"/>
        </w:rPr>
        <w:t>According to the Waste Management Code, up to 20 bylaws have been developed and approved by the government to implement waste management best practices in the country.</w:t>
      </w:r>
    </w:p>
    <w:p w14:paraId="65EC4CD7" w14:textId="6E3B4F1A" w:rsidR="00DD2823" w:rsidRPr="007A2306" w:rsidRDefault="00DD2823">
      <w:pPr>
        <w:autoSpaceDE w:val="0"/>
        <w:autoSpaceDN w:val="0"/>
        <w:adjustRightInd w:val="0"/>
        <w:spacing w:after="120"/>
        <w:jc w:val="both"/>
        <w:rPr>
          <w:rFonts w:ascii="Calibri" w:hAnsi="Calibri" w:cs="Calibri"/>
        </w:rPr>
      </w:pPr>
      <w:r w:rsidRPr="007A2306">
        <w:rPr>
          <w:rFonts w:ascii="Calibri" w:hAnsi="Calibri" w:cs="Calibri"/>
        </w:rPr>
        <w:t xml:space="preserve">The country has </w:t>
      </w:r>
      <w:r w:rsidR="00537222" w:rsidRPr="007A2306">
        <w:rPr>
          <w:rFonts w:ascii="Calibri" w:hAnsi="Calibri" w:cs="Calibri"/>
        </w:rPr>
        <w:t>57</w:t>
      </w:r>
      <w:r w:rsidRPr="007A2306">
        <w:rPr>
          <w:rFonts w:ascii="Calibri" w:hAnsi="Calibri" w:cs="Calibri"/>
        </w:rPr>
        <w:t xml:space="preserve"> non-hazardous solid waste </w:t>
      </w:r>
      <w:r w:rsidR="00884CC5" w:rsidRPr="007A2306">
        <w:rPr>
          <w:rFonts w:ascii="Calibri" w:hAnsi="Calibri" w:cs="Calibri"/>
        </w:rPr>
        <w:t>landfills</w:t>
      </w:r>
      <w:r w:rsidRPr="007A2306">
        <w:rPr>
          <w:rFonts w:ascii="Calibri" w:hAnsi="Calibri" w:cs="Calibri"/>
        </w:rPr>
        <w:t xml:space="preserve">, only </w:t>
      </w:r>
      <w:r w:rsidR="00AA2E8B" w:rsidRPr="007A2306">
        <w:rPr>
          <w:rFonts w:ascii="Calibri" w:hAnsi="Calibri" w:cs="Calibri"/>
        </w:rPr>
        <w:t>4</w:t>
      </w:r>
      <w:r w:rsidRPr="007A2306">
        <w:rPr>
          <w:rFonts w:ascii="Calibri" w:hAnsi="Calibri" w:cs="Calibri"/>
        </w:rPr>
        <w:t xml:space="preserve"> of which are designed and built according to standards. According to the Waste Management Code, 3</w:t>
      </w:r>
      <w:r w:rsidR="00AA2E8B" w:rsidRPr="007A2306">
        <w:rPr>
          <w:rFonts w:ascii="Calibri" w:hAnsi="Calibri" w:cs="Calibri"/>
        </w:rPr>
        <w:t>4</w:t>
      </w:r>
      <w:r w:rsidRPr="007A2306">
        <w:rPr>
          <w:rFonts w:ascii="Calibri" w:hAnsi="Calibri" w:cs="Calibri"/>
        </w:rPr>
        <w:t xml:space="preserve"> official landfills currently operating </w:t>
      </w:r>
      <w:r w:rsidR="00C37138" w:rsidRPr="007A2306">
        <w:rPr>
          <w:rFonts w:ascii="Calibri" w:hAnsi="Calibri" w:cs="Calibri"/>
        </w:rPr>
        <w:t xml:space="preserve">from </w:t>
      </w:r>
      <w:r w:rsidR="001B786B" w:rsidRPr="007A2306">
        <w:rPr>
          <w:rFonts w:ascii="Calibri" w:hAnsi="Calibri" w:cs="Calibri"/>
        </w:rPr>
        <w:t xml:space="preserve">which 31 should be closed by 2024 </w:t>
      </w:r>
      <w:r w:rsidRPr="007A2306">
        <w:rPr>
          <w:rFonts w:ascii="Calibri" w:hAnsi="Calibri" w:cs="Calibri"/>
        </w:rPr>
        <w:t>(except for Tbilisi</w:t>
      </w:r>
      <w:r w:rsidR="00EB523F" w:rsidRPr="007A2306">
        <w:rPr>
          <w:rFonts w:ascii="Calibri" w:hAnsi="Calibri" w:cs="Calibri"/>
          <w:lang w:val="ka-GE"/>
        </w:rPr>
        <w:t>,</w:t>
      </w:r>
      <w:r w:rsidR="00897465" w:rsidRPr="007A2306">
        <w:rPr>
          <w:rFonts w:ascii="Calibri" w:hAnsi="Calibri" w:cs="Calibri"/>
        </w:rPr>
        <w:t xml:space="preserve"> </w:t>
      </w:r>
      <w:r w:rsidRPr="007A2306">
        <w:rPr>
          <w:rFonts w:ascii="Calibri" w:hAnsi="Calibri" w:cs="Calibri"/>
        </w:rPr>
        <w:t xml:space="preserve">Rustavi-Gardabani </w:t>
      </w:r>
      <w:r w:rsidR="00EB523F" w:rsidRPr="007A2306">
        <w:rPr>
          <w:rFonts w:ascii="Calibri" w:hAnsi="Calibri" w:cs="Calibri"/>
        </w:rPr>
        <w:t xml:space="preserve">and BP </w:t>
      </w:r>
      <w:r w:rsidRPr="007A2306">
        <w:rPr>
          <w:rFonts w:ascii="Calibri" w:hAnsi="Calibri" w:cs="Calibri"/>
        </w:rPr>
        <w:t>landfills)</w:t>
      </w:r>
      <w:r w:rsidR="001B786B" w:rsidRPr="007A2306">
        <w:rPr>
          <w:rFonts w:ascii="Calibri" w:hAnsi="Calibri" w:cs="Calibri"/>
        </w:rPr>
        <w:t>.</w:t>
      </w:r>
    </w:p>
    <w:p w14:paraId="1FCB2B92" w14:textId="7086EA87" w:rsidR="00884CC5" w:rsidRPr="007A2306" w:rsidRDefault="00884CC5">
      <w:pPr>
        <w:autoSpaceDE w:val="0"/>
        <w:autoSpaceDN w:val="0"/>
        <w:adjustRightInd w:val="0"/>
        <w:spacing w:after="120"/>
        <w:jc w:val="both"/>
        <w:rPr>
          <w:rFonts w:ascii="Calibri" w:hAnsi="Calibri" w:cs="Calibri"/>
        </w:rPr>
      </w:pPr>
      <w:r w:rsidRPr="007A2306">
        <w:rPr>
          <w:rFonts w:ascii="Calibri" w:hAnsi="Calibri" w:cs="Calibri"/>
        </w:rPr>
        <w:t>According to the political decision of the Government of Georgia, 8 regional landfills should be built in the country and 10 regional non-hazardous landfills will be fully operational in Georgia</w:t>
      </w:r>
      <w:r w:rsidR="00961356" w:rsidRPr="007A2306">
        <w:rPr>
          <w:rFonts w:ascii="Calibri" w:hAnsi="Calibri" w:cs="Calibri"/>
        </w:rPr>
        <w:t>.</w:t>
      </w:r>
    </w:p>
    <w:p w14:paraId="02E0427F" w14:textId="587914FE" w:rsidR="004B197E" w:rsidRPr="007A2306" w:rsidRDefault="004B197E">
      <w:pPr>
        <w:autoSpaceDE w:val="0"/>
        <w:autoSpaceDN w:val="0"/>
        <w:adjustRightInd w:val="0"/>
        <w:spacing w:after="120"/>
        <w:jc w:val="both"/>
        <w:rPr>
          <w:rFonts w:ascii="Calibri" w:hAnsi="Calibri" w:cs="Calibri"/>
        </w:rPr>
      </w:pPr>
      <w:r w:rsidRPr="007A2306">
        <w:rPr>
          <w:rFonts w:ascii="Calibri" w:hAnsi="Calibri" w:cs="Calibri"/>
        </w:rPr>
        <w:t>Landfill construction activities require appropriate environmental decision-making for which appropriate environmental screening and EIA reports as well as other environmental projects will be developed and submitted to the Ministry of Environment and Agriculture.</w:t>
      </w:r>
    </w:p>
    <w:p w14:paraId="65FFC8CF" w14:textId="12BC771C" w:rsidR="003A47CB" w:rsidRPr="007A2306" w:rsidRDefault="00AF6118">
      <w:pPr>
        <w:autoSpaceDE w:val="0"/>
        <w:autoSpaceDN w:val="0"/>
        <w:adjustRightInd w:val="0"/>
        <w:spacing w:after="120"/>
        <w:jc w:val="both"/>
        <w:rPr>
          <w:rFonts w:ascii="Calibri" w:hAnsi="Calibri" w:cs="Calibri"/>
        </w:rPr>
      </w:pPr>
      <w:r w:rsidRPr="007A2306">
        <w:rPr>
          <w:rFonts w:ascii="Calibri" w:hAnsi="Calibri" w:cs="Calibri"/>
        </w:rPr>
        <w:t xml:space="preserve">Planned Activities require Preparation of a Scoping Report under Subpart 17 of the Law on Environmental Assessment Code 1 (Disposal, Incineration and / or Chemical Treatment of More than 100 Tons of Non-Hazardous Waste per Day). According to the decision of the developer, the scoping report will be elaborated for the first stage of the activity and subsequently the EIA report will be prepared based on the scoping report issued by the </w:t>
      </w:r>
      <w:proofErr w:type="spellStart"/>
      <w:r w:rsidR="00FA34B8" w:rsidRPr="007A2306">
        <w:rPr>
          <w:rFonts w:ascii="Calibri" w:hAnsi="Calibri" w:cs="Calibri"/>
        </w:rPr>
        <w:t>The</w:t>
      </w:r>
      <w:proofErr w:type="spellEnd"/>
      <w:r w:rsidR="00FA34B8" w:rsidRPr="007A2306">
        <w:rPr>
          <w:rFonts w:ascii="Calibri" w:hAnsi="Calibri" w:cs="Calibri"/>
        </w:rPr>
        <w:t xml:space="preserve"> Ministry of Environmental Protection and Agriculture of Georgia</w:t>
      </w:r>
      <w:r w:rsidRPr="007A2306">
        <w:rPr>
          <w:rFonts w:ascii="Calibri" w:hAnsi="Calibri" w:cs="Calibri"/>
        </w:rPr>
        <w:t>.</w:t>
      </w:r>
    </w:p>
    <w:p w14:paraId="20C79D85" w14:textId="77777777" w:rsidR="003A47CB" w:rsidRPr="007A2306" w:rsidRDefault="00AF6118" w:rsidP="00C02B17">
      <w:pPr>
        <w:pStyle w:val="CM9"/>
        <w:spacing w:after="120"/>
        <w:jc w:val="both"/>
        <w:rPr>
          <w:rFonts w:ascii="Calibri" w:hAnsi="Calibri" w:cs="Calibri"/>
          <w:color w:val="000000"/>
          <w:lang w:val="en-US"/>
        </w:rPr>
      </w:pPr>
      <w:r w:rsidRPr="007A2306">
        <w:rPr>
          <w:rFonts w:ascii="Calibri" w:hAnsi="Calibri" w:cs="Calibri"/>
          <w:lang w:val="en-US"/>
        </w:rPr>
        <w:t xml:space="preserve">According to Article 6 of the Code, one of the stages of the EIA is the scoping procedure, which defines the list of information to be acquired and to be studied in the EIA and the means of reflecting it in the EIA </w:t>
      </w:r>
      <w:proofErr w:type="spellStart"/>
      <w:r w:rsidRPr="007A2306">
        <w:rPr>
          <w:rFonts w:ascii="Calibri" w:hAnsi="Calibri" w:cs="Calibri"/>
          <w:lang w:val="en-US"/>
        </w:rPr>
        <w:t>reportBased</w:t>
      </w:r>
      <w:proofErr w:type="spellEnd"/>
      <w:r w:rsidRPr="007A2306">
        <w:rPr>
          <w:rFonts w:ascii="Calibri" w:hAnsi="Calibri" w:cs="Calibri"/>
          <w:lang w:val="en-US"/>
        </w:rPr>
        <w:t xml:space="preserve"> on this procedure, a preliminary document (scoping report) is prepared, on the basis of which the Ministry issues a scoping report. The activity developer is required to submit a scoping statement to the Ministry as soon as possible with the scoping report.</w:t>
      </w:r>
      <w:r w:rsidR="003A47CB" w:rsidRPr="007A2306">
        <w:rPr>
          <w:rFonts w:ascii="Calibri" w:hAnsi="Calibri" w:cs="Calibri"/>
          <w:color w:val="000000"/>
          <w:lang w:val="en-US"/>
        </w:rPr>
        <w:t xml:space="preserve"> </w:t>
      </w:r>
    </w:p>
    <w:p w14:paraId="24F2B582" w14:textId="7003E646" w:rsidR="003A47CB" w:rsidRPr="007A2306" w:rsidRDefault="00AF6118" w:rsidP="00C02B17">
      <w:pPr>
        <w:pStyle w:val="CM10"/>
        <w:spacing w:after="120"/>
        <w:jc w:val="both"/>
        <w:rPr>
          <w:rFonts w:ascii="Calibri" w:hAnsi="Calibri" w:cs="Calibri"/>
          <w:color w:val="000000"/>
          <w:lang w:val="en-US"/>
        </w:rPr>
      </w:pPr>
      <w:proofErr w:type="spellStart"/>
      <w:r w:rsidRPr="007A2306">
        <w:rPr>
          <w:rFonts w:ascii="Calibri" w:hAnsi="Calibri" w:cs="Calibri"/>
          <w:color w:val="000000"/>
          <w:lang w:val="en-US"/>
        </w:rPr>
        <w:t>Onbehalf</w:t>
      </w:r>
      <w:proofErr w:type="spellEnd"/>
      <w:r w:rsidRPr="007A2306">
        <w:rPr>
          <w:rFonts w:ascii="Calibri" w:hAnsi="Calibri" w:cs="Calibri"/>
          <w:color w:val="000000"/>
          <w:lang w:val="en-US"/>
        </w:rPr>
        <w:t xml:space="preserve"> of above </w:t>
      </w:r>
      <w:proofErr w:type="spellStart"/>
      <w:r w:rsidRPr="007A2306">
        <w:rPr>
          <w:rFonts w:ascii="Calibri" w:hAnsi="Calibri" w:cs="Calibri"/>
          <w:color w:val="000000"/>
          <w:lang w:val="en-US"/>
        </w:rPr>
        <w:t>mentiond</w:t>
      </w:r>
      <w:proofErr w:type="spellEnd"/>
      <w:r w:rsidRPr="007A2306">
        <w:rPr>
          <w:rFonts w:ascii="Calibri" w:hAnsi="Calibri" w:cs="Calibri"/>
          <w:color w:val="000000"/>
          <w:lang w:val="en-US"/>
        </w:rPr>
        <w:t xml:space="preserve"> requirements from the</w:t>
      </w:r>
      <w:r w:rsidR="00D218F6" w:rsidRPr="007A2306">
        <w:rPr>
          <w:rFonts w:ascii="Calibri" w:hAnsi="Calibri" w:cs="Calibri"/>
          <w:color w:val="000000"/>
          <w:lang w:val="en-US"/>
        </w:rPr>
        <w:t xml:space="preserve"> Environmental Assessment</w:t>
      </w:r>
      <w:r w:rsidRPr="007A2306">
        <w:rPr>
          <w:rFonts w:ascii="Calibri" w:hAnsi="Calibri" w:cs="Calibri"/>
          <w:color w:val="000000"/>
          <w:lang w:val="en-US"/>
        </w:rPr>
        <w:t xml:space="preserve"> Code,</w:t>
      </w:r>
      <w:r w:rsidRPr="007A2306">
        <w:rPr>
          <w:rFonts w:ascii="Calibri" w:hAnsi="Calibri" w:cs="Calibri"/>
          <w:lang w:val="en-US"/>
        </w:rPr>
        <w:t xml:space="preserve"> </w:t>
      </w:r>
      <w:r w:rsidRPr="007A2306">
        <w:rPr>
          <w:rFonts w:ascii="Calibri" w:hAnsi="Calibri" w:cs="Calibri"/>
          <w:color w:val="000000"/>
          <w:lang w:val="en-US"/>
        </w:rPr>
        <w:t>a scoping report has been prepared by the order of the Georgian Solid Waste</w:t>
      </w:r>
      <w:r w:rsidR="006F5599" w:rsidRPr="007A2306">
        <w:rPr>
          <w:rFonts w:ascii="Calibri" w:hAnsi="Calibri" w:cs="Calibri"/>
          <w:color w:val="000000"/>
          <w:lang w:val="ka-GE"/>
        </w:rPr>
        <w:t xml:space="preserve"> </w:t>
      </w:r>
      <w:proofErr w:type="spellStart"/>
      <w:r w:rsidR="00990DA9" w:rsidRPr="007A2306">
        <w:rPr>
          <w:rFonts w:ascii="Calibri" w:hAnsi="Calibri" w:cs="Calibri"/>
          <w:color w:val="000000"/>
          <w:lang w:val="en-US"/>
        </w:rPr>
        <w:t>Μ</w:t>
      </w:r>
      <w:r w:rsidR="006C0489" w:rsidRPr="007A2306">
        <w:rPr>
          <w:rFonts w:ascii="Calibri" w:hAnsi="Calibri" w:cs="Calibri"/>
          <w:color w:val="000000"/>
          <w:lang w:val="en-US"/>
        </w:rPr>
        <w:t>anag</w:t>
      </w:r>
      <w:r w:rsidR="000A197E" w:rsidRPr="007A2306">
        <w:rPr>
          <w:rFonts w:ascii="Calibri" w:hAnsi="Calibri" w:cs="Calibri"/>
          <w:color w:val="000000"/>
          <w:lang w:val="en-US"/>
        </w:rPr>
        <w:t>e</w:t>
      </w:r>
      <w:r w:rsidR="006C0489" w:rsidRPr="007A2306">
        <w:rPr>
          <w:rFonts w:ascii="Calibri" w:hAnsi="Calibri" w:cs="Calibri"/>
          <w:color w:val="000000"/>
          <w:lang w:val="en-US"/>
        </w:rPr>
        <w:t>ment</w:t>
      </w:r>
      <w:proofErr w:type="spellEnd"/>
      <w:r w:rsidRPr="007A2306">
        <w:rPr>
          <w:rFonts w:ascii="Calibri" w:hAnsi="Calibri" w:cs="Calibri"/>
          <w:color w:val="000000"/>
          <w:lang w:val="en-US"/>
        </w:rPr>
        <w:t xml:space="preserve"> Company LLC, which includes the following information in accordance with Article 8 of the Code:</w:t>
      </w:r>
    </w:p>
    <w:p w14:paraId="0E2A0CED" w14:textId="77777777" w:rsidR="00CC3148" w:rsidRPr="007A2306" w:rsidRDefault="00CC3148" w:rsidP="00C02B17">
      <w:pPr>
        <w:pStyle w:val="CM5"/>
        <w:numPr>
          <w:ilvl w:val="0"/>
          <w:numId w:val="38"/>
        </w:numPr>
        <w:spacing w:after="120" w:line="240" w:lineRule="auto"/>
        <w:jc w:val="both"/>
        <w:rPr>
          <w:rFonts w:ascii="Calibri" w:hAnsi="Calibri" w:cs="Calibri"/>
          <w:color w:val="000000"/>
          <w:lang w:val="en-US"/>
        </w:rPr>
      </w:pPr>
      <w:r w:rsidRPr="007A2306">
        <w:rPr>
          <w:rFonts w:ascii="Calibri" w:hAnsi="Calibri" w:cs="Calibri"/>
          <w:color w:val="000000"/>
          <w:lang w:val="en-US"/>
        </w:rPr>
        <w:t>A brief description of the planned activities, including:</w:t>
      </w:r>
    </w:p>
    <w:p w14:paraId="7E3EAB9F" w14:textId="77777777" w:rsidR="00CC3148" w:rsidRPr="007A2306" w:rsidRDefault="00CC3148" w:rsidP="00C02B17">
      <w:pPr>
        <w:pStyle w:val="Default"/>
        <w:numPr>
          <w:ilvl w:val="0"/>
          <w:numId w:val="38"/>
        </w:numPr>
        <w:spacing w:after="120"/>
        <w:jc w:val="both"/>
        <w:rPr>
          <w:rFonts w:ascii="Calibri" w:hAnsi="Calibri" w:cs="Calibri"/>
          <w:lang w:val="ka-GE"/>
        </w:rPr>
      </w:pPr>
      <w:r w:rsidRPr="007A2306">
        <w:rPr>
          <w:rFonts w:ascii="Calibri" w:hAnsi="Calibri" w:cs="Calibri"/>
          <w:lang w:val="en-US"/>
        </w:rPr>
        <w:t xml:space="preserve">Information about the place of business, design of the facility, principles of operation process, </w:t>
      </w:r>
      <w:proofErr w:type="gramStart"/>
      <w:r w:rsidRPr="007A2306">
        <w:rPr>
          <w:rFonts w:ascii="Calibri" w:hAnsi="Calibri" w:cs="Calibri"/>
          <w:lang w:val="en-US"/>
        </w:rPr>
        <w:t>etc.;</w:t>
      </w:r>
      <w:proofErr w:type="gramEnd"/>
    </w:p>
    <w:p w14:paraId="454AF690" w14:textId="77777777" w:rsidR="00CC3148" w:rsidRPr="007A2306" w:rsidRDefault="00CC3148" w:rsidP="00C02B17">
      <w:pPr>
        <w:pStyle w:val="Default"/>
        <w:numPr>
          <w:ilvl w:val="0"/>
          <w:numId w:val="38"/>
        </w:numPr>
        <w:spacing w:after="120"/>
        <w:jc w:val="both"/>
        <w:rPr>
          <w:rFonts w:ascii="Calibri" w:hAnsi="Calibri" w:cs="Calibri"/>
          <w:lang w:val="en-US"/>
        </w:rPr>
      </w:pPr>
      <w:r w:rsidRPr="007A2306">
        <w:rPr>
          <w:rFonts w:ascii="Calibri" w:hAnsi="Calibri" w:cs="Calibri"/>
          <w:lang w:val="en-US"/>
        </w:rPr>
        <w:t xml:space="preserve">Alternatives to the planning activity and place of </w:t>
      </w:r>
      <w:proofErr w:type="gramStart"/>
      <w:r w:rsidRPr="007A2306">
        <w:rPr>
          <w:rFonts w:ascii="Calibri" w:hAnsi="Calibri" w:cs="Calibri"/>
          <w:lang w:val="en-US"/>
        </w:rPr>
        <w:t>implementation;</w:t>
      </w:r>
      <w:proofErr w:type="gramEnd"/>
    </w:p>
    <w:p w14:paraId="67E1B944" w14:textId="77777777" w:rsidR="00CC3148" w:rsidRPr="007A2306" w:rsidRDefault="00CC3148" w:rsidP="00C02B17">
      <w:pPr>
        <w:pStyle w:val="CM5"/>
        <w:numPr>
          <w:ilvl w:val="0"/>
          <w:numId w:val="38"/>
        </w:numPr>
        <w:spacing w:after="120" w:line="240" w:lineRule="auto"/>
        <w:jc w:val="both"/>
        <w:rPr>
          <w:rFonts w:ascii="Calibri" w:hAnsi="Calibri" w:cs="Calibri"/>
          <w:color w:val="000000"/>
          <w:lang w:val="en-US"/>
        </w:rPr>
      </w:pPr>
      <w:r w:rsidRPr="007A2306">
        <w:rPr>
          <w:rFonts w:ascii="Calibri" w:hAnsi="Calibri" w:cs="Calibri"/>
          <w:color w:val="000000"/>
          <w:lang w:val="en-US"/>
        </w:rPr>
        <w:lastRenderedPageBreak/>
        <w:t xml:space="preserve">General information on the potential environmental impacts and their types to be studied in the EIA </w:t>
      </w:r>
      <w:proofErr w:type="gramStart"/>
      <w:r w:rsidRPr="007A2306">
        <w:rPr>
          <w:rFonts w:ascii="Calibri" w:hAnsi="Calibri" w:cs="Calibri"/>
          <w:color w:val="000000"/>
          <w:lang w:val="en-US"/>
        </w:rPr>
        <w:t>process;</w:t>
      </w:r>
      <w:proofErr w:type="gramEnd"/>
    </w:p>
    <w:p w14:paraId="598D666E" w14:textId="77777777" w:rsidR="00CC3148" w:rsidRPr="007A2306" w:rsidRDefault="00CC3148" w:rsidP="00C02B17">
      <w:pPr>
        <w:pStyle w:val="CM5"/>
        <w:numPr>
          <w:ilvl w:val="0"/>
          <w:numId w:val="38"/>
        </w:numPr>
        <w:spacing w:after="120" w:line="240" w:lineRule="auto"/>
        <w:jc w:val="both"/>
        <w:rPr>
          <w:rFonts w:ascii="Calibri" w:hAnsi="Calibri" w:cs="Calibri"/>
          <w:color w:val="000000"/>
          <w:lang w:val="en-US"/>
        </w:rPr>
      </w:pPr>
      <w:r w:rsidRPr="007A2306">
        <w:rPr>
          <w:rFonts w:ascii="Calibri" w:hAnsi="Calibri" w:cs="Calibri"/>
          <w:color w:val="000000"/>
          <w:lang w:val="en-US"/>
        </w:rPr>
        <w:t xml:space="preserve">General information on measures to be taken to prevent, reduce and / or mitigate significant adverse environmental </w:t>
      </w:r>
      <w:proofErr w:type="gramStart"/>
      <w:r w:rsidRPr="007A2306">
        <w:rPr>
          <w:rFonts w:ascii="Calibri" w:hAnsi="Calibri" w:cs="Calibri"/>
          <w:color w:val="000000"/>
          <w:lang w:val="en-US"/>
        </w:rPr>
        <w:t>impacts;</w:t>
      </w:r>
      <w:proofErr w:type="gramEnd"/>
    </w:p>
    <w:p w14:paraId="209F660D" w14:textId="77777777" w:rsidR="00CC3148" w:rsidRPr="007A2306" w:rsidRDefault="00CC3148" w:rsidP="00C02B17">
      <w:pPr>
        <w:pStyle w:val="CM5"/>
        <w:numPr>
          <w:ilvl w:val="0"/>
          <w:numId w:val="38"/>
        </w:numPr>
        <w:spacing w:after="120" w:line="240" w:lineRule="auto"/>
        <w:jc w:val="both"/>
        <w:rPr>
          <w:rFonts w:ascii="Calibri" w:hAnsi="Calibri" w:cs="Calibri"/>
          <w:color w:val="000000"/>
          <w:lang w:val="en-US"/>
        </w:rPr>
      </w:pPr>
      <w:r w:rsidRPr="007A2306">
        <w:rPr>
          <w:rFonts w:ascii="Calibri" w:hAnsi="Calibri" w:cs="Calibri"/>
          <w:color w:val="000000"/>
          <w:lang w:val="en-US"/>
        </w:rPr>
        <w:t>Information on the studies to be carried out and the methods required to prepare an EIA report.</w:t>
      </w:r>
    </w:p>
    <w:p w14:paraId="1E1ABD44" w14:textId="77777777" w:rsidR="0079719E" w:rsidRPr="007A2306" w:rsidRDefault="00CC3148" w:rsidP="00406DF4">
      <w:pPr>
        <w:pStyle w:val="Default"/>
        <w:jc w:val="both"/>
        <w:rPr>
          <w:rFonts w:ascii="Calibri" w:hAnsi="Calibri" w:cs="Calibri"/>
          <w:lang w:val="ka-GE"/>
        </w:rPr>
      </w:pPr>
      <w:proofErr w:type="gramStart"/>
      <w:r w:rsidRPr="007A2306">
        <w:rPr>
          <w:rFonts w:ascii="Calibri" w:hAnsi="Calibri" w:cs="Calibri"/>
          <w:lang w:val="en-US"/>
        </w:rPr>
        <w:t>On the basis of</w:t>
      </w:r>
      <w:proofErr w:type="gramEnd"/>
      <w:r w:rsidRPr="007A2306">
        <w:rPr>
          <w:rFonts w:ascii="Calibri" w:hAnsi="Calibri" w:cs="Calibri"/>
          <w:lang w:val="en-US"/>
        </w:rPr>
        <w:t xml:space="preserve"> a scoping report study, the Ministry will issue a scoping report defining a list of studies, information, and studies needed to prepare an EIA report. Consideration of the scoping report is mandatory when preparing an EIA </w:t>
      </w:r>
      <w:proofErr w:type="spellStart"/>
      <w:r w:rsidRPr="007A2306">
        <w:rPr>
          <w:rFonts w:ascii="Calibri" w:hAnsi="Calibri" w:cs="Calibri"/>
          <w:lang w:val="en-US"/>
        </w:rPr>
        <w:t>repor</w:t>
      </w:r>
      <w:proofErr w:type="spellEnd"/>
    </w:p>
    <w:p w14:paraId="02DBAA8E" w14:textId="77777777" w:rsidR="003A47CB" w:rsidRPr="007A2306" w:rsidRDefault="00CC3148" w:rsidP="008D7449">
      <w:pPr>
        <w:pStyle w:val="Heading1"/>
        <w:numPr>
          <w:ilvl w:val="0"/>
          <w:numId w:val="37"/>
        </w:numPr>
        <w:ind w:left="284" w:hanging="284"/>
        <w:jc w:val="both"/>
        <w:rPr>
          <w:rFonts w:ascii="Calibri" w:hAnsi="Calibri" w:cs="Calibri"/>
          <w:sz w:val="28"/>
          <w:szCs w:val="28"/>
        </w:rPr>
      </w:pPr>
      <w:bookmarkStart w:id="3" w:name="_Toc39069994"/>
      <w:r w:rsidRPr="007A2306">
        <w:rPr>
          <w:rFonts w:ascii="Calibri" w:hAnsi="Calibri" w:cs="Calibri"/>
          <w:sz w:val="28"/>
          <w:szCs w:val="28"/>
        </w:rPr>
        <w:t>Planned activities</w:t>
      </w:r>
      <w:bookmarkEnd w:id="3"/>
      <w:r w:rsidRPr="007A2306">
        <w:rPr>
          <w:rFonts w:ascii="Calibri" w:hAnsi="Calibri" w:cs="Calibri"/>
          <w:sz w:val="28"/>
          <w:szCs w:val="28"/>
        </w:rPr>
        <w:t xml:space="preserve"> </w:t>
      </w:r>
    </w:p>
    <w:p w14:paraId="402ABCB0" w14:textId="77777777" w:rsidR="003A47CB" w:rsidRPr="007A2306" w:rsidRDefault="00CC3148" w:rsidP="00C02B17">
      <w:pPr>
        <w:pStyle w:val="Heading2"/>
        <w:numPr>
          <w:ilvl w:val="1"/>
          <w:numId w:val="37"/>
        </w:numPr>
        <w:spacing w:before="0" w:after="120"/>
        <w:ind w:left="426"/>
        <w:jc w:val="both"/>
        <w:rPr>
          <w:rFonts w:ascii="Calibri" w:hAnsi="Calibri" w:cs="Calibri"/>
          <w:i w:val="0"/>
          <w:iCs w:val="0"/>
          <w:sz w:val="26"/>
          <w:szCs w:val="26"/>
          <w:lang w:val="ka-GE"/>
        </w:rPr>
      </w:pPr>
      <w:bookmarkStart w:id="4" w:name="_Toc39069995"/>
      <w:r w:rsidRPr="007A2306">
        <w:rPr>
          <w:rFonts w:ascii="Calibri" w:hAnsi="Calibri" w:cs="Calibri"/>
          <w:i w:val="0"/>
          <w:iCs w:val="0"/>
          <w:sz w:val="26"/>
          <w:szCs w:val="26"/>
          <w:lang w:val="en-US"/>
        </w:rPr>
        <w:t>Location of the selected site</w:t>
      </w:r>
      <w:bookmarkEnd w:id="4"/>
      <w:r w:rsidRPr="007A2306">
        <w:rPr>
          <w:rFonts w:ascii="Calibri" w:hAnsi="Calibri" w:cs="Calibri"/>
          <w:i w:val="0"/>
          <w:iCs w:val="0"/>
          <w:sz w:val="26"/>
          <w:szCs w:val="26"/>
          <w:lang w:val="en-US"/>
        </w:rPr>
        <w:t xml:space="preserve"> </w:t>
      </w:r>
    </w:p>
    <w:p w14:paraId="42958122" w14:textId="74567E1F" w:rsidR="003A47CB" w:rsidRPr="007A2306" w:rsidRDefault="00CC3148" w:rsidP="00C02B17">
      <w:pPr>
        <w:spacing w:after="120"/>
        <w:ind w:right="69"/>
        <w:jc w:val="both"/>
        <w:rPr>
          <w:rFonts w:ascii="Calibri" w:eastAsia="Sylfaen" w:hAnsi="Calibri" w:cs="Calibri"/>
          <w:lang w:val="ka-GE"/>
        </w:rPr>
      </w:pPr>
      <w:r w:rsidRPr="007A2306">
        <w:rPr>
          <w:rFonts w:ascii="Calibri" w:eastAsia="Sylfaen" w:hAnsi="Calibri" w:cs="Calibri"/>
          <w:spacing w:val="1"/>
          <w:lang w:val="ka-GE"/>
        </w:rPr>
        <w:t xml:space="preserve">Taking into consideration the environmental protection requirements and the prospect of enterprise development, according to the order of the Georgian Solid Waste </w:t>
      </w:r>
      <w:proofErr w:type="spellStart"/>
      <w:r w:rsidR="00990DA9" w:rsidRPr="007A2306">
        <w:rPr>
          <w:rFonts w:ascii="Calibri" w:eastAsia="Sylfaen" w:hAnsi="Calibri" w:cs="Calibri"/>
          <w:spacing w:val="1"/>
        </w:rPr>
        <w:t>Μ</w:t>
      </w:r>
      <w:r w:rsidR="002F2B57" w:rsidRPr="007A2306">
        <w:rPr>
          <w:rFonts w:ascii="Calibri" w:eastAsia="Sylfaen" w:hAnsi="Calibri" w:cs="Calibri"/>
          <w:spacing w:val="1"/>
        </w:rPr>
        <w:t>anagement</w:t>
      </w:r>
      <w:proofErr w:type="spellEnd"/>
      <w:r w:rsidR="002F2B57" w:rsidRPr="007A2306">
        <w:rPr>
          <w:rFonts w:ascii="Calibri" w:eastAsia="Sylfaen" w:hAnsi="Calibri" w:cs="Calibri"/>
          <w:spacing w:val="1"/>
        </w:rPr>
        <w:t xml:space="preserve"> </w:t>
      </w:r>
      <w:r w:rsidRPr="007A2306">
        <w:rPr>
          <w:rFonts w:ascii="Calibri" w:eastAsia="Sylfaen" w:hAnsi="Calibri" w:cs="Calibri"/>
          <w:spacing w:val="1"/>
          <w:lang w:val="ka-GE"/>
        </w:rPr>
        <w:t>Company LLC, a landfill was selected in the selected area located in Tetritskaro district,</w:t>
      </w:r>
      <w:r w:rsidRPr="007A2306">
        <w:rPr>
          <w:rFonts w:ascii="Calibri" w:eastAsia="Sylfaen" w:hAnsi="Calibri" w:cs="Calibri"/>
          <w:spacing w:val="1"/>
        </w:rPr>
        <w:t xml:space="preserve"> </w:t>
      </w:r>
      <w:r w:rsidR="00FA3A7D" w:rsidRPr="007A2306">
        <w:rPr>
          <w:rFonts w:ascii="Calibri" w:hAnsi="Calibri" w:cs="Calibri"/>
        </w:rPr>
        <w:t>C</w:t>
      </w:r>
      <w:r w:rsidR="003A47CB" w:rsidRPr="007A2306">
        <w:rPr>
          <w:rFonts w:ascii="Calibri" w:hAnsi="Calibri" w:cs="Calibri"/>
          <w:lang w:val="ka-GE"/>
        </w:rPr>
        <w:t>/</w:t>
      </w:r>
      <w:r w:rsidR="00FA3A7D" w:rsidRPr="007A2306">
        <w:rPr>
          <w:rFonts w:ascii="Calibri" w:hAnsi="Calibri" w:cs="Calibri"/>
        </w:rPr>
        <w:t>C</w:t>
      </w:r>
      <w:r w:rsidR="003A47CB" w:rsidRPr="007A2306">
        <w:rPr>
          <w:rFonts w:ascii="Calibri" w:hAnsi="Calibri" w:cs="Calibri"/>
          <w:lang w:val="ka-GE"/>
        </w:rPr>
        <w:t xml:space="preserve">: </w:t>
      </w:r>
      <w:r w:rsidR="003A47CB" w:rsidRPr="007A2306">
        <w:rPr>
          <w:rFonts w:ascii="Calibri" w:hAnsi="Calibri" w:cs="Calibri"/>
          <w:color w:val="1D2228"/>
          <w:shd w:val="clear" w:color="auto" w:fill="FFFFFF"/>
        </w:rPr>
        <w:t xml:space="preserve">84.10.38.046 </w:t>
      </w:r>
      <w:r w:rsidR="00FA3A7D" w:rsidRPr="007A2306">
        <w:rPr>
          <w:rFonts w:ascii="Calibri" w:hAnsi="Calibri" w:cs="Calibri"/>
          <w:color w:val="1D2228"/>
          <w:shd w:val="clear" w:color="auto" w:fill="FFFFFF"/>
        </w:rPr>
        <w:t>and</w:t>
      </w:r>
      <w:r w:rsidR="003A47CB" w:rsidRPr="007A2306">
        <w:rPr>
          <w:rFonts w:ascii="Calibri" w:hAnsi="Calibri" w:cs="Calibri"/>
          <w:color w:val="1D2228"/>
          <w:shd w:val="clear" w:color="auto" w:fill="FFFFFF"/>
        </w:rPr>
        <w:t xml:space="preserve"> 84.10.38.017</w:t>
      </w:r>
      <w:r w:rsidR="003A47CB" w:rsidRPr="007A2306">
        <w:rPr>
          <w:rFonts w:ascii="Calibri" w:eastAsia="Sylfaen" w:hAnsi="Calibri" w:cs="Calibri"/>
          <w:w w:val="102"/>
          <w:position w:val="1"/>
          <w:lang w:val="ka-GE"/>
        </w:rPr>
        <w:t xml:space="preserve">. </w:t>
      </w:r>
      <w:r w:rsidR="00FA3A7D" w:rsidRPr="007A2306">
        <w:rPr>
          <w:rFonts w:ascii="Calibri" w:eastAsia="Sylfaen" w:hAnsi="Calibri" w:cs="Calibri"/>
          <w:w w:val="102"/>
          <w:position w:val="1"/>
          <w:lang w:val="ka-GE"/>
        </w:rPr>
        <w:t xml:space="preserve">Of these land plots, </w:t>
      </w:r>
      <w:r w:rsidR="00FA3A7D" w:rsidRPr="007A2306">
        <w:rPr>
          <w:rFonts w:ascii="Calibri" w:eastAsia="Sylfaen" w:hAnsi="Calibri" w:cs="Calibri"/>
          <w:w w:val="102"/>
          <w:position w:val="1"/>
        </w:rPr>
        <w:t>C/C</w:t>
      </w:r>
      <w:r w:rsidR="00FA3A7D" w:rsidRPr="007A2306">
        <w:rPr>
          <w:rFonts w:ascii="Calibri" w:eastAsia="Sylfaen" w:hAnsi="Calibri" w:cs="Calibri"/>
          <w:w w:val="102"/>
          <w:position w:val="1"/>
          <w:lang w:val="ka-GE"/>
        </w:rPr>
        <w:t xml:space="preserve"> 84.10.38.046 represents non-agricultural land which is the property of LLC "Solid Waste Company of Georgia" and </w:t>
      </w:r>
      <w:r w:rsidR="00FA3A7D" w:rsidRPr="007A2306">
        <w:rPr>
          <w:rFonts w:ascii="Calibri" w:eastAsia="Sylfaen" w:hAnsi="Calibri" w:cs="Calibri"/>
          <w:w w:val="102"/>
          <w:position w:val="1"/>
        </w:rPr>
        <w:t>C</w:t>
      </w:r>
      <w:r w:rsidR="00FA3A7D" w:rsidRPr="007A2306">
        <w:rPr>
          <w:rFonts w:ascii="Calibri" w:eastAsia="Sylfaen" w:hAnsi="Calibri" w:cs="Calibri"/>
          <w:w w:val="102"/>
          <w:position w:val="1"/>
          <w:lang w:val="ka-GE"/>
        </w:rPr>
        <w:t xml:space="preserve"> / C: 84.10.38.017 represents agricultural land plow land , Representing the property of Levan Papashvili (P</w:t>
      </w:r>
      <w:r w:rsidR="00FA3A7D" w:rsidRPr="007A2306">
        <w:rPr>
          <w:rFonts w:ascii="Calibri" w:eastAsia="Sylfaen" w:hAnsi="Calibri" w:cs="Calibri"/>
          <w:w w:val="102"/>
          <w:position w:val="1"/>
        </w:rPr>
        <w:t>N:</w:t>
      </w:r>
      <w:r w:rsidR="00FA3A7D" w:rsidRPr="007A2306">
        <w:rPr>
          <w:rFonts w:ascii="Calibri" w:eastAsia="Sylfaen" w:hAnsi="Calibri" w:cs="Calibri"/>
          <w:w w:val="102"/>
          <w:position w:val="1"/>
          <w:lang w:val="ka-GE"/>
        </w:rPr>
        <w:t xml:space="preserve"> 22001002393).</w:t>
      </w:r>
      <w:r w:rsidR="003A47CB" w:rsidRPr="007A2306">
        <w:rPr>
          <w:rFonts w:ascii="Calibri" w:eastAsia="Sylfaen" w:hAnsi="Calibri" w:cs="Calibri"/>
          <w:w w:val="102"/>
          <w:position w:val="1"/>
          <w:lang w:val="ka-GE"/>
        </w:rPr>
        <w:t xml:space="preserve"> </w:t>
      </w:r>
      <w:r w:rsidR="00FA3A7D" w:rsidRPr="007A2306">
        <w:rPr>
          <w:rFonts w:ascii="Calibri" w:eastAsia="Sylfaen" w:hAnsi="Calibri" w:cs="Calibri"/>
          <w:w w:val="102"/>
          <w:position w:val="1"/>
          <w:lang w:val="ka-GE"/>
        </w:rPr>
        <w:t>Purchase procedures are underway on the latter plot, after which the plot will be replaced by a category and assigned to a non-agricultural purpose.</w:t>
      </w:r>
    </w:p>
    <w:p w14:paraId="7C87D3FC" w14:textId="5CF4BC9D" w:rsidR="00FA3A7D" w:rsidRPr="007A2306" w:rsidRDefault="00FA3A7D" w:rsidP="00C02B17">
      <w:pPr>
        <w:spacing w:after="120"/>
        <w:ind w:right="66"/>
        <w:jc w:val="both"/>
        <w:rPr>
          <w:rFonts w:ascii="Calibri" w:eastAsia="Sylfaen" w:hAnsi="Calibri" w:cs="Calibri"/>
          <w:spacing w:val="-1"/>
          <w:lang w:val="ka-GE"/>
        </w:rPr>
      </w:pPr>
      <w:r w:rsidRPr="007A2306">
        <w:rPr>
          <w:rFonts w:ascii="Calibri" w:eastAsia="Sylfaen" w:hAnsi="Calibri" w:cs="Calibri"/>
          <w:spacing w:val="-1"/>
          <w:lang w:val="ka-GE"/>
        </w:rPr>
        <w:t>The area designated for landfill construction has been removed from the residential zone by the approval of the Technical Regulation on Landfill Arrangement, Operation, Closure and Further Care (№421 August 11, 2015, Tbilisi) exceeding 500 m as defined by the Georgian Government Decree, namely 1600 m. In the distance. The selected area does not belong to sanitary protection zone I and II, as well as water protection zone.</w:t>
      </w:r>
    </w:p>
    <w:p w14:paraId="01DC5433" w14:textId="542617E2" w:rsidR="00FA3A7D" w:rsidRPr="007A2306" w:rsidRDefault="00FA3A7D" w:rsidP="00C02B17">
      <w:pPr>
        <w:jc w:val="both"/>
        <w:rPr>
          <w:rFonts w:ascii="Calibri" w:eastAsia="Sylfaen" w:hAnsi="Calibri" w:cs="Calibri"/>
          <w:spacing w:val="-1"/>
          <w:lang w:val="ka-GE"/>
        </w:rPr>
      </w:pPr>
      <w:bookmarkStart w:id="5" w:name="OLE_LINK22"/>
      <w:bookmarkStart w:id="6" w:name="OLE_LINK23"/>
      <w:bookmarkStart w:id="7" w:name="OLE_LINK24"/>
    </w:p>
    <w:p w14:paraId="7C96E07F" w14:textId="542617E2" w:rsidR="00E7157E" w:rsidRPr="007A2306" w:rsidRDefault="00E7157E" w:rsidP="00C02B17">
      <w:pPr>
        <w:jc w:val="both"/>
        <w:rPr>
          <w:rFonts w:ascii="Calibri" w:hAnsi="Calibri" w:cs="Calibri"/>
        </w:rPr>
      </w:pPr>
      <w:r w:rsidRPr="007A2306">
        <w:rPr>
          <w:rFonts w:ascii="Calibri" w:hAnsi="Calibri" w:cs="Calibri"/>
        </w:rPr>
        <w:t xml:space="preserve">The distance from the boundary of the site to </w:t>
      </w:r>
      <w:proofErr w:type="spellStart"/>
      <w:r w:rsidRPr="007A2306">
        <w:rPr>
          <w:rFonts w:ascii="Calibri" w:hAnsi="Calibri" w:cs="Calibri"/>
        </w:rPr>
        <w:t>Shavsakdari</w:t>
      </w:r>
      <w:proofErr w:type="spellEnd"/>
      <w:r w:rsidRPr="007A2306">
        <w:rPr>
          <w:rFonts w:ascii="Calibri" w:hAnsi="Calibri" w:cs="Calibri"/>
        </w:rPr>
        <w:t xml:space="preserve"> is about </w:t>
      </w:r>
      <w:bookmarkEnd w:id="5"/>
      <w:bookmarkEnd w:id="6"/>
      <w:bookmarkEnd w:id="7"/>
      <w:r w:rsidRPr="007A2306">
        <w:rPr>
          <w:rFonts w:ascii="Calibri" w:hAnsi="Calibri" w:cs="Calibri"/>
        </w:rPr>
        <w:t xml:space="preserve">1600 m. </w:t>
      </w:r>
      <w:proofErr w:type="spellStart"/>
      <w:r w:rsidRPr="007A2306">
        <w:rPr>
          <w:rFonts w:ascii="Calibri" w:hAnsi="Calibri" w:cs="Calibri"/>
          <w:bCs/>
        </w:rPr>
        <w:t>Shavsakdari</w:t>
      </w:r>
      <w:proofErr w:type="spellEnd"/>
      <w:r w:rsidRPr="007A2306">
        <w:rPr>
          <w:rFonts w:ascii="Calibri" w:hAnsi="Calibri" w:cs="Calibri"/>
          <w:bCs/>
        </w:rPr>
        <w:t xml:space="preserve"> in </w:t>
      </w:r>
      <w:bookmarkStart w:id="8" w:name="OLE_LINK36"/>
      <w:bookmarkStart w:id="9" w:name="OLE_LINK37"/>
      <w:r w:rsidRPr="007A2306">
        <w:rPr>
          <w:rFonts w:ascii="Calibri" w:hAnsi="Calibri" w:cs="Calibri"/>
          <w:bCs/>
        </w:rPr>
        <w:t xml:space="preserve">Kvemo </w:t>
      </w:r>
      <w:proofErr w:type="spellStart"/>
      <w:r w:rsidRPr="007A2306">
        <w:rPr>
          <w:rFonts w:ascii="Calibri" w:hAnsi="Calibri" w:cs="Calibri"/>
          <w:bCs/>
        </w:rPr>
        <w:t>Kartli</w:t>
      </w:r>
      <w:proofErr w:type="spellEnd"/>
      <w:r w:rsidRPr="007A2306">
        <w:rPr>
          <w:rFonts w:ascii="Calibri" w:hAnsi="Calibri" w:cs="Calibri"/>
          <w:bCs/>
        </w:rPr>
        <w:t xml:space="preserve"> </w:t>
      </w:r>
      <w:bookmarkEnd w:id="8"/>
      <w:bookmarkEnd w:id="9"/>
      <w:r w:rsidRPr="007A2306">
        <w:rPr>
          <w:rFonts w:ascii="Calibri" w:hAnsi="Calibri" w:cs="Calibri"/>
          <w:bCs/>
        </w:rPr>
        <w:t xml:space="preserve">is a village about </w:t>
      </w:r>
      <w:r w:rsidR="004A1AEF" w:rsidRPr="007A2306">
        <w:rPr>
          <w:rFonts w:ascii="Calibri" w:hAnsi="Calibri" w:cs="Calibri"/>
          <w:bCs/>
        </w:rPr>
        <w:t>1-hour</w:t>
      </w:r>
      <w:r w:rsidRPr="007A2306">
        <w:rPr>
          <w:rFonts w:ascii="Calibri" w:hAnsi="Calibri" w:cs="Calibri"/>
          <w:bCs/>
        </w:rPr>
        <w:t xml:space="preserve"> (or 48 km) south-west of Tbilisi, the country's capital town. According to the 2014 census population of </w:t>
      </w:r>
      <w:proofErr w:type="spellStart"/>
      <w:r w:rsidRPr="007A2306">
        <w:rPr>
          <w:rFonts w:ascii="Calibri" w:hAnsi="Calibri" w:cs="Calibri"/>
          <w:bCs/>
        </w:rPr>
        <w:t>Shavsakdari</w:t>
      </w:r>
      <w:proofErr w:type="spellEnd"/>
      <w:r w:rsidRPr="007A2306">
        <w:rPr>
          <w:rFonts w:ascii="Calibri" w:hAnsi="Calibri" w:cs="Calibri"/>
          <w:bCs/>
        </w:rPr>
        <w:t xml:space="preserve"> was 253 people. The proposed landfill site is visible from the village, but due to the relatively long distance and the measures that will be adopted (perimeter planting), the visual impacts are not considered significant.</w:t>
      </w:r>
    </w:p>
    <w:p w14:paraId="432F5C47" w14:textId="546F15DD" w:rsidR="00FA3A7D" w:rsidRPr="007A2306" w:rsidRDefault="002F2B57" w:rsidP="00C02B17">
      <w:pPr>
        <w:spacing w:after="120"/>
        <w:ind w:right="104"/>
        <w:jc w:val="both"/>
        <w:rPr>
          <w:rFonts w:ascii="Calibri" w:eastAsia="Sylfaen" w:hAnsi="Calibri" w:cs="Calibri"/>
          <w:lang w:val="ka-GE"/>
        </w:rPr>
      </w:pPr>
      <w:r w:rsidRPr="007A2306">
        <w:rPr>
          <w:rFonts w:ascii="Calibri" w:eastAsia="Sylfaen" w:hAnsi="Calibri" w:cs="Calibri"/>
          <w:noProof/>
        </w:rPr>
        <mc:AlternateContent>
          <mc:Choice Requires="wpg">
            <w:drawing>
              <wp:inline distT="0" distB="0" distL="0" distR="0" wp14:anchorId="6B8C8E86" wp14:editId="3370A80D">
                <wp:extent cx="5397500" cy="2895600"/>
                <wp:effectExtent l="0" t="0" r="0" b="0"/>
                <wp:docPr id="638" name="Group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0" cy="2895600"/>
                          <a:chOff x="1440" y="9199"/>
                          <a:chExt cx="8666" cy="4849"/>
                        </a:xfrm>
                      </wpg:grpSpPr>
                      <pic:pic xmlns:pic="http://schemas.openxmlformats.org/drawingml/2006/picture">
                        <pic:nvPicPr>
                          <pic:cNvPr id="639" name="Picture 74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440" y="9199"/>
                            <a:ext cx="8666" cy="48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8" name="Picture 7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843" y="10166"/>
                            <a:ext cx="1474" cy="2822"/>
                          </a:xfrm>
                          <a:prstGeom prst="rect">
                            <a:avLst/>
                          </a:prstGeom>
                          <a:noFill/>
                          <a:extLst>
                            <a:ext uri="{909E8E84-426E-40DD-AFC4-6F175D3DCCD1}">
                              <a14:hiddenFill xmlns:a14="http://schemas.microsoft.com/office/drawing/2010/main">
                                <a:solidFill>
                                  <a:srgbClr val="FFFFFF"/>
                                </a:solidFill>
                              </a14:hiddenFill>
                            </a:ext>
                          </a:extLst>
                        </pic:spPr>
                      </pic:pic>
                      <wps:wsp>
                        <wps:cNvPr id="769" name="Freeform 748"/>
                        <wps:cNvSpPr>
                          <a:spLocks/>
                        </wps:cNvSpPr>
                        <wps:spPr bwMode="auto">
                          <a:xfrm>
                            <a:off x="5026" y="10322"/>
                            <a:ext cx="1117" cy="2454"/>
                          </a:xfrm>
                          <a:custGeom>
                            <a:avLst/>
                            <a:gdLst>
                              <a:gd name="T0" fmla="+- 0 5026 5026"/>
                              <a:gd name="T1" fmla="*/ T0 w 1117"/>
                              <a:gd name="T2" fmla="+- 0 12642 10322"/>
                              <a:gd name="T3" fmla="*/ 12642 h 2454"/>
                              <a:gd name="T4" fmla="+- 0 5031 5026"/>
                              <a:gd name="T5" fmla="*/ T4 w 1117"/>
                              <a:gd name="T6" fmla="+- 0 12776 10322"/>
                              <a:gd name="T7" fmla="*/ 12776 h 2454"/>
                              <a:gd name="T8" fmla="+- 0 5090 5026"/>
                              <a:gd name="T9" fmla="*/ T8 w 1117"/>
                              <a:gd name="T10" fmla="+- 0 12693 10322"/>
                              <a:gd name="T11" fmla="*/ 12693 h 2454"/>
                              <a:gd name="T12" fmla="+- 0 5099 5026"/>
                              <a:gd name="T13" fmla="*/ T12 w 1117"/>
                              <a:gd name="T14" fmla="+- 0 12675 10322"/>
                              <a:gd name="T15" fmla="*/ 12675 h 2454"/>
                              <a:gd name="T16" fmla="+- 0 6106 5026"/>
                              <a:gd name="T17" fmla="*/ T16 w 1117"/>
                              <a:gd name="T18" fmla="+- 0 10439 10322"/>
                              <a:gd name="T19" fmla="*/ 10439 h 2454"/>
                              <a:gd name="T20" fmla="+- 0 6114 5026"/>
                              <a:gd name="T21" fmla="*/ T20 w 1117"/>
                              <a:gd name="T22" fmla="+- 0 10421 10322"/>
                              <a:gd name="T23" fmla="*/ 10421 h 2454"/>
                              <a:gd name="T24" fmla="+- 0 6142 5026"/>
                              <a:gd name="T25" fmla="*/ T24 w 1117"/>
                              <a:gd name="T26" fmla="+- 0 10456 10322"/>
                              <a:gd name="T27" fmla="*/ 10456 h 2454"/>
                              <a:gd name="T28" fmla="+- 0 6137 5026"/>
                              <a:gd name="T29" fmla="*/ T28 w 1117"/>
                              <a:gd name="T30" fmla="+- 0 10322 10322"/>
                              <a:gd name="T31" fmla="*/ 10322 h 2454"/>
                              <a:gd name="T32" fmla="+- 0 6078 5026"/>
                              <a:gd name="T33" fmla="*/ T32 w 1117"/>
                              <a:gd name="T34" fmla="+- 0 10405 10322"/>
                              <a:gd name="T35" fmla="*/ 10405 h 2454"/>
                              <a:gd name="T36" fmla="+- 0 6069 5026"/>
                              <a:gd name="T37" fmla="*/ T36 w 1117"/>
                              <a:gd name="T38" fmla="+- 0 10423 10322"/>
                              <a:gd name="T39" fmla="*/ 10423 h 2454"/>
                              <a:gd name="T40" fmla="+- 0 5062 5026"/>
                              <a:gd name="T41" fmla="*/ T40 w 1117"/>
                              <a:gd name="T42" fmla="+- 0 12658 10322"/>
                              <a:gd name="T43" fmla="*/ 12658 h 2454"/>
                              <a:gd name="T44" fmla="+- 0 5054 5026"/>
                              <a:gd name="T45" fmla="*/ T44 w 1117"/>
                              <a:gd name="T46" fmla="+- 0 12676 10322"/>
                              <a:gd name="T47" fmla="*/ 12676 h 2454"/>
                              <a:gd name="T48" fmla="+- 0 5026 5026"/>
                              <a:gd name="T49" fmla="*/ T48 w 1117"/>
                              <a:gd name="T50" fmla="+- 0 12642 10322"/>
                              <a:gd name="T51" fmla="*/ 12642 h 2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17" h="2454">
                                <a:moveTo>
                                  <a:pt x="0" y="2320"/>
                                </a:moveTo>
                                <a:lnTo>
                                  <a:pt x="5" y="2454"/>
                                </a:lnTo>
                                <a:lnTo>
                                  <a:pt x="64" y="2371"/>
                                </a:lnTo>
                                <a:lnTo>
                                  <a:pt x="73" y="2353"/>
                                </a:lnTo>
                                <a:lnTo>
                                  <a:pt x="1080" y="117"/>
                                </a:lnTo>
                                <a:lnTo>
                                  <a:pt x="1088" y="99"/>
                                </a:lnTo>
                                <a:lnTo>
                                  <a:pt x="1116" y="134"/>
                                </a:lnTo>
                                <a:lnTo>
                                  <a:pt x="1111" y="0"/>
                                </a:lnTo>
                                <a:lnTo>
                                  <a:pt x="1052" y="83"/>
                                </a:lnTo>
                                <a:lnTo>
                                  <a:pt x="1043" y="101"/>
                                </a:lnTo>
                                <a:lnTo>
                                  <a:pt x="36" y="2336"/>
                                </a:lnTo>
                                <a:lnTo>
                                  <a:pt x="28" y="2354"/>
                                </a:lnTo>
                                <a:lnTo>
                                  <a:pt x="0" y="232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0" name="Freeform 749"/>
                        <wps:cNvSpPr>
                          <a:spLocks/>
                        </wps:cNvSpPr>
                        <wps:spPr bwMode="auto">
                          <a:xfrm>
                            <a:off x="5026" y="10322"/>
                            <a:ext cx="1117" cy="2454"/>
                          </a:xfrm>
                          <a:custGeom>
                            <a:avLst/>
                            <a:gdLst>
                              <a:gd name="T0" fmla="+- 0 6078 5026"/>
                              <a:gd name="T1" fmla="*/ T0 w 1117"/>
                              <a:gd name="T2" fmla="+- 0 10405 10322"/>
                              <a:gd name="T3" fmla="*/ 10405 h 2454"/>
                              <a:gd name="T4" fmla="+- 0 6137 5026"/>
                              <a:gd name="T5" fmla="*/ T4 w 1117"/>
                              <a:gd name="T6" fmla="+- 0 10322 10322"/>
                              <a:gd name="T7" fmla="*/ 10322 h 2454"/>
                              <a:gd name="T8" fmla="+- 0 6033 5026"/>
                              <a:gd name="T9" fmla="*/ T8 w 1117"/>
                              <a:gd name="T10" fmla="+- 0 10406 10322"/>
                              <a:gd name="T11" fmla="*/ 10406 h 2454"/>
                              <a:gd name="T12" fmla="+- 0 6069 5026"/>
                              <a:gd name="T13" fmla="*/ T12 w 1117"/>
                              <a:gd name="T14" fmla="+- 0 10423 10322"/>
                              <a:gd name="T15" fmla="*/ 10423 h 2454"/>
                              <a:gd name="T16" fmla="+- 0 6078 5026"/>
                              <a:gd name="T17" fmla="*/ T16 w 1117"/>
                              <a:gd name="T18" fmla="+- 0 10405 10322"/>
                              <a:gd name="T19" fmla="*/ 10405 h 2454"/>
                            </a:gdLst>
                            <a:ahLst/>
                            <a:cxnLst>
                              <a:cxn ang="0">
                                <a:pos x="T1" y="T3"/>
                              </a:cxn>
                              <a:cxn ang="0">
                                <a:pos x="T5" y="T7"/>
                              </a:cxn>
                              <a:cxn ang="0">
                                <a:pos x="T9" y="T11"/>
                              </a:cxn>
                              <a:cxn ang="0">
                                <a:pos x="T13" y="T15"/>
                              </a:cxn>
                              <a:cxn ang="0">
                                <a:pos x="T17" y="T19"/>
                              </a:cxn>
                            </a:cxnLst>
                            <a:rect l="0" t="0" r="r" b="b"/>
                            <a:pathLst>
                              <a:path w="1117" h="2454">
                                <a:moveTo>
                                  <a:pt x="1052" y="83"/>
                                </a:moveTo>
                                <a:lnTo>
                                  <a:pt x="1111" y="0"/>
                                </a:lnTo>
                                <a:lnTo>
                                  <a:pt x="1007" y="84"/>
                                </a:lnTo>
                                <a:lnTo>
                                  <a:pt x="1043" y="101"/>
                                </a:lnTo>
                                <a:lnTo>
                                  <a:pt x="1052" y="83"/>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750"/>
                        <wps:cNvSpPr>
                          <a:spLocks/>
                        </wps:cNvSpPr>
                        <wps:spPr bwMode="auto">
                          <a:xfrm>
                            <a:off x="5026" y="10322"/>
                            <a:ext cx="1117" cy="2454"/>
                          </a:xfrm>
                          <a:custGeom>
                            <a:avLst/>
                            <a:gdLst>
                              <a:gd name="T0" fmla="+- 0 5090 5026"/>
                              <a:gd name="T1" fmla="*/ T0 w 1117"/>
                              <a:gd name="T2" fmla="+- 0 12693 10322"/>
                              <a:gd name="T3" fmla="*/ 12693 h 2454"/>
                              <a:gd name="T4" fmla="+- 0 5031 5026"/>
                              <a:gd name="T5" fmla="*/ T4 w 1117"/>
                              <a:gd name="T6" fmla="+- 0 12776 10322"/>
                              <a:gd name="T7" fmla="*/ 12776 h 2454"/>
                              <a:gd name="T8" fmla="+- 0 5135 5026"/>
                              <a:gd name="T9" fmla="*/ T8 w 1117"/>
                              <a:gd name="T10" fmla="+- 0 12691 10322"/>
                              <a:gd name="T11" fmla="*/ 12691 h 2454"/>
                              <a:gd name="T12" fmla="+- 0 5099 5026"/>
                              <a:gd name="T13" fmla="*/ T12 w 1117"/>
                              <a:gd name="T14" fmla="+- 0 12675 10322"/>
                              <a:gd name="T15" fmla="*/ 12675 h 2454"/>
                              <a:gd name="T16" fmla="+- 0 5090 5026"/>
                              <a:gd name="T17" fmla="*/ T16 w 1117"/>
                              <a:gd name="T18" fmla="+- 0 12693 10322"/>
                              <a:gd name="T19" fmla="*/ 12693 h 2454"/>
                            </a:gdLst>
                            <a:ahLst/>
                            <a:cxnLst>
                              <a:cxn ang="0">
                                <a:pos x="T1" y="T3"/>
                              </a:cxn>
                              <a:cxn ang="0">
                                <a:pos x="T5" y="T7"/>
                              </a:cxn>
                              <a:cxn ang="0">
                                <a:pos x="T9" y="T11"/>
                              </a:cxn>
                              <a:cxn ang="0">
                                <a:pos x="T13" y="T15"/>
                              </a:cxn>
                              <a:cxn ang="0">
                                <a:pos x="T17" y="T19"/>
                              </a:cxn>
                            </a:cxnLst>
                            <a:rect l="0" t="0" r="r" b="b"/>
                            <a:pathLst>
                              <a:path w="1117" h="2454">
                                <a:moveTo>
                                  <a:pt x="64" y="2371"/>
                                </a:moveTo>
                                <a:lnTo>
                                  <a:pt x="5" y="2454"/>
                                </a:lnTo>
                                <a:lnTo>
                                  <a:pt x="109" y="2369"/>
                                </a:lnTo>
                                <a:lnTo>
                                  <a:pt x="73" y="2353"/>
                                </a:lnTo>
                                <a:lnTo>
                                  <a:pt x="64" y="2371"/>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Freeform 751"/>
                        <wps:cNvSpPr>
                          <a:spLocks/>
                        </wps:cNvSpPr>
                        <wps:spPr bwMode="auto">
                          <a:xfrm>
                            <a:off x="5026" y="10322"/>
                            <a:ext cx="1117" cy="2454"/>
                          </a:xfrm>
                          <a:custGeom>
                            <a:avLst/>
                            <a:gdLst>
                              <a:gd name="T0" fmla="+- 0 5026 5026"/>
                              <a:gd name="T1" fmla="*/ T0 w 1117"/>
                              <a:gd name="T2" fmla="+- 0 12642 10322"/>
                              <a:gd name="T3" fmla="*/ 12642 h 2454"/>
                              <a:gd name="T4" fmla="+- 0 5054 5026"/>
                              <a:gd name="T5" fmla="*/ T4 w 1117"/>
                              <a:gd name="T6" fmla="+- 0 12676 10322"/>
                              <a:gd name="T7" fmla="*/ 12676 h 2454"/>
                              <a:gd name="T8" fmla="+- 0 5062 5026"/>
                              <a:gd name="T9" fmla="*/ T8 w 1117"/>
                              <a:gd name="T10" fmla="+- 0 12658 10322"/>
                              <a:gd name="T11" fmla="*/ 12658 h 2454"/>
                              <a:gd name="T12" fmla="+- 0 5026 5026"/>
                              <a:gd name="T13" fmla="*/ T12 w 1117"/>
                              <a:gd name="T14" fmla="+- 0 12642 10322"/>
                              <a:gd name="T15" fmla="*/ 12642 h 2454"/>
                            </a:gdLst>
                            <a:ahLst/>
                            <a:cxnLst>
                              <a:cxn ang="0">
                                <a:pos x="T1" y="T3"/>
                              </a:cxn>
                              <a:cxn ang="0">
                                <a:pos x="T5" y="T7"/>
                              </a:cxn>
                              <a:cxn ang="0">
                                <a:pos x="T9" y="T11"/>
                              </a:cxn>
                              <a:cxn ang="0">
                                <a:pos x="T13" y="T15"/>
                              </a:cxn>
                            </a:cxnLst>
                            <a:rect l="0" t="0" r="r" b="b"/>
                            <a:pathLst>
                              <a:path w="1117" h="2454">
                                <a:moveTo>
                                  <a:pt x="0" y="2320"/>
                                </a:moveTo>
                                <a:lnTo>
                                  <a:pt x="28" y="2354"/>
                                </a:lnTo>
                                <a:lnTo>
                                  <a:pt x="36" y="2336"/>
                                </a:lnTo>
                                <a:lnTo>
                                  <a:pt x="0" y="232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Freeform 752"/>
                        <wps:cNvSpPr>
                          <a:spLocks/>
                        </wps:cNvSpPr>
                        <wps:spPr bwMode="auto">
                          <a:xfrm>
                            <a:off x="5026" y="10322"/>
                            <a:ext cx="1117" cy="2454"/>
                          </a:xfrm>
                          <a:custGeom>
                            <a:avLst/>
                            <a:gdLst>
                              <a:gd name="T0" fmla="+- 0 6142 5026"/>
                              <a:gd name="T1" fmla="*/ T0 w 1117"/>
                              <a:gd name="T2" fmla="+- 0 10456 10322"/>
                              <a:gd name="T3" fmla="*/ 10456 h 2454"/>
                              <a:gd name="T4" fmla="+- 0 6114 5026"/>
                              <a:gd name="T5" fmla="*/ T4 w 1117"/>
                              <a:gd name="T6" fmla="+- 0 10421 10322"/>
                              <a:gd name="T7" fmla="*/ 10421 h 2454"/>
                              <a:gd name="T8" fmla="+- 0 6106 5026"/>
                              <a:gd name="T9" fmla="*/ T8 w 1117"/>
                              <a:gd name="T10" fmla="+- 0 10439 10322"/>
                              <a:gd name="T11" fmla="*/ 10439 h 2454"/>
                              <a:gd name="T12" fmla="+- 0 6142 5026"/>
                              <a:gd name="T13" fmla="*/ T12 w 1117"/>
                              <a:gd name="T14" fmla="+- 0 10456 10322"/>
                              <a:gd name="T15" fmla="*/ 10456 h 2454"/>
                            </a:gdLst>
                            <a:ahLst/>
                            <a:cxnLst>
                              <a:cxn ang="0">
                                <a:pos x="T1" y="T3"/>
                              </a:cxn>
                              <a:cxn ang="0">
                                <a:pos x="T5" y="T7"/>
                              </a:cxn>
                              <a:cxn ang="0">
                                <a:pos x="T9" y="T11"/>
                              </a:cxn>
                              <a:cxn ang="0">
                                <a:pos x="T13" y="T15"/>
                              </a:cxn>
                            </a:cxnLst>
                            <a:rect l="0" t="0" r="r" b="b"/>
                            <a:pathLst>
                              <a:path w="1117" h="2454">
                                <a:moveTo>
                                  <a:pt x="1116" y="134"/>
                                </a:moveTo>
                                <a:lnTo>
                                  <a:pt x="1088" y="99"/>
                                </a:lnTo>
                                <a:lnTo>
                                  <a:pt x="1080" y="117"/>
                                </a:lnTo>
                                <a:lnTo>
                                  <a:pt x="1116" y="134"/>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Freeform 753"/>
                        <wps:cNvSpPr>
                          <a:spLocks/>
                        </wps:cNvSpPr>
                        <wps:spPr bwMode="auto">
                          <a:xfrm>
                            <a:off x="5485" y="13240"/>
                            <a:ext cx="341" cy="0"/>
                          </a:xfrm>
                          <a:custGeom>
                            <a:avLst/>
                            <a:gdLst>
                              <a:gd name="T0" fmla="+- 0 5485 5485"/>
                              <a:gd name="T1" fmla="*/ T0 w 341"/>
                              <a:gd name="T2" fmla="+- 0 5826 5485"/>
                              <a:gd name="T3" fmla="*/ T2 w 341"/>
                            </a:gdLst>
                            <a:ahLst/>
                            <a:cxnLst>
                              <a:cxn ang="0">
                                <a:pos x="T1" y="0"/>
                              </a:cxn>
                              <a:cxn ang="0">
                                <a:pos x="T3" y="0"/>
                              </a:cxn>
                            </a:cxnLst>
                            <a:rect l="0" t="0" r="r" b="b"/>
                            <a:pathLst>
                              <a:path w="341">
                                <a:moveTo>
                                  <a:pt x="0" y="0"/>
                                </a:moveTo>
                                <a:lnTo>
                                  <a:pt x="341" y="0"/>
                                </a:lnTo>
                              </a:path>
                            </a:pathLst>
                          </a:custGeom>
                          <a:noFill/>
                          <a:ln w="1346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 name="Freeform 754"/>
                        <wps:cNvSpPr>
                          <a:spLocks/>
                        </wps:cNvSpPr>
                        <wps:spPr bwMode="auto">
                          <a:xfrm>
                            <a:off x="5967" y="9887"/>
                            <a:ext cx="1109" cy="0"/>
                          </a:xfrm>
                          <a:custGeom>
                            <a:avLst/>
                            <a:gdLst>
                              <a:gd name="T0" fmla="+- 0 5967 5967"/>
                              <a:gd name="T1" fmla="*/ T0 w 1109"/>
                              <a:gd name="T2" fmla="+- 0 7077 5967"/>
                              <a:gd name="T3" fmla="*/ T2 w 1109"/>
                            </a:gdLst>
                            <a:ahLst/>
                            <a:cxnLst>
                              <a:cxn ang="0">
                                <a:pos x="T1" y="0"/>
                              </a:cxn>
                              <a:cxn ang="0">
                                <a:pos x="T3" y="0"/>
                              </a:cxn>
                            </a:cxnLst>
                            <a:rect l="0" t="0" r="r" b="b"/>
                            <a:pathLst>
                              <a:path w="1109">
                                <a:moveTo>
                                  <a:pt x="0" y="0"/>
                                </a:moveTo>
                                <a:lnTo>
                                  <a:pt x="1110" y="0"/>
                                </a:lnTo>
                              </a:path>
                            </a:pathLst>
                          </a:custGeom>
                          <a:noFill/>
                          <a:ln w="1346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mv="urn:schemas-microsoft-com:mac:vml" xmlns:mo="http://schemas.microsoft.com/office/mac/office/2008/main">
            <w:pict>
              <v:group w14:anchorId="0ECF373F" id="Group 745" o:spid="_x0000_s1026" style="width:425pt;height:228pt;mso-position-horizontal-relative:char;mso-position-vertical-relative:line" coordorigin="1440,9199" coordsize="8666,4849"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6" o:spid="_x0000_s1027" type="#_x0000_t75" style="position:absolute;left:1440;top:9199;width:8666;height:484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Y/&#10;GSPFAAAA3AAAAA8AAABkcnMvZG93bnJldi54bWxEj0FrAjEUhO+F/ofwCt5q1raIrkYppUXBQ3FV&#10;vD6T5+7i5mVJoq7/vhEKHoeZ+YaZzjvbiAv5UDtWMOhnIIi1MzWXCrabn9cRiBCRDTaOScGNAsxn&#10;z09TzI278pouRSxFgnDIUUEVY5tLGXRFFkPftcTJOzpvMSbpS2k8XhPcNvIty4bSYs1pocKWvirS&#10;p+JsFRQLq0+rQ/a7/W53o72+HT66xivVe+k+JyAidfER/m8vjYLh+xjuZ9IRkLM/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mPxkjxQAAANwAAAAPAAAAAAAAAAAAAAAAAJwC&#10;AABkcnMvZG93bnJldi54bWxQSwUGAAAAAAQABAD3AAAAjgMAAAAA&#10;">
                  <v:imagedata r:id="rId21" o:title=""/>
                </v:shape>
                <v:shape id="Picture 747" o:spid="_x0000_s1028" type="#_x0000_t75" style="position:absolute;left:4843;top:10166;width:1474;height:28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yb&#10;tc3BAAAA3AAAAA8AAABkcnMvZG93bnJldi54bWxET89rwjAUvg/8H8ITdhFNlaGlGkUEwY1d6ub9&#10;0TzbYvMSkli7/345CB4/vt+b3WA60ZMPrWUF81kGgriyuuVawe/PcZqDCBFZY2eZFPxRgN129LbB&#10;QtsHl9SfYy1SCIcCFTQxukLKUDVkMMysI07c1XqDMUFfS+3xkcJNJxdZtpQGW04NDTo6NFTdznej&#10;4HPiylWex/77y018Of/ohkt9Uep9POzXICIN8SV+uk9awWqZ1qYz6QjI7T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ybtc3BAAAA3AAAAA8AAAAAAAAAAAAAAAAAnAIAAGRy&#10;cy9kb3ducmV2LnhtbFBLBQYAAAAABAAEAPcAAACKAwAAAAA=&#10;">
                  <v:imagedata r:id="rId22" o:title=""/>
                </v:shape>
                <v:shape id="Freeform 748" o:spid="_x0000_s1029" style="position:absolute;left:5026;top:10322;width:1117;height:2454;visibility:visible;mso-wrap-style:square;v-text-anchor:top" coordsize="1117,24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tNADxQAA&#10;ANwAAAAPAAAAZHJzL2Rvd25yZXYueG1sRI/RisIwFETfhf2HcBd8s6kKuu0aZVdQ9EVZ3Q+4NNe2&#10;2tyUJmr1640g+DjMzBlmMmtNJS7UuNKygn4UgyDOrC45V/C/X/S+QDiPrLGyTApu5GA2/ehMMNX2&#10;yn902flcBAi7FBUU3teplC4ryKCLbE0cvINtDPogm1zqBq8Bbio5iOORNFhyWCiwpnlB2Wl3Ngo2&#10;92R5G/SrX3/ft8vx+pictkOtVPez/fkG4an17/CrvdIKxqMEnmfCEZDT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K00APFAAAA3AAAAA8AAAAAAAAAAAAAAAAAlwIAAGRycy9k&#10;b3ducmV2LnhtbFBLBQYAAAAABAAEAPUAAACJAwAAAAA=&#10;" path="m0,2320l5,2454,64,2371,73,2353,1080,117,1088,99,1116,134,1111,,1052,83,1043,101,36,2336,28,2354,,2320xe" fillcolor="#c0504d" stroked="f">
                  <v:path arrowok="t" o:connecttype="custom" o:connectlocs="0,12642;5,12776;64,12693;73,12675;1080,10439;1088,10421;1116,10456;1111,10322;1052,10405;1043,10423;36,12658;28,12676;0,12642" o:connectangles="0,0,0,0,0,0,0,0,0,0,0,0,0"/>
                </v:shape>
                <v:shape id="Freeform 749" o:spid="_x0000_s1030" style="position:absolute;left:5026;top:10322;width:1117;height:2454;visibility:visible;mso-wrap-style:square;v-text-anchor:top" coordsize="1117,24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V+9DwgAA&#10;ANwAAAAPAAAAZHJzL2Rvd25yZXYueG1sRE/NisIwEL4v+A5hBG9rqoLVbqOooOhlRd0HGJrZtmsz&#10;KU2s1ac3B2GPH99/uuxMJVpqXGlZwWgYgSDOrC45V/Bz2X7OQDiPrLGyTAoe5GC56H2kmGh75xO1&#10;Z5+LEMIuQQWF93UipcsKMuiGtiYO3K9tDPoAm1zqBu8h3FRyHEVTabDk0FBgTZuCsuv5ZhR8P+e7&#10;x3hUrf3z0u3iw9/8epxopQb9bvUFwlPn/8Vv914riOMwP5wJR0AuX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ZX70PCAAAA3AAAAA8AAAAAAAAAAAAAAAAAlwIAAGRycy9kb3du&#10;cmV2LnhtbFBLBQYAAAAABAAEAPUAAACGAwAAAAA=&#10;" path="m1052,83l1111,,1007,84,1043,101,1052,83xe" fillcolor="#c0504d" stroked="f">
                  <v:path arrowok="t" o:connecttype="custom" o:connectlocs="1052,10405;1111,10322;1007,10406;1043,10423;1052,10405" o:connectangles="0,0,0,0,0"/>
                </v:shape>
                <v:shape id="Freeform 750" o:spid="_x0000_s1031" style="position:absolute;left:5026;top:10322;width:1117;height:2454;visibility:visible;mso-wrap-style:square;v-text-anchor:top" coordsize="1117,24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G0rYxAAA&#10;ANwAAAAPAAAAZHJzL2Rvd25yZXYueG1sRI/RisIwFETfF/yHcAXfNK2C1WoUFRT3ZZdVP+DSXNtq&#10;c1OaqNWv3ywI+zjMzBlmvmxNJe7UuNKygngQgSDOrC45V3A6bvsTEM4ja6wsk4InOVguOh9zTLV9&#10;8A/dDz4XAcIuRQWF93UqpcsKMugGtiYO3tk2Bn2QTS51g48AN5UcRtFYGiw5LBRY06ag7Hq4GQVf&#10;r+nuOYyrtX8d213yeZlev0daqV63Xc1AeGr9f/jd3msFSRLD35lwBOTi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RtK2MQAAADcAAAADwAAAAAAAAAAAAAAAACXAgAAZHJzL2Rv&#10;d25yZXYueG1sUEsFBgAAAAAEAAQA9QAAAIgDAAAAAA==&#10;" path="m64,2371l5,2454,109,2369,73,2353,64,2371xe" fillcolor="#c0504d" stroked="f">
                  <v:path arrowok="t" o:connecttype="custom" o:connectlocs="64,12693;5,12776;109,12691;73,12675;64,12693" o:connectangles="0,0,0,0,0"/>
                </v:shape>
                <v:shape id="Freeform 751" o:spid="_x0000_s1032" style="position:absolute;left:5026;top:10322;width:1117;height:2454;visibility:visible;mso-wrap-style:square;v-text-anchor:top" coordsize="1117,24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ydSvxgAA&#10;ANwAAAAPAAAAZHJzL2Rvd25yZXYueG1sRI/RasJAFETfhf7Dcgt9azam0NToKm2hob4oxn7AJXtN&#10;UrN3Q3Zrol/vCgUfh5k5wyxWo2nFiXrXWFYwjWIQxKXVDVcKfvZfz28gnEfW2FomBWdysFo+TBaY&#10;aTvwjk6Fr0SAsMtQQe19l0npypoMush2xME72N6gD7KvpO5xCHDTyiSOX6XBhsNCjR191lQeiz+j&#10;YHOZ5edk2n74y37M0/Xv7Lh90Uo9PY7vcxCeRn8P/7e/tYI0TeB2JhwBub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ydSvxgAAANwAAAAPAAAAAAAAAAAAAAAAAJcCAABkcnMv&#10;ZG93bnJldi54bWxQSwUGAAAAAAQABAD1AAAAigMAAAAA&#10;" path="m0,2320l28,2354,36,2336,,2320xe" fillcolor="#c0504d" stroked="f">
                  <v:path arrowok="t" o:connecttype="custom" o:connectlocs="0,12642;28,12676;36,12658;0,12642" o:connectangles="0,0,0,0"/>
                </v:shape>
                <v:shape id="Freeform 752" o:spid="_x0000_s1033" style="position:absolute;left:5026;top:10322;width:1117;height:2454;visibility:visible;mso-wrap-style:square;v-text-anchor:top" coordsize="1117,24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hXE0xAAA&#10;ANwAAAAPAAAAZHJzL2Rvd25yZXYueG1sRI/disIwFITvF3yHcATvNFXBajWKCop7s+LPAxyaY1tt&#10;TkoTtfr0mwVhL4eZ+YaZLRpTigfVrrCsoN+LQBCnVhecKTifNt0xCOeRNZaWScGLHCzmra8ZJto+&#10;+UCPo89EgLBLUEHufZVI6dKcDLqerYiDd7G1QR9knUld4zPATSkHUTSSBgsOCzlWtM4pvR3vRsHP&#10;e7J9Dfrlyr9PzTb+vk5u+6FWqtNullMQnhr/H/60d1pBHA/h70w4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oVxNMQAAADcAAAADwAAAAAAAAAAAAAAAACXAgAAZHJzL2Rv&#10;d25yZXYueG1sUEsFBgAAAAAEAAQA9QAAAIgDAAAAAA==&#10;" path="m1116,134l1088,99,1080,117,1116,134xe" fillcolor="#c0504d" stroked="f">
                  <v:path arrowok="t" o:connecttype="custom" o:connectlocs="1116,10456;1088,10421;1080,10439;1116,10456" o:connectangles="0,0,0,0"/>
                </v:shape>
                <v:polyline id="Freeform 753" o:spid="_x0000_s1034" style="position:absolute;visibility:visible;mso-wrap-style:square;v-text-anchor:top" points="5485,13240,5826,13240" coordsize="34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26S5xQAA&#10;ANwAAAAPAAAAZHJzL2Rvd25yZXYueG1sRI9PawIxFMTvBb9DeIK3mlWk1q1RRJRK6aH+6f2xed0s&#10;3bwsSVx3v30jCD0OM/MbZrnubC1a8qFyrGAyzkAQF05XXCq4nPfPryBCRNZYOyYFPQVYrwZPS8y1&#10;u/GR2lMsRYJwyFGBibHJpQyFIYth7Bri5P04bzEm6UupPd4S3NZymmUv0mLFacFgQ1tDxe/pahUs&#10;Yvbefs384dJ/9MfWTL93n36i1GjYbd5AROrif/jRPmgF8/kM7mfSEZCr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DbpLnFAAAA3AAAAA8AAAAAAAAAAAAAAAAAlwIAAGRycy9k&#10;b3ducmV2LnhtbFBLBQYAAAAABAAEAPUAAACJAwAAAAA=&#10;" filled="f" strokecolor="white" strokeweight="1.06pt">
                  <v:path arrowok="t" o:connecttype="custom" o:connectlocs="0,0;341,0" o:connectangles="0,0"/>
                </v:polyline>
                <v:polyline id="Freeform 754" o:spid="_x0000_s1035" style="position:absolute;visibility:visible;mso-wrap-style:square;v-text-anchor:top" points="5967,9887,7077,9887" coordsize="110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TKhNxgAA&#10;ANwAAAAPAAAAZHJzL2Rvd25yZXYueG1sRI9Pa8JAFMTvBb/D8gRvdWMPpkRXUYug0EL9g3h8Zp9J&#10;SPZt2F01/fbdQsHjMDO/YabzzjTiTs5XlhWMhgkI4tzqigsFx8P69R2ED8gaG8uk4Ic8zGe9lylm&#10;2j54R/d9KESEsM9QQRlCm0np85IM+qFtiaN3tc5giNIVUjt8RLhp5FuSjKXBiuNCiS2tSsrr/c0o&#10;CJfC1eni43q+fS1P9fdnO6ouW6UG/W4xARGoC8/wf3ujFaTpGP7OxCMgZ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0TKhNxgAAANwAAAAPAAAAAAAAAAAAAAAAAJcCAABkcnMv&#10;ZG93bnJldi54bWxQSwUGAAAAAAQABAD1AAAAigMAAAAA&#10;" filled="f" strokecolor="white" strokeweight="1.06pt">
                  <v:path arrowok="t" o:connecttype="custom" o:connectlocs="0,0;1110,0" o:connectangles="0,0"/>
                </v:polyline>
                <w10:anchorlock/>
              </v:group>
            </w:pict>
          </mc:Fallback>
        </mc:AlternateContent>
      </w:r>
    </w:p>
    <w:p w14:paraId="621F5310" w14:textId="32A179F2" w:rsidR="003A47CB" w:rsidRPr="007A2306" w:rsidRDefault="004A1AEF" w:rsidP="00C02B17">
      <w:pPr>
        <w:spacing w:after="120"/>
        <w:ind w:right="104"/>
        <w:jc w:val="both"/>
        <w:rPr>
          <w:rFonts w:ascii="Calibri" w:eastAsia="Sylfaen" w:hAnsi="Calibri" w:cs="Calibri"/>
          <w:b/>
          <w:bCs/>
          <w:position w:val="1"/>
          <w:lang w:val="ka-GE"/>
        </w:rPr>
      </w:pPr>
      <w:r w:rsidRPr="007A2306">
        <w:rPr>
          <w:rFonts w:ascii="Calibri" w:eastAsia="Sylfaen" w:hAnsi="Calibri" w:cs="Calibri"/>
          <w:b/>
          <w:bCs/>
          <w:spacing w:val="1"/>
          <w:position w:val="1"/>
        </w:rPr>
        <w:lastRenderedPageBreak/>
        <w:t xml:space="preserve">Figure </w:t>
      </w:r>
      <w:r w:rsidR="003A47CB" w:rsidRPr="007A2306">
        <w:rPr>
          <w:rFonts w:ascii="Calibri" w:eastAsia="Sylfaen" w:hAnsi="Calibri" w:cs="Calibri"/>
          <w:b/>
          <w:bCs/>
          <w:position w:val="1"/>
        </w:rPr>
        <w:t xml:space="preserve">1:   </w:t>
      </w:r>
      <w:r w:rsidR="003A47CB" w:rsidRPr="007A2306">
        <w:rPr>
          <w:rFonts w:ascii="Calibri" w:eastAsia="Sylfaen" w:hAnsi="Calibri" w:cs="Calibri"/>
          <w:b/>
          <w:bCs/>
          <w:spacing w:val="42"/>
          <w:position w:val="1"/>
        </w:rPr>
        <w:t xml:space="preserve"> </w:t>
      </w:r>
      <w:r w:rsidRPr="007A2306">
        <w:rPr>
          <w:rFonts w:ascii="Calibri" w:eastAsia="Sylfaen" w:hAnsi="Calibri" w:cs="Calibri"/>
          <w:b/>
          <w:bCs/>
          <w:spacing w:val="1"/>
          <w:position w:val="1"/>
        </w:rPr>
        <w:t xml:space="preserve">Distance from </w:t>
      </w:r>
      <w:proofErr w:type="spellStart"/>
      <w:r w:rsidRPr="007A2306">
        <w:rPr>
          <w:rFonts w:ascii="Calibri" w:eastAsia="Sylfaen" w:hAnsi="Calibri" w:cs="Calibri"/>
          <w:b/>
          <w:bCs/>
          <w:spacing w:val="1"/>
          <w:position w:val="1"/>
        </w:rPr>
        <w:t>Shavsakdari</w:t>
      </w:r>
      <w:proofErr w:type="spellEnd"/>
      <w:r w:rsidRPr="007A2306">
        <w:rPr>
          <w:rFonts w:ascii="Calibri" w:eastAsia="Sylfaen" w:hAnsi="Calibri" w:cs="Calibri"/>
          <w:b/>
          <w:bCs/>
          <w:spacing w:val="1"/>
          <w:position w:val="1"/>
        </w:rPr>
        <w:t xml:space="preserve"> village </w:t>
      </w:r>
    </w:p>
    <w:p w14:paraId="66C28332" w14:textId="353157D5" w:rsidR="004A1AEF" w:rsidRPr="007A2306" w:rsidRDefault="004A1AEF" w:rsidP="00C02B17">
      <w:pPr>
        <w:jc w:val="both"/>
        <w:rPr>
          <w:rFonts w:ascii="Calibri" w:hAnsi="Calibri" w:cs="Calibri"/>
        </w:rPr>
      </w:pPr>
      <w:r w:rsidRPr="007A2306">
        <w:rPr>
          <w:rFonts w:ascii="Calibri" w:hAnsi="Calibri" w:cs="Calibri"/>
        </w:rPr>
        <w:t xml:space="preserve">The distance from </w:t>
      </w:r>
      <w:r w:rsidRPr="007A2306">
        <w:rPr>
          <w:rFonts w:ascii="Calibri" w:hAnsi="Calibri" w:cs="Calibri"/>
          <w:bCs/>
        </w:rPr>
        <w:t xml:space="preserve">the boundary of the site to </w:t>
      </w:r>
      <w:proofErr w:type="spellStart"/>
      <w:r w:rsidRPr="007A2306">
        <w:rPr>
          <w:rFonts w:ascii="Calibri" w:hAnsi="Calibri" w:cs="Calibri"/>
          <w:bCs/>
        </w:rPr>
        <w:t>Tsintskaro</w:t>
      </w:r>
      <w:proofErr w:type="spellEnd"/>
      <w:r w:rsidRPr="007A2306">
        <w:rPr>
          <w:rFonts w:ascii="Calibri" w:hAnsi="Calibri" w:cs="Calibri"/>
          <w:bCs/>
        </w:rPr>
        <w:t xml:space="preserve"> is about 2150 m. </w:t>
      </w:r>
      <w:proofErr w:type="spellStart"/>
      <w:r w:rsidRPr="007A2306">
        <w:rPr>
          <w:rFonts w:ascii="Calibri" w:hAnsi="Calibri" w:cs="Calibri"/>
          <w:bCs/>
        </w:rPr>
        <w:t>Tsintskaro</w:t>
      </w:r>
      <w:proofErr w:type="spellEnd"/>
      <w:r w:rsidRPr="007A2306">
        <w:rPr>
          <w:rFonts w:ascii="Calibri" w:hAnsi="Calibri" w:cs="Calibri"/>
          <w:bCs/>
        </w:rPr>
        <w:t xml:space="preserve"> is a village located in Georgia about 57 km away from Tbilisi (south west). According to the 2014 census population of </w:t>
      </w:r>
      <w:proofErr w:type="spellStart"/>
      <w:r w:rsidRPr="007A2306">
        <w:rPr>
          <w:rFonts w:ascii="Calibri" w:hAnsi="Calibri" w:cs="Calibri"/>
          <w:bCs/>
        </w:rPr>
        <w:t>Tsintskaro</w:t>
      </w:r>
      <w:proofErr w:type="spellEnd"/>
      <w:r w:rsidRPr="007A2306">
        <w:rPr>
          <w:rFonts w:ascii="Calibri" w:hAnsi="Calibri" w:cs="Calibri"/>
          <w:bCs/>
        </w:rPr>
        <w:t xml:space="preserve"> </w:t>
      </w:r>
      <w:r w:rsidR="00BC6E7F" w:rsidRPr="007A2306">
        <w:rPr>
          <w:rFonts w:ascii="Calibri" w:hAnsi="Calibri" w:cs="Calibri"/>
          <w:bCs/>
        </w:rPr>
        <w:t>i</w:t>
      </w:r>
      <w:r w:rsidRPr="007A2306">
        <w:rPr>
          <w:rFonts w:ascii="Calibri" w:hAnsi="Calibri" w:cs="Calibri"/>
          <w:bCs/>
        </w:rPr>
        <w:t>s 1857 people.</w:t>
      </w:r>
    </w:p>
    <w:p w14:paraId="4F301511" w14:textId="77777777" w:rsidR="003A47CB" w:rsidRPr="007A2306" w:rsidRDefault="003A47CB" w:rsidP="00C02B17">
      <w:pPr>
        <w:spacing w:after="120"/>
        <w:ind w:right="104"/>
        <w:jc w:val="both"/>
        <w:rPr>
          <w:rFonts w:ascii="Calibri" w:eastAsia="Sylfaen" w:hAnsi="Calibri" w:cs="Calibri"/>
          <w:position w:val="1"/>
          <w:lang w:val="ka-GE"/>
        </w:rPr>
      </w:pPr>
    </w:p>
    <w:p w14:paraId="02A50957" w14:textId="763EC738" w:rsidR="003A47CB" w:rsidRPr="007A2306" w:rsidRDefault="0081740E" w:rsidP="00C02B17">
      <w:pPr>
        <w:spacing w:after="120"/>
        <w:ind w:right="104"/>
        <w:jc w:val="both"/>
        <w:rPr>
          <w:rFonts w:ascii="Calibri" w:eastAsia="Sylfaen" w:hAnsi="Calibri" w:cs="Calibri"/>
          <w:position w:val="1"/>
          <w:lang w:val="ka-GE"/>
        </w:rPr>
      </w:pPr>
      <w:r w:rsidRPr="007A2306">
        <w:rPr>
          <w:rFonts w:ascii="Calibri" w:eastAsia="Sylfaen" w:hAnsi="Calibri" w:cs="Calibri"/>
          <w:noProof/>
          <w:position w:val="1"/>
        </w:rPr>
        <mc:AlternateContent>
          <mc:Choice Requires="wps">
            <w:drawing>
              <wp:anchor distT="0" distB="0" distL="114300" distR="114300" simplePos="0" relativeHeight="251660288" behindDoc="0" locked="0" layoutInCell="1" allowOverlap="1" wp14:anchorId="02EFFBBC" wp14:editId="4894243B">
                <wp:simplePos x="0" y="0"/>
                <wp:positionH relativeFrom="column">
                  <wp:posOffset>2165985</wp:posOffset>
                </wp:positionH>
                <wp:positionV relativeFrom="paragraph">
                  <wp:posOffset>1307465</wp:posOffset>
                </wp:positionV>
                <wp:extent cx="586740" cy="304800"/>
                <wp:effectExtent l="0" t="0" r="0" b="0"/>
                <wp:wrapNone/>
                <wp:docPr id="636" name="Text Box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497C2" w14:textId="77777777" w:rsidR="00903E24" w:rsidRPr="00312193" w:rsidRDefault="00903E24" w:rsidP="0079719E">
                            <w:pPr>
                              <w:rPr>
                                <w:rFonts w:ascii="Sylfaen" w:hAnsi="Sylfaen" w:cs="Sylfaen"/>
                                <w:lang w:val="ka-GE"/>
                              </w:rPr>
                            </w:pPr>
                            <w:r>
                              <w:rPr>
                                <w:rFonts w:ascii="Sylfaen" w:hAnsi="Sylfaen" w:cs="Sylfaen"/>
                                <w:color w:val="FFFFFF"/>
                                <w:lang w:val="ka-GE"/>
                              </w:rPr>
                              <w:t>2150</w:t>
                            </w:r>
                            <w:r w:rsidRPr="009445FA">
                              <w:rPr>
                                <w:rFonts w:ascii="Sylfaen" w:hAnsi="Sylfaen" w:cs="Sylfaen"/>
                                <w:color w:val="FFFFFF"/>
                              </w:rPr>
                              <w:t xml:space="preserve"> მ</w:t>
                            </w:r>
                            <w:r>
                              <w:rPr>
                                <w:rFonts w:ascii="Sylfaen" w:hAnsi="Sylfaen" w:cs="Sylfaen"/>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EFFBBC" id="_x0000_t202" coordsize="21600,21600" o:spt="202" path="m,l,21600r21600,l21600,xe">
                <v:stroke joinstyle="miter"/>
                <v:path gradientshapeok="t" o:connecttype="rect"/>
              </v:shapetype>
              <v:shape id="Text Box 818" o:spid="_x0000_s1026" type="#_x0000_t202" style="position:absolute;left:0;text-align:left;margin-left:170.55pt;margin-top:102.95pt;width:46.2pt;height: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" filled="f" stroked="f">
                <v:textbox>
                  <w:txbxContent>
                    <w:p w14:paraId="6BD497C2" w14:textId="77777777" w:rsidR="00903E24" w:rsidRPr="00312193" w:rsidRDefault="00903E24" w:rsidP="0079719E">
                      <w:pPr>
                        <w:rPr>
                          <w:rFonts w:ascii="Sylfaen" w:hAnsi="Sylfaen" w:cs="Sylfaen"/>
                          <w:lang w:val="ka-GE"/>
                        </w:rPr>
                      </w:pPr>
                      <w:r>
                        <w:rPr>
                          <w:rFonts w:ascii="Sylfaen" w:hAnsi="Sylfaen" w:cs="Sylfaen"/>
                          <w:color w:val="FFFFFF"/>
                          <w:lang w:val="ka-GE"/>
                        </w:rPr>
                        <w:t>2150</w:t>
                      </w:r>
                      <w:r w:rsidRPr="009445FA">
                        <w:rPr>
                          <w:rFonts w:ascii="Sylfaen" w:hAnsi="Sylfaen" w:cs="Sylfaen"/>
                          <w:color w:val="FFFFFF"/>
                        </w:rPr>
                        <w:t xml:space="preserve"> მ</w:t>
                      </w:r>
                      <w:r>
                        <w:rPr>
                          <w:rFonts w:ascii="Sylfaen" w:hAnsi="Sylfaen" w:cs="Sylfaen"/>
                        </w:rPr>
                        <w:t>.</w:t>
                      </w:r>
                    </w:p>
                  </w:txbxContent>
                </v:textbox>
              </v:shape>
            </w:pict>
          </mc:Fallback>
        </mc:AlternateContent>
      </w:r>
      <w:r w:rsidRPr="007A2306">
        <w:rPr>
          <w:rFonts w:ascii="Calibri" w:eastAsia="Sylfaen" w:hAnsi="Calibri" w:cs="Calibri"/>
          <w:noProof/>
          <w:position w:val="1"/>
        </w:rPr>
        <mc:AlternateContent>
          <mc:Choice Requires="wpg">
            <w:drawing>
              <wp:inline distT="0" distB="0" distL="0" distR="0" wp14:anchorId="4A48AE8F" wp14:editId="77A703D4">
                <wp:extent cx="5502275" cy="3067685"/>
                <wp:effectExtent l="0" t="0" r="4445" b="3175"/>
                <wp:docPr id="622" name="Group 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2275" cy="3067685"/>
                          <a:chOff x="1800" y="2941"/>
                          <a:chExt cx="8665" cy="4831"/>
                        </a:xfrm>
                      </wpg:grpSpPr>
                      <pic:pic xmlns:pic="http://schemas.openxmlformats.org/drawingml/2006/picture">
                        <pic:nvPicPr>
                          <pic:cNvPr id="623" name="Picture 8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800" y="2941"/>
                            <a:ext cx="8665" cy="48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4" name="Picture 8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4078" y="5071"/>
                            <a:ext cx="3835" cy="1046"/>
                          </a:xfrm>
                          <a:prstGeom prst="rect">
                            <a:avLst/>
                          </a:prstGeom>
                          <a:noFill/>
                          <a:extLst>
                            <a:ext uri="{909E8E84-426E-40DD-AFC4-6F175D3DCCD1}">
                              <a14:hiddenFill xmlns:a14="http://schemas.microsoft.com/office/drawing/2010/main">
                                <a:solidFill>
                                  <a:srgbClr val="FFFFFF"/>
                                </a:solidFill>
                              </a14:hiddenFill>
                            </a:ext>
                          </a:extLst>
                        </pic:spPr>
                      </pic:pic>
                      <wps:wsp>
                        <wps:cNvPr id="625" name="Freeform 822"/>
                        <wps:cNvSpPr>
                          <a:spLocks/>
                        </wps:cNvSpPr>
                        <wps:spPr bwMode="auto">
                          <a:xfrm>
                            <a:off x="4266" y="5191"/>
                            <a:ext cx="3467" cy="752"/>
                          </a:xfrm>
                          <a:custGeom>
                            <a:avLst/>
                            <a:gdLst>
                              <a:gd name="T0" fmla="+- 0 7631 4266"/>
                              <a:gd name="T1" fmla="*/ T0 w 3467"/>
                              <a:gd name="T2" fmla="+- 0 5226 5191"/>
                              <a:gd name="T3" fmla="*/ 5226 h 752"/>
                              <a:gd name="T4" fmla="+- 0 7733 4266"/>
                              <a:gd name="T5" fmla="*/ T4 w 3467"/>
                              <a:gd name="T6" fmla="+- 0 5227 5191"/>
                              <a:gd name="T7" fmla="*/ 5227 h 752"/>
                              <a:gd name="T8" fmla="+- 0 7604 4266"/>
                              <a:gd name="T9" fmla="*/ T8 w 3467"/>
                              <a:gd name="T10" fmla="+- 0 5191 5191"/>
                              <a:gd name="T11" fmla="*/ 5191 h 752"/>
                              <a:gd name="T12" fmla="+- 0 7611 4266"/>
                              <a:gd name="T13" fmla="*/ T12 w 3467"/>
                              <a:gd name="T14" fmla="+- 0 5230 5191"/>
                              <a:gd name="T15" fmla="*/ 5230 h 752"/>
                              <a:gd name="T16" fmla="+- 0 7631 4266"/>
                              <a:gd name="T17" fmla="*/ T16 w 3467"/>
                              <a:gd name="T18" fmla="+- 0 5226 5191"/>
                              <a:gd name="T19" fmla="*/ 5226 h 752"/>
                            </a:gdLst>
                            <a:ahLst/>
                            <a:cxnLst>
                              <a:cxn ang="0">
                                <a:pos x="T1" y="T3"/>
                              </a:cxn>
                              <a:cxn ang="0">
                                <a:pos x="T5" y="T7"/>
                              </a:cxn>
                              <a:cxn ang="0">
                                <a:pos x="T9" y="T11"/>
                              </a:cxn>
                              <a:cxn ang="0">
                                <a:pos x="T13" y="T15"/>
                              </a:cxn>
                              <a:cxn ang="0">
                                <a:pos x="T17" y="T19"/>
                              </a:cxn>
                            </a:cxnLst>
                            <a:rect l="0" t="0" r="r" b="b"/>
                            <a:pathLst>
                              <a:path w="3467" h="752">
                                <a:moveTo>
                                  <a:pt x="3365" y="35"/>
                                </a:moveTo>
                                <a:lnTo>
                                  <a:pt x="3467" y="36"/>
                                </a:lnTo>
                                <a:lnTo>
                                  <a:pt x="3338" y="0"/>
                                </a:lnTo>
                                <a:lnTo>
                                  <a:pt x="3345" y="39"/>
                                </a:lnTo>
                                <a:lnTo>
                                  <a:pt x="3365" y="35"/>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 name="Freeform 823"/>
                        <wps:cNvSpPr>
                          <a:spLocks/>
                        </wps:cNvSpPr>
                        <wps:spPr bwMode="auto">
                          <a:xfrm>
                            <a:off x="4266" y="5191"/>
                            <a:ext cx="3467" cy="752"/>
                          </a:xfrm>
                          <a:custGeom>
                            <a:avLst/>
                            <a:gdLst>
                              <a:gd name="T0" fmla="+- 0 4368 4266"/>
                              <a:gd name="T1" fmla="*/ T0 w 3467"/>
                              <a:gd name="T2" fmla="+- 0 5907 5191"/>
                              <a:gd name="T3" fmla="*/ 5907 h 752"/>
                              <a:gd name="T4" fmla="+- 0 4360 4266"/>
                              <a:gd name="T5" fmla="*/ T4 w 3467"/>
                              <a:gd name="T6" fmla="+- 0 5868 5191"/>
                              <a:gd name="T7" fmla="*/ 5868 h 752"/>
                              <a:gd name="T8" fmla="+- 0 4266 4266"/>
                              <a:gd name="T9" fmla="*/ T8 w 3467"/>
                              <a:gd name="T10" fmla="+- 0 5907 5191"/>
                              <a:gd name="T11" fmla="*/ 5907 h 752"/>
                              <a:gd name="T12" fmla="+- 0 4395 4266"/>
                              <a:gd name="T13" fmla="*/ T12 w 3467"/>
                              <a:gd name="T14" fmla="+- 0 5942 5191"/>
                              <a:gd name="T15" fmla="*/ 5942 h 752"/>
                              <a:gd name="T16" fmla="+- 0 4368 4266"/>
                              <a:gd name="T17" fmla="*/ T16 w 3467"/>
                              <a:gd name="T18" fmla="+- 0 5907 5191"/>
                              <a:gd name="T19" fmla="*/ 5907 h 752"/>
                            </a:gdLst>
                            <a:ahLst/>
                            <a:cxnLst>
                              <a:cxn ang="0">
                                <a:pos x="T1" y="T3"/>
                              </a:cxn>
                              <a:cxn ang="0">
                                <a:pos x="T5" y="T7"/>
                              </a:cxn>
                              <a:cxn ang="0">
                                <a:pos x="T9" y="T11"/>
                              </a:cxn>
                              <a:cxn ang="0">
                                <a:pos x="T13" y="T15"/>
                              </a:cxn>
                              <a:cxn ang="0">
                                <a:pos x="T17" y="T19"/>
                              </a:cxn>
                            </a:cxnLst>
                            <a:rect l="0" t="0" r="r" b="b"/>
                            <a:pathLst>
                              <a:path w="3467" h="752">
                                <a:moveTo>
                                  <a:pt x="102" y="716"/>
                                </a:moveTo>
                                <a:lnTo>
                                  <a:pt x="94" y="677"/>
                                </a:lnTo>
                                <a:lnTo>
                                  <a:pt x="0" y="716"/>
                                </a:lnTo>
                                <a:lnTo>
                                  <a:pt x="129" y="751"/>
                                </a:lnTo>
                                <a:lnTo>
                                  <a:pt x="102" y="716"/>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Freeform 824"/>
                        <wps:cNvSpPr>
                          <a:spLocks/>
                        </wps:cNvSpPr>
                        <wps:spPr bwMode="auto">
                          <a:xfrm>
                            <a:off x="4266" y="5191"/>
                            <a:ext cx="3467" cy="752"/>
                          </a:xfrm>
                          <a:custGeom>
                            <a:avLst/>
                            <a:gdLst>
                              <a:gd name="T0" fmla="+- 0 7627 4266"/>
                              <a:gd name="T1" fmla="*/ T0 w 3467"/>
                              <a:gd name="T2" fmla="+- 0 5308 5191"/>
                              <a:gd name="T3" fmla="*/ 5308 h 752"/>
                              <a:gd name="T4" fmla="+- 0 7639 4266"/>
                              <a:gd name="T5" fmla="*/ T4 w 3467"/>
                              <a:gd name="T6" fmla="+- 0 5265 5191"/>
                              <a:gd name="T7" fmla="*/ 5265 h 752"/>
                              <a:gd name="T8" fmla="+- 0 7619 4266"/>
                              <a:gd name="T9" fmla="*/ T8 w 3467"/>
                              <a:gd name="T10" fmla="+- 0 5269 5191"/>
                              <a:gd name="T11" fmla="*/ 5269 h 752"/>
                              <a:gd name="T12" fmla="+- 0 7627 4266"/>
                              <a:gd name="T13" fmla="*/ T12 w 3467"/>
                              <a:gd name="T14" fmla="+- 0 5308 5191"/>
                              <a:gd name="T15" fmla="*/ 5308 h 752"/>
                            </a:gdLst>
                            <a:ahLst/>
                            <a:cxnLst>
                              <a:cxn ang="0">
                                <a:pos x="T1" y="T3"/>
                              </a:cxn>
                              <a:cxn ang="0">
                                <a:pos x="T5" y="T7"/>
                              </a:cxn>
                              <a:cxn ang="0">
                                <a:pos x="T9" y="T11"/>
                              </a:cxn>
                              <a:cxn ang="0">
                                <a:pos x="T13" y="T15"/>
                              </a:cxn>
                            </a:cxnLst>
                            <a:rect l="0" t="0" r="r" b="b"/>
                            <a:pathLst>
                              <a:path w="3467" h="752">
                                <a:moveTo>
                                  <a:pt x="3361" y="117"/>
                                </a:moveTo>
                                <a:lnTo>
                                  <a:pt x="3373" y="74"/>
                                </a:lnTo>
                                <a:lnTo>
                                  <a:pt x="3353" y="78"/>
                                </a:lnTo>
                                <a:lnTo>
                                  <a:pt x="3361" y="117"/>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 name="Freeform 825"/>
                        <wps:cNvSpPr>
                          <a:spLocks/>
                        </wps:cNvSpPr>
                        <wps:spPr bwMode="auto">
                          <a:xfrm>
                            <a:off x="4266" y="5191"/>
                            <a:ext cx="3467" cy="752"/>
                          </a:xfrm>
                          <a:custGeom>
                            <a:avLst/>
                            <a:gdLst>
                              <a:gd name="T0" fmla="+- 0 4395 4266"/>
                              <a:gd name="T1" fmla="*/ T0 w 3467"/>
                              <a:gd name="T2" fmla="+- 0 5942 5191"/>
                              <a:gd name="T3" fmla="*/ 5942 h 752"/>
                              <a:gd name="T4" fmla="+- 0 4388 4266"/>
                              <a:gd name="T5" fmla="*/ T4 w 3467"/>
                              <a:gd name="T6" fmla="+- 0 5903 5191"/>
                              <a:gd name="T7" fmla="*/ 5903 h 752"/>
                              <a:gd name="T8" fmla="+- 0 7619 4266"/>
                              <a:gd name="T9" fmla="*/ T8 w 3467"/>
                              <a:gd name="T10" fmla="+- 0 5269 5191"/>
                              <a:gd name="T11" fmla="*/ 5269 h 752"/>
                              <a:gd name="T12" fmla="+- 0 7639 4266"/>
                              <a:gd name="T13" fmla="*/ T12 w 3467"/>
                              <a:gd name="T14" fmla="+- 0 5265 5191"/>
                              <a:gd name="T15" fmla="*/ 5265 h 752"/>
                              <a:gd name="T16" fmla="+- 0 7627 4266"/>
                              <a:gd name="T17" fmla="*/ T16 w 3467"/>
                              <a:gd name="T18" fmla="+- 0 5308 5191"/>
                              <a:gd name="T19" fmla="*/ 5308 h 752"/>
                              <a:gd name="T20" fmla="+- 0 7733 4266"/>
                              <a:gd name="T21" fmla="*/ T20 w 3467"/>
                              <a:gd name="T22" fmla="+- 0 5227 5191"/>
                              <a:gd name="T23" fmla="*/ 5227 h 752"/>
                              <a:gd name="T24" fmla="+- 0 7631 4266"/>
                              <a:gd name="T25" fmla="*/ T24 w 3467"/>
                              <a:gd name="T26" fmla="+- 0 5226 5191"/>
                              <a:gd name="T27" fmla="*/ 5226 h 752"/>
                              <a:gd name="T28" fmla="+- 0 7611 4266"/>
                              <a:gd name="T29" fmla="*/ T28 w 3467"/>
                              <a:gd name="T30" fmla="+- 0 5230 5191"/>
                              <a:gd name="T31" fmla="*/ 5230 h 752"/>
                              <a:gd name="T32" fmla="+- 0 4380 4266"/>
                              <a:gd name="T33" fmla="*/ T32 w 3467"/>
                              <a:gd name="T34" fmla="+- 0 5864 5191"/>
                              <a:gd name="T35" fmla="*/ 5864 h 752"/>
                              <a:gd name="T36" fmla="+- 0 4372 4266"/>
                              <a:gd name="T37" fmla="*/ T36 w 3467"/>
                              <a:gd name="T38" fmla="+- 0 5825 5191"/>
                              <a:gd name="T39" fmla="*/ 5825 h 752"/>
                              <a:gd name="T40" fmla="+- 0 4266 4266"/>
                              <a:gd name="T41" fmla="*/ T40 w 3467"/>
                              <a:gd name="T42" fmla="+- 0 5907 5191"/>
                              <a:gd name="T43" fmla="*/ 5907 h 752"/>
                              <a:gd name="T44" fmla="+- 0 4360 4266"/>
                              <a:gd name="T45" fmla="*/ T44 w 3467"/>
                              <a:gd name="T46" fmla="+- 0 5868 5191"/>
                              <a:gd name="T47" fmla="*/ 5868 h 752"/>
                              <a:gd name="T48" fmla="+- 0 4368 4266"/>
                              <a:gd name="T49" fmla="*/ T48 w 3467"/>
                              <a:gd name="T50" fmla="+- 0 5907 5191"/>
                              <a:gd name="T51" fmla="*/ 5907 h 752"/>
                              <a:gd name="T52" fmla="+- 0 4395 4266"/>
                              <a:gd name="T53" fmla="*/ T52 w 3467"/>
                              <a:gd name="T54" fmla="+- 0 5942 5191"/>
                              <a:gd name="T55" fmla="*/ 5942 h 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467" h="752">
                                <a:moveTo>
                                  <a:pt x="129" y="751"/>
                                </a:moveTo>
                                <a:lnTo>
                                  <a:pt x="122" y="712"/>
                                </a:lnTo>
                                <a:lnTo>
                                  <a:pt x="3353" y="78"/>
                                </a:lnTo>
                                <a:lnTo>
                                  <a:pt x="3373" y="74"/>
                                </a:lnTo>
                                <a:lnTo>
                                  <a:pt x="3361" y="117"/>
                                </a:lnTo>
                                <a:lnTo>
                                  <a:pt x="3467" y="36"/>
                                </a:lnTo>
                                <a:lnTo>
                                  <a:pt x="3365" y="35"/>
                                </a:lnTo>
                                <a:lnTo>
                                  <a:pt x="3345" y="39"/>
                                </a:lnTo>
                                <a:lnTo>
                                  <a:pt x="114" y="673"/>
                                </a:lnTo>
                                <a:lnTo>
                                  <a:pt x="106" y="634"/>
                                </a:lnTo>
                                <a:lnTo>
                                  <a:pt x="0" y="716"/>
                                </a:lnTo>
                                <a:lnTo>
                                  <a:pt x="94" y="677"/>
                                </a:lnTo>
                                <a:lnTo>
                                  <a:pt x="102" y="716"/>
                                </a:lnTo>
                                <a:lnTo>
                                  <a:pt x="129" y="751"/>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826"/>
                        <wps:cNvSpPr>
                          <a:spLocks/>
                        </wps:cNvSpPr>
                        <wps:spPr bwMode="auto">
                          <a:xfrm>
                            <a:off x="7890" y="4935"/>
                            <a:ext cx="341" cy="0"/>
                          </a:xfrm>
                          <a:custGeom>
                            <a:avLst/>
                            <a:gdLst>
                              <a:gd name="T0" fmla="+- 0 7890 7890"/>
                              <a:gd name="T1" fmla="*/ T0 w 341"/>
                              <a:gd name="T2" fmla="+- 0 8231 7890"/>
                              <a:gd name="T3" fmla="*/ T2 w 341"/>
                            </a:gdLst>
                            <a:ahLst/>
                            <a:cxnLst>
                              <a:cxn ang="0">
                                <a:pos x="T1" y="0"/>
                              </a:cxn>
                              <a:cxn ang="0">
                                <a:pos x="T3" y="0"/>
                              </a:cxn>
                            </a:cxnLst>
                            <a:rect l="0" t="0" r="r" b="b"/>
                            <a:pathLst>
                              <a:path w="341">
                                <a:moveTo>
                                  <a:pt x="0" y="0"/>
                                </a:moveTo>
                                <a:lnTo>
                                  <a:pt x="341" y="0"/>
                                </a:lnTo>
                              </a:path>
                            </a:pathLst>
                          </a:custGeom>
                          <a:noFill/>
                          <a:ln w="1346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mv="urn:schemas-microsoft-com:mac:vml" xmlns:mo="http://schemas.microsoft.com/office/mac/office/2008/main">
            <w:pict>
              <v:group w14:anchorId="7C1A43DE" id="Group 819" o:spid="_x0000_s1026" style="width:433.25pt;height:241.55pt;mso-position-horizontal-relative:char;mso-position-vertical-relative:line" coordorigin="1800,2941" coordsize="8665,4831"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">
                <v:shape id="Picture 820" o:spid="_x0000_s1027" type="#_x0000_t75" style="position:absolute;left:1800;top:2941;width:8665;height:483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jM&#10;OVXFAAAA3AAAAA8AAABkcnMvZG93bnJldi54bWxEj0FrwkAUhO+F/oflFXqrm6ZUSuoqoWibgxe1&#10;h3p7ZJ9JMPt22V1N/PduQfA4zMw3zGwxml6cyYfOsoLXSQaCuLa640bB72718gEiRGSNvWVScKEA&#10;i/njwwwLbQfe0HkbG5EgHApU0MboCilD3ZLBMLGOOHkH6w3GJH0jtcchwU0v8yybSoMdp4UWHX21&#10;VB+3J6OgHpu/6sfvv7PT+9oZE/a4LJ1Sz09j+Qki0hjv4Vu70gqm+Rv8n0lHQM6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YzDlVxQAAANwAAAAPAAAAAAAAAAAAAAAAAJwC&#10;AABkcnMvZG93bnJldi54bWxQSwUGAAAAAAQABAD3AAAAjgMAAAAA&#10;">
                  <v:imagedata r:id="rId25" o:title=""/>
                </v:shape>
                <v:shape id="Picture 821" o:spid="_x0000_s1028" type="#_x0000_t75" style="position:absolute;left:4078;top:5071;width:3835;height:10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P&#10;2obDAAAA3AAAAA8AAABkcnMvZG93bnJldi54bWxEj9FqAjEURN8L/kO4Qt9qVpFFV6OooEgfClU/&#10;4LK5bhY3N2sS1/Xvm0Khj8PMnGGW6942oiMfascKxqMMBHHpdM2Vgst5/zEDESKyxsYxKXhRgPVq&#10;8LbEQrsnf1N3ipVIEA4FKjAxtoWUoTRkMYxcS5y8q/MWY5K+ktrjM8FtIydZlkuLNacFgy3tDJW3&#10;08MqmOXexsfXsZOmxu3n5TU/0F0r9T7sNwsQkfr4H/5rH7WCfDKF3zPpCMjV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8/ahsMAAADcAAAADwAAAAAAAAAAAAAAAACcAgAA&#10;ZHJzL2Rvd25yZXYueG1sUEsFBgAAAAAEAAQA9wAAAIwDAAAAAA==&#10;">
                  <v:imagedata r:id="rId26" o:title=""/>
                </v:shape>
                <v:shape id="Freeform 822" o:spid="_x0000_s1029" style="position:absolute;left:4266;top:5191;width:3467;height:752;visibility:visible;mso-wrap-style:square;v-text-anchor:top" coordsize="3467,7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Nrr2xQAA&#10;ANwAAAAPAAAAZHJzL2Rvd25yZXYueG1sRI9Ba8JAFITvQv/D8gpepG4UlDR1FREUrQdp2t5fs89s&#10;MPs2ZFeN/74rCB6HmfmGmS06W4sLtb5yrGA0TEAQF05XXCr4+V6/pSB8QNZYOyYFN/KwmL/0Zphp&#10;d+UvuuShFBHCPkMFJoQmk9IXhiz6oWuIo3d0rcUQZVtK3eI1wm0tx0kylRYrjgsGG1oZKk752Soo&#10;T8f94M/Q+2G3WYdV/Zmef9NCqf5rt/wAEagLz/CjvdUKpuMJ3M/EIyD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A2uvbFAAAA3AAAAA8AAAAAAAAAAAAAAAAAlwIAAGRycy9k&#10;b3ducmV2LnhtbFBLBQYAAAAABAAEAPUAAACJAwAAAAA=&#10;" path="m3365,35l3467,36,3338,,3345,39,3365,35xe" fillcolor="#c0504d" stroked="f">
                  <v:path arrowok="t" o:connecttype="custom" o:connectlocs="3365,5226;3467,5227;3338,5191;3345,5230;3365,5226" o:connectangles="0,0,0,0,0"/>
                </v:shape>
                <v:shape id="Freeform 823" o:spid="_x0000_s1030" style="position:absolute;left:4266;top:5191;width:3467;height:752;visibility:visible;mso-wrap-style:square;v-text-anchor:top" coordsize="3467,7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5CSBxQAA&#10;ANwAAAAPAAAAZHJzL2Rvd25yZXYueG1sRI9Ba8JAFITvQv/D8gq9iG7qIcToKkWwtHoQ03p/Zp/Z&#10;YPZtyK4a/71bKHgcZuYbZr7sbSOu1PnasYL3cQKCuHS65krB7896lIHwAVlj45gU3MnDcvEymGOu&#10;3Y33dC1CJSKEfY4KTAhtLqUvDVn0Y9cSR+/kOoshyq6SusNbhNtGTpIklRZrjgsGW1oZKs/FxSqo&#10;zqft8Ghouvv+XIdVs8kuh6xU6u21/5iBCNSHZ/i//aUVpJMU/s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DkJIHFAAAA3AAAAA8AAAAAAAAAAAAAAAAAlwIAAGRycy9k&#10;b3ducmV2LnhtbFBLBQYAAAAABAAEAPUAAACJAwAAAAA=&#10;" path="m102,716l94,677,,716,129,751,102,716xe" fillcolor="#c0504d" stroked="f">
                  <v:path arrowok="t" o:connecttype="custom" o:connectlocs="102,5907;94,5868;0,5907;129,5942;102,5907" o:connectangles="0,0,0,0,0"/>
                </v:shape>
                <v:shape id="Freeform 824" o:spid="_x0000_s1031" style="position:absolute;left:4266;top:5191;width:3467;height:752;visibility:visible;mso-wrap-style:square;v-text-anchor:top" coordsize="3467,7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hHExAAA&#10;ANwAAAAPAAAAZHJzL2Rvd25yZXYueG1sRI9BawIxFITvQv9DeAUvUrNVkO1qlCIoag9Sq/fn5rlZ&#10;3Lwsm6jrvzcFweMwM98wk1lrK3GlxpeOFXz2ExDEudMlFwr2f4uPFIQPyBorx6TgTh5m07fOBDPt&#10;bvxL110oRISwz1CBCaHOpPS5IYu+72ri6J1cYzFE2RRSN3iLcFvJQZKMpMWS44LBmuaG8vPuYhUU&#10;59NP72joa7teLsK82qSXQ5or1X1vv8cgArXhFX62V1rBaDiE/zPxCMjp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UoRxMQAAADcAAAADwAAAAAAAAAAAAAAAACXAgAAZHJzL2Rv&#10;d25yZXYueG1sUEsFBgAAAAAEAAQA9QAAAIgDAAAAAA==&#10;" path="m3361,117l3373,74,3353,78,3361,117xe" fillcolor="#c0504d" stroked="f">
                  <v:path arrowok="t" o:connecttype="custom" o:connectlocs="3361,5308;3373,5265;3353,5269;3361,5308" o:connectangles="0,0,0,0"/>
                </v:shape>
                <v:shape id="Freeform 825" o:spid="_x0000_s1032" style="position:absolute;left:4266;top:5191;width:3467;height:752;visibility:visible;mso-wrap-style:square;v-text-anchor:top" coordsize="3467,7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o4mwxQAA&#10;ANwAAAAPAAAAZHJzL2Rvd25yZXYueG1sRI9BawIxFITvgv8hPMGL1GxVZLs1ShEUqwepbe+vm+dm&#10;cfOybKKu/74RBI/DzHzDzBatrcSFGl86VvA6TEAQ506XXCj4+V69pCB8QNZYOSYFN/KwmHc7M8y0&#10;u/IXXQ6hEBHCPkMFJoQ6k9Lnhiz6oauJo3d0jcUQZVNI3eA1wm0lR0kylRZLjgsGa1oayk+Hs1VQ&#10;nI67wZ+ht/3nehWW1TY9/6a5Uv1e+/EOIlAbnuFHe6MVTMcTuJ+JR0DO/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qjibDFAAAA3AAAAA8AAAAAAAAAAAAAAAAAlwIAAGRycy9k&#10;b3ducmV2LnhtbFBLBQYAAAAABAAEAPUAAACJAwAAAAA=&#10;" path="m129,751l122,712,3353,78,3373,74,3361,117,3467,36,3365,35,3345,39,114,673,106,634,,716,94,677,102,716,129,751xe" fillcolor="#c0504d" stroked="f">
                  <v:path arrowok="t" o:connecttype="custom" o:connectlocs="129,5942;122,5903;3353,5269;3373,5265;3361,5308;3467,5227;3365,5226;3345,5230;114,5864;106,5825;0,5907;94,5868;102,5907;129,5942" o:connectangles="0,0,0,0,0,0,0,0,0,0,0,0,0,0"/>
                </v:shape>
                <v:polyline id="Freeform 826" o:spid="_x0000_s1033" style="position:absolute;visibility:visible;mso-wrap-style:square;v-text-anchor:top" points="7890,4935,8231,4935" coordsize="34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HLd/xQAA&#10;ANwAAAAPAAAAZHJzL2Rvd25yZXYueG1sRI9PawIxFMTvBb9DeIK3mlWr2K1RRCwV6aH+6f2xed0s&#10;bl6WJF13v31TKPQ4zMxvmNWms7VoyYfKsYLJOANBXDhdcangenl9XIIIEVlj7ZgU9BRgsx48rDDX&#10;7s4nas+xFAnCIUcFJsYmlzIUhiyGsWuIk/flvMWYpC+l9nhPcFvLaZYtpMWK04LBhnaGitv52yp4&#10;jtlb+/HkD9f+2J9aM/3cv/uJUqNht30BEamL/+G/9kErWMzm8HsmHQG5/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8ct3/FAAAA3AAAAA8AAAAAAAAAAAAAAAAAlwIAAGRycy9k&#10;b3ducmV2LnhtbFBLBQYAAAAABAAEAPUAAACJAwAAAAA=&#10;" filled="f" strokecolor="white" strokeweight="1.06pt">
                  <v:path arrowok="t" o:connecttype="custom" o:connectlocs="0,0;341,0" o:connectangles="0,0"/>
                </v:polyline>
                <w10:anchorlock/>
              </v:group>
            </w:pict>
          </mc:Fallback>
        </mc:AlternateContent>
      </w:r>
    </w:p>
    <w:p w14:paraId="6A17D5A0" w14:textId="4B4FD010" w:rsidR="003A47CB" w:rsidRDefault="004A1AEF" w:rsidP="00564135">
      <w:pPr>
        <w:spacing w:line="280" w:lineRule="exact"/>
        <w:ind w:right="4165"/>
        <w:jc w:val="both"/>
        <w:rPr>
          <w:rFonts w:ascii="Calibri" w:eastAsia="Sylfaen" w:hAnsi="Calibri" w:cs="Calibri"/>
          <w:b/>
          <w:bCs/>
        </w:rPr>
      </w:pPr>
      <w:r w:rsidRPr="007A2306">
        <w:rPr>
          <w:rFonts w:ascii="Calibri" w:eastAsia="Sylfaen" w:hAnsi="Calibri" w:cs="Calibri"/>
          <w:b/>
          <w:bCs/>
          <w:spacing w:val="1"/>
          <w:position w:val="1"/>
        </w:rPr>
        <w:t>Figure</w:t>
      </w:r>
      <w:r w:rsidR="003A47CB" w:rsidRPr="007A2306">
        <w:rPr>
          <w:rFonts w:ascii="Calibri" w:eastAsia="Sylfaen" w:hAnsi="Calibri" w:cs="Calibri"/>
          <w:b/>
          <w:bCs/>
          <w:position w:val="1"/>
        </w:rPr>
        <w:t xml:space="preserve"> 2:   </w:t>
      </w:r>
      <w:r w:rsidRPr="007A2306">
        <w:rPr>
          <w:rFonts w:ascii="Calibri" w:eastAsia="Sylfaen" w:hAnsi="Calibri" w:cs="Calibri"/>
          <w:b/>
          <w:bCs/>
          <w:spacing w:val="1"/>
          <w:position w:val="1"/>
        </w:rPr>
        <w:t xml:space="preserve">Distance from village </w:t>
      </w:r>
      <w:proofErr w:type="spellStart"/>
      <w:r w:rsidRPr="007A2306">
        <w:rPr>
          <w:rFonts w:ascii="Calibri" w:eastAsia="Sylfaen" w:hAnsi="Calibri" w:cs="Calibri"/>
          <w:b/>
          <w:bCs/>
          <w:spacing w:val="1"/>
          <w:position w:val="1"/>
        </w:rPr>
        <w:t>Tsintskaro</w:t>
      </w:r>
      <w:proofErr w:type="spellEnd"/>
      <w:r w:rsidRPr="007A2306">
        <w:rPr>
          <w:rFonts w:ascii="Calibri" w:eastAsia="Sylfaen" w:hAnsi="Calibri" w:cs="Calibri"/>
          <w:b/>
          <w:bCs/>
          <w:spacing w:val="1"/>
          <w:position w:val="1"/>
        </w:rPr>
        <w:t xml:space="preserve"> </w:t>
      </w:r>
    </w:p>
    <w:p w14:paraId="4FEDC9E2" w14:textId="77777777" w:rsidR="00564135" w:rsidRPr="00564135" w:rsidRDefault="00564135" w:rsidP="00564135">
      <w:pPr>
        <w:spacing w:line="280" w:lineRule="exact"/>
        <w:ind w:right="4165"/>
        <w:jc w:val="both"/>
        <w:rPr>
          <w:rFonts w:ascii="Calibri" w:eastAsia="Sylfaen" w:hAnsi="Calibri" w:cs="Calibri"/>
          <w:b/>
          <w:bCs/>
        </w:rPr>
      </w:pPr>
    </w:p>
    <w:p w14:paraId="424E31B3" w14:textId="3792CF99" w:rsidR="004A1AEF" w:rsidRPr="007A2306" w:rsidRDefault="004A1AEF" w:rsidP="00C02B17">
      <w:pPr>
        <w:jc w:val="both"/>
        <w:rPr>
          <w:rFonts w:ascii="Calibri" w:hAnsi="Calibri" w:cs="Calibri"/>
        </w:rPr>
      </w:pPr>
      <w:r w:rsidRPr="007A2306">
        <w:rPr>
          <w:rFonts w:ascii="Calibri" w:hAnsi="Calibri" w:cs="Calibri"/>
        </w:rPr>
        <w:t xml:space="preserve">In compliance with the International Civil Aviation </w:t>
      </w:r>
      <w:proofErr w:type="spellStart"/>
      <w:r w:rsidRPr="007A2306">
        <w:rPr>
          <w:rFonts w:ascii="Calibri" w:hAnsi="Calibri" w:cs="Calibri"/>
        </w:rPr>
        <w:t>Organisation</w:t>
      </w:r>
      <w:proofErr w:type="spellEnd"/>
      <w:r w:rsidRPr="007A2306">
        <w:rPr>
          <w:rFonts w:ascii="Calibri" w:hAnsi="Calibri" w:cs="Calibri"/>
        </w:rPr>
        <w:t xml:space="preserve"> (“ICAO”) standards and requirements, a 13 km buffer zone around the airfield must be kept. </w:t>
      </w:r>
    </w:p>
    <w:p w14:paraId="4CD57A3E" w14:textId="77777777" w:rsidR="003A47CB" w:rsidRPr="007A2306" w:rsidRDefault="008E3768" w:rsidP="00C02B17">
      <w:pPr>
        <w:spacing w:after="120"/>
        <w:ind w:right="-6"/>
        <w:jc w:val="both"/>
        <w:rPr>
          <w:rFonts w:ascii="Calibri" w:eastAsia="Sylfaen" w:hAnsi="Calibri" w:cs="Calibri"/>
          <w:lang w:val="ka-GE"/>
        </w:rPr>
      </w:pPr>
      <w:r w:rsidRPr="007A2306">
        <w:rPr>
          <w:rFonts w:ascii="Calibri" w:eastAsia="Sylfaen" w:hAnsi="Calibri" w:cs="Calibri"/>
          <w:spacing w:val="1"/>
        </w:rPr>
        <w:t>Basic information about the location of the site is shown in Table 3.1.1.</w:t>
      </w:r>
    </w:p>
    <w:p w14:paraId="34BF6AAD" w14:textId="77777777" w:rsidR="003A47CB" w:rsidRPr="007A2306" w:rsidRDefault="00580311" w:rsidP="00C02B17">
      <w:pPr>
        <w:spacing w:after="120"/>
        <w:ind w:right="-6"/>
        <w:jc w:val="both"/>
        <w:rPr>
          <w:rFonts w:ascii="Calibri" w:eastAsia="Sylfaen" w:hAnsi="Calibri" w:cs="Calibri"/>
          <w:lang w:val="ka-GE"/>
        </w:rPr>
      </w:pPr>
      <w:r w:rsidRPr="007A2306">
        <w:rPr>
          <w:rFonts w:ascii="Calibri" w:eastAsia="Sylfaen" w:hAnsi="Calibri" w:cs="Calibri"/>
        </w:rPr>
        <w:t xml:space="preserve">Nitro-Codex </w:t>
      </w:r>
      <w:proofErr w:type="spellStart"/>
      <w:r w:rsidRPr="007A2306">
        <w:rPr>
          <w:rFonts w:ascii="Calibri" w:eastAsia="Sylfaen" w:hAnsi="Calibri" w:cs="Calibri"/>
        </w:rPr>
        <w:t>Ltd’s</w:t>
      </w:r>
      <w:proofErr w:type="spellEnd"/>
      <w:r w:rsidRPr="007A2306">
        <w:rPr>
          <w:rFonts w:ascii="Calibri" w:eastAsia="Sylfaen" w:hAnsi="Calibri" w:cs="Calibri"/>
        </w:rPr>
        <w:t xml:space="preserve"> warehouse area with buildings and structures is located 650 meters south west of the planned non-hazardous landfill site, </w:t>
      </w:r>
      <w:proofErr w:type="spellStart"/>
      <w:r w:rsidRPr="007A2306">
        <w:rPr>
          <w:rFonts w:ascii="Calibri" w:eastAsia="Sylfaen" w:hAnsi="Calibri" w:cs="Calibri"/>
        </w:rPr>
        <w:t>cadastrial</w:t>
      </w:r>
      <w:proofErr w:type="spellEnd"/>
      <w:r w:rsidRPr="007A2306">
        <w:rPr>
          <w:rFonts w:ascii="Calibri" w:eastAsia="Sylfaen" w:hAnsi="Calibri" w:cs="Calibri"/>
        </w:rPr>
        <w:t xml:space="preserve"> code </w:t>
      </w:r>
      <w:r w:rsidR="003A47CB" w:rsidRPr="007A2306">
        <w:rPr>
          <w:rFonts w:ascii="Calibri" w:hAnsi="Calibri" w:cs="Calibri"/>
        </w:rPr>
        <w:t>84.10.38.008</w:t>
      </w:r>
      <w:r w:rsidR="003A47CB" w:rsidRPr="007A2306">
        <w:rPr>
          <w:rFonts w:ascii="Calibri" w:eastAsia="Sylfaen" w:hAnsi="Calibri" w:cs="Calibri"/>
          <w:lang w:val="ka-GE"/>
        </w:rPr>
        <w:t>.</w:t>
      </w:r>
    </w:p>
    <w:p w14:paraId="2E6C33A2" w14:textId="77777777" w:rsidR="003A47CB" w:rsidRPr="007A2306" w:rsidRDefault="00580311" w:rsidP="00C02B17">
      <w:pPr>
        <w:spacing w:after="120"/>
        <w:ind w:right="-6"/>
        <w:jc w:val="both"/>
        <w:rPr>
          <w:rFonts w:ascii="Calibri" w:hAnsi="Calibri" w:cs="Calibri"/>
          <w:lang w:val="ka-GE"/>
        </w:rPr>
      </w:pPr>
      <w:r w:rsidRPr="007A2306">
        <w:rPr>
          <w:rFonts w:ascii="Calibri" w:eastAsia="Sylfaen" w:hAnsi="Calibri" w:cs="Calibri"/>
        </w:rPr>
        <w:t xml:space="preserve">To the east of the parcel lies the state-owned land where the water pump-station was located. As of today, it is not operational, land </w:t>
      </w:r>
      <w:proofErr w:type="spellStart"/>
      <w:r w:rsidRPr="007A2306">
        <w:rPr>
          <w:rFonts w:ascii="Calibri" w:eastAsia="Sylfaen" w:hAnsi="Calibri" w:cs="Calibri"/>
        </w:rPr>
        <w:t>cadastrial</w:t>
      </w:r>
      <w:proofErr w:type="spellEnd"/>
      <w:r w:rsidRPr="007A2306">
        <w:rPr>
          <w:rFonts w:ascii="Calibri" w:eastAsia="Sylfaen" w:hAnsi="Calibri" w:cs="Calibri"/>
        </w:rPr>
        <w:t xml:space="preserve"> code </w:t>
      </w:r>
      <w:r w:rsidR="003A47CB" w:rsidRPr="007A2306">
        <w:rPr>
          <w:rFonts w:ascii="Calibri" w:hAnsi="Calibri" w:cs="Calibri"/>
        </w:rPr>
        <w:t>84.10.38.031</w:t>
      </w:r>
      <w:r w:rsidR="003A47CB" w:rsidRPr="007A2306">
        <w:rPr>
          <w:rFonts w:ascii="Calibri" w:hAnsi="Calibri" w:cs="Calibri"/>
          <w:lang w:val="ka-GE"/>
        </w:rPr>
        <w:t>.</w:t>
      </w:r>
    </w:p>
    <w:p w14:paraId="08059DF4" w14:textId="77777777" w:rsidR="003A47CB" w:rsidRPr="007A2306" w:rsidRDefault="00580311" w:rsidP="00C02B17">
      <w:pPr>
        <w:spacing w:after="120"/>
        <w:ind w:right="-6"/>
        <w:jc w:val="both"/>
        <w:rPr>
          <w:rFonts w:ascii="Calibri" w:eastAsia="Sylfaen" w:hAnsi="Calibri" w:cs="Calibri"/>
          <w:lang w:val="ka-GE"/>
        </w:rPr>
      </w:pPr>
      <w:r w:rsidRPr="007A2306">
        <w:rPr>
          <w:rFonts w:ascii="Calibri" w:hAnsi="Calibri" w:cs="Calibri"/>
        </w:rPr>
        <w:t xml:space="preserve">Along the north, east and south side of the plot are State-owned land, </w:t>
      </w:r>
      <w:proofErr w:type="spellStart"/>
      <w:r w:rsidRPr="007A2306">
        <w:rPr>
          <w:rFonts w:ascii="Calibri" w:hAnsi="Calibri" w:cs="Calibri"/>
        </w:rPr>
        <w:t>cadastrial</w:t>
      </w:r>
      <w:proofErr w:type="spellEnd"/>
      <w:r w:rsidRPr="007A2306">
        <w:rPr>
          <w:rFonts w:ascii="Calibri" w:hAnsi="Calibri" w:cs="Calibri"/>
        </w:rPr>
        <w:t xml:space="preserve"> code </w:t>
      </w:r>
      <w:r w:rsidR="003A47CB" w:rsidRPr="007A2306">
        <w:rPr>
          <w:rFonts w:ascii="Calibri" w:hAnsi="Calibri" w:cs="Calibri"/>
        </w:rPr>
        <w:t>84.10.38.0</w:t>
      </w:r>
      <w:r w:rsidR="003A47CB" w:rsidRPr="007A2306">
        <w:rPr>
          <w:rFonts w:ascii="Calibri" w:hAnsi="Calibri" w:cs="Calibri"/>
          <w:lang w:val="ka-GE"/>
        </w:rPr>
        <w:t>52.</w:t>
      </w:r>
    </w:p>
    <w:p w14:paraId="3F6E0FB3" w14:textId="77777777" w:rsidR="003A47CB" w:rsidRPr="007A2306" w:rsidRDefault="003A47CB" w:rsidP="00903E24">
      <w:pPr>
        <w:spacing w:line="280" w:lineRule="exact"/>
        <w:ind w:right="84"/>
        <w:jc w:val="both"/>
        <w:rPr>
          <w:rFonts w:ascii="Calibri" w:eastAsia="Sylfaen" w:hAnsi="Calibri" w:cs="Calibri"/>
          <w:lang w:val="ka-GE"/>
        </w:rPr>
      </w:pPr>
    </w:p>
    <w:tbl>
      <w:tblPr>
        <w:tblW w:w="0" w:type="auto"/>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4926"/>
        <w:gridCol w:w="4858"/>
      </w:tblGrid>
      <w:tr w:rsidR="00903E24" w:rsidRPr="007A2306" w14:paraId="3594C8A0" w14:textId="77777777" w:rsidTr="00903E24">
        <w:trPr>
          <w:trHeight w:val="570"/>
        </w:trPr>
        <w:tc>
          <w:tcPr>
            <w:tcW w:w="9784" w:type="dxa"/>
            <w:gridSpan w:val="2"/>
            <w:tcBorders>
              <w:top w:val="nil"/>
              <w:left w:val="nil"/>
              <w:bottom w:val="nil"/>
              <w:right w:val="nil"/>
            </w:tcBorders>
            <w:shd w:val="clear" w:color="auto" w:fill="auto"/>
          </w:tcPr>
          <w:p w14:paraId="079D38B2" w14:textId="5A3F1058" w:rsidR="00903E24" w:rsidRPr="00903E24" w:rsidRDefault="00903E24" w:rsidP="00903E24">
            <w:pPr>
              <w:spacing w:line="280" w:lineRule="exact"/>
              <w:ind w:left="140" w:right="84"/>
              <w:jc w:val="both"/>
              <w:rPr>
                <w:rFonts w:ascii="Calibri" w:eastAsia="Sylfaen" w:hAnsi="Calibri" w:cs="Calibri"/>
                <w:b/>
                <w:bCs/>
                <w:lang w:val="ka-GE"/>
              </w:rPr>
            </w:pPr>
            <w:r w:rsidRPr="007A2306">
              <w:rPr>
                <w:rFonts w:ascii="Calibri" w:eastAsia="Sylfaen" w:hAnsi="Calibri" w:cs="Calibri"/>
                <w:b/>
                <w:bCs/>
              </w:rPr>
              <w:t xml:space="preserve">Table </w:t>
            </w:r>
            <w:r w:rsidRPr="007A2306">
              <w:rPr>
                <w:rFonts w:ascii="Calibri" w:eastAsia="Sylfaen" w:hAnsi="Calibri" w:cs="Calibri"/>
                <w:b/>
                <w:bCs/>
                <w:lang w:val="ka-GE"/>
              </w:rPr>
              <w:t>3.1.</w:t>
            </w:r>
            <w:r w:rsidRPr="007A2306">
              <w:rPr>
                <w:rFonts w:ascii="Calibri" w:eastAsia="Sylfaen" w:hAnsi="Calibri" w:cs="Calibri"/>
                <w:b/>
                <w:bCs/>
              </w:rPr>
              <w:t xml:space="preserve">1: </w:t>
            </w:r>
            <w:r w:rsidRPr="007A2306">
              <w:rPr>
                <w:rFonts w:ascii="Calibri" w:eastAsia="Sylfaen" w:hAnsi="Calibri" w:cs="Calibri"/>
                <w:b/>
                <w:bCs/>
                <w:spacing w:val="-2"/>
              </w:rPr>
              <w:t>location</w:t>
            </w:r>
            <w:r w:rsidRPr="007A2306">
              <w:rPr>
                <w:rFonts w:ascii="Calibri" w:eastAsia="Sylfaen" w:hAnsi="Calibri" w:cs="Calibri"/>
                <w:b/>
                <w:bCs/>
                <w:spacing w:val="2"/>
              </w:rPr>
              <w:t xml:space="preserve"> </w:t>
            </w:r>
            <w:r w:rsidRPr="007A2306">
              <w:rPr>
                <w:rFonts w:ascii="Calibri" w:eastAsia="Sylfaen" w:hAnsi="Calibri" w:cs="Calibri"/>
                <w:b/>
                <w:bCs/>
              </w:rPr>
              <w:t>(</w:t>
            </w:r>
            <w:proofErr w:type="spellStart"/>
            <w:r w:rsidRPr="007A2306">
              <w:rPr>
                <w:rFonts w:ascii="Calibri" w:eastAsia="Sylfaen" w:hAnsi="Calibri" w:cs="Calibri"/>
                <w:b/>
                <w:bCs/>
                <w:spacing w:val="-4"/>
              </w:rPr>
              <w:t>Tetritskaro</w:t>
            </w:r>
            <w:proofErr w:type="spellEnd"/>
            <w:r w:rsidRPr="007A2306">
              <w:rPr>
                <w:rFonts w:ascii="Calibri" w:eastAsia="Sylfaen" w:hAnsi="Calibri" w:cs="Calibri"/>
                <w:b/>
                <w:bCs/>
                <w:spacing w:val="-4"/>
              </w:rPr>
              <w:t xml:space="preserve"> municipality</w:t>
            </w:r>
            <w:r w:rsidRPr="007A2306">
              <w:rPr>
                <w:rFonts w:ascii="Calibri" w:eastAsia="Sylfaen" w:hAnsi="Calibri" w:cs="Calibri"/>
                <w:b/>
                <w:bCs/>
              </w:rPr>
              <w:t>)</w:t>
            </w:r>
            <w:r w:rsidRPr="007A2306">
              <w:rPr>
                <w:rFonts w:ascii="Calibri" w:eastAsia="Sylfaen" w:hAnsi="Calibri" w:cs="Calibri"/>
                <w:b/>
                <w:bCs/>
                <w:spacing w:val="1"/>
              </w:rPr>
              <w:t xml:space="preserve"> General characteristics </w:t>
            </w:r>
          </w:p>
        </w:tc>
      </w:tr>
      <w:tr w:rsidR="00784D17" w:rsidRPr="007A2306" w14:paraId="370BA474" w14:textId="77777777" w:rsidTr="00903E24">
        <w:trPr>
          <w:trHeight w:val="570"/>
        </w:trPr>
        <w:tc>
          <w:tcPr>
            <w:tcW w:w="4926" w:type="dxa"/>
            <w:tcBorders>
              <w:top w:val="nil"/>
              <w:left w:val="single" w:sz="8" w:space="0" w:color="7BA0CD"/>
              <w:bottom w:val="single" w:sz="8" w:space="0" w:color="7BA0CD"/>
              <w:right w:val="nil"/>
            </w:tcBorders>
            <w:shd w:val="clear" w:color="auto" w:fill="4F81BD"/>
          </w:tcPr>
          <w:p w14:paraId="7C5D0F3B" w14:textId="77777777" w:rsidR="00784D17" w:rsidRPr="007A2306" w:rsidRDefault="00784D17" w:rsidP="00C02B17">
            <w:pPr>
              <w:ind w:left="851" w:hanging="851"/>
              <w:jc w:val="both"/>
              <w:rPr>
                <w:rFonts w:ascii="Calibri" w:hAnsi="Calibri" w:cs="Calibri"/>
                <w:b/>
                <w:bCs/>
                <w:color w:val="FFFFFF"/>
                <w:sz w:val="22"/>
                <w:szCs w:val="22"/>
              </w:rPr>
            </w:pPr>
            <w:r w:rsidRPr="007A2306">
              <w:rPr>
                <w:rFonts w:ascii="Calibri" w:hAnsi="Calibri" w:cs="Calibri"/>
                <w:b/>
                <w:bCs/>
                <w:color w:val="FFFFFF"/>
                <w:sz w:val="22"/>
                <w:szCs w:val="22"/>
              </w:rPr>
              <w:t>Parameter</w:t>
            </w:r>
          </w:p>
        </w:tc>
        <w:tc>
          <w:tcPr>
            <w:tcW w:w="4858" w:type="dxa"/>
            <w:tcBorders>
              <w:top w:val="nil"/>
              <w:left w:val="nil"/>
              <w:bottom w:val="single" w:sz="8" w:space="0" w:color="7BA0CD"/>
              <w:right w:val="single" w:sz="8" w:space="0" w:color="7BA0CD"/>
            </w:tcBorders>
            <w:shd w:val="clear" w:color="auto" w:fill="4F81BD"/>
          </w:tcPr>
          <w:p w14:paraId="191E3609" w14:textId="77777777" w:rsidR="00784D17" w:rsidRPr="007A2306" w:rsidRDefault="00784D17" w:rsidP="00C02B17">
            <w:pPr>
              <w:ind w:left="851" w:hanging="851"/>
              <w:jc w:val="both"/>
              <w:rPr>
                <w:rFonts w:ascii="Calibri" w:hAnsi="Calibri" w:cs="Calibri"/>
                <w:b/>
                <w:bCs/>
                <w:color w:val="FFFFFF"/>
                <w:sz w:val="22"/>
                <w:szCs w:val="22"/>
              </w:rPr>
            </w:pPr>
          </w:p>
        </w:tc>
      </w:tr>
      <w:tr w:rsidR="00784D17" w:rsidRPr="007A2306" w14:paraId="212F784D" w14:textId="77777777" w:rsidTr="00903E24">
        <w:trPr>
          <w:trHeight w:val="570"/>
        </w:trPr>
        <w:tc>
          <w:tcPr>
            <w:tcW w:w="4926" w:type="dxa"/>
            <w:tcBorders>
              <w:right w:val="nil"/>
            </w:tcBorders>
            <w:shd w:val="clear" w:color="auto" w:fill="D3DFEE"/>
          </w:tcPr>
          <w:p w14:paraId="54B0BDEC" w14:textId="77777777" w:rsidR="00784D17" w:rsidRPr="007A2306" w:rsidRDefault="00784D17" w:rsidP="00C02B17">
            <w:pPr>
              <w:tabs>
                <w:tab w:val="right" w:pos="4112"/>
              </w:tabs>
              <w:ind w:left="851" w:hanging="851"/>
              <w:jc w:val="both"/>
              <w:rPr>
                <w:rFonts w:ascii="Calibri" w:hAnsi="Calibri" w:cs="Calibri"/>
                <w:b/>
                <w:bCs/>
                <w:sz w:val="22"/>
                <w:szCs w:val="22"/>
              </w:rPr>
            </w:pPr>
            <w:r w:rsidRPr="007A2306">
              <w:rPr>
                <w:rFonts w:ascii="Calibri" w:hAnsi="Calibri" w:cs="Calibri"/>
                <w:b/>
                <w:bCs/>
                <w:sz w:val="22"/>
                <w:szCs w:val="22"/>
              </w:rPr>
              <w:t>Coordinates</w:t>
            </w:r>
            <w:r w:rsidRPr="007A2306">
              <w:rPr>
                <w:rFonts w:ascii="Calibri" w:hAnsi="Calibri" w:cs="Calibri"/>
                <w:b/>
                <w:bCs/>
                <w:sz w:val="22"/>
                <w:szCs w:val="22"/>
              </w:rPr>
              <w:tab/>
            </w:r>
          </w:p>
        </w:tc>
        <w:tc>
          <w:tcPr>
            <w:tcW w:w="4858" w:type="dxa"/>
            <w:tcBorders>
              <w:left w:val="nil"/>
            </w:tcBorders>
            <w:shd w:val="clear" w:color="auto" w:fill="D3DFEE"/>
          </w:tcPr>
          <w:p w14:paraId="1B72E107" w14:textId="77777777" w:rsidR="00784D17" w:rsidRPr="007A2306" w:rsidRDefault="00784D17" w:rsidP="00C02B17">
            <w:pPr>
              <w:ind w:left="851" w:hanging="851"/>
              <w:jc w:val="both"/>
              <w:rPr>
                <w:rFonts w:ascii="Calibri" w:hAnsi="Calibri" w:cs="Calibri"/>
                <w:sz w:val="22"/>
                <w:szCs w:val="22"/>
              </w:rPr>
            </w:pPr>
            <w:r w:rsidRPr="007A2306">
              <w:rPr>
                <w:rFonts w:ascii="Calibri" w:hAnsi="Calibri" w:cs="Calibri"/>
                <w:sz w:val="22"/>
                <w:szCs w:val="22"/>
              </w:rPr>
              <w:t xml:space="preserve">41°32’38.56” </w:t>
            </w:r>
            <w:proofErr w:type="gramStart"/>
            <w:r w:rsidRPr="007A2306">
              <w:rPr>
                <w:rFonts w:ascii="Calibri" w:hAnsi="Calibri" w:cs="Calibri"/>
                <w:sz w:val="22"/>
                <w:szCs w:val="22"/>
              </w:rPr>
              <w:t>N ;</w:t>
            </w:r>
            <w:proofErr w:type="gramEnd"/>
            <w:r w:rsidRPr="007A2306">
              <w:rPr>
                <w:rFonts w:ascii="Calibri" w:hAnsi="Calibri" w:cs="Calibri"/>
                <w:sz w:val="22"/>
                <w:szCs w:val="22"/>
              </w:rPr>
              <w:t xml:space="preserve"> 44°39’42.30” E</w:t>
            </w:r>
          </w:p>
        </w:tc>
      </w:tr>
      <w:tr w:rsidR="00784D17" w:rsidRPr="007A2306" w14:paraId="0D1DD7ED" w14:textId="77777777" w:rsidTr="00903E24">
        <w:trPr>
          <w:trHeight w:val="570"/>
        </w:trPr>
        <w:tc>
          <w:tcPr>
            <w:tcW w:w="4926" w:type="dxa"/>
            <w:tcBorders>
              <w:right w:val="nil"/>
            </w:tcBorders>
            <w:shd w:val="clear" w:color="auto" w:fill="auto"/>
          </w:tcPr>
          <w:p w14:paraId="3526E2A3" w14:textId="77777777" w:rsidR="00784D17" w:rsidRPr="007A2306" w:rsidRDefault="00784D17" w:rsidP="00C02B17">
            <w:pPr>
              <w:ind w:left="851" w:hanging="851"/>
              <w:jc w:val="both"/>
              <w:rPr>
                <w:rFonts w:ascii="Calibri" w:hAnsi="Calibri" w:cs="Calibri"/>
                <w:b/>
                <w:bCs/>
                <w:sz w:val="22"/>
                <w:szCs w:val="22"/>
              </w:rPr>
            </w:pPr>
            <w:r w:rsidRPr="007A2306">
              <w:rPr>
                <w:rFonts w:ascii="Calibri" w:hAnsi="Calibri" w:cs="Calibri"/>
                <w:b/>
                <w:bCs/>
                <w:sz w:val="22"/>
                <w:szCs w:val="22"/>
              </w:rPr>
              <w:t xml:space="preserve">Area (ha) </w:t>
            </w:r>
          </w:p>
        </w:tc>
        <w:tc>
          <w:tcPr>
            <w:tcW w:w="4858" w:type="dxa"/>
            <w:tcBorders>
              <w:left w:val="nil"/>
            </w:tcBorders>
            <w:shd w:val="clear" w:color="auto" w:fill="auto"/>
          </w:tcPr>
          <w:p w14:paraId="2FD157B0" w14:textId="5E198887" w:rsidR="00784D17" w:rsidRPr="007A2306" w:rsidRDefault="00784D17" w:rsidP="00C02B17">
            <w:pPr>
              <w:ind w:left="851" w:hanging="851"/>
              <w:jc w:val="both"/>
              <w:rPr>
                <w:rFonts w:ascii="Calibri" w:hAnsi="Calibri" w:cs="Calibri"/>
                <w:sz w:val="22"/>
                <w:szCs w:val="22"/>
              </w:rPr>
            </w:pPr>
            <w:r w:rsidRPr="007A2306">
              <w:rPr>
                <w:rFonts w:ascii="Calibri" w:hAnsi="Calibri" w:cs="Calibri"/>
                <w:sz w:val="22"/>
                <w:szCs w:val="22"/>
              </w:rPr>
              <w:t>2</w:t>
            </w:r>
            <w:r w:rsidR="002256FB" w:rsidRPr="007A2306">
              <w:rPr>
                <w:rFonts w:ascii="Calibri" w:hAnsi="Calibri" w:cs="Calibri"/>
                <w:sz w:val="22"/>
                <w:szCs w:val="22"/>
              </w:rPr>
              <w:t>0</w:t>
            </w:r>
            <w:r w:rsidRPr="007A2306">
              <w:rPr>
                <w:rFonts w:ascii="Calibri" w:hAnsi="Calibri" w:cs="Calibri"/>
                <w:sz w:val="22"/>
                <w:szCs w:val="22"/>
              </w:rPr>
              <w:t>,</w:t>
            </w:r>
            <w:r w:rsidR="002256FB" w:rsidRPr="007A2306">
              <w:rPr>
                <w:rFonts w:ascii="Calibri" w:hAnsi="Calibri" w:cs="Calibri"/>
                <w:sz w:val="22"/>
                <w:szCs w:val="22"/>
              </w:rPr>
              <w:t>8</w:t>
            </w:r>
            <w:r w:rsidRPr="007A2306">
              <w:rPr>
                <w:rFonts w:ascii="Calibri" w:hAnsi="Calibri" w:cs="Calibri"/>
                <w:sz w:val="22"/>
                <w:szCs w:val="22"/>
              </w:rPr>
              <w:t xml:space="preserve"> (</w:t>
            </w:r>
            <w:r w:rsidR="00A70C4C" w:rsidRPr="007A2306">
              <w:rPr>
                <w:rFonts w:ascii="Calibri" w:hAnsi="Calibri" w:cs="Calibri"/>
                <w:sz w:val="22"/>
                <w:szCs w:val="22"/>
              </w:rPr>
              <w:t>2</w:t>
            </w:r>
            <w:r w:rsidRPr="007A2306">
              <w:rPr>
                <w:rFonts w:ascii="Calibri" w:hAnsi="Calibri" w:cs="Calibri"/>
                <w:sz w:val="22"/>
                <w:szCs w:val="22"/>
              </w:rPr>
              <w:t xml:space="preserve"> different parcels)</w:t>
            </w:r>
          </w:p>
        </w:tc>
      </w:tr>
      <w:tr w:rsidR="00784D17" w:rsidRPr="007A2306" w14:paraId="24880401" w14:textId="77777777" w:rsidTr="00903E24">
        <w:trPr>
          <w:trHeight w:val="596"/>
        </w:trPr>
        <w:tc>
          <w:tcPr>
            <w:tcW w:w="4926" w:type="dxa"/>
            <w:tcBorders>
              <w:right w:val="nil"/>
            </w:tcBorders>
            <w:shd w:val="clear" w:color="auto" w:fill="D3DFEE"/>
          </w:tcPr>
          <w:p w14:paraId="4CF16288" w14:textId="14977A7D" w:rsidR="00784D17" w:rsidRPr="007A2306" w:rsidRDefault="00784D17" w:rsidP="00C02B17">
            <w:pPr>
              <w:ind w:left="851" w:hanging="851"/>
              <w:jc w:val="both"/>
              <w:rPr>
                <w:rFonts w:ascii="Calibri" w:hAnsi="Calibri" w:cs="Calibri"/>
                <w:b/>
                <w:bCs/>
                <w:sz w:val="22"/>
                <w:szCs w:val="22"/>
              </w:rPr>
            </w:pPr>
            <w:r w:rsidRPr="007A2306">
              <w:rPr>
                <w:rFonts w:ascii="Calibri" w:hAnsi="Calibri" w:cs="Calibri"/>
                <w:b/>
                <w:bCs/>
                <w:sz w:val="22"/>
                <w:szCs w:val="22"/>
              </w:rPr>
              <w:t>Distance from nearest settlement (m)</w:t>
            </w:r>
          </w:p>
        </w:tc>
        <w:tc>
          <w:tcPr>
            <w:tcW w:w="4858" w:type="dxa"/>
            <w:tcBorders>
              <w:left w:val="nil"/>
            </w:tcBorders>
            <w:shd w:val="clear" w:color="auto" w:fill="D3DFEE"/>
          </w:tcPr>
          <w:p w14:paraId="635DE787" w14:textId="47BADF19" w:rsidR="00784D17" w:rsidRPr="007A2306" w:rsidRDefault="00784D17" w:rsidP="00C02B17">
            <w:pPr>
              <w:ind w:left="851" w:hanging="851"/>
              <w:jc w:val="both"/>
              <w:rPr>
                <w:rFonts w:ascii="Calibri" w:hAnsi="Calibri" w:cs="Calibri"/>
                <w:sz w:val="22"/>
                <w:szCs w:val="22"/>
              </w:rPr>
            </w:pPr>
            <w:r w:rsidRPr="007A2306">
              <w:rPr>
                <w:rFonts w:ascii="Calibri" w:hAnsi="Calibri" w:cs="Calibri"/>
                <w:sz w:val="22"/>
                <w:szCs w:val="22"/>
              </w:rPr>
              <w:t>2</w:t>
            </w:r>
            <w:r w:rsidR="00A70C4C" w:rsidRPr="007A2306">
              <w:rPr>
                <w:rFonts w:ascii="Calibri" w:hAnsi="Calibri" w:cs="Calibri"/>
                <w:sz w:val="22"/>
                <w:szCs w:val="22"/>
              </w:rPr>
              <w:t>000</w:t>
            </w:r>
          </w:p>
        </w:tc>
      </w:tr>
      <w:tr w:rsidR="00784D17" w:rsidRPr="007A2306" w14:paraId="0169062C" w14:textId="77777777" w:rsidTr="00903E24">
        <w:trPr>
          <w:trHeight w:val="570"/>
        </w:trPr>
        <w:tc>
          <w:tcPr>
            <w:tcW w:w="4926" w:type="dxa"/>
            <w:tcBorders>
              <w:right w:val="nil"/>
            </w:tcBorders>
            <w:shd w:val="clear" w:color="auto" w:fill="auto"/>
          </w:tcPr>
          <w:p w14:paraId="110E6BAA" w14:textId="77777777" w:rsidR="00784D17" w:rsidRPr="007A2306" w:rsidRDefault="00784D17" w:rsidP="00C02B17">
            <w:pPr>
              <w:ind w:left="851" w:hanging="851"/>
              <w:jc w:val="both"/>
              <w:rPr>
                <w:rFonts w:ascii="Calibri" w:hAnsi="Calibri" w:cs="Calibri"/>
                <w:b/>
                <w:bCs/>
                <w:sz w:val="22"/>
                <w:szCs w:val="22"/>
              </w:rPr>
            </w:pPr>
            <w:r w:rsidRPr="007A2306">
              <w:rPr>
                <w:rFonts w:ascii="Calibri" w:hAnsi="Calibri" w:cs="Calibri"/>
                <w:b/>
                <w:bCs/>
                <w:sz w:val="22"/>
                <w:szCs w:val="22"/>
              </w:rPr>
              <w:t>Distance from main road (km)</w:t>
            </w:r>
          </w:p>
        </w:tc>
        <w:tc>
          <w:tcPr>
            <w:tcW w:w="4858" w:type="dxa"/>
            <w:tcBorders>
              <w:left w:val="nil"/>
            </w:tcBorders>
            <w:shd w:val="clear" w:color="auto" w:fill="auto"/>
          </w:tcPr>
          <w:p w14:paraId="71450F4E" w14:textId="77777777" w:rsidR="00784D17" w:rsidRPr="007A2306" w:rsidRDefault="00784D17" w:rsidP="00C02B17">
            <w:pPr>
              <w:ind w:left="851" w:hanging="851"/>
              <w:jc w:val="both"/>
              <w:rPr>
                <w:rFonts w:ascii="Calibri" w:hAnsi="Calibri" w:cs="Calibri"/>
                <w:sz w:val="22"/>
                <w:szCs w:val="22"/>
              </w:rPr>
            </w:pPr>
            <w:r w:rsidRPr="007A2306">
              <w:rPr>
                <w:rFonts w:ascii="Calibri" w:hAnsi="Calibri" w:cs="Calibri"/>
                <w:sz w:val="22"/>
                <w:szCs w:val="22"/>
              </w:rPr>
              <w:t>1.35</w:t>
            </w:r>
          </w:p>
        </w:tc>
      </w:tr>
      <w:tr w:rsidR="00784D17" w:rsidRPr="007A2306" w14:paraId="25286335" w14:textId="77777777" w:rsidTr="00903E24">
        <w:trPr>
          <w:trHeight w:val="570"/>
        </w:trPr>
        <w:tc>
          <w:tcPr>
            <w:tcW w:w="4926" w:type="dxa"/>
            <w:tcBorders>
              <w:right w:val="nil"/>
            </w:tcBorders>
            <w:shd w:val="clear" w:color="auto" w:fill="D3DFEE"/>
          </w:tcPr>
          <w:p w14:paraId="351E6994" w14:textId="77777777" w:rsidR="00784D17" w:rsidRPr="007A2306" w:rsidRDefault="00784D17" w:rsidP="00C02B17">
            <w:pPr>
              <w:ind w:left="851" w:hanging="851"/>
              <w:jc w:val="both"/>
              <w:rPr>
                <w:rFonts w:ascii="Calibri" w:hAnsi="Calibri" w:cs="Calibri"/>
                <w:b/>
                <w:bCs/>
                <w:szCs w:val="22"/>
              </w:rPr>
            </w:pPr>
            <w:r w:rsidRPr="007A2306">
              <w:rPr>
                <w:rFonts w:ascii="Calibri" w:hAnsi="Calibri" w:cs="Calibri"/>
                <w:b/>
                <w:bCs/>
                <w:sz w:val="22"/>
                <w:szCs w:val="22"/>
              </w:rPr>
              <w:t>Distance from natural area (km)</w:t>
            </w:r>
          </w:p>
        </w:tc>
        <w:tc>
          <w:tcPr>
            <w:tcW w:w="4858" w:type="dxa"/>
            <w:tcBorders>
              <w:left w:val="nil"/>
            </w:tcBorders>
            <w:shd w:val="clear" w:color="auto" w:fill="D3DFEE"/>
          </w:tcPr>
          <w:p w14:paraId="6AC510F4" w14:textId="77777777" w:rsidR="00784D17" w:rsidRPr="007A2306" w:rsidRDefault="00784D17" w:rsidP="00C02B17">
            <w:pPr>
              <w:ind w:left="851" w:hanging="851"/>
              <w:jc w:val="both"/>
              <w:rPr>
                <w:rFonts w:ascii="Calibri" w:hAnsi="Calibri" w:cs="Calibri"/>
                <w:szCs w:val="22"/>
              </w:rPr>
            </w:pPr>
            <w:r w:rsidRPr="007A2306">
              <w:rPr>
                <w:rFonts w:ascii="Calibri" w:hAnsi="Calibri" w:cs="Calibri"/>
                <w:szCs w:val="22"/>
              </w:rPr>
              <w:t>0.87</w:t>
            </w:r>
          </w:p>
        </w:tc>
      </w:tr>
      <w:tr w:rsidR="00784D17" w:rsidRPr="007A2306" w14:paraId="5AF55D0A" w14:textId="77777777" w:rsidTr="00903E24">
        <w:trPr>
          <w:trHeight w:val="570"/>
        </w:trPr>
        <w:tc>
          <w:tcPr>
            <w:tcW w:w="4926" w:type="dxa"/>
            <w:tcBorders>
              <w:right w:val="nil"/>
            </w:tcBorders>
            <w:shd w:val="clear" w:color="auto" w:fill="auto"/>
          </w:tcPr>
          <w:p w14:paraId="19729C2F" w14:textId="77777777" w:rsidR="00784D17" w:rsidRPr="007A2306" w:rsidRDefault="00784D17" w:rsidP="00C02B17">
            <w:pPr>
              <w:ind w:left="851" w:hanging="851"/>
              <w:jc w:val="both"/>
              <w:rPr>
                <w:rFonts w:ascii="Calibri" w:hAnsi="Calibri" w:cs="Calibri"/>
                <w:b/>
                <w:bCs/>
                <w:sz w:val="22"/>
                <w:szCs w:val="22"/>
              </w:rPr>
            </w:pPr>
            <w:r w:rsidRPr="007A2306">
              <w:rPr>
                <w:rFonts w:ascii="Calibri" w:hAnsi="Calibri" w:cs="Calibri"/>
                <w:b/>
                <w:bCs/>
                <w:sz w:val="22"/>
                <w:szCs w:val="22"/>
              </w:rPr>
              <w:lastRenderedPageBreak/>
              <w:t>Land use category</w:t>
            </w:r>
          </w:p>
        </w:tc>
        <w:tc>
          <w:tcPr>
            <w:tcW w:w="4858" w:type="dxa"/>
            <w:tcBorders>
              <w:left w:val="nil"/>
            </w:tcBorders>
            <w:shd w:val="clear" w:color="auto" w:fill="auto"/>
          </w:tcPr>
          <w:p w14:paraId="5CDE65D4" w14:textId="77777777" w:rsidR="00784D17" w:rsidRPr="007A2306" w:rsidRDefault="00784D17" w:rsidP="00C02B17">
            <w:pPr>
              <w:ind w:left="851" w:hanging="851"/>
              <w:jc w:val="both"/>
              <w:rPr>
                <w:rFonts w:ascii="Calibri" w:hAnsi="Calibri" w:cs="Calibri"/>
                <w:sz w:val="22"/>
                <w:szCs w:val="22"/>
              </w:rPr>
            </w:pPr>
            <w:r w:rsidRPr="007A2306">
              <w:rPr>
                <w:rFonts w:ascii="Calibri" w:hAnsi="Calibri" w:cs="Calibri"/>
                <w:sz w:val="22"/>
                <w:szCs w:val="22"/>
              </w:rPr>
              <w:t>Agricultural and non-agricultural</w:t>
            </w:r>
          </w:p>
        </w:tc>
      </w:tr>
      <w:tr w:rsidR="00784D17" w:rsidRPr="007A2306" w14:paraId="1D530691" w14:textId="77777777" w:rsidTr="00903E24">
        <w:trPr>
          <w:trHeight w:val="570"/>
        </w:trPr>
        <w:tc>
          <w:tcPr>
            <w:tcW w:w="4926" w:type="dxa"/>
            <w:tcBorders>
              <w:right w:val="nil"/>
            </w:tcBorders>
            <w:shd w:val="clear" w:color="auto" w:fill="D3DFEE"/>
          </w:tcPr>
          <w:p w14:paraId="11FF3F79" w14:textId="77777777" w:rsidR="00784D17" w:rsidRPr="007A2306" w:rsidRDefault="00784D17" w:rsidP="00C02B17">
            <w:pPr>
              <w:ind w:left="851" w:hanging="851"/>
              <w:jc w:val="both"/>
              <w:rPr>
                <w:rFonts w:ascii="Calibri" w:hAnsi="Calibri" w:cs="Calibri"/>
                <w:b/>
                <w:bCs/>
                <w:sz w:val="22"/>
                <w:szCs w:val="22"/>
              </w:rPr>
            </w:pPr>
            <w:r w:rsidRPr="007A2306">
              <w:rPr>
                <w:rFonts w:ascii="Calibri" w:hAnsi="Calibri" w:cs="Calibri"/>
                <w:b/>
                <w:bCs/>
                <w:sz w:val="22"/>
                <w:szCs w:val="22"/>
              </w:rPr>
              <w:t>Property</w:t>
            </w:r>
          </w:p>
        </w:tc>
        <w:tc>
          <w:tcPr>
            <w:tcW w:w="4858" w:type="dxa"/>
            <w:tcBorders>
              <w:left w:val="nil"/>
            </w:tcBorders>
            <w:shd w:val="clear" w:color="auto" w:fill="D3DFEE"/>
          </w:tcPr>
          <w:p w14:paraId="0832BB95" w14:textId="77777777" w:rsidR="00784D17" w:rsidRPr="007A2306" w:rsidRDefault="00784D17" w:rsidP="00C02B17">
            <w:pPr>
              <w:ind w:left="851" w:hanging="851"/>
              <w:jc w:val="both"/>
              <w:rPr>
                <w:rFonts w:ascii="Calibri" w:hAnsi="Calibri" w:cs="Calibri"/>
                <w:sz w:val="22"/>
                <w:szCs w:val="22"/>
              </w:rPr>
            </w:pPr>
            <w:r w:rsidRPr="007A2306">
              <w:rPr>
                <w:rFonts w:ascii="Calibri" w:hAnsi="Calibri" w:cs="Calibri"/>
                <w:sz w:val="22"/>
                <w:szCs w:val="22"/>
              </w:rPr>
              <w:t>LTD Solid waste Company and second private</w:t>
            </w:r>
          </w:p>
        </w:tc>
      </w:tr>
      <w:tr w:rsidR="00784D17" w:rsidRPr="007A2306" w14:paraId="7DB4DFD0" w14:textId="77777777" w:rsidTr="00903E24">
        <w:trPr>
          <w:trHeight w:val="1166"/>
        </w:trPr>
        <w:tc>
          <w:tcPr>
            <w:tcW w:w="4926" w:type="dxa"/>
            <w:tcBorders>
              <w:right w:val="nil"/>
            </w:tcBorders>
            <w:shd w:val="clear" w:color="auto" w:fill="auto"/>
          </w:tcPr>
          <w:p w14:paraId="152FAE70" w14:textId="77777777" w:rsidR="00784D17" w:rsidRPr="007A2306" w:rsidRDefault="00784D17" w:rsidP="00C02B17">
            <w:pPr>
              <w:jc w:val="both"/>
              <w:rPr>
                <w:rFonts w:ascii="Calibri" w:hAnsi="Calibri" w:cs="Calibri"/>
                <w:b/>
                <w:bCs/>
                <w:sz w:val="22"/>
                <w:szCs w:val="22"/>
              </w:rPr>
            </w:pPr>
            <w:r w:rsidRPr="007A2306">
              <w:rPr>
                <w:rFonts w:ascii="Calibri" w:hAnsi="Calibri" w:cs="Calibri"/>
                <w:b/>
                <w:bCs/>
                <w:sz w:val="22"/>
                <w:szCs w:val="22"/>
              </w:rPr>
              <w:t>Major infrastructure (e.g. pipeline, high voltage power line)</w:t>
            </w:r>
          </w:p>
        </w:tc>
        <w:tc>
          <w:tcPr>
            <w:tcW w:w="4858" w:type="dxa"/>
            <w:tcBorders>
              <w:left w:val="nil"/>
            </w:tcBorders>
            <w:shd w:val="clear" w:color="auto" w:fill="auto"/>
          </w:tcPr>
          <w:p w14:paraId="6143B648" w14:textId="77777777" w:rsidR="00784D17" w:rsidRPr="007A2306" w:rsidRDefault="00784D17" w:rsidP="00C02B17">
            <w:pPr>
              <w:ind w:left="851" w:hanging="851"/>
              <w:jc w:val="both"/>
              <w:rPr>
                <w:rFonts w:ascii="Calibri" w:hAnsi="Calibri" w:cs="Calibri"/>
                <w:sz w:val="22"/>
                <w:szCs w:val="22"/>
              </w:rPr>
            </w:pPr>
            <w:r w:rsidRPr="007A2306">
              <w:rPr>
                <w:rFonts w:ascii="Calibri" w:hAnsi="Calibri" w:cs="Calibri"/>
                <w:sz w:val="22"/>
                <w:szCs w:val="22"/>
              </w:rPr>
              <w:t xml:space="preserve">High voltage power line </w:t>
            </w:r>
          </w:p>
        </w:tc>
      </w:tr>
      <w:tr w:rsidR="00784D17" w:rsidRPr="007A2306" w14:paraId="7C15EE47" w14:textId="77777777" w:rsidTr="00903E24">
        <w:trPr>
          <w:trHeight w:val="518"/>
        </w:trPr>
        <w:tc>
          <w:tcPr>
            <w:tcW w:w="4926" w:type="dxa"/>
            <w:tcBorders>
              <w:right w:val="nil"/>
            </w:tcBorders>
            <w:shd w:val="clear" w:color="auto" w:fill="D3DFEE"/>
          </w:tcPr>
          <w:p w14:paraId="1EFB31D7" w14:textId="77777777" w:rsidR="00784D17" w:rsidRPr="007A2306" w:rsidRDefault="00784D17" w:rsidP="00C02B17">
            <w:pPr>
              <w:ind w:left="851" w:hanging="851"/>
              <w:jc w:val="both"/>
              <w:rPr>
                <w:rFonts w:ascii="Calibri" w:hAnsi="Calibri" w:cs="Calibri"/>
                <w:b/>
                <w:bCs/>
                <w:szCs w:val="22"/>
              </w:rPr>
            </w:pPr>
            <w:r w:rsidRPr="007A2306">
              <w:rPr>
                <w:rFonts w:ascii="Calibri" w:hAnsi="Calibri" w:cs="Calibri"/>
                <w:b/>
                <w:bCs/>
                <w:szCs w:val="22"/>
              </w:rPr>
              <w:t>Distance from surface water body (km)</w:t>
            </w:r>
          </w:p>
        </w:tc>
        <w:tc>
          <w:tcPr>
            <w:tcW w:w="4858" w:type="dxa"/>
            <w:tcBorders>
              <w:left w:val="nil"/>
            </w:tcBorders>
            <w:shd w:val="clear" w:color="auto" w:fill="D3DFEE"/>
          </w:tcPr>
          <w:p w14:paraId="25B3C193" w14:textId="25C937D2" w:rsidR="00784D17" w:rsidRPr="007A2306" w:rsidRDefault="001A3F9D" w:rsidP="00C02B17">
            <w:pPr>
              <w:ind w:left="851" w:hanging="851"/>
              <w:jc w:val="both"/>
              <w:rPr>
                <w:rFonts w:ascii="Calibri" w:hAnsi="Calibri" w:cs="Calibri"/>
                <w:szCs w:val="22"/>
              </w:rPr>
            </w:pPr>
            <w:r w:rsidRPr="007A2306">
              <w:rPr>
                <w:rFonts w:ascii="Calibri" w:hAnsi="Calibri" w:cs="Calibri"/>
                <w:szCs w:val="22"/>
              </w:rPr>
              <w:t>1400</w:t>
            </w:r>
            <w:r w:rsidR="00784D17" w:rsidRPr="007A2306">
              <w:rPr>
                <w:rFonts w:ascii="Calibri" w:hAnsi="Calibri" w:cs="Calibri"/>
                <w:szCs w:val="22"/>
              </w:rPr>
              <w:t xml:space="preserve"> m</w:t>
            </w:r>
            <w:r w:rsidRPr="007A2306">
              <w:rPr>
                <w:rFonts w:ascii="Calibri" w:hAnsi="Calibri" w:cs="Calibri"/>
                <w:szCs w:val="22"/>
              </w:rPr>
              <w:t xml:space="preserve"> from river </w:t>
            </w:r>
            <w:proofErr w:type="spellStart"/>
            <w:r w:rsidRPr="007A2306">
              <w:rPr>
                <w:rFonts w:ascii="Calibri" w:hAnsi="Calibri" w:cs="Calibri"/>
                <w:szCs w:val="22"/>
              </w:rPr>
              <w:t>Algeti</w:t>
            </w:r>
            <w:proofErr w:type="spellEnd"/>
          </w:p>
        </w:tc>
      </w:tr>
    </w:tbl>
    <w:p w14:paraId="70631DBD" w14:textId="77777777" w:rsidR="003A47CB" w:rsidRPr="007A2306" w:rsidRDefault="003A47CB" w:rsidP="00C02B17">
      <w:pPr>
        <w:spacing w:line="200" w:lineRule="exact"/>
        <w:jc w:val="both"/>
        <w:rPr>
          <w:rFonts w:ascii="Calibri" w:hAnsi="Calibri" w:cs="Calibri"/>
        </w:rPr>
      </w:pPr>
    </w:p>
    <w:p w14:paraId="2578D6EB" w14:textId="77777777" w:rsidR="003A47CB" w:rsidRPr="007A2306" w:rsidRDefault="003A47CB" w:rsidP="00C02B17">
      <w:pPr>
        <w:spacing w:line="262" w:lineRule="auto"/>
        <w:ind w:right="70"/>
        <w:jc w:val="both"/>
        <w:rPr>
          <w:rFonts w:ascii="Calibri" w:eastAsia="Sylfaen" w:hAnsi="Calibri" w:cs="Calibri"/>
          <w:spacing w:val="1"/>
          <w:lang w:val="ka-GE"/>
        </w:rPr>
      </w:pPr>
    </w:p>
    <w:p w14:paraId="27D9C792" w14:textId="77777777" w:rsidR="003A47CB" w:rsidRPr="007A2306" w:rsidRDefault="00A13DE7" w:rsidP="00C02B17">
      <w:pPr>
        <w:spacing w:after="120"/>
        <w:ind w:left="140" w:right="5928"/>
        <w:jc w:val="both"/>
        <w:rPr>
          <w:rFonts w:ascii="Calibri" w:eastAsia="Sylfaen" w:hAnsi="Calibri" w:cs="Calibri"/>
          <w:b/>
          <w:u w:val="single"/>
        </w:rPr>
      </w:pPr>
      <w:r w:rsidRPr="007A2306">
        <w:rPr>
          <w:rFonts w:ascii="Calibri" w:eastAsia="Sylfaen" w:hAnsi="Calibri" w:cs="Calibri"/>
          <w:b/>
          <w:spacing w:val="-1"/>
          <w:u w:val="single"/>
        </w:rPr>
        <w:t xml:space="preserve">Road infrastructure </w:t>
      </w:r>
    </w:p>
    <w:p w14:paraId="68C9E97A" w14:textId="191FC95E" w:rsidR="003A47CB" w:rsidRPr="007A2306" w:rsidRDefault="00A13DE7" w:rsidP="00C02B17">
      <w:pPr>
        <w:spacing w:after="120"/>
        <w:ind w:left="140" w:right="5513"/>
        <w:jc w:val="both"/>
        <w:rPr>
          <w:rFonts w:ascii="Calibri" w:eastAsia="Sylfaen" w:hAnsi="Calibri" w:cs="Calibri"/>
          <w:b/>
        </w:rPr>
      </w:pPr>
      <w:r w:rsidRPr="007A2306">
        <w:rPr>
          <w:rFonts w:ascii="Calibri" w:eastAsia="Sylfaen" w:hAnsi="Calibri" w:cs="Calibri"/>
          <w:b/>
        </w:rPr>
        <w:t xml:space="preserve">Selected location </w:t>
      </w:r>
      <w:proofErr w:type="spellStart"/>
      <w:r w:rsidR="00BC1903" w:rsidRPr="007A2306">
        <w:rPr>
          <w:rFonts w:ascii="Calibri" w:eastAsia="Sylfaen" w:hAnsi="Calibri" w:cs="Calibri"/>
          <w:b/>
        </w:rPr>
        <w:t>Tetritskaro</w:t>
      </w:r>
      <w:proofErr w:type="spellEnd"/>
      <w:r w:rsidR="00BC1903" w:rsidRPr="007A2306">
        <w:rPr>
          <w:rFonts w:ascii="Calibri" w:eastAsia="Sylfaen" w:hAnsi="Calibri" w:cs="Calibri"/>
          <w:b/>
        </w:rPr>
        <w:t xml:space="preserve"> Municipality </w:t>
      </w:r>
    </w:p>
    <w:p w14:paraId="250EEB6D" w14:textId="737CCD59" w:rsidR="00457ED7" w:rsidRPr="007A2306" w:rsidRDefault="00457ED7" w:rsidP="00C02B17">
      <w:pPr>
        <w:jc w:val="both"/>
        <w:rPr>
          <w:rFonts w:ascii="Calibri" w:hAnsi="Calibri" w:cs="Calibri"/>
        </w:rPr>
      </w:pPr>
      <w:r w:rsidRPr="007A2306">
        <w:rPr>
          <w:rFonts w:ascii="Calibri" w:hAnsi="Calibri" w:cs="Calibri"/>
        </w:rPr>
        <w:t>An existing, state owned, unpaved road of about 1</w:t>
      </w:r>
      <w:r w:rsidR="00DA5429" w:rsidRPr="007A2306">
        <w:rPr>
          <w:rFonts w:ascii="Calibri" w:hAnsi="Calibri" w:cs="Calibri"/>
        </w:rPr>
        <w:t>800</w:t>
      </w:r>
      <w:r w:rsidRPr="007A2306">
        <w:rPr>
          <w:rFonts w:ascii="Calibri" w:hAnsi="Calibri" w:cs="Calibri"/>
        </w:rPr>
        <w:t xml:space="preserve">m connects the site with the </w:t>
      </w:r>
      <w:bookmarkStart w:id="10" w:name="OLE_LINK29"/>
      <w:bookmarkStart w:id="11" w:name="OLE_LINK30"/>
      <w:bookmarkStart w:id="12" w:name="OLE_LINK31"/>
      <w:r w:rsidRPr="007A2306">
        <w:rPr>
          <w:rFonts w:ascii="Calibri" w:hAnsi="Calibri" w:cs="Calibri"/>
        </w:rPr>
        <w:t>Marneuli-</w:t>
      </w:r>
      <w:proofErr w:type="spellStart"/>
      <w:r w:rsidRPr="007A2306">
        <w:rPr>
          <w:rFonts w:ascii="Calibri" w:hAnsi="Calibri" w:cs="Calibri"/>
        </w:rPr>
        <w:t>Tetritskaro</w:t>
      </w:r>
      <w:proofErr w:type="spellEnd"/>
      <w:r w:rsidRPr="007A2306">
        <w:rPr>
          <w:rFonts w:ascii="Calibri" w:hAnsi="Calibri" w:cs="Calibri"/>
        </w:rPr>
        <w:t>-</w:t>
      </w:r>
      <w:proofErr w:type="spellStart"/>
      <w:r w:rsidRPr="007A2306">
        <w:rPr>
          <w:rFonts w:ascii="Calibri" w:hAnsi="Calibri" w:cs="Calibri"/>
        </w:rPr>
        <w:t>Tsalka</w:t>
      </w:r>
      <w:bookmarkEnd w:id="10"/>
      <w:bookmarkEnd w:id="11"/>
      <w:bookmarkEnd w:id="12"/>
      <w:proofErr w:type="spellEnd"/>
      <w:r w:rsidRPr="007A2306">
        <w:rPr>
          <w:rFonts w:ascii="Calibri" w:hAnsi="Calibri" w:cs="Calibri"/>
        </w:rPr>
        <w:t xml:space="preserve"> secondary road. The Marneuli-</w:t>
      </w:r>
      <w:proofErr w:type="spellStart"/>
      <w:r w:rsidRPr="007A2306">
        <w:rPr>
          <w:rFonts w:ascii="Calibri" w:hAnsi="Calibri" w:cs="Calibri"/>
        </w:rPr>
        <w:t>Tetritskaro</w:t>
      </w:r>
      <w:proofErr w:type="spellEnd"/>
      <w:r w:rsidRPr="007A2306">
        <w:rPr>
          <w:rFonts w:ascii="Calibri" w:hAnsi="Calibri" w:cs="Calibri"/>
        </w:rPr>
        <w:t>-</w:t>
      </w:r>
      <w:proofErr w:type="spellStart"/>
      <w:r w:rsidRPr="007A2306">
        <w:rPr>
          <w:rFonts w:ascii="Calibri" w:hAnsi="Calibri" w:cs="Calibri"/>
        </w:rPr>
        <w:t>Tsalka</w:t>
      </w:r>
      <w:proofErr w:type="spellEnd"/>
      <w:r w:rsidRPr="007A2306">
        <w:rPr>
          <w:rFonts w:ascii="Calibri" w:hAnsi="Calibri" w:cs="Calibri"/>
        </w:rPr>
        <w:t xml:space="preserve"> road will be the main access road for the under-construction landfill and no other roads are required.</w:t>
      </w:r>
    </w:p>
    <w:p w14:paraId="486A82F9" w14:textId="77777777" w:rsidR="00457ED7" w:rsidRPr="007A2306" w:rsidRDefault="00457ED7" w:rsidP="00C02B17">
      <w:pPr>
        <w:jc w:val="both"/>
        <w:rPr>
          <w:rFonts w:ascii="Calibri" w:hAnsi="Calibri" w:cs="Calibri"/>
        </w:rPr>
      </w:pPr>
    </w:p>
    <w:p w14:paraId="392F6426" w14:textId="1ABE7F21" w:rsidR="00457ED7" w:rsidRPr="007A2306" w:rsidRDefault="00457ED7" w:rsidP="00C02B17">
      <w:pPr>
        <w:jc w:val="both"/>
        <w:rPr>
          <w:rFonts w:ascii="Calibri" w:hAnsi="Calibri" w:cs="Calibri"/>
        </w:rPr>
      </w:pPr>
      <w:r w:rsidRPr="007A2306">
        <w:rPr>
          <w:rFonts w:ascii="Calibri" w:hAnsi="Calibri" w:cs="Calibri"/>
        </w:rPr>
        <w:t>The existing unpaved road (1</w:t>
      </w:r>
      <w:r w:rsidR="00195280" w:rsidRPr="007A2306">
        <w:rPr>
          <w:rFonts w:ascii="Calibri" w:hAnsi="Calibri" w:cs="Calibri"/>
        </w:rPr>
        <w:t>800</w:t>
      </w:r>
      <w:r w:rsidRPr="007A2306">
        <w:rPr>
          <w:rFonts w:ascii="Calibri" w:hAnsi="Calibri" w:cs="Calibri"/>
        </w:rPr>
        <w:t>m), which width varies from 4 to 6 meters, is suggested to be upgraded. The minimum standards concern 7m wide paved road and asphalt pavement designed for heavy traffic. It must be mentioned that this road does not go through any settlement.</w:t>
      </w:r>
    </w:p>
    <w:p w14:paraId="6A21C98A" w14:textId="77777777" w:rsidR="00457ED7" w:rsidRPr="007A2306" w:rsidRDefault="00457ED7" w:rsidP="00C02B17">
      <w:pPr>
        <w:jc w:val="both"/>
        <w:rPr>
          <w:rFonts w:ascii="Calibri" w:hAnsi="Calibri" w:cs="Calibri"/>
        </w:rPr>
      </w:pPr>
      <w:bookmarkStart w:id="13" w:name="OLE_LINK63"/>
      <w:bookmarkStart w:id="14" w:name="OLE_LINK64"/>
      <w:proofErr w:type="spellStart"/>
      <w:r w:rsidRPr="007A2306">
        <w:rPr>
          <w:rFonts w:ascii="Calibri" w:hAnsi="Calibri" w:cs="Calibri"/>
        </w:rPr>
        <w:t>Marabda</w:t>
      </w:r>
      <w:proofErr w:type="spellEnd"/>
      <w:r w:rsidRPr="007A2306">
        <w:rPr>
          <w:rFonts w:ascii="Calibri" w:hAnsi="Calibri" w:cs="Calibri"/>
        </w:rPr>
        <w:t xml:space="preserve"> – </w:t>
      </w:r>
      <w:proofErr w:type="spellStart"/>
      <w:r w:rsidRPr="007A2306">
        <w:rPr>
          <w:rFonts w:ascii="Calibri" w:hAnsi="Calibri" w:cs="Calibri"/>
        </w:rPr>
        <w:t>akhalkalaki</w:t>
      </w:r>
      <w:proofErr w:type="spellEnd"/>
      <w:r w:rsidRPr="007A2306">
        <w:rPr>
          <w:rFonts w:ascii="Calibri" w:hAnsi="Calibri" w:cs="Calibri"/>
        </w:rPr>
        <w:t xml:space="preserve"> railway line is located within </w:t>
      </w:r>
      <w:proofErr w:type="spellStart"/>
      <w:r w:rsidRPr="007A2306">
        <w:rPr>
          <w:rFonts w:ascii="Calibri" w:hAnsi="Calibri" w:cs="Calibri"/>
        </w:rPr>
        <w:t>Tetritskaro</w:t>
      </w:r>
      <w:proofErr w:type="spellEnd"/>
      <w:r w:rsidRPr="007A2306">
        <w:rPr>
          <w:rFonts w:ascii="Calibri" w:hAnsi="Calibri" w:cs="Calibri"/>
        </w:rPr>
        <w:t xml:space="preserve"> Municipality territory</w:t>
      </w:r>
      <w:bookmarkEnd w:id="13"/>
      <w:bookmarkEnd w:id="14"/>
      <w:r w:rsidRPr="007A2306">
        <w:rPr>
          <w:rFonts w:ascii="Calibri" w:hAnsi="Calibri" w:cs="Calibri"/>
        </w:rPr>
        <w:t>. The distance from the railway is about 2600m (south of the site).</w:t>
      </w:r>
    </w:p>
    <w:p w14:paraId="2D3D94C4" w14:textId="77777777" w:rsidR="00457ED7" w:rsidRPr="007A2306" w:rsidRDefault="00457ED7" w:rsidP="00C02B17">
      <w:pPr>
        <w:jc w:val="both"/>
        <w:rPr>
          <w:rFonts w:ascii="Calibri" w:hAnsi="Calibri" w:cs="Calibri"/>
        </w:rPr>
      </w:pPr>
    </w:p>
    <w:p w14:paraId="0B7076BA" w14:textId="5D11020D" w:rsidR="0083294B" w:rsidRPr="007A2306" w:rsidRDefault="00457ED7" w:rsidP="00897465">
      <w:pPr>
        <w:rPr>
          <w:rFonts w:ascii="Calibri" w:hAnsi="Calibri" w:cs="Calibri"/>
          <w:lang w:val="ka-GE"/>
        </w:rPr>
      </w:pPr>
      <w:r w:rsidRPr="007A2306">
        <w:rPr>
          <w:rFonts w:ascii="Calibri" w:hAnsi="Calibri" w:cs="Calibri"/>
        </w:rPr>
        <w:t>As mentioned above, the main new requirement is to keep a buffer zone of 13 km from the airdrome in order to comply with ICAO guidelines. The proposed area is more than 13</w:t>
      </w:r>
      <w:r w:rsidR="007D1201" w:rsidRPr="007A2306">
        <w:rPr>
          <w:rFonts w:ascii="Calibri" w:hAnsi="Calibri" w:cs="Calibri"/>
        </w:rPr>
        <w:t>,29</w:t>
      </w:r>
      <w:r w:rsidRPr="007A2306">
        <w:rPr>
          <w:rFonts w:ascii="Calibri" w:hAnsi="Calibri" w:cs="Calibri"/>
        </w:rPr>
        <w:t>km away from the center of the airdrome. A relevant document has been requested in order the distance from the center of the airport to be confirmed.</w:t>
      </w:r>
      <w:r w:rsidR="0083294B" w:rsidRPr="007A2306">
        <w:rPr>
          <w:rFonts w:ascii="Calibri" w:hAnsi="Calibri" w:cs="Calibri"/>
        </w:rPr>
        <w:t xml:space="preserve"> </w:t>
      </w:r>
    </w:p>
    <w:p w14:paraId="2E80F0AE" w14:textId="7487728B" w:rsidR="00457ED7" w:rsidRPr="007A2306" w:rsidRDefault="009F392E" w:rsidP="00C02B17">
      <w:pPr>
        <w:jc w:val="both"/>
        <w:rPr>
          <w:rFonts w:ascii="Calibri" w:hAnsi="Calibri" w:cs="Calibri"/>
        </w:rPr>
      </w:pPr>
      <w:r w:rsidRPr="007A2306">
        <w:rPr>
          <w:rFonts w:ascii="Calibri" w:hAnsi="Calibri" w:cs="Calibri"/>
        </w:rPr>
        <w:t xml:space="preserve"> </w:t>
      </w:r>
      <w:r w:rsidR="00114787" w:rsidRPr="007A2306">
        <w:rPr>
          <w:rFonts w:ascii="Calibri" w:hAnsi="Calibri" w:cs="Calibri"/>
        </w:rPr>
        <w:t>(</w:t>
      </w:r>
      <w:r w:rsidRPr="007A2306">
        <w:rPr>
          <w:rFonts w:ascii="Calibri" w:hAnsi="Calibri" w:cs="Calibri"/>
        </w:rPr>
        <w:t>Please see Annex 1</w:t>
      </w:r>
      <w:r w:rsidR="0094614A" w:rsidRPr="007A2306">
        <w:rPr>
          <w:rFonts w:ascii="Calibri" w:hAnsi="Calibri" w:cs="Calibri"/>
        </w:rPr>
        <w:t>7</w:t>
      </w:r>
      <w:r w:rsidRPr="007A2306">
        <w:rPr>
          <w:rFonts w:ascii="Calibri" w:hAnsi="Calibri" w:cs="Calibri"/>
        </w:rPr>
        <w:t>.</w:t>
      </w:r>
      <w:r w:rsidR="00114787" w:rsidRPr="007A2306">
        <w:rPr>
          <w:rFonts w:ascii="Calibri" w:hAnsi="Calibri" w:cs="Calibri"/>
        </w:rPr>
        <w:t>)</w:t>
      </w:r>
    </w:p>
    <w:p w14:paraId="239E1602" w14:textId="77777777" w:rsidR="003A47CB" w:rsidRPr="007A2306" w:rsidRDefault="003A47CB" w:rsidP="00C02B17">
      <w:pPr>
        <w:spacing w:after="120"/>
        <w:ind w:right="70"/>
        <w:jc w:val="both"/>
        <w:rPr>
          <w:rFonts w:ascii="Calibri" w:eastAsia="Sylfaen" w:hAnsi="Calibri" w:cs="Calibri"/>
          <w:spacing w:val="1"/>
          <w:lang w:val="ka-GE"/>
        </w:rPr>
      </w:pPr>
    </w:p>
    <w:p w14:paraId="02BF198E" w14:textId="5751D22A" w:rsidR="003A47CB" w:rsidRPr="007A2306" w:rsidRDefault="0081740E" w:rsidP="00C02B17">
      <w:pPr>
        <w:spacing w:line="262" w:lineRule="auto"/>
        <w:ind w:right="70"/>
        <w:jc w:val="both"/>
        <w:rPr>
          <w:rFonts w:ascii="Calibri" w:eastAsia="Sylfaen" w:hAnsi="Calibri" w:cs="Calibri"/>
          <w:spacing w:val="1"/>
          <w:lang w:val="ka-GE"/>
        </w:rPr>
      </w:pPr>
      <w:r w:rsidRPr="007A2306">
        <w:rPr>
          <w:rFonts w:ascii="Calibri" w:hAnsi="Calibri" w:cs="Calibri"/>
          <w:noProof/>
        </w:rPr>
        <w:drawing>
          <wp:inline distT="0" distB="0" distL="0" distR="0" wp14:anchorId="615D8D12" wp14:editId="667CA84F">
            <wp:extent cx="5501640" cy="3429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01640" cy="3429000"/>
                    </a:xfrm>
                    <a:prstGeom prst="rect">
                      <a:avLst/>
                    </a:prstGeom>
                    <a:noFill/>
                    <a:ln>
                      <a:noFill/>
                    </a:ln>
                  </pic:spPr>
                </pic:pic>
              </a:graphicData>
            </a:graphic>
          </wp:inline>
        </w:drawing>
      </w:r>
    </w:p>
    <w:p w14:paraId="7844135B" w14:textId="77777777" w:rsidR="003A47CB" w:rsidRPr="007A2306" w:rsidRDefault="00457ED7" w:rsidP="00C02B17">
      <w:pPr>
        <w:spacing w:line="262" w:lineRule="auto"/>
        <w:ind w:right="70"/>
        <w:jc w:val="both"/>
        <w:rPr>
          <w:rFonts w:ascii="Calibri" w:eastAsia="Sylfaen" w:hAnsi="Calibri" w:cs="Calibri"/>
          <w:b/>
          <w:bCs/>
          <w:position w:val="1"/>
          <w:lang w:val="ka-GE"/>
        </w:rPr>
      </w:pPr>
      <w:r w:rsidRPr="007A2306">
        <w:rPr>
          <w:rFonts w:ascii="Calibri" w:eastAsia="Sylfaen" w:hAnsi="Calibri" w:cs="Calibri"/>
          <w:b/>
          <w:bCs/>
          <w:spacing w:val="1"/>
          <w:position w:val="1"/>
        </w:rPr>
        <w:t>Figure</w:t>
      </w:r>
      <w:r w:rsidR="003A47CB" w:rsidRPr="007A2306">
        <w:rPr>
          <w:rFonts w:ascii="Calibri" w:eastAsia="Sylfaen" w:hAnsi="Calibri" w:cs="Calibri"/>
          <w:b/>
          <w:bCs/>
          <w:position w:val="1"/>
        </w:rPr>
        <w:t xml:space="preserve"> </w:t>
      </w:r>
      <w:r w:rsidR="003A47CB" w:rsidRPr="007A2306">
        <w:rPr>
          <w:rFonts w:ascii="Calibri" w:eastAsia="Sylfaen" w:hAnsi="Calibri" w:cs="Calibri"/>
          <w:b/>
          <w:bCs/>
          <w:position w:val="1"/>
          <w:lang w:val="ka-GE"/>
        </w:rPr>
        <w:t>3</w:t>
      </w:r>
      <w:r w:rsidR="003A47CB" w:rsidRPr="007A2306">
        <w:rPr>
          <w:rFonts w:ascii="Calibri" w:eastAsia="Sylfaen" w:hAnsi="Calibri" w:cs="Calibri"/>
          <w:b/>
          <w:bCs/>
          <w:position w:val="1"/>
        </w:rPr>
        <w:t xml:space="preserve">:   </w:t>
      </w:r>
      <w:r w:rsidR="003A47CB" w:rsidRPr="007A2306">
        <w:rPr>
          <w:rFonts w:ascii="Calibri" w:eastAsia="Sylfaen" w:hAnsi="Calibri" w:cs="Calibri"/>
          <w:b/>
          <w:bCs/>
          <w:spacing w:val="42"/>
          <w:position w:val="1"/>
        </w:rPr>
        <w:t xml:space="preserve"> </w:t>
      </w:r>
      <w:r w:rsidRPr="007A2306">
        <w:rPr>
          <w:rFonts w:ascii="Calibri" w:eastAsia="Sylfaen" w:hAnsi="Calibri" w:cs="Calibri"/>
          <w:b/>
          <w:bCs/>
          <w:spacing w:val="1"/>
          <w:position w:val="1"/>
        </w:rPr>
        <w:t xml:space="preserve">Distance from the airport </w:t>
      </w:r>
    </w:p>
    <w:p w14:paraId="66A781CB" w14:textId="77777777" w:rsidR="003A47CB" w:rsidRPr="007A2306" w:rsidRDefault="003A47CB" w:rsidP="00C02B17">
      <w:pPr>
        <w:spacing w:line="262" w:lineRule="auto"/>
        <w:ind w:right="70"/>
        <w:jc w:val="both"/>
        <w:rPr>
          <w:rFonts w:ascii="Calibri" w:eastAsia="Sylfaen" w:hAnsi="Calibri" w:cs="Calibri"/>
          <w:position w:val="1"/>
          <w:sz w:val="22"/>
          <w:szCs w:val="22"/>
          <w:lang w:val="ka-GE"/>
        </w:rPr>
      </w:pPr>
    </w:p>
    <w:p w14:paraId="432B43B4" w14:textId="77777777" w:rsidR="003A47CB" w:rsidRPr="007A2306" w:rsidRDefault="00457ED7" w:rsidP="00C02B17">
      <w:pPr>
        <w:spacing w:after="120"/>
        <w:ind w:left="140" w:right="3315"/>
        <w:jc w:val="both"/>
        <w:rPr>
          <w:rFonts w:ascii="Calibri" w:eastAsia="Sylfaen" w:hAnsi="Calibri" w:cs="Calibri"/>
          <w:b/>
          <w:u w:val="single"/>
        </w:rPr>
      </w:pPr>
      <w:r w:rsidRPr="007A2306">
        <w:rPr>
          <w:rFonts w:ascii="Calibri" w:eastAsia="Sylfaen" w:hAnsi="Calibri" w:cs="Calibri"/>
          <w:b/>
          <w:u w:val="single"/>
        </w:rPr>
        <w:t xml:space="preserve">Energy/irrigation and other systems </w:t>
      </w:r>
    </w:p>
    <w:p w14:paraId="6DD12D00" w14:textId="15DEC400" w:rsidR="003A47CB" w:rsidRPr="007A2306" w:rsidRDefault="00457ED7" w:rsidP="00C02B17">
      <w:pPr>
        <w:spacing w:after="120"/>
        <w:ind w:left="140" w:right="4853"/>
        <w:jc w:val="both"/>
        <w:rPr>
          <w:rFonts w:ascii="Calibri" w:eastAsia="Sylfaen" w:hAnsi="Calibri" w:cs="Calibri"/>
          <w:b/>
        </w:rPr>
      </w:pPr>
      <w:r w:rsidRPr="007A2306">
        <w:rPr>
          <w:rFonts w:ascii="Calibri" w:eastAsia="Sylfaen" w:hAnsi="Calibri" w:cs="Calibri"/>
          <w:b/>
        </w:rPr>
        <w:t xml:space="preserve">Selected location </w:t>
      </w:r>
      <w:proofErr w:type="spellStart"/>
      <w:r w:rsidR="00080A5F" w:rsidRPr="007A2306">
        <w:rPr>
          <w:rFonts w:ascii="Calibri" w:eastAsia="Sylfaen" w:hAnsi="Calibri" w:cs="Calibri"/>
          <w:b/>
        </w:rPr>
        <w:t>Tetritskaro</w:t>
      </w:r>
      <w:proofErr w:type="spellEnd"/>
      <w:r w:rsidR="00080A5F" w:rsidRPr="007A2306">
        <w:rPr>
          <w:rFonts w:ascii="Calibri" w:eastAsia="Sylfaen" w:hAnsi="Calibri" w:cs="Calibri"/>
          <w:b/>
        </w:rPr>
        <w:t xml:space="preserve"> </w:t>
      </w:r>
      <w:proofErr w:type="spellStart"/>
      <w:r w:rsidR="00080A5F" w:rsidRPr="007A2306">
        <w:rPr>
          <w:rFonts w:ascii="Calibri" w:eastAsia="Sylfaen" w:hAnsi="Calibri" w:cs="Calibri"/>
          <w:b/>
        </w:rPr>
        <w:t>Municifality</w:t>
      </w:r>
      <w:proofErr w:type="spellEnd"/>
      <w:r w:rsidR="00080A5F" w:rsidRPr="007A2306">
        <w:rPr>
          <w:rFonts w:ascii="Calibri" w:eastAsia="Sylfaen" w:hAnsi="Calibri" w:cs="Calibri"/>
          <w:b/>
        </w:rPr>
        <w:t xml:space="preserve"> </w:t>
      </w:r>
    </w:p>
    <w:p w14:paraId="0CB84653" w14:textId="77777777" w:rsidR="00457ED7" w:rsidRPr="007A2306" w:rsidRDefault="00457ED7" w:rsidP="00C02B17">
      <w:pPr>
        <w:jc w:val="both"/>
        <w:rPr>
          <w:rFonts w:ascii="Calibri" w:hAnsi="Calibri" w:cs="Calibri"/>
        </w:rPr>
      </w:pPr>
      <w:r w:rsidRPr="007A2306">
        <w:rPr>
          <w:rFonts w:ascii="Calibri" w:hAnsi="Calibri" w:cs="Calibri"/>
        </w:rPr>
        <w:t>Within the municipality there is a farm irrigation servicing more than 15,000 ha. Considering that more than half of the existing channels require cleaning and rehabilitation works, they cannot be completely used.</w:t>
      </w:r>
    </w:p>
    <w:p w14:paraId="146E923B" w14:textId="77777777" w:rsidR="00457ED7" w:rsidRPr="007A2306" w:rsidRDefault="00457ED7" w:rsidP="00C02B17">
      <w:pPr>
        <w:jc w:val="both"/>
        <w:rPr>
          <w:rFonts w:ascii="Calibri" w:hAnsi="Calibri" w:cs="Calibri"/>
        </w:rPr>
      </w:pPr>
      <w:r w:rsidRPr="007A2306">
        <w:rPr>
          <w:rFonts w:ascii="Calibri" w:hAnsi="Calibri" w:cs="Calibri"/>
        </w:rPr>
        <w:t>Because of the agricultural character of the study area there are many irrigation canals near the site. The main canals are presented in the following picture (blue lines).</w:t>
      </w:r>
    </w:p>
    <w:p w14:paraId="70EC9E1F" w14:textId="49A44BB8" w:rsidR="003A47CB" w:rsidRPr="007A2306" w:rsidRDefault="0081740E" w:rsidP="00C02B17">
      <w:pPr>
        <w:spacing w:after="120"/>
        <w:ind w:right="91"/>
        <w:jc w:val="both"/>
        <w:rPr>
          <w:rFonts w:ascii="Calibri" w:hAnsi="Calibri" w:cs="Calibri"/>
          <w:lang w:val="ka-GE"/>
        </w:rPr>
      </w:pPr>
      <w:r w:rsidRPr="007A2306">
        <w:rPr>
          <w:rFonts w:ascii="Calibri" w:hAnsi="Calibri" w:cs="Calibri"/>
          <w:noProof/>
        </w:rPr>
        <w:drawing>
          <wp:inline distT="0" distB="0" distL="0" distR="0" wp14:anchorId="5CF9E5AC" wp14:editId="0E55868E">
            <wp:extent cx="5501640" cy="30556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01640" cy="3055620"/>
                    </a:xfrm>
                    <a:prstGeom prst="rect">
                      <a:avLst/>
                    </a:prstGeom>
                    <a:noFill/>
                    <a:ln>
                      <a:noFill/>
                    </a:ln>
                  </pic:spPr>
                </pic:pic>
              </a:graphicData>
            </a:graphic>
          </wp:inline>
        </w:drawing>
      </w:r>
    </w:p>
    <w:p w14:paraId="407B1069" w14:textId="77777777" w:rsidR="003A47CB" w:rsidRPr="007A2306" w:rsidRDefault="00457ED7" w:rsidP="00C02B17">
      <w:pPr>
        <w:ind w:left="140" w:right="2012"/>
        <w:jc w:val="both"/>
        <w:rPr>
          <w:rFonts w:ascii="Calibri" w:eastAsia="Sylfaen" w:hAnsi="Calibri" w:cs="Calibri"/>
          <w:b/>
          <w:bCs/>
          <w:sz w:val="22"/>
          <w:szCs w:val="22"/>
          <w:lang w:val="ka-GE"/>
        </w:rPr>
      </w:pPr>
      <w:r w:rsidRPr="007A2306">
        <w:rPr>
          <w:rFonts w:ascii="Calibri" w:eastAsia="Sylfaen" w:hAnsi="Calibri" w:cs="Calibri"/>
          <w:b/>
          <w:bCs/>
          <w:spacing w:val="1"/>
          <w:sz w:val="22"/>
          <w:szCs w:val="22"/>
        </w:rPr>
        <w:t>Figure</w:t>
      </w:r>
      <w:r w:rsidR="003A47CB" w:rsidRPr="007A2306">
        <w:rPr>
          <w:rFonts w:ascii="Calibri" w:eastAsia="Sylfaen" w:hAnsi="Calibri" w:cs="Calibri"/>
          <w:b/>
          <w:bCs/>
          <w:sz w:val="22"/>
          <w:szCs w:val="22"/>
        </w:rPr>
        <w:t xml:space="preserve"> </w:t>
      </w:r>
      <w:r w:rsidR="003A47CB" w:rsidRPr="007A2306">
        <w:rPr>
          <w:rFonts w:ascii="Calibri" w:eastAsia="Sylfaen" w:hAnsi="Calibri" w:cs="Calibri"/>
          <w:b/>
          <w:bCs/>
          <w:sz w:val="22"/>
          <w:szCs w:val="22"/>
          <w:lang w:val="ka-GE"/>
        </w:rPr>
        <w:t>4</w:t>
      </w:r>
      <w:r w:rsidR="003A47CB" w:rsidRPr="007A2306">
        <w:rPr>
          <w:rFonts w:ascii="Calibri" w:eastAsia="Sylfaen" w:hAnsi="Calibri" w:cs="Calibri"/>
          <w:b/>
          <w:bCs/>
          <w:sz w:val="22"/>
          <w:szCs w:val="22"/>
        </w:rPr>
        <w:t xml:space="preserve">:   </w:t>
      </w:r>
      <w:r w:rsidR="003A47CB" w:rsidRPr="007A2306">
        <w:rPr>
          <w:rFonts w:ascii="Calibri" w:eastAsia="Sylfaen" w:hAnsi="Calibri" w:cs="Calibri"/>
          <w:b/>
          <w:bCs/>
          <w:spacing w:val="42"/>
          <w:sz w:val="22"/>
          <w:szCs w:val="22"/>
        </w:rPr>
        <w:t xml:space="preserve"> </w:t>
      </w:r>
      <w:r w:rsidRPr="007A2306">
        <w:rPr>
          <w:rFonts w:ascii="Calibri" w:hAnsi="Calibri" w:cs="Calibri"/>
          <w:b/>
          <w:bCs/>
        </w:rPr>
        <w:t>Irrigation System in the area (blue lines)</w:t>
      </w:r>
    </w:p>
    <w:p w14:paraId="4C315D71" w14:textId="096F9F44" w:rsidR="003A47CB" w:rsidRPr="007A2306" w:rsidRDefault="003A47CB" w:rsidP="00C02B17">
      <w:pPr>
        <w:ind w:left="140" w:right="2012"/>
        <w:jc w:val="both"/>
        <w:rPr>
          <w:rFonts w:ascii="Calibri" w:eastAsia="Sylfaen" w:hAnsi="Calibri" w:cs="Calibri"/>
          <w:sz w:val="22"/>
          <w:szCs w:val="22"/>
          <w:lang w:val="ka-GE"/>
        </w:rPr>
      </w:pPr>
    </w:p>
    <w:p w14:paraId="1CDA94F7" w14:textId="0A9B1355" w:rsidR="003A47CB" w:rsidRPr="007A2306" w:rsidRDefault="00650877" w:rsidP="00C02B17">
      <w:pPr>
        <w:spacing w:after="120"/>
        <w:ind w:right="-43"/>
        <w:jc w:val="both"/>
        <w:rPr>
          <w:rFonts w:ascii="Calibri" w:eastAsia="Sylfaen" w:hAnsi="Calibri" w:cs="Calibri"/>
        </w:rPr>
      </w:pPr>
      <w:r w:rsidRPr="007A2306">
        <w:rPr>
          <w:rFonts w:ascii="Calibri" w:eastAsia="Sylfaen" w:hAnsi="Calibri" w:cs="Calibri"/>
        </w:rPr>
        <w:t xml:space="preserve">There is also a </w:t>
      </w:r>
      <w:proofErr w:type="spellStart"/>
      <w:r w:rsidRPr="007A2306">
        <w:rPr>
          <w:rFonts w:ascii="Calibri" w:eastAsia="Sylfaen" w:hAnsi="Calibri" w:cs="Calibri"/>
        </w:rPr>
        <w:t>pumpin</w:t>
      </w:r>
      <w:proofErr w:type="spellEnd"/>
      <w:r w:rsidRPr="007A2306">
        <w:rPr>
          <w:rFonts w:ascii="Calibri" w:eastAsia="Sylfaen" w:hAnsi="Calibri" w:cs="Calibri"/>
        </w:rPr>
        <w:t xml:space="preserve"> station for irrigation purposes which seems </w:t>
      </w:r>
      <w:proofErr w:type="spellStart"/>
      <w:r w:rsidRPr="007A2306">
        <w:rPr>
          <w:rFonts w:ascii="Calibri" w:eastAsia="Sylfaen" w:hAnsi="Calibri" w:cs="Calibri"/>
        </w:rPr>
        <w:t>abondend</w:t>
      </w:r>
      <w:proofErr w:type="spellEnd"/>
      <w:r w:rsidRPr="007A2306">
        <w:rPr>
          <w:rFonts w:ascii="Calibri" w:eastAsia="Sylfaen" w:hAnsi="Calibri" w:cs="Calibri"/>
        </w:rPr>
        <w:t xml:space="preserve">. According to the </w:t>
      </w:r>
      <w:proofErr w:type="spellStart"/>
      <w:r w:rsidRPr="007A2306">
        <w:rPr>
          <w:rFonts w:ascii="Calibri" w:eastAsia="Sylfaen" w:hAnsi="Calibri" w:cs="Calibri"/>
        </w:rPr>
        <w:t>Tetritskaro</w:t>
      </w:r>
      <w:proofErr w:type="spellEnd"/>
      <w:r w:rsidRPr="007A2306">
        <w:rPr>
          <w:rFonts w:ascii="Calibri" w:eastAsia="Sylfaen" w:hAnsi="Calibri" w:cs="Calibri"/>
        </w:rPr>
        <w:t xml:space="preserve"> municipality authorities it is out of use.</w:t>
      </w:r>
    </w:p>
    <w:p w14:paraId="08918434" w14:textId="461DD794" w:rsidR="00650877" w:rsidRPr="007A2306" w:rsidRDefault="00650877" w:rsidP="00C02B17">
      <w:pPr>
        <w:spacing w:after="120"/>
        <w:ind w:right="-43"/>
        <w:jc w:val="both"/>
        <w:rPr>
          <w:rFonts w:ascii="Calibri" w:eastAsia="Sylfaen" w:hAnsi="Calibri" w:cs="Calibri"/>
        </w:rPr>
      </w:pPr>
      <w:r w:rsidRPr="007A2306">
        <w:rPr>
          <w:rFonts w:ascii="Calibri" w:eastAsia="Sylfaen" w:hAnsi="Calibri" w:cs="Calibri"/>
        </w:rPr>
        <w:t xml:space="preserve">After their exact depiction (topographic survey) and the confirmation of their operation, they will be considered, if </w:t>
      </w:r>
      <w:proofErr w:type="spellStart"/>
      <w:r w:rsidRPr="007A2306">
        <w:rPr>
          <w:rFonts w:ascii="Calibri" w:eastAsia="Sylfaen" w:hAnsi="Calibri" w:cs="Calibri"/>
        </w:rPr>
        <w:t>nessesary</w:t>
      </w:r>
      <w:proofErr w:type="spellEnd"/>
      <w:r w:rsidRPr="007A2306">
        <w:rPr>
          <w:rFonts w:ascii="Calibri" w:eastAsia="Sylfaen" w:hAnsi="Calibri" w:cs="Calibri"/>
        </w:rPr>
        <w:t>, to move.</w:t>
      </w:r>
    </w:p>
    <w:p w14:paraId="51896268" w14:textId="48B795D5" w:rsidR="0079719E" w:rsidRPr="007A2306" w:rsidRDefault="00650877" w:rsidP="00C02B17">
      <w:pPr>
        <w:spacing w:after="120"/>
        <w:ind w:right="-43"/>
        <w:jc w:val="both"/>
        <w:rPr>
          <w:rFonts w:ascii="Calibri" w:eastAsia="Sylfaen" w:hAnsi="Calibri" w:cs="Calibri"/>
        </w:rPr>
      </w:pPr>
      <w:r w:rsidRPr="007A2306">
        <w:rPr>
          <w:rFonts w:ascii="Calibri" w:eastAsia="Sylfaen" w:hAnsi="Calibri" w:cs="Calibri"/>
        </w:rPr>
        <w:t xml:space="preserve">During the site visits, it was also established the </w:t>
      </w:r>
      <w:proofErr w:type="spellStart"/>
      <w:r w:rsidRPr="007A2306">
        <w:rPr>
          <w:rFonts w:ascii="Calibri" w:eastAsia="Sylfaen" w:hAnsi="Calibri" w:cs="Calibri"/>
        </w:rPr>
        <w:t>existance</w:t>
      </w:r>
      <w:proofErr w:type="spellEnd"/>
      <w:r w:rsidRPr="007A2306">
        <w:rPr>
          <w:rFonts w:ascii="Calibri" w:eastAsia="Sylfaen" w:hAnsi="Calibri" w:cs="Calibri"/>
        </w:rPr>
        <w:t xml:space="preserve"> of a transmission line within boundaries of the site, as they have been determined so far. The rout of the transmission line is presented in the following picture. Transmission line seems to serve the pumping station.</w:t>
      </w:r>
    </w:p>
    <w:p w14:paraId="1E910D5E" w14:textId="6CF43B52" w:rsidR="00650877" w:rsidRPr="007A2306" w:rsidRDefault="0044414D" w:rsidP="00C02B17">
      <w:pPr>
        <w:spacing w:after="120"/>
        <w:ind w:right="-43"/>
        <w:jc w:val="both"/>
        <w:rPr>
          <w:rFonts w:ascii="Calibri" w:eastAsia="Sylfaen" w:hAnsi="Calibri" w:cs="Calibri"/>
          <w:lang w:val="ka-GE"/>
        </w:rPr>
      </w:pPr>
      <w:r w:rsidRPr="007A2306">
        <w:rPr>
          <w:rFonts w:ascii="Calibri" w:eastAsia="Sylfaen" w:hAnsi="Calibri" w:cs="Calibri"/>
          <w:noProof/>
        </w:rPr>
        <w:lastRenderedPageBreak/>
        <mc:AlternateContent>
          <mc:Choice Requires="wpg">
            <w:drawing>
              <wp:inline distT="0" distB="0" distL="0" distR="0" wp14:anchorId="79ECD42B" wp14:editId="02680E2B">
                <wp:extent cx="5502910" cy="3439160"/>
                <wp:effectExtent l="0" t="0" r="2540" b="8890"/>
                <wp:docPr id="612" name="Group 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2910" cy="3439160"/>
                          <a:chOff x="1800" y="1702"/>
                          <a:chExt cx="8666" cy="5416"/>
                        </a:xfrm>
                      </wpg:grpSpPr>
                      <pic:pic xmlns:pic="http://schemas.openxmlformats.org/drawingml/2006/picture">
                        <pic:nvPicPr>
                          <pic:cNvPr id="613" name="Picture 76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800" y="1701"/>
                            <a:ext cx="8666" cy="54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4" name="Picture 76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7555" y="4265"/>
                            <a:ext cx="785" cy="1471"/>
                          </a:xfrm>
                          <a:prstGeom prst="rect">
                            <a:avLst/>
                          </a:prstGeom>
                          <a:noFill/>
                          <a:extLst>
                            <a:ext uri="{909E8E84-426E-40DD-AFC4-6F175D3DCCD1}">
                              <a14:hiddenFill xmlns:a14="http://schemas.microsoft.com/office/drawing/2010/main">
                                <a:solidFill>
                                  <a:srgbClr val="FFFFFF"/>
                                </a:solidFill>
                              </a14:hiddenFill>
                            </a:ext>
                          </a:extLst>
                        </pic:spPr>
                      </pic:pic>
                      <wps:wsp>
                        <wps:cNvPr id="615" name="Freeform 768"/>
                        <wps:cNvSpPr>
                          <a:spLocks/>
                        </wps:cNvSpPr>
                        <wps:spPr bwMode="auto">
                          <a:xfrm>
                            <a:off x="7622" y="4296"/>
                            <a:ext cx="496" cy="1163"/>
                          </a:xfrm>
                          <a:custGeom>
                            <a:avLst/>
                            <a:gdLst>
                              <a:gd name="T0" fmla="+- 0 8017 7622"/>
                              <a:gd name="T1" fmla="*/ T0 w 496"/>
                              <a:gd name="T2" fmla="+- 0 5330 4296"/>
                              <a:gd name="T3" fmla="*/ 5330 h 1163"/>
                              <a:gd name="T4" fmla="+- 0 8006 7622"/>
                              <a:gd name="T5" fmla="*/ T4 w 496"/>
                              <a:gd name="T6" fmla="+- 0 5302 4296"/>
                              <a:gd name="T7" fmla="*/ 5302 h 1163"/>
                              <a:gd name="T8" fmla="+- 0 7951 7622"/>
                              <a:gd name="T9" fmla="*/ T8 w 496"/>
                              <a:gd name="T10" fmla="+- 0 5324 4296"/>
                              <a:gd name="T11" fmla="*/ 5324 h 1163"/>
                              <a:gd name="T12" fmla="+- 0 8100 7622"/>
                              <a:gd name="T13" fmla="*/ T12 w 496"/>
                              <a:gd name="T14" fmla="+- 0 5459 4296"/>
                              <a:gd name="T15" fmla="*/ 5459 h 1163"/>
                              <a:gd name="T16" fmla="+- 0 8017 7622"/>
                              <a:gd name="T17" fmla="*/ T16 w 496"/>
                              <a:gd name="T18" fmla="+- 0 5330 4296"/>
                              <a:gd name="T19" fmla="*/ 5330 h 1163"/>
                            </a:gdLst>
                            <a:ahLst/>
                            <a:cxnLst>
                              <a:cxn ang="0">
                                <a:pos x="T1" y="T3"/>
                              </a:cxn>
                              <a:cxn ang="0">
                                <a:pos x="T5" y="T7"/>
                              </a:cxn>
                              <a:cxn ang="0">
                                <a:pos x="T9" y="T11"/>
                              </a:cxn>
                              <a:cxn ang="0">
                                <a:pos x="T13" y="T15"/>
                              </a:cxn>
                              <a:cxn ang="0">
                                <a:pos x="T17" y="T19"/>
                              </a:cxn>
                            </a:cxnLst>
                            <a:rect l="0" t="0" r="r" b="b"/>
                            <a:pathLst>
                              <a:path w="496" h="1163">
                                <a:moveTo>
                                  <a:pt x="395" y="1034"/>
                                </a:moveTo>
                                <a:lnTo>
                                  <a:pt x="384" y="1006"/>
                                </a:lnTo>
                                <a:lnTo>
                                  <a:pt x="329" y="1028"/>
                                </a:lnTo>
                                <a:lnTo>
                                  <a:pt x="478" y="1163"/>
                                </a:lnTo>
                                <a:lnTo>
                                  <a:pt x="395" y="1034"/>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Freeform 769"/>
                        <wps:cNvSpPr>
                          <a:spLocks/>
                        </wps:cNvSpPr>
                        <wps:spPr bwMode="auto">
                          <a:xfrm>
                            <a:off x="7622" y="4296"/>
                            <a:ext cx="496" cy="1163"/>
                          </a:xfrm>
                          <a:custGeom>
                            <a:avLst/>
                            <a:gdLst>
                              <a:gd name="T0" fmla="+- 0 8073 7622"/>
                              <a:gd name="T1" fmla="*/ T0 w 496"/>
                              <a:gd name="T2" fmla="+- 0 5308 4296"/>
                              <a:gd name="T3" fmla="*/ 5308 h 1163"/>
                              <a:gd name="T4" fmla="+- 0 8118 7622"/>
                              <a:gd name="T5" fmla="*/ T4 w 496"/>
                              <a:gd name="T6" fmla="+- 0 5259 4296"/>
                              <a:gd name="T7" fmla="*/ 5259 h 1163"/>
                              <a:gd name="T8" fmla="+- 0 8062 7622"/>
                              <a:gd name="T9" fmla="*/ T8 w 496"/>
                              <a:gd name="T10" fmla="+- 0 5280 4296"/>
                              <a:gd name="T11" fmla="*/ 5280 h 1163"/>
                              <a:gd name="T12" fmla="+- 0 8073 7622"/>
                              <a:gd name="T13" fmla="*/ T12 w 496"/>
                              <a:gd name="T14" fmla="+- 0 5308 4296"/>
                              <a:gd name="T15" fmla="*/ 5308 h 1163"/>
                            </a:gdLst>
                            <a:ahLst/>
                            <a:cxnLst>
                              <a:cxn ang="0">
                                <a:pos x="T1" y="T3"/>
                              </a:cxn>
                              <a:cxn ang="0">
                                <a:pos x="T5" y="T7"/>
                              </a:cxn>
                              <a:cxn ang="0">
                                <a:pos x="T9" y="T11"/>
                              </a:cxn>
                              <a:cxn ang="0">
                                <a:pos x="T13" y="T15"/>
                              </a:cxn>
                            </a:cxnLst>
                            <a:rect l="0" t="0" r="r" b="b"/>
                            <a:pathLst>
                              <a:path w="496" h="1163">
                                <a:moveTo>
                                  <a:pt x="451" y="1012"/>
                                </a:moveTo>
                                <a:lnTo>
                                  <a:pt x="496" y="963"/>
                                </a:lnTo>
                                <a:lnTo>
                                  <a:pt x="440" y="984"/>
                                </a:lnTo>
                                <a:lnTo>
                                  <a:pt x="451" y="1012"/>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 name="Freeform 770"/>
                        <wps:cNvSpPr>
                          <a:spLocks/>
                        </wps:cNvSpPr>
                        <wps:spPr bwMode="auto">
                          <a:xfrm>
                            <a:off x="7622" y="4296"/>
                            <a:ext cx="496" cy="1163"/>
                          </a:xfrm>
                          <a:custGeom>
                            <a:avLst/>
                            <a:gdLst>
                              <a:gd name="T0" fmla="+- 0 7678 7622"/>
                              <a:gd name="T1" fmla="*/ T0 w 496"/>
                              <a:gd name="T2" fmla="+- 0 4296 4296"/>
                              <a:gd name="T3" fmla="*/ 4296 h 1163"/>
                              <a:gd name="T4" fmla="+- 0 7622 7622"/>
                              <a:gd name="T5" fmla="*/ T4 w 496"/>
                              <a:gd name="T6" fmla="+- 0 4318 4296"/>
                              <a:gd name="T7" fmla="*/ 4318 h 1163"/>
                              <a:gd name="T8" fmla="+- 0 8006 7622"/>
                              <a:gd name="T9" fmla="*/ T8 w 496"/>
                              <a:gd name="T10" fmla="+- 0 5302 4296"/>
                              <a:gd name="T11" fmla="*/ 5302 h 1163"/>
                              <a:gd name="T12" fmla="+- 0 8017 7622"/>
                              <a:gd name="T13" fmla="*/ T12 w 496"/>
                              <a:gd name="T14" fmla="+- 0 5330 4296"/>
                              <a:gd name="T15" fmla="*/ 5330 h 1163"/>
                              <a:gd name="T16" fmla="+- 0 8100 7622"/>
                              <a:gd name="T17" fmla="*/ T16 w 496"/>
                              <a:gd name="T18" fmla="+- 0 5459 4296"/>
                              <a:gd name="T19" fmla="*/ 5459 h 1163"/>
                              <a:gd name="T20" fmla="+- 0 8118 7622"/>
                              <a:gd name="T21" fmla="*/ T20 w 496"/>
                              <a:gd name="T22" fmla="+- 0 5259 4296"/>
                              <a:gd name="T23" fmla="*/ 5259 h 1163"/>
                              <a:gd name="T24" fmla="+- 0 8073 7622"/>
                              <a:gd name="T25" fmla="*/ T24 w 496"/>
                              <a:gd name="T26" fmla="+- 0 5308 4296"/>
                              <a:gd name="T27" fmla="*/ 5308 h 1163"/>
                              <a:gd name="T28" fmla="+- 0 8062 7622"/>
                              <a:gd name="T29" fmla="*/ T28 w 496"/>
                              <a:gd name="T30" fmla="+- 0 5280 4296"/>
                              <a:gd name="T31" fmla="*/ 5280 h 1163"/>
                              <a:gd name="T32" fmla="+- 0 7678 7622"/>
                              <a:gd name="T33" fmla="*/ T32 w 496"/>
                              <a:gd name="T34" fmla="+- 0 4296 4296"/>
                              <a:gd name="T35" fmla="*/ 4296 h 1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6" h="1163">
                                <a:moveTo>
                                  <a:pt x="56" y="0"/>
                                </a:moveTo>
                                <a:lnTo>
                                  <a:pt x="0" y="22"/>
                                </a:lnTo>
                                <a:lnTo>
                                  <a:pt x="384" y="1006"/>
                                </a:lnTo>
                                <a:lnTo>
                                  <a:pt x="395" y="1034"/>
                                </a:lnTo>
                                <a:lnTo>
                                  <a:pt x="478" y="1163"/>
                                </a:lnTo>
                                <a:lnTo>
                                  <a:pt x="496" y="963"/>
                                </a:lnTo>
                                <a:lnTo>
                                  <a:pt x="451" y="1012"/>
                                </a:lnTo>
                                <a:lnTo>
                                  <a:pt x="440" y="984"/>
                                </a:lnTo>
                                <a:lnTo>
                                  <a:pt x="56" y="0"/>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8" name="Picture 77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7637" y="4176"/>
                            <a:ext cx="1488" cy="1483"/>
                          </a:xfrm>
                          <a:prstGeom prst="rect">
                            <a:avLst/>
                          </a:prstGeom>
                          <a:noFill/>
                          <a:extLst>
                            <a:ext uri="{909E8E84-426E-40DD-AFC4-6F175D3DCCD1}">
                              <a14:hiddenFill xmlns:a14="http://schemas.microsoft.com/office/drawing/2010/main">
                                <a:solidFill>
                                  <a:srgbClr val="FFFFFF"/>
                                </a:solidFill>
                              </a14:hiddenFill>
                            </a:ext>
                          </a:extLst>
                        </pic:spPr>
                      </pic:pic>
                      <wps:wsp>
                        <wps:cNvPr id="619" name="Freeform 772"/>
                        <wps:cNvSpPr>
                          <a:spLocks/>
                        </wps:cNvSpPr>
                        <wps:spPr bwMode="auto">
                          <a:xfrm>
                            <a:off x="7704" y="4208"/>
                            <a:ext cx="1179" cy="1173"/>
                          </a:xfrm>
                          <a:custGeom>
                            <a:avLst/>
                            <a:gdLst>
                              <a:gd name="T0" fmla="+- 0 8755 7704"/>
                              <a:gd name="T1" fmla="*/ T0 w 1179"/>
                              <a:gd name="T2" fmla="+- 0 5296 4208"/>
                              <a:gd name="T3" fmla="*/ 5296 h 1173"/>
                              <a:gd name="T4" fmla="+- 0 8734 7704"/>
                              <a:gd name="T5" fmla="*/ T4 w 1179"/>
                              <a:gd name="T6" fmla="+- 0 5275 4208"/>
                              <a:gd name="T7" fmla="*/ 5275 h 1173"/>
                              <a:gd name="T8" fmla="+- 0 8692 7704"/>
                              <a:gd name="T9" fmla="*/ T8 w 1179"/>
                              <a:gd name="T10" fmla="+- 0 5318 4208"/>
                              <a:gd name="T11" fmla="*/ 5318 h 1173"/>
                              <a:gd name="T12" fmla="+- 0 8883 7704"/>
                              <a:gd name="T13" fmla="*/ T12 w 1179"/>
                              <a:gd name="T14" fmla="+- 0 5381 4208"/>
                              <a:gd name="T15" fmla="*/ 5381 h 1173"/>
                              <a:gd name="T16" fmla="+- 0 8755 7704"/>
                              <a:gd name="T17" fmla="*/ T16 w 1179"/>
                              <a:gd name="T18" fmla="+- 0 5296 4208"/>
                              <a:gd name="T19" fmla="*/ 5296 h 1173"/>
                            </a:gdLst>
                            <a:ahLst/>
                            <a:cxnLst>
                              <a:cxn ang="0">
                                <a:pos x="T1" y="T3"/>
                              </a:cxn>
                              <a:cxn ang="0">
                                <a:pos x="T5" y="T7"/>
                              </a:cxn>
                              <a:cxn ang="0">
                                <a:pos x="T9" y="T11"/>
                              </a:cxn>
                              <a:cxn ang="0">
                                <a:pos x="T13" y="T15"/>
                              </a:cxn>
                              <a:cxn ang="0">
                                <a:pos x="T17" y="T19"/>
                              </a:cxn>
                            </a:cxnLst>
                            <a:rect l="0" t="0" r="r" b="b"/>
                            <a:pathLst>
                              <a:path w="1179" h="1173">
                                <a:moveTo>
                                  <a:pt x="1051" y="1088"/>
                                </a:moveTo>
                                <a:lnTo>
                                  <a:pt x="1030" y="1067"/>
                                </a:lnTo>
                                <a:lnTo>
                                  <a:pt x="988" y="1110"/>
                                </a:lnTo>
                                <a:lnTo>
                                  <a:pt x="1179" y="1173"/>
                                </a:lnTo>
                                <a:lnTo>
                                  <a:pt x="1051" y="1088"/>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Freeform 773"/>
                        <wps:cNvSpPr>
                          <a:spLocks/>
                        </wps:cNvSpPr>
                        <wps:spPr bwMode="auto">
                          <a:xfrm>
                            <a:off x="7704" y="4208"/>
                            <a:ext cx="1179" cy="1173"/>
                          </a:xfrm>
                          <a:custGeom>
                            <a:avLst/>
                            <a:gdLst>
                              <a:gd name="T0" fmla="+- 0 8819 7704"/>
                              <a:gd name="T1" fmla="*/ T0 w 1179"/>
                              <a:gd name="T2" fmla="+- 0 5190 4208"/>
                              <a:gd name="T3" fmla="*/ 5190 h 1173"/>
                              <a:gd name="T4" fmla="+- 0 8776 7704"/>
                              <a:gd name="T5" fmla="*/ T4 w 1179"/>
                              <a:gd name="T6" fmla="+- 0 5233 4208"/>
                              <a:gd name="T7" fmla="*/ 5233 h 1173"/>
                              <a:gd name="T8" fmla="+- 0 8798 7704"/>
                              <a:gd name="T9" fmla="*/ T8 w 1179"/>
                              <a:gd name="T10" fmla="+- 0 5254 4208"/>
                              <a:gd name="T11" fmla="*/ 5254 h 1173"/>
                              <a:gd name="T12" fmla="+- 0 8819 7704"/>
                              <a:gd name="T13" fmla="*/ T12 w 1179"/>
                              <a:gd name="T14" fmla="+- 0 5190 4208"/>
                              <a:gd name="T15" fmla="*/ 5190 h 1173"/>
                            </a:gdLst>
                            <a:ahLst/>
                            <a:cxnLst>
                              <a:cxn ang="0">
                                <a:pos x="T1" y="T3"/>
                              </a:cxn>
                              <a:cxn ang="0">
                                <a:pos x="T5" y="T7"/>
                              </a:cxn>
                              <a:cxn ang="0">
                                <a:pos x="T9" y="T11"/>
                              </a:cxn>
                              <a:cxn ang="0">
                                <a:pos x="T13" y="T15"/>
                              </a:cxn>
                            </a:cxnLst>
                            <a:rect l="0" t="0" r="r" b="b"/>
                            <a:pathLst>
                              <a:path w="1179" h="1173">
                                <a:moveTo>
                                  <a:pt x="1115" y="982"/>
                                </a:moveTo>
                                <a:lnTo>
                                  <a:pt x="1072" y="1025"/>
                                </a:lnTo>
                                <a:lnTo>
                                  <a:pt x="1094" y="1046"/>
                                </a:lnTo>
                                <a:lnTo>
                                  <a:pt x="1115" y="982"/>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 name="Freeform 774"/>
                        <wps:cNvSpPr>
                          <a:spLocks/>
                        </wps:cNvSpPr>
                        <wps:spPr bwMode="auto">
                          <a:xfrm>
                            <a:off x="7704" y="4208"/>
                            <a:ext cx="1179" cy="1173"/>
                          </a:xfrm>
                          <a:custGeom>
                            <a:avLst/>
                            <a:gdLst>
                              <a:gd name="T0" fmla="+- 0 7746 7704"/>
                              <a:gd name="T1" fmla="*/ T0 w 1179"/>
                              <a:gd name="T2" fmla="+- 0 4208 4208"/>
                              <a:gd name="T3" fmla="*/ 4208 h 1173"/>
                              <a:gd name="T4" fmla="+- 0 7704 7704"/>
                              <a:gd name="T5" fmla="*/ T4 w 1179"/>
                              <a:gd name="T6" fmla="+- 0 4250 4208"/>
                              <a:gd name="T7" fmla="*/ 4250 h 1173"/>
                              <a:gd name="T8" fmla="+- 0 8734 7704"/>
                              <a:gd name="T9" fmla="*/ T8 w 1179"/>
                              <a:gd name="T10" fmla="+- 0 5275 4208"/>
                              <a:gd name="T11" fmla="*/ 5275 h 1173"/>
                              <a:gd name="T12" fmla="+- 0 8755 7704"/>
                              <a:gd name="T13" fmla="*/ T12 w 1179"/>
                              <a:gd name="T14" fmla="+- 0 5296 4208"/>
                              <a:gd name="T15" fmla="*/ 5296 h 1173"/>
                              <a:gd name="T16" fmla="+- 0 8883 7704"/>
                              <a:gd name="T17" fmla="*/ T16 w 1179"/>
                              <a:gd name="T18" fmla="+- 0 5381 4208"/>
                              <a:gd name="T19" fmla="*/ 5381 h 1173"/>
                              <a:gd name="T20" fmla="+- 0 8819 7704"/>
                              <a:gd name="T21" fmla="*/ T20 w 1179"/>
                              <a:gd name="T22" fmla="+- 0 5190 4208"/>
                              <a:gd name="T23" fmla="*/ 5190 h 1173"/>
                              <a:gd name="T24" fmla="+- 0 8798 7704"/>
                              <a:gd name="T25" fmla="*/ T24 w 1179"/>
                              <a:gd name="T26" fmla="+- 0 5254 4208"/>
                              <a:gd name="T27" fmla="*/ 5254 h 1173"/>
                              <a:gd name="T28" fmla="+- 0 8776 7704"/>
                              <a:gd name="T29" fmla="*/ T28 w 1179"/>
                              <a:gd name="T30" fmla="+- 0 5233 4208"/>
                              <a:gd name="T31" fmla="*/ 5233 h 1173"/>
                              <a:gd name="T32" fmla="+- 0 7746 7704"/>
                              <a:gd name="T33" fmla="*/ T32 w 1179"/>
                              <a:gd name="T34" fmla="+- 0 4208 4208"/>
                              <a:gd name="T35" fmla="*/ 4208 h 1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79" h="1173">
                                <a:moveTo>
                                  <a:pt x="42" y="0"/>
                                </a:moveTo>
                                <a:lnTo>
                                  <a:pt x="0" y="42"/>
                                </a:lnTo>
                                <a:lnTo>
                                  <a:pt x="1030" y="1067"/>
                                </a:lnTo>
                                <a:lnTo>
                                  <a:pt x="1051" y="1088"/>
                                </a:lnTo>
                                <a:lnTo>
                                  <a:pt x="1179" y="1173"/>
                                </a:lnTo>
                                <a:lnTo>
                                  <a:pt x="1115" y="982"/>
                                </a:lnTo>
                                <a:lnTo>
                                  <a:pt x="1094" y="1046"/>
                                </a:lnTo>
                                <a:lnTo>
                                  <a:pt x="1072" y="1025"/>
                                </a:lnTo>
                                <a:lnTo>
                                  <a:pt x="42" y="0"/>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mv="urn:schemas-microsoft-com:mac:vml" xmlns:mo="http://schemas.microsoft.com/office/mac/office/2008/main">
            <w:pict>
              <v:group w14:anchorId="46E08225" id="Group 765" o:spid="_x0000_s1026" style="width:433.3pt;height:270.8pt;mso-position-horizontal-relative:char;mso-position-vertical-relative:line" coordorigin="1800,1702" coordsize="8666,5416"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">
                <v:shape id="Picture 766" o:spid="_x0000_s1027" type="#_x0000_t75" style="position:absolute;left:1800;top:1701;width:8666;height:54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2l&#10;Q7/EAAAA3AAAAA8AAABkcnMvZG93bnJldi54bWxEj0FrwkAUhO+C/2F5Qi9SN2khlOgqohRCT1Xj&#10;/ZF9ZqPZtzG7avrvu0Khx2FmvmEWq8G24k69bxwrSGcJCOLK6YZrBeXh8/UDhA/IGlvHpOCHPKyW&#10;49ECc+0evKP7PtQiQtjnqMCE0OVS+sqQRT9zHXH0Tq63GKLsa6l7fES4beVbkmTSYsNxwWBHG0PV&#10;ZX+zCk663UyPt8IcyyK9ZuevQ9l8b5V6mQzrOYhAQ/gP/7ULrSBL3+F5Jh4Bufw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2lQ7/EAAAA3AAAAA8AAAAAAAAAAAAAAAAAnAIA&#10;AGRycy9kb3ducmV2LnhtbFBLBQYAAAAABAAEAPcAAACNAwAAAAA=&#10;">
                  <v:imagedata r:id="rId34" o:title=""/>
                </v:shape>
                <v:shape id="Picture 767" o:spid="_x0000_s1028" type="#_x0000_t75" style="position:absolute;left:7555;top:4265;width:785;height:14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YF&#10;OYPGAAAA3AAAAA8AAABkcnMvZG93bnJldi54bWxEj91qAjEUhO8F3yEcwbuadRUrq1FaQZEWLP6A&#10;t4fNcXdxc7IkUbd9+qZQ8HKYmW+Y+bI1tbiT85VlBcNBAoI4t7riQsHpuH6ZgvABWWNtmRR8k4fl&#10;otuZY6btg/d0P4RCRAj7DBWUITSZlD4vyaAf2IY4ehfrDIYoXSG1w0eEm1qmSTKRBiuOCyU2tCop&#10;vx5uRsFt/LNJRq9nPm6b93T39ZG6z9NGqX6vfZuBCNSGZ/i/vdUKJsMx/J2JR0Auf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pgU5g8YAAADcAAAADwAAAAAAAAAAAAAAAACc&#10;AgAAZHJzL2Rvd25yZXYueG1sUEsFBgAAAAAEAAQA9wAAAI8DAAAAAA==&#10;">
                  <v:imagedata r:id="rId35" o:title=""/>
                </v:shape>
                <v:shape id="Freeform 768" o:spid="_x0000_s1029" style="position:absolute;left:7622;top:4296;width:496;height:1163;visibility:visible;mso-wrap-style:square;v-text-anchor:top" coordsize="496,116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WSRQxgAA&#10;ANwAAAAPAAAAZHJzL2Rvd25yZXYueG1sRI9Ba8JAFITvQv/D8gredJOKoURXKVJRe6rWi7dn9pnE&#10;Zt/G7Bpjf323UPA4zMw3zHTemUq01LjSsoJ4GIEgzqwuOVew/1oOXkE4j6yxskwK7uRgPnvqTTHV&#10;9sZbanc+FwHCLkUFhfd1KqXLCjLohrYmDt7JNgZ9kE0udYO3ADeVfImiRBosOSwUWNOioOx7dzUK&#10;2rPH9596dflYL47t5yhOxptDolT/uXubgPDU+Uf4v73WCpJ4DH9nwhGQs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WSRQxgAAANwAAAAPAAAAAAAAAAAAAAAAAJcCAABkcnMv&#10;ZG93bnJldi54bWxQSwUGAAAAAAQABAD1AAAAigMAAAAA&#10;" path="m395,1034l384,1006,329,1028,478,1163,395,1034xe" fillcolor="#f79546" stroked="f">
                  <v:path arrowok="t" o:connecttype="custom" o:connectlocs="395,5330;384,5302;329,5324;478,5459;395,5330" o:connectangles="0,0,0,0,0"/>
                </v:shape>
                <v:shape id="Freeform 769" o:spid="_x0000_s1030" style="position:absolute;left:7622;top:4296;width:496;height:1163;visibility:visible;mso-wrap-style:square;v-text-anchor:top" coordsize="496,116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i7onxgAA&#10;ANwAAAAPAAAAZHJzL2Rvd25yZXYueG1sRI9Ba8JAFITvBf/D8oTe6iYtXSS6ioil6qnaXrw9s88k&#10;bfZtml1j6q/vFgoeh5n5hpnOe1uLjlpfOdaQjhIQxLkzFRcaPt5fHsYgfEA2WDsmDT/kYT4b3E0x&#10;M+7CO+r2oRARwj5DDWUITSalz0uy6EeuIY7eybUWQ5RtIU2Llwi3tXxMEiUtVhwXSmxoWVL+tT9b&#10;Dd1nwNW1ef3erpfH7u0pVc+bg9L6ftgvJiAC9eEW/m+vjQaVKvg7E4+AnP0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i7onxgAAANwAAAAPAAAAAAAAAAAAAAAAAJcCAABkcnMv&#10;ZG93bnJldi54bWxQSwUGAAAAAAQABAD1AAAAigMAAAAA&#10;" path="m451,1012l496,963,440,984,451,1012xe" fillcolor="#f79546" stroked="f">
                  <v:path arrowok="t" o:connecttype="custom" o:connectlocs="451,5308;496,5259;440,5280;451,5308" o:connectangles="0,0,0,0"/>
                </v:shape>
                <v:shape id="Freeform 770" o:spid="_x0000_s1031" style="position:absolute;left:7622;top:4296;width:496;height:1163;visibility:visible;mso-wrap-style:square;v-text-anchor:top" coordsize="496,116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xx+8xgAA&#10;ANwAAAAPAAAAZHJzL2Rvd25yZXYueG1sRI9Ba8JAFITvgv9heUJvuonFWFJXKWKp9dRaL95es88k&#10;Nvs2zW5j6q93BcHjMDPfMLNFZyrRUuNKywriUQSCOLO65FzB7ut1+ATCeWSNlWVS8E8OFvN+b4ap&#10;tif+pHbrcxEg7FJUUHhfp1K6rCCDbmRr4uAdbGPQB9nkUjd4CnBTyXEUJdJgyWGhwJqWBWU/2z+j&#10;oD16XJ3rt9/NevndfjzGyeR9nyj1MOhenkF46vw9fGuvtYIknsL1TDgCc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Oxx+8xgAAANwAAAAPAAAAAAAAAAAAAAAAAJcCAABkcnMv&#10;ZG93bnJldi54bWxQSwUGAAAAAAQABAD1AAAAigMAAAAA&#10;" path="m56,0l0,22,384,1006,395,1034,478,1163,496,963,451,1012,440,984,56,0xe" fillcolor="#f79546" stroked="f">
                  <v:path arrowok="t" o:connecttype="custom" o:connectlocs="56,4296;0,4318;384,5302;395,5330;478,5459;496,5259;451,5308;440,5280;56,4296" o:connectangles="0,0,0,0,0,0,0,0,0"/>
                </v:shape>
                <v:shape id="Picture 771" o:spid="_x0000_s1032" type="#_x0000_t75" style="position:absolute;left:7637;top:4176;width:1488;height:148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CI&#10;MHq/AAAA3AAAAA8AAABkcnMvZG93bnJldi54bWxET02LwjAQvQv+hzCCN03rQaUaRQTRgyB2d+9j&#10;MzbFZlKaWOu/Nwdhj4/3vd72thYdtb5yrCCdJiCIC6crLhX8/hwmSxA+IGusHZOCN3nYboaDNWba&#10;vfhKXR5KEUPYZ6jAhNBkUvrCkEU/dQ1x5O6utRgibEupW3zFcFvLWZLMpcWKY4PBhvaGikf+tAq6&#10;S5He8vdx8agu58Ys5PLP3LxS41G/W4EI1Id/8dd90grmaVwbz8QjIDc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wiDB6vwAAANwAAAAPAAAAAAAAAAAAAAAAAJwCAABkcnMv&#10;ZG93bnJldi54bWxQSwUGAAAAAAQABAD3AAAAiAMAAAAA&#10;">
                  <v:imagedata r:id="rId36" o:title=""/>
                </v:shape>
                <v:shape id="Freeform 772" o:spid="_x0000_s1033" style="position:absolute;left:7704;top:4208;width:1179;height:1173;visibility:visible;mso-wrap-style:square;v-text-anchor:top" coordsize="1179,11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kV29wgAA&#10;ANwAAAAPAAAAZHJzL2Rvd25yZXYueG1sRI9Bi8IwFITvC/6H8ARva+oeZK1GUaHgSVxX74/m2RSb&#10;l5LEtuuvNwsLexxm5htmtRlsIzryoXasYDbNQBCXTtdcKbh8F++fIEJE1tg4JgU/FGCzHr2tMNeu&#10;5y/qzrESCcIhRwUmxjaXMpSGLIapa4mTd3PeYkzSV1J77BPcNvIjy+bSYs1pwWBLe0Pl/fywCjwV&#10;vXnSojtdQxmPfWEO8rhTajIetksQkYb4H/5rH7SC+WwBv2fSEZDr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RXb3CAAAA3AAAAA8AAAAAAAAAAAAAAAAAlwIAAGRycy9kb3du&#10;cmV2LnhtbFBLBQYAAAAABAAEAPUAAACGAwAAAAA=&#10;" path="m1051,1088l1030,1067,988,1110,1179,1173,1051,1088xe" fillcolor="#f79546" stroked="f">
                  <v:path arrowok="t" o:connecttype="custom" o:connectlocs="1051,5296;1030,5275;988,5318;1179,5381;1051,5296" o:connectangles="0,0,0,0,0"/>
                </v:shape>
                <v:shape id="Freeform 773" o:spid="_x0000_s1034" style="position:absolute;left:7704;top:4208;width:1179;height:1173;visibility:visible;mso-wrap-style:square;v-text-anchor:top" coordsize="1179,11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xz6dwAAA&#10;ANwAAAAPAAAAZHJzL2Rvd25yZXYueG1sRE89a8MwEN0D/Q/iCtliuRlM61oJbcGQybRJuh/W1TK1&#10;TkZSbCe/vhoKGR/vu9ovdhAT+dA7VvCU5SCIW6d77hScT/XmGUSIyBoHx6TgSgH2u4dVhaV2M3/R&#10;dIydSCEcSlRgYhxLKUNryGLI3EicuB/nLcYEfSe1xzmF20Fu87yQFntODQZH+jDU/h4vVoGnejY3&#10;epk+v0Mbm7k2B9m8K7V+XN5eQURa4l387z5oBcU2zU9n0hGQuz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wxz6dwAAAANwAAAAPAAAAAAAAAAAAAAAAAJcCAABkcnMvZG93bnJl&#10;di54bWxQSwUGAAAAAAQABAD1AAAAhAMAAAAA&#10;" path="m1115,982l1072,1025,1094,1046,1115,982xe" fillcolor="#f79546" stroked="f">
                  <v:path arrowok="t" o:connecttype="custom" o:connectlocs="1115,5190;1072,5233;1094,5254;1115,5190" o:connectangles="0,0,0,0"/>
                </v:shape>
                <v:shape id="Freeform 774" o:spid="_x0000_s1035" style="position:absolute;left:7704;top:4208;width:1179;height:1173;visibility:visible;mso-wrap-style:square;v-text-anchor:top" coordsize="1179,11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i5sGwgAA&#10;ANwAAAAPAAAAZHJzL2Rvd25yZXYueG1sRI9Bi8IwFITvC/6H8ARva6oH2a1GUaHgSXZdvT+aZ1Ns&#10;XkoS2+qvNwsLexxm5htmtRlsIzryoXasYDbNQBCXTtdcKTj/FO8fIEJE1tg4JgUPCrBZj95WmGvX&#10;8zd1p1iJBOGQowITY5tLGUpDFsPUtcTJuzpvMSbpK6k99gluGznPsoW0WHNaMNjS3lB5O92tAk9F&#10;b5702X1dQhmPfWEO8rhTajIetksQkYb4H/5rH7SCxXwGv2fSEZDr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LmwbCAAAA3AAAAA8AAAAAAAAAAAAAAAAAlwIAAGRycy9kb3du&#10;cmV2LnhtbFBLBQYAAAAABAAEAPUAAACGAwAAAAA=&#10;" path="m42,0l0,42,1030,1067,1051,1088,1179,1173,1115,982,1094,1046,1072,1025,42,0xe" fillcolor="#f79546" stroked="f">
                  <v:path arrowok="t" o:connecttype="custom" o:connectlocs="42,4208;0,4250;1030,5275;1051,5296;1179,5381;1115,5190;1094,5254;1072,5233;42,4208" o:connectangles="0,0,0,0,0,0,0,0,0"/>
                </v:shape>
                <w10:anchorlock/>
              </v:group>
            </w:pict>
          </mc:Fallback>
        </mc:AlternateContent>
      </w:r>
    </w:p>
    <w:p w14:paraId="47355A5A" w14:textId="77777777" w:rsidR="003A47CB" w:rsidRPr="007A2306" w:rsidRDefault="00650877" w:rsidP="0079719E">
      <w:pPr>
        <w:spacing w:line="280" w:lineRule="exact"/>
        <w:ind w:right="-40"/>
        <w:jc w:val="both"/>
        <w:rPr>
          <w:rFonts w:ascii="Calibri" w:eastAsia="Sylfaen" w:hAnsi="Calibri" w:cs="Calibri"/>
          <w:b/>
          <w:bCs/>
        </w:rPr>
      </w:pPr>
      <w:r w:rsidRPr="007A2306">
        <w:rPr>
          <w:rFonts w:ascii="Calibri" w:eastAsia="Sylfaen" w:hAnsi="Calibri" w:cs="Calibri"/>
          <w:b/>
          <w:bCs/>
          <w:spacing w:val="1"/>
          <w:position w:val="1"/>
        </w:rPr>
        <w:t>Figure</w:t>
      </w:r>
      <w:r w:rsidR="003A47CB" w:rsidRPr="007A2306">
        <w:rPr>
          <w:rFonts w:ascii="Calibri" w:eastAsia="Sylfaen" w:hAnsi="Calibri" w:cs="Calibri"/>
          <w:b/>
          <w:bCs/>
          <w:position w:val="1"/>
        </w:rPr>
        <w:t xml:space="preserve"> </w:t>
      </w:r>
      <w:r w:rsidR="003A47CB" w:rsidRPr="007A2306">
        <w:rPr>
          <w:rFonts w:ascii="Calibri" w:eastAsia="Sylfaen" w:hAnsi="Calibri" w:cs="Calibri"/>
          <w:b/>
          <w:bCs/>
          <w:position w:val="1"/>
          <w:lang w:val="ka-GE"/>
        </w:rPr>
        <w:t>5</w:t>
      </w:r>
      <w:r w:rsidR="003A47CB" w:rsidRPr="007A2306">
        <w:rPr>
          <w:rFonts w:ascii="Calibri" w:eastAsia="Sylfaen" w:hAnsi="Calibri" w:cs="Calibri"/>
          <w:b/>
          <w:bCs/>
          <w:position w:val="1"/>
        </w:rPr>
        <w:t xml:space="preserve">:   </w:t>
      </w:r>
      <w:r w:rsidR="003A47CB" w:rsidRPr="007A2306">
        <w:rPr>
          <w:rFonts w:ascii="Calibri" w:eastAsia="Sylfaen" w:hAnsi="Calibri" w:cs="Calibri"/>
          <w:b/>
          <w:bCs/>
          <w:spacing w:val="42"/>
          <w:position w:val="1"/>
        </w:rPr>
        <w:t xml:space="preserve"> </w:t>
      </w:r>
      <w:r w:rsidRPr="007A2306">
        <w:rPr>
          <w:rFonts w:ascii="Calibri" w:eastAsia="Sylfaen" w:hAnsi="Calibri" w:cs="Calibri"/>
          <w:b/>
          <w:bCs/>
          <w:spacing w:val="1"/>
          <w:position w:val="1"/>
        </w:rPr>
        <w:t xml:space="preserve">Transmission line’s routing </w:t>
      </w:r>
    </w:p>
    <w:p w14:paraId="567DE4CC" w14:textId="77777777" w:rsidR="00816033" w:rsidRPr="007A2306" w:rsidRDefault="00816033" w:rsidP="00C02B17">
      <w:pPr>
        <w:spacing w:after="120"/>
        <w:ind w:right="-43"/>
        <w:jc w:val="both"/>
        <w:rPr>
          <w:rFonts w:ascii="Calibri" w:eastAsia="Sylfaen" w:hAnsi="Calibri" w:cs="Calibri"/>
          <w:spacing w:val="1"/>
        </w:rPr>
      </w:pPr>
    </w:p>
    <w:p w14:paraId="64D8132C" w14:textId="4E957387" w:rsidR="003A47CB" w:rsidRPr="007A2306" w:rsidRDefault="00650877" w:rsidP="00C02B17">
      <w:pPr>
        <w:spacing w:after="120"/>
        <w:ind w:right="-43"/>
        <w:jc w:val="both"/>
        <w:rPr>
          <w:rFonts w:ascii="Calibri" w:eastAsia="Sylfaen" w:hAnsi="Calibri" w:cs="Calibri"/>
          <w:lang w:val="ka-GE"/>
        </w:rPr>
      </w:pPr>
      <w:r w:rsidRPr="007A2306">
        <w:rPr>
          <w:rFonts w:ascii="Calibri" w:eastAsia="Sylfaen" w:hAnsi="Calibri" w:cs="Calibri"/>
          <w:spacing w:val="1"/>
        </w:rPr>
        <w:t xml:space="preserve">After the implementation of the topographic survey it has to be decided </w:t>
      </w:r>
      <w:proofErr w:type="spellStart"/>
      <w:r w:rsidRPr="007A2306">
        <w:rPr>
          <w:rFonts w:ascii="Calibri" w:eastAsia="Sylfaen" w:hAnsi="Calibri" w:cs="Calibri"/>
          <w:spacing w:val="1"/>
        </w:rPr>
        <w:t>weather</w:t>
      </w:r>
      <w:proofErr w:type="spellEnd"/>
      <w:r w:rsidRPr="007A2306">
        <w:rPr>
          <w:rFonts w:ascii="Calibri" w:eastAsia="Sylfaen" w:hAnsi="Calibri" w:cs="Calibri"/>
          <w:spacing w:val="1"/>
        </w:rPr>
        <w:t xml:space="preserve"> the transmission line needs to be relocated and if </w:t>
      </w:r>
      <w:proofErr w:type="gramStart"/>
      <w:r w:rsidRPr="007A2306">
        <w:rPr>
          <w:rFonts w:ascii="Calibri" w:eastAsia="Sylfaen" w:hAnsi="Calibri" w:cs="Calibri"/>
          <w:spacing w:val="1"/>
        </w:rPr>
        <w:t>so</w:t>
      </w:r>
      <w:proofErr w:type="gramEnd"/>
      <w:r w:rsidRPr="007A2306">
        <w:rPr>
          <w:rFonts w:ascii="Calibri" w:eastAsia="Sylfaen" w:hAnsi="Calibri" w:cs="Calibri"/>
          <w:spacing w:val="1"/>
        </w:rPr>
        <w:t xml:space="preserve"> the relocation design has to be </w:t>
      </w:r>
      <w:proofErr w:type="spellStart"/>
      <w:r w:rsidRPr="007A2306">
        <w:rPr>
          <w:rFonts w:ascii="Calibri" w:eastAsia="Sylfaen" w:hAnsi="Calibri" w:cs="Calibri"/>
          <w:spacing w:val="1"/>
        </w:rPr>
        <w:t>prepaterd</w:t>
      </w:r>
      <w:proofErr w:type="spellEnd"/>
      <w:r w:rsidRPr="007A2306">
        <w:rPr>
          <w:rFonts w:ascii="Calibri" w:eastAsia="Sylfaen" w:hAnsi="Calibri" w:cs="Calibri"/>
          <w:spacing w:val="1"/>
        </w:rPr>
        <w:t>.</w:t>
      </w:r>
    </w:p>
    <w:p w14:paraId="50646F14" w14:textId="77777777" w:rsidR="003A47CB" w:rsidRPr="007A2306" w:rsidRDefault="003A47CB" w:rsidP="00C02B17">
      <w:pPr>
        <w:ind w:right="-43"/>
        <w:jc w:val="both"/>
        <w:rPr>
          <w:rFonts w:ascii="Calibri" w:eastAsia="Sylfaen" w:hAnsi="Calibri" w:cs="Calibri"/>
          <w:lang w:val="ka-GE"/>
        </w:rPr>
      </w:pPr>
    </w:p>
    <w:p w14:paraId="380621EA" w14:textId="77777777" w:rsidR="003A47CB" w:rsidRPr="007A2306" w:rsidRDefault="00650877" w:rsidP="00C02B17">
      <w:pPr>
        <w:spacing w:after="120"/>
        <w:ind w:right="5117"/>
        <w:jc w:val="both"/>
        <w:rPr>
          <w:rFonts w:ascii="Calibri" w:eastAsia="Sylfaen" w:hAnsi="Calibri" w:cs="Calibri"/>
          <w:b/>
          <w:u w:val="single"/>
        </w:rPr>
      </w:pPr>
      <w:r w:rsidRPr="007A2306">
        <w:rPr>
          <w:rFonts w:ascii="Calibri" w:eastAsia="Sylfaen" w:hAnsi="Calibri" w:cs="Calibri"/>
          <w:b/>
          <w:spacing w:val="-1"/>
          <w:u w:val="single"/>
        </w:rPr>
        <w:t xml:space="preserve">Topography – Morphology </w:t>
      </w:r>
    </w:p>
    <w:p w14:paraId="5E4FEB11" w14:textId="1E11E06F" w:rsidR="003A47CB" w:rsidRPr="007A2306" w:rsidRDefault="00650877" w:rsidP="00C02B17">
      <w:pPr>
        <w:spacing w:after="120"/>
        <w:ind w:right="4853"/>
        <w:jc w:val="both"/>
        <w:rPr>
          <w:rFonts w:ascii="Calibri" w:eastAsia="Sylfaen" w:hAnsi="Calibri" w:cs="Calibri"/>
          <w:b/>
        </w:rPr>
      </w:pPr>
      <w:r w:rsidRPr="007A2306">
        <w:rPr>
          <w:rFonts w:ascii="Calibri" w:eastAsia="Sylfaen" w:hAnsi="Calibri" w:cs="Calibri"/>
          <w:b/>
          <w:spacing w:val="1"/>
        </w:rPr>
        <w:t xml:space="preserve">Selected </w:t>
      </w:r>
      <w:r w:rsidR="007E4517" w:rsidRPr="007A2306">
        <w:rPr>
          <w:rFonts w:ascii="Calibri" w:eastAsia="Sylfaen" w:hAnsi="Calibri" w:cs="Calibri"/>
          <w:b/>
          <w:spacing w:val="1"/>
        </w:rPr>
        <w:t>Location</w:t>
      </w:r>
      <w:r w:rsidRPr="007A2306">
        <w:rPr>
          <w:rFonts w:ascii="Calibri" w:eastAsia="Sylfaen" w:hAnsi="Calibri" w:cs="Calibri"/>
          <w:b/>
          <w:spacing w:val="1"/>
        </w:rPr>
        <w:t xml:space="preserve"> </w:t>
      </w:r>
      <w:proofErr w:type="spellStart"/>
      <w:r w:rsidR="009672C4" w:rsidRPr="007A2306">
        <w:rPr>
          <w:rFonts w:ascii="Calibri" w:eastAsia="Sylfaen" w:hAnsi="Calibri" w:cs="Calibri"/>
          <w:b/>
          <w:spacing w:val="1"/>
        </w:rPr>
        <w:t>Tetritskaro</w:t>
      </w:r>
      <w:proofErr w:type="spellEnd"/>
      <w:r w:rsidR="009672C4" w:rsidRPr="007A2306">
        <w:rPr>
          <w:rFonts w:ascii="Calibri" w:eastAsia="Sylfaen" w:hAnsi="Calibri" w:cs="Calibri"/>
          <w:b/>
          <w:spacing w:val="1"/>
        </w:rPr>
        <w:t xml:space="preserve"> Municipality </w:t>
      </w:r>
    </w:p>
    <w:p w14:paraId="3AF9DBF2" w14:textId="77777777" w:rsidR="00650877" w:rsidRPr="007A2306" w:rsidRDefault="00650877" w:rsidP="00C02B17">
      <w:pPr>
        <w:jc w:val="both"/>
        <w:rPr>
          <w:rFonts w:ascii="Calibri" w:hAnsi="Calibri" w:cs="Calibri"/>
        </w:rPr>
      </w:pPr>
      <w:r w:rsidRPr="007A2306">
        <w:rPr>
          <w:rFonts w:ascii="Calibri" w:hAnsi="Calibri" w:cs="Calibri"/>
        </w:rPr>
        <w:t xml:space="preserve">The area is situated on the </w:t>
      </w:r>
      <w:proofErr w:type="spellStart"/>
      <w:r w:rsidRPr="007A2306">
        <w:rPr>
          <w:rFonts w:ascii="Calibri" w:hAnsi="Calibri" w:cs="Calibri"/>
        </w:rPr>
        <w:t>Tetritsqaro</w:t>
      </w:r>
      <w:proofErr w:type="spellEnd"/>
      <w:r w:rsidRPr="007A2306">
        <w:rPr>
          <w:rFonts w:ascii="Calibri" w:hAnsi="Calibri" w:cs="Calibri"/>
        </w:rPr>
        <w:t xml:space="preserve"> Municipality at an altitude of approximately 880 m above sea level. The surrounding area is </w:t>
      </w:r>
      <w:proofErr w:type="gramStart"/>
      <w:r w:rsidRPr="007A2306">
        <w:rPr>
          <w:rFonts w:ascii="Calibri" w:hAnsi="Calibri" w:cs="Calibri"/>
        </w:rPr>
        <w:t>fairly flat</w:t>
      </w:r>
      <w:proofErr w:type="gramEnd"/>
      <w:r w:rsidRPr="007A2306">
        <w:rPr>
          <w:rFonts w:ascii="Calibri" w:hAnsi="Calibri" w:cs="Calibri"/>
        </w:rPr>
        <w:t xml:space="preserve"> with carved river valleys. The plateau shows typical vegetation with shrubs and trees.</w:t>
      </w:r>
    </w:p>
    <w:p w14:paraId="1E77948E" w14:textId="77777777" w:rsidR="00650877" w:rsidRPr="007A2306" w:rsidRDefault="00650877" w:rsidP="00C02B17">
      <w:pPr>
        <w:jc w:val="both"/>
        <w:rPr>
          <w:rFonts w:ascii="Calibri" w:hAnsi="Calibri" w:cs="Calibri"/>
        </w:rPr>
      </w:pPr>
      <w:r w:rsidRPr="007A2306">
        <w:rPr>
          <w:rFonts w:ascii="Calibri" w:hAnsi="Calibri" w:cs="Calibri"/>
        </w:rPr>
        <w:t xml:space="preserve">The main river in the area of interest is the </w:t>
      </w:r>
      <w:proofErr w:type="spellStart"/>
      <w:r w:rsidRPr="007A2306">
        <w:rPr>
          <w:rFonts w:ascii="Calibri" w:hAnsi="Calibri" w:cs="Calibri"/>
        </w:rPr>
        <w:t>Algeti</w:t>
      </w:r>
      <w:proofErr w:type="spellEnd"/>
      <w:r w:rsidRPr="007A2306">
        <w:rPr>
          <w:rFonts w:ascii="Calibri" w:hAnsi="Calibri" w:cs="Calibri"/>
        </w:rPr>
        <w:t xml:space="preserve"> River. The </w:t>
      </w:r>
      <w:proofErr w:type="spellStart"/>
      <w:r w:rsidRPr="007A2306">
        <w:rPr>
          <w:rFonts w:ascii="Calibri" w:hAnsi="Calibri" w:cs="Calibri"/>
        </w:rPr>
        <w:t>Algeti</w:t>
      </w:r>
      <w:proofErr w:type="spellEnd"/>
      <w:r w:rsidRPr="007A2306">
        <w:rPr>
          <w:rFonts w:ascii="Calibri" w:hAnsi="Calibri" w:cs="Calibri"/>
        </w:rPr>
        <w:t xml:space="preserve"> River is coming from the south from </w:t>
      </w:r>
      <w:proofErr w:type="spellStart"/>
      <w:r w:rsidRPr="007A2306">
        <w:rPr>
          <w:rFonts w:ascii="Calibri" w:hAnsi="Calibri" w:cs="Calibri"/>
        </w:rPr>
        <w:t>Trialeti</w:t>
      </w:r>
      <w:proofErr w:type="spellEnd"/>
      <w:r w:rsidRPr="007A2306">
        <w:rPr>
          <w:rFonts w:ascii="Calibri" w:hAnsi="Calibri" w:cs="Calibri"/>
        </w:rPr>
        <w:t xml:space="preserve"> range, which is its origin. In the south part of </w:t>
      </w:r>
      <w:proofErr w:type="spellStart"/>
      <w:r w:rsidRPr="007A2306">
        <w:rPr>
          <w:rFonts w:ascii="Calibri" w:hAnsi="Calibri" w:cs="Calibri"/>
        </w:rPr>
        <w:t>Tetritskaro</w:t>
      </w:r>
      <w:proofErr w:type="spellEnd"/>
      <w:r w:rsidRPr="007A2306">
        <w:rPr>
          <w:rFonts w:ascii="Calibri" w:hAnsi="Calibri" w:cs="Calibri"/>
        </w:rPr>
        <w:t xml:space="preserve"> municipality, </w:t>
      </w:r>
      <w:proofErr w:type="spellStart"/>
      <w:r w:rsidRPr="007A2306">
        <w:rPr>
          <w:rFonts w:ascii="Calibri" w:hAnsi="Calibri" w:cs="Calibri"/>
        </w:rPr>
        <w:t>Khrami</w:t>
      </w:r>
      <w:proofErr w:type="spellEnd"/>
      <w:r w:rsidRPr="007A2306">
        <w:rPr>
          <w:rFonts w:ascii="Calibri" w:hAnsi="Calibri" w:cs="Calibri"/>
        </w:rPr>
        <w:t xml:space="preserve"> River is located, with a well-defined canyon of 20 km length. </w:t>
      </w:r>
    </w:p>
    <w:p w14:paraId="6C8AC38E" w14:textId="77777777" w:rsidR="003A47CB" w:rsidRPr="007A2306" w:rsidRDefault="003A47CB" w:rsidP="00C02B17">
      <w:pPr>
        <w:spacing w:after="120"/>
        <w:ind w:right="-40"/>
        <w:jc w:val="both"/>
        <w:rPr>
          <w:rFonts w:ascii="Calibri" w:eastAsia="Sylfaen" w:hAnsi="Calibri" w:cs="Calibri"/>
        </w:rPr>
      </w:pPr>
    </w:p>
    <w:p w14:paraId="227D12BA" w14:textId="77777777" w:rsidR="003A47CB" w:rsidRPr="007A2306" w:rsidRDefault="007E4517" w:rsidP="00C02B17">
      <w:pPr>
        <w:spacing w:after="120"/>
        <w:ind w:right="-40"/>
        <w:jc w:val="both"/>
        <w:rPr>
          <w:rFonts w:ascii="Calibri" w:eastAsia="Sylfaen" w:hAnsi="Calibri" w:cs="Calibri"/>
          <w:b/>
          <w:u w:val="single"/>
        </w:rPr>
      </w:pPr>
      <w:r w:rsidRPr="007A2306">
        <w:rPr>
          <w:rFonts w:ascii="Calibri" w:eastAsia="Sylfaen" w:hAnsi="Calibri" w:cs="Calibri"/>
          <w:b/>
          <w:spacing w:val="-1"/>
          <w:u w:val="single"/>
        </w:rPr>
        <w:t xml:space="preserve">Hydro-Geological Conditions </w:t>
      </w:r>
    </w:p>
    <w:p w14:paraId="33443207" w14:textId="10E93EC8" w:rsidR="003A47CB" w:rsidRPr="007A2306" w:rsidRDefault="007E4517" w:rsidP="00C02B17">
      <w:pPr>
        <w:spacing w:after="120"/>
        <w:ind w:right="-40"/>
        <w:jc w:val="both"/>
        <w:rPr>
          <w:rFonts w:ascii="Calibri" w:eastAsia="Sylfaen" w:hAnsi="Calibri" w:cs="Calibri"/>
          <w:b/>
        </w:rPr>
      </w:pPr>
      <w:r w:rsidRPr="007A2306">
        <w:rPr>
          <w:rFonts w:ascii="Calibri" w:eastAsia="Sylfaen" w:hAnsi="Calibri" w:cs="Calibri"/>
          <w:b/>
        </w:rPr>
        <w:t xml:space="preserve">Selected Location </w:t>
      </w:r>
      <w:proofErr w:type="spellStart"/>
      <w:r w:rsidR="009672C4" w:rsidRPr="007A2306">
        <w:rPr>
          <w:rFonts w:ascii="Calibri" w:eastAsia="Sylfaen" w:hAnsi="Calibri" w:cs="Calibri"/>
          <w:b/>
        </w:rPr>
        <w:t>Tetritskaro</w:t>
      </w:r>
      <w:proofErr w:type="spellEnd"/>
      <w:r w:rsidR="009672C4" w:rsidRPr="007A2306">
        <w:rPr>
          <w:rFonts w:ascii="Calibri" w:eastAsia="Sylfaen" w:hAnsi="Calibri" w:cs="Calibri"/>
          <w:b/>
        </w:rPr>
        <w:t xml:space="preserve"> Municipality </w:t>
      </w:r>
    </w:p>
    <w:p w14:paraId="5A4002D2" w14:textId="77777777" w:rsidR="007E4517" w:rsidRPr="007A2306" w:rsidRDefault="007E4517" w:rsidP="00C02B17">
      <w:pPr>
        <w:autoSpaceDE w:val="0"/>
        <w:autoSpaceDN w:val="0"/>
        <w:adjustRightInd w:val="0"/>
        <w:jc w:val="both"/>
        <w:rPr>
          <w:rFonts w:ascii="Calibri" w:hAnsi="Calibri" w:cs="Calibri"/>
        </w:rPr>
      </w:pPr>
      <w:r w:rsidRPr="007A2306">
        <w:rPr>
          <w:rFonts w:ascii="Calibri" w:hAnsi="Calibri" w:cs="Calibri"/>
        </w:rPr>
        <w:t xml:space="preserve">The area is situated in the </w:t>
      </w:r>
      <w:proofErr w:type="spellStart"/>
      <w:r w:rsidRPr="007A2306">
        <w:rPr>
          <w:rFonts w:ascii="Calibri" w:hAnsi="Calibri" w:cs="Calibri"/>
        </w:rPr>
        <w:t>Tetritskaro</w:t>
      </w:r>
      <w:proofErr w:type="spellEnd"/>
      <w:r w:rsidRPr="007A2306">
        <w:rPr>
          <w:rFonts w:ascii="Calibri" w:hAnsi="Calibri" w:cs="Calibri"/>
        </w:rPr>
        <w:t xml:space="preserve"> Municipality and the ground elevation at the ranges from about 695m to about 747m above sea level, with an average slope of 6% to the </w:t>
      </w:r>
      <w:r w:rsidRPr="007A2306">
        <w:rPr>
          <w:rFonts w:ascii="Calibri" w:hAnsi="Calibri" w:cs="Calibri"/>
          <w:lang w:val="en"/>
        </w:rPr>
        <w:t>northeast</w:t>
      </w:r>
      <w:r w:rsidRPr="007A2306">
        <w:rPr>
          <w:rFonts w:ascii="Calibri" w:hAnsi="Calibri" w:cs="Calibri"/>
        </w:rPr>
        <w:t xml:space="preserve">. </w:t>
      </w:r>
    </w:p>
    <w:p w14:paraId="64B908AE" w14:textId="77777777" w:rsidR="007E4517" w:rsidRPr="007A2306" w:rsidRDefault="007E4517" w:rsidP="00C02B17">
      <w:pPr>
        <w:autoSpaceDE w:val="0"/>
        <w:autoSpaceDN w:val="0"/>
        <w:adjustRightInd w:val="0"/>
        <w:jc w:val="both"/>
        <w:rPr>
          <w:rFonts w:ascii="Calibri" w:hAnsi="Calibri" w:cs="Calibri"/>
        </w:rPr>
      </w:pPr>
      <w:r w:rsidRPr="007A2306">
        <w:rPr>
          <w:rFonts w:ascii="Calibri" w:hAnsi="Calibri" w:cs="Calibri"/>
        </w:rPr>
        <w:t xml:space="preserve">The site is about 1400m south of the </w:t>
      </w:r>
      <w:proofErr w:type="spellStart"/>
      <w:r w:rsidRPr="007A2306">
        <w:rPr>
          <w:rFonts w:ascii="Calibri" w:hAnsi="Calibri" w:cs="Calibri"/>
        </w:rPr>
        <w:t>Algeti</w:t>
      </w:r>
      <w:proofErr w:type="spellEnd"/>
      <w:r w:rsidRPr="007A2306">
        <w:rPr>
          <w:rFonts w:ascii="Calibri" w:hAnsi="Calibri" w:cs="Calibri"/>
        </w:rPr>
        <w:t xml:space="preserve"> river. </w:t>
      </w:r>
    </w:p>
    <w:p w14:paraId="298EE59C" w14:textId="77777777" w:rsidR="007E4517" w:rsidRPr="007A2306" w:rsidRDefault="007E4517" w:rsidP="00C02B17">
      <w:pPr>
        <w:autoSpaceDE w:val="0"/>
        <w:autoSpaceDN w:val="0"/>
        <w:adjustRightInd w:val="0"/>
        <w:jc w:val="both"/>
        <w:rPr>
          <w:rFonts w:ascii="Calibri" w:hAnsi="Calibri" w:cs="Calibri"/>
        </w:rPr>
      </w:pPr>
      <w:r w:rsidRPr="007A2306">
        <w:rPr>
          <w:rFonts w:ascii="Calibri" w:hAnsi="Calibri" w:cs="Calibri"/>
        </w:rPr>
        <w:t>According to the geological map of Georgia (Annex 1), in the surrounding area of the site there are:</w:t>
      </w:r>
    </w:p>
    <w:p w14:paraId="6A0B68D0" w14:textId="77777777" w:rsidR="007E4517" w:rsidRPr="007A2306" w:rsidRDefault="007E4517" w:rsidP="006C44BF">
      <w:pPr>
        <w:pStyle w:val="ListParagraph"/>
        <w:numPr>
          <w:ilvl w:val="0"/>
          <w:numId w:val="44"/>
        </w:numPr>
        <w:spacing w:before="120" w:after="120"/>
        <w:ind w:left="426" w:hanging="426"/>
        <w:jc w:val="both"/>
        <w:rPr>
          <w:rFonts w:cs="Calibri"/>
          <w:sz w:val="24"/>
          <w:szCs w:val="24"/>
          <w:lang w:val="en-US"/>
        </w:rPr>
      </w:pPr>
      <w:r w:rsidRPr="007A2306">
        <w:rPr>
          <w:rFonts w:cs="Calibri"/>
          <w:sz w:val="24"/>
          <w:szCs w:val="24"/>
          <w:lang w:val="en-US"/>
        </w:rPr>
        <w:t>calc-</w:t>
      </w:r>
      <w:proofErr w:type="spellStart"/>
      <w:r w:rsidRPr="007A2306">
        <w:rPr>
          <w:rFonts w:cs="Calibri"/>
          <w:sz w:val="24"/>
          <w:szCs w:val="24"/>
          <w:lang w:val="en-US"/>
        </w:rPr>
        <w:t>alcaline</w:t>
      </w:r>
      <w:proofErr w:type="spellEnd"/>
      <w:r w:rsidRPr="007A2306">
        <w:rPr>
          <w:rFonts w:cs="Calibri"/>
          <w:sz w:val="24"/>
          <w:szCs w:val="24"/>
          <w:lang w:val="en-US"/>
        </w:rPr>
        <w:t xml:space="preserve"> basaltic continental lavas (Akhalkalaki series) of Upper Pliocene – Quaternary age.</w:t>
      </w:r>
    </w:p>
    <w:p w14:paraId="52C0D6EB" w14:textId="77777777" w:rsidR="007E4517" w:rsidRPr="007A2306" w:rsidRDefault="007E4517" w:rsidP="006C44BF">
      <w:pPr>
        <w:pStyle w:val="ListParagraph"/>
        <w:numPr>
          <w:ilvl w:val="0"/>
          <w:numId w:val="44"/>
        </w:numPr>
        <w:spacing w:before="120" w:after="120"/>
        <w:ind w:left="426" w:hanging="426"/>
        <w:jc w:val="both"/>
        <w:rPr>
          <w:rFonts w:cs="Calibri"/>
          <w:sz w:val="24"/>
          <w:szCs w:val="24"/>
          <w:lang w:val="en-US"/>
        </w:rPr>
      </w:pPr>
      <w:r w:rsidRPr="007A2306">
        <w:rPr>
          <w:rFonts w:cs="Calibri"/>
          <w:sz w:val="24"/>
          <w:szCs w:val="24"/>
          <w:lang w:val="en-US"/>
        </w:rPr>
        <w:t xml:space="preserve">open sea </w:t>
      </w:r>
      <w:proofErr w:type="spellStart"/>
      <w:r w:rsidRPr="007A2306">
        <w:rPr>
          <w:rFonts w:cs="Calibri"/>
          <w:sz w:val="24"/>
          <w:szCs w:val="24"/>
          <w:lang w:val="en-US"/>
        </w:rPr>
        <w:t>terrigene</w:t>
      </w:r>
      <w:proofErr w:type="spellEnd"/>
      <w:r w:rsidRPr="007A2306">
        <w:rPr>
          <w:rFonts w:cs="Calibri"/>
          <w:sz w:val="24"/>
          <w:szCs w:val="24"/>
          <w:lang w:val="en-US"/>
        </w:rPr>
        <w:t xml:space="preserve"> turbidites, </w:t>
      </w:r>
      <w:proofErr w:type="spellStart"/>
      <w:r w:rsidRPr="007A2306">
        <w:rPr>
          <w:rFonts w:cs="Calibri"/>
          <w:sz w:val="24"/>
          <w:szCs w:val="24"/>
          <w:lang w:val="en-US"/>
        </w:rPr>
        <w:t>olistostromes</w:t>
      </w:r>
      <w:proofErr w:type="spellEnd"/>
      <w:r w:rsidRPr="007A2306">
        <w:rPr>
          <w:rFonts w:cs="Calibri"/>
          <w:sz w:val="24"/>
          <w:szCs w:val="24"/>
          <w:lang w:val="en-US"/>
        </w:rPr>
        <w:t xml:space="preserve"> of Upper Eocene age and, </w:t>
      </w:r>
    </w:p>
    <w:p w14:paraId="4B01C9AA" w14:textId="77777777" w:rsidR="007E4517" w:rsidRPr="007A2306" w:rsidRDefault="007E4517" w:rsidP="006C44BF">
      <w:pPr>
        <w:pStyle w:val="ListParagraph"/>
        <w:numPr>
          <w:ilvl w:val="0"/>
          <w:numId w:val="44"/>
        </w:numPr>
        <w:spacing w:before="120" w:after="120"/>
        <w:ind w:left="426" w:hanging="426"/>
        <w:jc w:val="both"/>
        <w:rPr>
          <w:rFonts w:cs="Calibri"/>
          <w:sz w:val="24"/>
          <w:szCs w:val="24"/>
        </w:rPr>
      </w:pPr>
      <w:r w:rsidRPr="007A2306">
        <w:rPr>
          <w:rFonts w:cs="Calibri"/>
          <w:sz w:val="24"/>
          <w:szCs w:val="24"/>
        </w:rPr>
        <w:t xml:space="preserve">tufturbidites of Middle Eocene age </w:t>
      </w:r>
    </w:p>
    <w:p w14:paraId="1EA265DD" w14:textId="77777777" w:rsidR="007E4517" w:rsidRPr="007A2306" w:rsidRDefault="007E4517" w:rsidP="00C02B17">
      <w:pPr>
        <w:autoSpaceDE w:val="0"/>
        <w:autoSpaceDN w:val="0"/>
        <w:adjustRightInd w:val="0"/>
        <w:jc w:val="both"/>
        <w:rPr>
          <w:rFonts w:ascii="Calibri" w:hAnsi="Calibri" w:cs="Calibri"/>
        </w:rPr>
      </w:pPr>
      <w:r w:rsidRPr="007A2306">
        <w:rPr>
          <w:rFonts w:ascii="Calibri" w:hAnsi="Calibri" w:cs="Calibri"/>
        </w:rPr>
        <w:t xml:space="preserve">According to the main parent materials of the soil map of Georgia (Annex 2), the surrounding area of the site is on loess, loess loams, clay shales, etc. and young lavas (andesites, basalts, dolerites). </w:t>
      </w:r>
    </w:p>
    <w:p w14:paraId="572A805D" w14:textId="77777777" w:rsidR="007E4517" w:rsidRPr="007A2306" w:rsidRDefault="007E4517" w:rsidP="00C02B17">
      <w:pPr>
        <w:autoSpaceDE w:val="0"/>
        <w:autoSpaceDN w:val="0"/>
        <w:adjustRightInd w:val="0"/>
        <w:jc w:val="both"/>
        <w:rPr>
          <w:rFonts w:ascii="Calibri" w:hAnsi="Calibri" w:cs="Calibri"/>
        </w:rPr>
      </w:pPr>
      <w:r w:rsidRPr="007A2306">
        <w:rPr>
          <w:rFonts w:ascii="Calibri" w:hAnsi="Calibri" w:cs="Calibri"/>
          <w:lang w:val="en"/>
        </w:rPr>
        <w:t xml:space="preserve">Based on the seismic hazard map of Georgia </w:t>
      </w:r>
      <w:r w:rsidRPr="007A2306">
        <w:rPr>
          <w:rFonts w:ascii="Calibri" w:hAnsi="Calibri" w:cs="Calibri"/>
        </w:rPr>
        <w:t>(Annex 3)</w:t>
      </w:r>
      <w:r w:rsidRPr="007A2306">
        <w:rPr>
          <w:rFonts w:ascii="Calibri" w:hAnsi="Calibri" w:cs="Calibri"/>
          <w:lang w:val="en"/>
        </w:rPr>
        <w:t>,</w:t>
      </w:r>
      <w:r w:rsidRPr="007A2306">
        <w:rPr>
          <w:rStyle w:val="shorttext"/>
          <w:rFonts w:ascii="Calibri" w:eastAsia="Calibri" w:hAnsi="Calibri" w:cs="Calibri"/>
          <w:lang w:val="en"/>
        </w:rPr>
        <w:t xml:space="preserve"> the site belongs to magnitude 8.0 earthquake zone and has dimensionless coefficient of horizontal ground acceleration equal to 0,14.</w:t>
      </w:r>
    </w:p>
    <w:p w14:paraId="148B48A7" w14:textId="77777777" w:rsidR="007E4517" w:rsidRPr="007A2306" w:rsidRDefault="007E4517" w:rsidP="00C02B17">
      <w:pPr>
        <w:autoSpaceDE w:val="0"/>
        <w:autoSpaceDN w:val="0"/>
        <w:adjustRightInd w:val="0"/>
        <w:jc w:val="both"/>
        <w:rPr>
          <w:rFonts w:ascii="Calibri" w:hAnsi="Calibri" w:cs="Calibri"/>
        </w:rPr>
      </w:pPr>
      <w:r w:rsidRPr="007A2306">
        <w:rPr>
          <w:rFonts w:ascii="Calibri" w:hAnsi="Calibri" w:cs="Calibri"/>
        </w:rPr>
        <w:lastRenderedPageBreak/>
        <w:t xml:space="preserve">Considering the landslide – gravitational hazard risk, according to the respective zonation in Georgia (Annex 4), the site belongs to the ‘’low’’ risk zone. </w:t>
      </w:r>
    </w:p>
    <w:p w14:paraId="3E6EF27A" w14:textId="77777777" w:rsidR="007E4517" w:rsidRPr="007A2306" w:rsidRDefault="007E4517" w:rsidP="00C02B17">
      <w:pPr>
        <w:autoSpaceDE w:val="0"/>
        <w:autoSpaceDN w:val="0"/>
        <w:adjustRightInd w:val="0"/>
        <w:jc w:val="both"/>
        <w:rPr>
          <w:rFonts w:ascii="Calibri" w:hAnsi="Calibri" w:cs="Calibri"/>
        </w:rPr>
      </w:pPr>
      <w:r w:rsidRPr="007A2306">
        <w:rPr>
          <w:rFonts w:ascii="Calibri" w:hAnsi="Calibri" w:cs="Calibri"/>
        </w:rPr>
        <w:t xml:space="preserve">Similarly, considering the </w:t>
      </w:r>
      <w:proofErr w:type="spellStart"/>
      <w:r w:rsidRPr="007A2306">
        <w:rPr>
          <w:rFonts w:ascii="Calibri" w:hAnsi="Calibri" w:cs="Calibri"/>
        </w:rPr>
        <w:t>debrisflow</w:t>
      </w:r>
      <w:proofErr w:type="spellEnd"/>
      <w:r w:rsidRPr="007A2306">
        <w:rPr>
          <w:rFonts w:ascii="Calibri" w:hAnsi="Calibri" w:cs="Calibri"/>
        </w:rPr>
        <w:t xml:space="preserve"> hazard risk, according to the respective zonation, in Georgia (Annex 5) the site belongs to the ‘’limited’’ risk zone.</w:t>
      </w:r>
    </w:p>
    <w:p w14:paraId="41591AEC" w14:textId="77777777" w:rsidR="007E4517" w:rsidRPr="007A2306" w:rsidRDefault="007E4517" w:rsidP="00C02B17">
      <w:pPr>
        <w:autoSpaceDE w:val="0"/>
        <w:autoSpaceDN w:val="0"/>
        <w:adjustRightInd w:val="0"/>
        <w:jc w:val="both"/>
        <w:rPr>
          <w:rFonts w:ascii="Calibri" w:hAnsi="Calibri" w:cs="Calibri"/>
        </w:rPr>
      </w:pPr>
      <w:r w:rsidRPr="007A2306">
        <w:rPr>
          <w:rFonts w:ascii="Calibri" w:hAnsi="Calibri" w:cs="Calibri"/>
        </w:rPr>
        <w:t xml:space="preserve">Based on the tectonic subdivision of the Caucasus (Annex 6), the site is situated on the </w:t>
      </w:r>
      <w:proofErr w:type="spellStart"/>
      <w:r w:rsidRPr="007A2306">
        <w:rPr>
          <w:rFonts w:ascii="Calibri" w:hAnsi="Calibri" w:cs="Calibri"/>
        </w:rPr>
        <w:t>Artvin</w:t>
      </w:r>
      <w:proofErr w:type="spellEnd"/>
      <w:r w:rsidRPr="007A2306">
        <w:rPr>
          <w:rFonts w:ascii="Calibri" w:hAnsi="Calibri" w:cs="Calibri"/>
        </w:rPr>
        <w:t xml:space="preserve"> – Bolnisi </w:t>
      </w:r>
      <w:proofErr w:type="spellStart"/>
      <w:r w:rsidRPr="007A2306">
        <w:rPr>
          <w:rFonts w:ascii="Calibri" w:hAnsi="Calibri" w:cs="Calibri"/>
        </w:rPr>
        <w:t>subterrain</w:t>
      </w:r>
      <w:proofErr w:type="spellEnd"/>
      <w:r w:rsidRPr="007A2306">
        <w:rPr>
          <w:rFonts w:ascii="Calibri" w:hAnsi="Calibri" w:cs="Calibri"/>
        </w:rPr>
        <w:t xml:space="preserve">, of the Black Sea-Central Transcaucasian terrain. The </w:t>
      </w:r>
      <w:proofErr w:type="spellStart"/>
      <w:r w:rsidRPr="007A2306">
        <w:rPr>
          <w:rFonts w:ascii="Calibri" w:hAnsi="Calibri" w:cs="Calibri"/>
        </w:rPr>
        <w:t>Artvini</w:t>
      </w:r>
      <w:proofErr w:type="spellEnd"/>
      <w:r w:rsidRPr="007A2306">
        <w:rPr>
          <w:rFonts w:ascii="Calibri" w:hAnsi="Calibri" w:cs="Calibri"/>
        </w:rPr>
        <w:t xml:space="preserve">-Bolnisi zone consists of two different tectonic units: the Javakheti zone (in the west) and the Bolnisi zone (in the east). In the greater area of the Bolnisi zone, there is the horst-like </w:t>
      </w:r>
      <w:proofErr w:type="spellStart"/>
      <w:r w:rsidRPr="007A2306">
        <w:rPr>
          <w:rFonts w:ascii="Calibri" w:hAnsi="Calibri" w:cs="Calibri"/>
        </w:rPr>
        <w:t>Khrami</w:t>
      </w:r>
      <w:proofErr w:type="spellEnd"/>
      <w:r w:rsidRPr="007A2306">
        <w:rPr>
          <w:rFonts w:ascii="Calibri" w:hAnsi="Calibri" w:cs="Calibri"/>
        </w:rPr>
        <w:t xml:space="preserve"> salient of pre-Alpine basement and the territory is covered with Cretaceous and Paleogene volcanic rocks. </w:t>
      </w:r>
      <w:proofErr w:type="spellStart"/>
      <w:r w:rsidRPr="007A2306">
        <w:rPr>
          <w:rFonts w:ascii="Calibri" w:hAnsi="Calibri" w:cs="Calibri"/>
        </w:rPr>
        <w:t>Brachyanticlines</w:t>
      </w:r>
      <w:proofErr w:type="spellEnd"/>
      <w:r w:rsidRPr="007A2306">
        <w:rPr>
          <w:rFonts w:ascii="Calibri" w:hAnsi="Calibri" w:cs="Calibri"/>
        </w:rPr>
        <w:t xml:space="preserve"> and steep faults of various orientations are developed to the south, in a sedimentary cover, which generally forms a gentle syncline.</w:t>
      </w:r>
    </w:p>
    <w:p w14:paraId="126A9918" w14:textId="77777777" w:rsidR="007E4517" w:rsidRPr="007A2306" w:rsidRDefault="007E4517" w:rsidP="00C02B17">
      <w:pPr>
        <w:jc w:val="both"/>
        <w:rPr>
          <w:rFonts w:ascii="Calibri" w:hAnsi="Calibri" w:cs="Calibri"/>
        </w:rPr>
      </w:pPr>
      <w:r w:rsidRPr="007A2306">
        <w:rPr>
          <w:rFonts w:ascii="Calibri" w:hAnsi="Calibri" w:cs="Calibri"/>
        </w:rPr>
        <w:t xml:space="preserve">According to </w:t>
      </w:r>
      <w:r w:rsidRPr="007A2306">
        <w:rPr>
          <w:rFonts w:ascii="Calibri" w:hAnsi="Calibri" w:cs="Calibri"/>
          <w:lang w:val="en-GB"/>
        </w:rPr>
        <w:t>following figure</w:t>
      </w:r>
      <w:r w:rsidRPr="007A2306">
        <w:rPr>
          <w:rFonts w:ascii="Calibri" w:hAnsi="Calibri" w:cs="Calibri"/>
        </w:rPr>
        <w:t xml:space="preserve">, it is expected that, that the subsoil profile (from top to bottom) consists of: 0.2m-0.5m vegetative soil cover (humus), </w:t>
      </w:r>
      <w:proofErr w:type="spellStart"/>
      <w:r w:rsidRPr="007A2306">
        <w:rPr>
          <w:rFonts w:ascii="Calibri" w:hAnsi="Calibri" w:cs="Calibri"/>
        </w:rPr>
        <w:t>delluvial</w:t>
      </w:r>
      <w:proofErr w:type="spellEnd"/>
      <w:r w:rsidRPr="007A2306">
        <w:rPr>
          <w:rFonts w:ascii="Calibri" w:hAnsi="Calibri" w:cs="Calibri"/>
        </w:rPr>
        <w:t xml:space="preserve"> / </w:t>
      </w:r>
      <w:proofErr w:type="spellStart"/>
      <w:r w:rsidRPr="007A2306">
        <w:rPr>
          <w:rFonts w:ascii="Calibri" w:hAnsi="Calibri" w:cs="Calibri"/>
        </w:rPr>
        <w:t>prolluvial</w:t>
      </w:r>
      <w:proofErr w:type="spellEnd"/>
      <w:r w:rsidRPr="007A2306">
        <w:rPr>
          <w:rFonts w:ascii="Calibri" w:hAnsi="Calibri" w:cs="Calibri"/>
        </w:rPr>
        <w:t xml:space="preserve"> deposits i.e. clay - loam materials, with inclusions of fragmented rocks of various sizes and grit. All these subsoil materials are overlaying the bedrock, that is expected to be the lava layers.</w:t>
      </w:r>
    </w:p>
    <w:p w14:paraId="595176DD" w14:textId="4C6B1897" w:rsidR="003A47CB" w:rsidRPr="007A2306" w:rsidRDefault="0081740E" w:rsidP="00C02B17">
      <w:pPr>
        <w:ind w:left="140" w:right="5710"/>
        <w:jc w:val="both"/>
        <w:rPr>
          <w:rFonts w:ascii="Calibri" w:eastAsia="Sylfaen" w:hAnsi="Calibri" w:cs="Calibri"/>
          <w:lang w:val="ka-GE"/>
        </w:rPr>
      </w:pPr>
      <w:r w:rsidRPr="007A2306">
        <w:rPr>
          <w:rFonts w:ascii="Calibri" w:hAnsi="Calibri" w:cs="Calibri"/>
          <w:noProof/>
        </w:rPr>
        <w:drawing>
          <wp:inline distT="0" distB="0" distL="0" distR="0" wp14:anchorId="0D9469EA" wp14:editId="53786297">
            <wp:extent cx="5349240" cy="4015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49240" cy="4015740"/>
                    </a:xfrm>
                    <a:prstGeom prst="rect">
                      <a:avLst/>
                    </a:prstGeom>
                    <a:noFill/>
                    <a:ln>
                      <a:noFill/>
                    </a:ln>
                  </pic:spPr>
                </pic:pic>
              </a:graphicData>
            </a:graphic>
          </wp:inline>
        </w:drawing>
      </w:r>
    </w:p>
    <w:p w14:paraId="2549CF88" w14:textId="77777777" w:rsidR="003A47CB" w:rsidRPr="007A2306" w:rsidRDefault="003A47CB" w:rsidP="00C02B17">
      <w:pPr>
        <w:spacing w:after="120"/>
        <w:ind w:right="-43"/>
        <w:jc w:val="both"/>
        <w:rPr>
          <w:rFonts w:ascii="Calibri" w:eastAsia="Sylfaen" w:hAnsi="Calibri" w:cs="Calibri"/>
          <w:lang w:val="ka-GE"/>
        </w:rPr>
      </w:pPr>
    </w:p>
    <w:p w14:paraId="1BAB66AE" w14:textId="77777777" w:rsidR="003A47CB" w:rsidRPr="007A2306" w:rsidRDefault="007E4517" w:rsidP="00C02B17">
      <w:pPr>
        <w:spacing w:after="120"/>
        <w:ind w:right="-43"/>
        <w:jc w:val="both"/>
        <w:rPr>
          <w:rFonts w:ascii="Calibri" w:eastAsia="Sylfaen" w:hAnsi="Calibri" w:cs="Calibri"/>
          <w:b/>
          <w:bCs/>
          <w:w w:val="96"/>
        </w:rPr>
      </w:pPr>
      <w:proofErr w:type="gramStart"/>
      <w:r w:rsidRPr="007A2306">
        <w:rPr>
          <w:rFonts w:ascii="Calibri" w:eastAsia="Sylfaen" w:hAnsi="Calibri" w:cs="Calibri"/>
          <w:b/>
          <w:bCs/>
          <w:spacing w:val="1"/>
          <w:position w:val="1"/>
        </w:rPr>
        <w:t xml:space="preserve">Figure </w:t>
      </w:r>
      <w:r w:rsidR="003A47CB" w:rsidRPr="007A2306">
        <w:rPr>
          <w:rFonts w:ascii="Calibri" w:eastAsia="Sylfaen" w:hAnsi="Calibri" w:cs="Calibri"/>
          <w:b/>
          <w:bCs/>
          <w:position w:val="1"/>
          <w:lang w:val="ka-GE"/>
        </w:rPr>
        <w:t xml:space="preserve"> 6</w:t>
      </w:r>
      <w:proofErr w:type="gramEnd"/>
      <w:r w:rsidR="003A47CB" w:rsidRPr="007A2306">
        <w:rPr>
          <w:rFonts w:ascii="Calibri" w:eastAsia="Sylfaen" w:hAnsi="Calibri" w:cs="Calibri"/>
          <w:b/>
          <w:bCs/>
          <w:position w:val="1"/>
          <w:lang w:val="ka-GE"/>
        </w:rPr>
        <w:t xml:space="preserve">. </w:t>
      </w:r>
      <w:r w:rsidRPr="007A2306">
        <w:rPr>
          <w:rFonts w:ascii="Calibri" w:eastAsia="Sylfaen" w:hAnsi="Calibri" w:cs="Calibri"/>
          <w:b/>
          <w:bCs/>
          <w:w w:val="95"/>
        </w:rPr>
        <w:t>Existing water pipe trench at site</w:t>
      </w:r>
    </w:p>
    <w:p w14:paraId="198EE5A0" w14:textId="77777777" w:rsidR="003A47CB" w:rsidRPr="007A2306" w:rsidRDefault="003A47CB" w:rsidP="00C02B17">
      <w:pPr>
        <w:spacing w:after="120"/>
        <w:ind w:right="-43"/>
        <w:jc w:val="both"/>
        <w:rPr>
          <w:rFonts w:ascii="Calibri" w:eastAsia="Sylfaen" w:hAnsi="Calibri" w:cs="Calibri"/>
          <w:w w:val="96"/>
          <w:lang w:val="ka-GE"/>
        </w:rPr>
      </w:pPr>
    </w:p>
    <w:p w14:paraId="1A0BD862" w14:textId="77777777" w:rsidR="007E4517" w:rsidRPr="007A2306" w:rsidRDefault="007E4517" w:rsidP="00C02B17">
      <w:pPr>
        <w:jc w:val="both"/>
        <w:rPr>
          <w:rFonts w:ascii="Calibri" w:hAnsi="Calibri" w:cs="Calibri"/>
        </w:rPr>
      </w:pPr>
      <w:r w:rsidRPr="007A2306">
        <w:rPr>
          <w:rFonts w:ascii="Calibri" w:hAnsi="Calibri" w:cs="Calibri"/>
        </w:rPr>
        <w:t xml:space="preserve">According to the hydrogeological zoning map of Georgia (Annex 7), the site belongs to the hydrogeological region of </w:t>
      </w:r>
      <w:proofErr w:type="spellStart"/>
      <w:r w:rsidRPr="007A2306">
        <w:rPr>
          <w:rFonts w:ascii="Calibri" w:hAnsi="Calibri" w:cs="Calibri"/>
        </w:rPr>
        <w:t>Artvini</w:t>
      </w:r>
      <w:proofErr w:type="spellEnd"/>
      <w:r w:rsidRPr="007A2306">
        <w:rPr>
          <w:rFonts w:ascii="Calibri" w:hAnsi="Calibri" w:cs="Calibri"/>
        </w:rPr>
        <w:t xml:space="preserve"> – Bolnisi belt, zone (V) and more precisely in the Javakheti East slope, fractured groundwater district (V2), and the water is accumulated in rock discontinuities (joins, fractures, </w:t>
      </w:r>
      <w:proofErr w:type="spellStart"/>
      <w:r w:rsidRPr="007A2306">
        <w:rPr>
          <w:rFonts w:ascii="Calibri" w:hAnsi="Calibri" w:cs="Calibri"/>
        </w:rPr>
        <w:t>etc</w:t>
      </w:r>
      <w:proofErr w:type="spellEnd"/>
      <w:r w:rsidRPr="007A2306">
        <w:rPr>
          <w:rFonts w:ascii="Calibri" w:hAnsi="Calibri" w:cs="Calibri"/>
        </w:rPr>
        <w:t>).</w:t>
      </w:r>
    </w:p>
    <w:p w14:paraId="628FB0DC" w14:textId="77777777" w:rsidR="007E4517" w:rsidRPr="007A2306" w:rsidRDefault="007E4517" w:rsidP="00C02B17">
      <w:pPr>
        <w:jc w:val="both"/>
        <w:rPr>
          <w:rFonts w:ascii="Calibri" w:hAnsi="Calibri" w:cs="Calibri"/>
        </w:rPr>
      </w:pPr>
      <w:r w:rsidRPr="007A2306">
        <w:rPr>
          <w:rFonts w:ascii="Calibri" w:hAnsi="Calibri" w:cs="Calibri"/>
        </w:rPr>
        <w:t xml:space="preserve">Ground water, discharged from basalt lava layers is well filtered, clean and clear and usually is used for drinking as well as agricultural purposes. </w:t>
      </w:r>
    </w:p>
    <w:p w14:paraId="3D80E3C7" w14:textId="77777777" w:rsidR="007E4517" w:rsidRPr="007A2306" w:rsidRDefault="007E4517" w:rsidP="00C02B17">
      <w:pPr>
        <w:jc w:val="both"/>
        <w:rPr>
          <w:rFonts w:ascii="Calibri" w:hAnsi="Calibri" w:cs="Calibri"/>
        </w:rPr>
      </w:pPr>
      <w:r w:rsidRPr="007A2306">
        <w:rPr>
          <w:rFonts w:ascii="Calibri" w:hAnsi="Calibri" w:cs="Calibri"/>
        </w:rPr>
        <w:t xml:space="preserve">It is expected that earthquakes and tremors will be experienced at a low intensity at the site during the landfill construction, operation and post-operation life, as these frequently occur in Georgia. However, overall there is a very low risk of an earthquake that may cause disruption or damage to </w:t>
      </w:r>
      <w:r w:rsidRPr="007A2306">
        <w:rPr>
          <w:rFonts w:ascii="Calibri" w:hAnsi="Calibri" w:cs="Calibri"/>
        </w:rPr>
        <w:lastRenderedPageBreak/>
        <w:t xml:space="preserve">the proposed landfill site, because of the low intensity of historic tremors and the relevant engineering measures  (low slope angles of the landfill, slope stability analyses considering appropriately earthquake loads, </w:t>
      </w:r>
      <w:proofErr w:type="spellStart"/>
      <w:r w:rsidRPr="007A2306">
        <w:rPr>
          <w:rFonts w:ascii="Calibri" w:hAnsi="Calibri" w:cs="Calibri"/>
        </w:rPr>
        <w:t>etc</w:t>
      </w:r>
      <w:proofErr w:type="spellEnd"/>
      <w:r w:rsidRPr="007A2306">
        <w:rPr>
          <w:rFonts w:ascii="Calibri" w:hAnsi="Calibri" w:cs="Calibri"/>
        </w:rPr>
        <w:t xml:space="preserve">) that will be undertaken in the design of the facility. </w:t>
      </w:r>
    </w:p>
    <w:p w14:paraId="14AF2CCD" w14:textId="77777777" w:rsidR="007E4517" w:rsidRPr="007A2306" w:rsidRDefault="007E4517" w:rsidP="00C02B17">
      <w:pPr>
        <w:jc w:val="both"/>
        <w:rPr>
          <w:rFonts w:ascii="Calibri" w:hAnsi="Calibri" w:cs="Calibri"/>
        </w:rPr>
      </w:pPr>
      <w:r w:rsidRPr="007A2306">
        <w:rPr>
          <w:rFonts w:ascii="Calibri" w:hAnsi="Calibri" w:cs="Calibri"/>
        </w:rPr>
        <w:t xml:space="preserve">According to the aforementioned information, it can be mentioned that </w:t>
      </w:r>
      <w:proofErr w:type="spellStart"/>
      <w:r w:rsidRPr="007A2306">
        <w:rPr>
          <w:rFonts w:ascii="Calibri" w:hAnsi="Calibri" w:cs="Calibri"/>
        </w:rPr>
        <w:t>geomorfologically</w:t>
      </w:r>
      <w:proofErr w:type="spellEnd"/>
      <w:r w:rsidRPr="007A2306">
        <w:rPr>
          <w:rFonts w:ascii="Calibri" w:hAnsi="Calibri" w:cs="Calibri"/>
        </w:rPr>
        <w:t xml:space="preserve"> the site is stable without any visible signs of instabilities (landslide, debris slides, </w:t>
      </w:r>
      <w:proofErr w:type="spellStart"/>
      <w:r w:rsidRPr="007A2306">
        <w:rPr>
          <w:rFonts w:ascii="Calibri" w:hAnsi="Calibri" w:cs="Calibri"/>
        </w:rPr>
        <w:t>etc</w:t>
      </w:r>
      <w:proofErr w:type="spellEnd"/>
      <w:r w:rsidRPr="007A2306">
        <w:rPr>
          <w:rFonts w:ascii="Calibri" w:hAnsi="Calibri" w:cs="Calibri"/>
        </w:rPr>
        <w:t xml:space="preserve">). Further, there are not expected any geological, tectonic (active faults, </w:t>
      </w:r>
      <w:proofErr w:type="spellStart"/>
      <w:r w:rsidRPr="007A2306">
        <w:rPr>
          <w:rFonts w:ascii="Calibri" w:hAnsi="Calibri" w:cs="Calibri"/>
        </w:rPr>
        <w:t>etc</w:t>
      </w:r>
      <w:proofErr w:type="spellEnd"/>
      <w:r w:rsidRPr="007A2306">
        <w:rPr>
          <w:rFonts w:ascii="Calibri" w:hAnsi="Calibri" w:cs="Calibri"/>
        </w:rPr>
        <w:t>), or seismic risks in the proposed study area. Finally, considering that there is not a significant shallow aquifer at the site, and the fact that all necessary measures according to Georgian and EU regulations will be used in the design, construction, operation and post closure of the landfill facility, the associated risk to the environment is minimal to null.</w:t>
      </w:r>
    </w:p>
    <w:p w14:paraId="1F567058" w14:textId="77777777" w:rsidR="007E4517" w:rsidRPr="007A2306" w:rsidRDefault="007E4517" w:rsidP="00C02B17">
      <w:pPr>
        <w:jc w:val="both"/>
        <w:rPr>
          <w:rFonts w:ascii="Calibri" w:hAnsi="Calibri" w:cs="Calibri"/>
        </w:rPr>
      </w:pPr>
    </w:p>
    <w:p w14:paraId="4785E56C" w14:textId="77777777" w:rsidR="003A47CB" w:rsidRPr="007A2306" w:rsidRDefault="007E4517" w:rsidP="00C02B17">
      <w:pPr>
        <w:spacing w:after="120"/>
        <w:ind w:right="-43"/>
        <w:jc w:val="both"/>
        <w:rPr>
          <w:rFonts w:ascii="Calibri" w:eastAsia="Sylfaen" w:hAnsi="Calibri" w:cs="Calibri"/>
          <w:b/>
          <w:u w:val="single"/>
        </w:rPr>
      </w:pPr>
      <w:r w:rsidRPr="007A2306">
        <w:rPr>
          <w:rFonts w:ascii="Calibri" w:eastAsia="Sylfaen" w:hAnsi="Calibri" w:cs="Calibri"/>
          <w:b/>
          <w:spacing w:val="1"/>
          <w:u w:val="single"/>
        </w:rPr>
        <w:t xml:space="preserve">Meteorological Data </w:t>
      </w:r>
    </w:p>
    <w:p w14:paraId="76BF320E" w14:textId="77777777" w:rsidR="00D63FEB" w:rsidRPr="007A2306" w:rsidRDefault="00D63FEB" w:rsidP="00C02B17">
      <w:pPr>
        <w:autoSpaceDE w:val="0"/>
        <w:autoSpaceDN w:val="0"/>
        <w:adjustRightInd w:val="0"/>
        <w:jc w:val="both"/>
        <w:rPr>
          <w:rFonts w:ascii="Calibri" w:hAnsi="Calibri" w:cs="Calibri"/>
        </w:rPr>
      </w:pPr>
      <w:r w:rsidRPr="007A2306">
        <w:rPr>
          <w:rFonts w:ascii="Calibri" w:hAnsi="Calibri" w:cs="Calibri"/>
        </w:rPr>
        <w:t xml:space="preserve">In general, the Kvemo </w:t>
      </w:r>
      <w:proofErr w:type="spellStart"/>
      <w:r w:rsidRPr="007A2306">
        <w:rPr>
          <w:rFonts w:ascii="Calibri" w:hAnsi="Calibri" w:cs="Calibri"/>
        </w:rPr>
        <w:t>Kartli</w:t>
      </w:r>
      <w:proofErr w:type="spellEnd"/>
      <w:r w:rsidRPr="007A2306">
        <w:rPr>
          <w:rFonts w:ascii="Calibri" w:hAnsi="Calibri" w:cs="Calibri"/>
        </w:rPr>
        <w:t xml:space="preserve"> region's climate is typical for a transition between moderate and subtropical climate zones. Lower parts of the Kvemo </w:t>
      </w:r>
      <w:proofErr w:type="spellStart"/>
      <w:r w:rsidRPr="007A2306">
        <w:rPr>
          <w:rFonts w:ascii="Calibri" w:hAnsi="Calibri" w:cs="Calibri"/>
        </w:rPr>
        <w:t>Kartli</w:t>
      </w:r>
      <w:proofErr w:type="spellEnd"/>
      <w:r w:rsidRPr="007A2306">
        <w:rPr>
          <w:rFonts w:ascii="Calibri" w:hAnsi="Calibri" w:cs="Calibri"/>
        </w:rPr>
        <w:t xml:space="preserve"> region have a moderate continental climate, the middle parts of mountain slopes within the region have a relatively cool and humid climate and the upper parts of slopes have a mountain/alpine climate</w:t>
      </w:r>
      <w:r w:rsidRPr="007A2306">
        <w:rPr>
          <w:rFonts w:ascii="Calibri" w:hAnsi="Calibri" w:cs="Calibri"/>
          <w:vertAlign w:val="superscript"/>
        </w:rPr>
        <w:footnoteReference w:id="1"/>
      </w:r>
      <w:r w:rsidRPr="007A2306">
        <w:rPr>
          <w:rFonts w:ascii="Calibri" w:hAnsi="Calibri" w:cs="Calibri"/>
        </w:rPr>
        <w:t>.</w:t>
      </w:r>
    </w:p>
    <w:p w14:paraId="1FF02A6A" w14:textId="77777777" w:rsidR="00D63FEB" w:rsidRPr="007A2306" w:rsidRDefault="00D63FEB" w:rsidP="00C02B17">
      <w:pPr>
        <w:jc w:val="both"/>
        <w:rPr>
          <w:rFonts w:ascii="Calibri" w:hAnsi="Calibri" w:cs="Calibri"/>
        </w:rPr>
      </w:pPr>
      <w:r w:rsidRPr="007A2306">
        <w:rPr>
          <w:rFonts w:ascii="Calibri" w:hAnsi="Calibri" w:cs="Calibri"/>
        </w:rPr>
        <w:t xml:space="preserve">The </w:t>
      </w:r>
      <w:proofErr w:type="spellStart"/>
      <w:r w:rsidRPr="007A2306">
        <w:rPr>
          <w:rFonts w:ascii="Calibri" w:hAnsi="Calibri" w:cs="Calibri"/>
        </w:rPr>
        <w:t>Tetritskaro</w:t>
      </w:r>
      <w:proofErr w:type="spellEnd"/>
      <w:r w:rsidRPr="007A2306">
        <w:rPr>
          <w:rFonts w:ascii="Calibri" w:hAnsi="Calibri" w:cs="Calibri"/>
        </w:rPr>
        <w:t xml:space="preserve"> Municipality is characterized by a warm subtropical dry steppe climate, belonging to the type II climatic zone and II-b sub-zone. The average air temperature during January varies between -10 C to 0 C, and the average temperature during July ranges between +15 C to +24 C, the maximum temperature is 40 C. Precipitation is typically 500-900 mm per year and most rainfall occurs during May, and the least during December. </w:t>
      </w:r>
    </w:p>
    <w:p w14:paraId="6E0E9025" w14:textId="7EF07AED" w:rsidR="003A47CB" w:rsidRPr="007A2306" w:rsidRDefault="00D63FEB" w:rsidP="00C02B17">
      <w:pPr>
        <w:spacing w:line="276" w:lineRule="auto"/>
        <w:ind w:right="-40"/>
        <w:jc w:val="both"/>
        <w:rPr>
          <w:rFonts w:ascii="Calibri" w:eastAsia="Sylfaen" w:hAnsi="Calibri" w:cs="Calibri"/>
        </w:rPr>
      </w:pPr>
      <w:r w:rsidRPr="007A2306">
        <w:rPr>
          <w:rFonts w:ascii="Calibri" w:hAnsi="Calibri" w:cs="Calibri"/>
        </w:rPr>
        <w:t xml:space="preserve">Detailed air temperature and precipitation parameters for the Marneuli Municipality are given in the table </w:t>
      </w:r>
      <w:r w:rsidR="003A47CB" w:rsidRPr="007A2306">
        <w:rPr>
          <w:rFonts w:ascii="Calibri" w:eastAsia="Sylfaen" w:hAnsi="Calibri" w:cs="Calibri"/>
        </w:rPr>
        <w:t>3.1.2</w:t>
      </w:r>
      <w:r w:rsidR="003A47CB" w:rsidRPr="007A2306">
        <w:rPr>
          <w:rFonts w:ascii="Calibri" w:eastAsia="Sylfaen" w:hAnsi="Calibri" w:cs="Calibri"/>
          <w:lang w:val="ka-GE"/>
        </w:rPr>
        <w:t>.</w:t>
      </w:r>
    </w:p>
    <w:p w14:paraId="08858AD1" w14:textId="77777777" w:rsidR="003A47CB" w:rsidRPr="007A2306" w:rsidRDefault="003A47CB" w:rsidP="00C02B17">
      <w:pPr>
        <w:spacing w:before="3" w:line="100" w:lineRule="exact"/>
        <w:jc w:val="both"/>
        <w:rPr>
          <w:rFonts w:ascii="Calibri" w:hAnsi="Calibri" w:cs="Calibri"/>
          <w:sz w:val="11"/>
          <w:szCs w:val="11"/>
        </w:rPr>
      </w:pPr>
    </w:p>
    <w:tbl>
      <w:tblPr>
        <w:tblW w:w="5000" w:type="pct"/>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624"/>
        <w:gridCol w:w="623"/>
        <w:gridCol w:w="661"/>
        <w:gridCol w:w="771"/>
        <w:gridCol w:w="771"/>
        <w:gridCol w:w="773"/>
        <w:gridCol w:w="773"/>
        <w:gridCol w:w="773"/>
        <w:gridCol w:w="773"/>
        <w:gridCol w:w="773"/>
        <w:gridCol w:w="625"/>
        <w:gridCol w:w="625"/>
        <w:gridCol w:w="1239"/>
      </w:tblGrid>
      <w:tr w:rsidR="00903E24" w:rsidRPr="007A2306" w14:paraId="4CA2E754" w14:textId="77777777" w:rsidTr="00903E24">
        <w:trPr>
          <w:trHeight w:val="500"/>
        </w:trPr>
        <w:tc>
          <w:tcPr>
            <w:tcW w:w="4367" w:type="pct"/>
            <w:gridSpan w:val="12"/>
            <w:tcBorders>
              <w:top w:val="nil"/>
              <w:left w:val="nil"/>
              <w:bottom w:val="nil"/>
              <w:right w:val="nil"/>
            </w:tcBorders>
            <w:shd w:val="clear" w:color="auto" w:fill="auto"/>
          </w:tcPr>
          <w:p w14:paraId="4D4F3AB2" w14:textId="6B74E7E0" w:rsidR="00903E24" w:rsidRPr="00903E24" w:rsidRDefault="00903E24" w:rsidP="00903E24">
            <w:pPr>
              <w:spacing w:line="280" w:lineRule="exact"/>
              <w:ind w:right="5200"/>
              <w:jc w:val="both"/>
              <w:rPr>
                <w:rFonts w:ascii="Calibri" w:hAnsi="Calibri" w:cs="Calibri"/>
              </w:rPr>
            </w:pPr>
            <w:r w:rsidRPr="007A2306">
              <w:rPr>
                <w:rFonts w:ascii="Calibri" w:hAnsi="Calibri" w:cs="Calibri"/>
              </w:rPr>
              <w:t xml:space="preserve">Table </w:t>
            </w:r>
            <w:proofErr w:type="gramStart"/>
            <w:r w:rsidRPr="007A2306">
              <w:rPr>
                <w:rFonts w:ascii="Calibri" w:hAnsi="Calibri" w:cs="Calibri"/>
              </w:rPr>
              <w:t xml:space="preserve">3.1.2 </w:t>
            </w:r>
            <w:r w:rsidRPr="007A2306">
              <w:rPr>
                <w:rFonts w:ascii="Calibri" w:hAnsi="Calibri" w:cs="Calibri"/>
                <w:spacing w:val="11"/>
              </w:rPr>
              <w:t xml:space="preserve"> </w:t>
            </w:r>
            <w:r w:rsidRPr="007A2306">
              <w:rPr>
                <w:rFonts w:ascii="Calibri" w:hAnsi="Calibri" w:cs="Calibri"/>
                <w:spacing w:val="1"/>
              </w:rPr>
              <w:t>Air</w:t>
            </w:r>
            <w:proofErr w:type="gramEnd"/>
            <w:r w:rsidRPr="007A2306">
              <w:rPr>
                <w:rFonts w:ascii="Calibri" w:hAnsi="Calibri" w:cs="Calibri"/>
                <w:spacing w:val="1"/>
              </w:rPr>
              <w:t xml:space="preserve"> temperature</w:t>
            </w:r>
          </w:p>
        </w:tc>
        <w:tc>
          <w:tcPr>
            <w:tcW w:w="633" w:type="pct"/>
            <w:tcBorders>
              <w:top w:val="nil"/>
              <w:left w:val="nil"/>
              <w:bottom w:val="nil"/>
              <w:right w:val="nil"/>
            </w:tcBorders>
            <w:shd w:val="clear" w:color="auto" w:fill="auto"/>
          </w:tcPr>
          <w:p w14:paraId="738B9368" w14:textId="77777777" w:rsidR="00903E24" w:rsidRPr="007A2306" w:rsidRDefault="00903E24" w:rsidP="00C02B17">
            <w:pPr>
              <w:contextualSpacing/>
              <w:jc w:val="both"/>
              <w:rPr>
                <w:rFonts w:ascii="Calibri" w:hAnsi="Calibri" w:cs="Calibri"/>
                <w:b/>
                <w:bCs/>
                <w:color w:val="FFFFFF"/>
              </w:rPr>
            </w:pPr>
          </w:p>
        </w:tc>
      </w:tr>
      <w:tr w:rsidR="00D63FEB" w:rsidRPr="007A2306" w14:paraId="50DC0560" w14:textId="77777777" w:rsidTr="00903E24">
        <w:trPr>
          <w:trHeight w:val="500"/>
        </w:trPr>
        <w:tc>
          <w:tcPr>
            <w:tcW w:w="4367" w:type="pct"/>
            <w:gridSpan w:val="12"/>
            <w:tcBorders>
              <w:top w:val="nil"/>
              <w:left w:val="single" w:sz="8" w:space="0" w:color="7BA0CD"/>
              <w:bottom w:val="single" w:sz="8" w:space="0" w:color="7BA0CD"/>
              <w:right w:val="nil"/>
            </w:tcBorders>
            <w:shd w:val="clear" w:color="auto" w:fill="4F81BD"/>
            <w:hideMark/>
          </w:tcPr>
          <w:p w14:paraId="062B33FE" w14:textId="77777777" w:rsidR="00D63FEB" w:rsidRPr="007A2306" w:rsidRDefault="00D63FEB" w:rsidP="00C02B17">
            <w:pPr>
              <w:ind w:left="851" w:hanging="851"/>
              <w:contextualSpacing/>
              <w:jc w:val="both"/>
              <w:rPr>
                <w:rFonts w:ascii="Calibri" w:hAnsi="Calibri" w:cs="Calibri"/>
                <w:b/>
                <w:bCs/>
                <w:color w:val="FFFFFF"/>
              </w:rPr>
            </w:pPr>
            <w:r w:rsidRPr="007A2306">
              <w:rPr>
                <w:rFonts w:ascii="Calibri" w:hAnsi="Calibri" w:cs="Calibri"/>
                <w:b/>
                <w:bCs/>
                <w:color w:val="FFFFFF"/>
              </w:rPr>
              <w:t>Months</w:t>
            </w:r>
          </w:p>
        </w:tc>
        <w:tc>
          <w:tcPr>
            <w:tcW w:w="633" w:type="pct"/>
            <w:tcBorders>
              <w:top w:val="nil"/>
              <w:left w:val="nil"/>
              <w:bottom w:val="single" w:sz="8" w:space="0" w:color="7BA0CD"/>
              <w:right w:val="single" w:sz="8" w:space="0" w:color="7BA0CD"/>
            </w:tcBorders>
            <w:shd w:val="clear" w:color="auto" w:fill="4F81BD"/>
            <w:hideMark/>
          </w:tcPr>
          <w:p w14:paraId="4276565D" w14:textId="77777777" w:rsidR="00D63FEB" w:rsidRPr="007A2306" w:rsidRDefault="00D63FEB" w:rsidP="00C02B17">
            <w:pPr>
              <w:contextualSpacing/>
              <w:jc w:val="both"/>
              <w:rPr>
                <w:rFonts w:ascii="Calibri" w:hAnsi="Calibri" w:cs="Calibri"/>
                <w:b/>
                <w:bCs/>
                <w:color w:val="FFFFFF"/>
              </w:rPr>
            </w:pPr>
            <w:r w:rsidRPr="007A2306">
              <w:rPr>
                <w:rFonts w:ascii="Calibri" w:hAnsi="Calibri" w:cs="Calibri"/>
                <w:b/>
                <w:bCs/>
                <w:color w:val="FFFFFF"/>
              </w:rPr>
              <w:t xml:space="preserve">Average per annum </w:t>
            </w:r>
          </w:p>
        </w:tc>
      </w:tr>
      <w:tr w:rsidR="00D63FEB" w:rsidRPr="007A2306" w14:paraId="447CBACF" w14:textId="77777777" w:rsidTr="00AD0822">
        <w:trPr>
          <w:trHeight w:val="103"/>
        </w:trPr>
        <w:tc>
          <w:tcPr>
            <w:tcW w:w="319" w:type="pct"/>
            <w:tcBorders>
              <w:right w:val="nil"/>
            </w:tcBorders>
            <w:shd w:val="clear" w:color="auto" w:fill="D3DFEE"/>
            <w:hideMark/>
          </w:tcPr>
          <w:p w14:paraId="23C71AAE" w14:textId="77777777" w:rsidR="00D63FEB" w:rsidRPr="007A2306" w:rsidRDefault="00D63FEB" w:rsidP="00C02B17">
            <w:pPr>
              <w:ind w:left="851" w:hanging="851"/>
              <w:contextualSpacing/>
              <w:jc w:val="both"/>
              <w:rPr>
                <w:rFonts w:ascii="Calibri" w:hAnsi="Calibri" w:cs="Calibri"/>
                <w:b/>
                <w:bCs/>
              </w:rPr>
            </w:pPr>
            <w:r w:rsidRPr="007A2306">
              <w:rPr>
                <w:rFonts w:ascii="Calibri" w:hAnsi="Calibri" w:cs="Calibri"/>
                <w:b/>
                <w:bCs/>
              </w:rPr>
              <w:t xml:space="preserve">Jan </w:t>
            </w:r>
          </w:p>
        </w:tc>
        <w:tc>
          <w:tcPr>
            <w:tcW w:w="318" w:type="pct"/>
            <w:tcBorders>
              <w:left w:val="nil"/>
              <w:right w:val="nil"/>
            </w:tcBorders>
            <w:shd w:val="clear" w:color="auto" w:fill="D3DFEE"/>
            <w:hideMark/>
          </w:tcPr>
          <w:p w14:paraId="285740C8"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Feb </w:t>
            </w:r>
          </w:p>
        </w:tc>
        <w:tc>
          <w:tcPr>
            <w:tcW w:w="337" w:type="pct"/>
            <w:tcBorders>
              <w:left w:val="nil"/>
              <w:right w:val="nil"/>
            </w:tcBorders>
            <w:shd w:val="clear" w:color="auto" w:fill="D3DFEE"/>
            <w:hideMark/>
          </w:tcPr>
          <w:p w14:paraId="365CFBA5"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Mar </w:t>
            </w:r>
          </w:p>
        </w:tc>
        <w:tc>
          <w:tcPr>
            <w:tcW w:w="393" w:type="pct"/>
            <w:tcBorders>
              <w:left w:val="nil"/>
              <w:right w:val="nil"/>
            </w:tcBorders>
            <w:shd w:val="clear" w:color="auto" w:fill="D3DFEE"/>
            <w:hideMark/>
          </w:tcPr>
          <w:p w14:paraId="282EAB41"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Apr </w:t>
            </w:r>
          </w:p>
        </w:tc>
        <w:tc>
          <w:tcPr>
            <w:tcW w:w="393" w:type="pct"/>
            <w:tcBorders>
              <w:left w:val="nil"/>
              <w:right w:val="nil"/>
            </w:tcBorders>
            <w:shd w:val="clear" w:color="auto" w:fill="D3DFEE"/>
            <w:hideMark/>
          </w:tcPr>
          <w:p w14:paraId="216CACF0"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May </w:t>
            </w:r>
          </w:p>
        </w:tc>
        <w:tc>
          <w:tcPr>
            <w:tcW w:w="394" w:type="pct"/>
            <w:tcBorders>
              <w:left w:val="nil"/>
              <w:right w:val="nil"/>
            </w:tcBorders>
            <w:shd w:val="clear" w:color="auto" w:fill="D3DFEE"/>
            <w:hideMark/>
          </w:tcPr>
          <w:p w14:paraId="6133423C"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Jun </w:t>
            </w:r>
          </w:p>
        </w:tc>
        <w:tc>
          <w:tcPr>
            <w:tcW w:w="394" w:type="pct"/>
            <w:tcBorders>
              <w:left w:val="nil"/>
              <w:right w:val="nil"/>
            </w:tcBorders>
            <w:shd w:val="clear" w:color="auto" w:fill="D3DFEE"/>
            <w:hideMark/>
          </w:tcPr>
          <w:p w14:paraId="0680E9D7"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Jul </w:t>
            </w:r>
          </w:p>
        </w:tc>
        <w:tc>
          <w:tcPr>
            <w:tcW w:w="394" w:type="pct"/>
            <w:tcBorders>
              <w:left w:val="nil"/>
              <w:right w:val="nil"/>
            </w:tcBorders>
            <w:shd w:val="clear" w:color="auto" w:fill="D3DFEE"/>
            <w:hideMark/>
          </w:tcPr>
          <w:p w14:paraId="1A97A21E"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Aug </w:t>
            </w:r>
          </w:p>
        </w:tc>
        <w:tc>
          <w:tcPr>
            <w:tcW w:w="394" w:type="pct"/>
            <w:tcBorders>
              <w:left w:val="nil"/>
              <w:right w:val="nil"/>
            </w:tcBorders>
            <w:shd w:val="clear" w:color="auto" w:fill="D3DFEE"/>
            <w:hideMark/>
          </w:tcPr>
          <w:p w14:paraId="4633178A"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Sep </w:t>
            </w:r>
          </w:p>
        </w:tc>
        <w:tc>
          <w:tcPr>
            <w:tcW w:w="394" w:type="pct"/>
            <w:tcBorders>
              <w:left w:val="nil"/>
              <w:right w:val="nil"/>
            </w:tcBorders>
            <w:shd w:val="clear" w:color="auto" w:fill="D3DFEE"/>
            <w:hideMark/>
          </w:tcPr>
          <w:p w14:paraId="311ADD47"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Oct </w:t>
            </w:r>
          </w:p>
        </w:tc>
        <w:tc>
          <w:tcPr>
            <w:tcW w:w="319" w:type="pct"/>
            <w:tcBorders>
              <w:left w:val="nil"/>
              <w:right w:val="nil"/>
            </w:tcBorders>
            <w:shd w:val="clear" w:color="auto" w:fill="D3DFEE"/>
            <w:hideMark/>
          </w:tcPr>
          <w:p w14:paraId="6EA7C5F5"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Nov </w:t>
            </w:r>
          </w:p>
        </w:tc>
        <w:tc>
          <w:tcPr>
            <w:tcW w:w="319" w:type="pct"/>
            <w:tcBorders>
              <w:left w:val="nil"/>
              <w:right w:val="nil"/>
            </w:tcBorders>
            <w:shd w:val="clear" w:color="auto" w:fill="D3DFEE"/>
            <w:hideMark/>
          </w:tcPr>
          <w:p w14:paraId="356227B0"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Dec </w:t>
            </w:r>
          </w:p>
        </w:tc>
        <w:tc>
          <w:tcPr>
            <w:tcW w:w="633" w:type="pct"/>
            <w:vMerge w:val="restart"/>
            <w:tcBorders>
              <w:left w:val="nil"/>
            </w:tcBorders>
            <w:shd w:val="clear" w:color="auto" w:fill="D3DFEE"/>
            <w:hideMark/>
          </w:tcPr>
          <w:p w14:paraId="11996322"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12.1</w:t>
            </w:r>
          </w:p>
        </w:tc>
      </w:tr>
      <w:tr w:rsidR="00D63FEB" w:rsidRPr="007A2306" w14:paraId="2A19593C" w14:textId="77777777" w:rsidTr="00AD0822">
        <w:trPr>
          <w:trHeight w:val="103"/>
        </w:trPr>
        <w:tc>
          <w:tcPr>
            <w:tcW w:w="319" w:type="pct"/>
            <w:tcBorders>
              <w:right w:val="nil"/>
            </w:tcBorders>
            <w:shd w:val="clear" w:color="auto" w:fill="auto"/>
            <w:hideMark/>
          </w:tcPr>
          <w:p w14:paraId="00177E88" w14:textId="77777777" w:rsidR="00D63FEB" w:rsidRPr="007A2306" w:rsidRDefault="00D63FEB" w:rsidP="00C02B17">
            <w:pPr>
              <w:ind w:left="851" w:hanging="851"/>
              <w:contextualSpacing/>
              <w:jc w:val="both"/>
              <w:rPr>
                <w:rFonts w:ascii="Calibri" w:hAnsi="Calibri" w:cs="Calibri"/>
                <w:b/>
                <w:bCs/>
              </w:rPr>
            </w:pPr>
            <w:r w:rsidRPr="007A2306">
              <w:rPr>
                <w:rFonts w:ascii="Calibri" w:hAnsi="Calibri" w:cs="Calibri"/>
                <w:b/>
                <w:bCs/>
              </w:rPr>
              <w:t xml:space="preserve">0.0 </w:t>
            </w:r>
          </w:p>
        </w:tc>
        <w:tc>
          <w:tcPr>
            <w:tcW w:w="318" w:type="pct"/>
            <w:tcBorders>
              <w:left w:val="nil"/>
              <w:right w:val="nil"/>
            </w:tcBorders>
            <w:shd w:val="clear" w:color="auto" w:fill="auto"/>
            <w:hideMark/>
          </w:tcPr>
          <w:p w14:paraId="205DC707"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1.9 </w:t>
            </w:r>
          </w:p>
        </w:tc>
        <w:tc>
          <w:tcPr>
            <w:tcW w:w="337" w:type="pct"/>
            <w:tcBorders>
              <w:left w:val="nil"/>
              <w:right w:val="nil"/>
            </w:tcBorders>
            <w:shd w:val="clear" w:color="auto" w:fill="auto"/>
            <w:hideMark/>
          </w:tcPr>
          <w:p w14:paraId="48A9240C"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6.0 </w:t>
            </w:r>
          </w:p>
        </w:tc>
        <w:tc>
          <w:tcPr>
            <w:tcW w:w="393" w:type="pct"/>
            <w:tcBorders>
              <w:left w:val="nil"/>
              <w:right w:val="nil"/>
            </w:tcBorders>
            <w:shd w:val="clear" w:color="auto" w:fill="auto"/>
            <w:hideMark/>
          </w:tcPr>
          <w:p w14:paraId="1BD8B2EF"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11.5 </w:t>
            </w:r>
          </w:p>
        </w:tc>
        <w:tc>
          <w:tcPr>
            <w:tcW w:w="393" w:type="pct"/>
            <w:tcBorders>
              <w:left w:val="nil"/>
              <w:right w:val="nil"/>
            </w:tcBorders>
            <w:shd w:val="clear" w:color="auto" w:fill="auto"/>
            <w:hideMark/>
          </w:tcPr>
          <w:p w14:paraId="635534BE"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16.8 </w:t>
            </w:r>
          </w:p>
        </w:tc>
        <w:tc>
          <w:tcPr>
            <w:tcW w:w="394" w:type="pct"/>
            <w:tcBorders>
              <w:left w:val="nil"/>
              <w:right w:val="nil"/>
            </w:tcBorders>
            <w:shd w:val="clear" w:color="auto" w:fill="auto"/>
            <w:hideMark/>
          </w:tcPr>
          <w:p w14:paraId="56D54685"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20.6 </w:t>
            </w:r>
          </w:p>
        </w:tc>
        <w:tc>
          <w:tcPr>
            <w:tcW w:w="394" w:type="pct"/>
            <w:tcBorders>
              <w:left w:val="nil"/>
              <w:right w:val="nil"/>
            </w:tcBorders>
            <w:shd w:val="clear" w:color="auto" w:fill="auto"/>
            <w:hideMark/>
          </w:tcPr>
          <w:p w14:paraId="4EFF52ED"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23.9 </w:t>
            </w:r>
          </w:p>
        </w:tc>
        <w:tc>
          <w:tcPr>
            <w:tcW w:w="394" w:type="pct"/>
            <w:tcBorders>
              <w:left w:val="nil"/>
              <w:right w:val="nil"/>
            </w:tcBorders>
            <w:shd w:val="clear" w:color="auto" w:fill="auto"/>
            <w:hideMark/>
          </w:tcPr>
          <w:p w14:paraId="341D3C8B"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23.5 </w:t>
            </w:r>
          </w:p>
        </w:tc>
        <w:tc>
          <w:tcPr>
            <w:tcW w:w="394" w:type="pct"/>
            <w:tcBorders>
              <w:left w:val="nil"/>
              <w:right w:val="nil"/>
            </w:tcBorders>
            <w:shd w:val="clear" w:color="auto" w:fill="auto"/>
            <w:hideMark/>
          </w:tcPr>
          <w:p w14:paraId="60A8704B"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19.0 </w:t>
            </w:r>
          </w:p>
        </w:tc>
        <w:tc>
          <w:tcPr>
            <w:tcW w:w="394" w:type="pct"/>
            <w:tcBorders>
              <w:left w:val="nil"/>
              <w:right w:val="nil"/>
            </w:tcBorders>
            <w:shd w:val="clear" w:color="auto" w:fill="auto"/>
            <w:hideMark/>
          </w:tcPr>
          <w:p w14:paraId="38E8D83F"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13.4 </w:t>
            </w:r>
          </w:p>
        </w:tc>
        <w:tc>
          <w:tcPr>
            <w:tcW w:w="319" w:type="pct"/>
            <w:tcBorders>
              <w:left w:val="nil"/>
              <w:right w:val="nil"/>
            </w:tcBorders>
            <w:shd w:val="clear" w:color="auto" w:fill="auto"/>
            <w:hideMark/>
          </w:tcPr>
          <w:p w14:paraId="57BCAB0C"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7.0 </w:t>
            </w:r>
          </w:p>
        </w:tc>
        <w:tc>
          <w:tcPr>
            <w:tcW w:w="319" w:type="pct"/>
            <w:tcBorders>
              <w:left w:val="nil"/>
              <w:right w:val="nil"/>
            </w:tcBorders>
            <w:shd w:val="clear" w:color="auto" w:fill="auto"/>
            <w:hideMark/>
          </w:tcPr>
          <w:p w14:paraId="7BFAD41B" w14:textId="77777777" w:rsidR="00D63FEB" w:rsidRPr="007A2306" w:rsidRDefault="00D63FEB" w:rsidP="00C02B17">
            <w:pPr>
              <w:ind w:left="851" w:hanging="851"/>
              <w:contextualSpacing/>
              <w:jc w:val="both"/>
              <w:rPr>
                <w:rFonts w:ascii="Calibri" w:hAnsi="Calibri" w:cs="Calibri"/>
              </w:rPr>
            </w:pPr>
            <w:r w:rsidRPr="007A2306">
              <w:rPr>
                <w:rFonts w:ascii="Calibri" w:hAnsi="Calibri" w:cs="Calibri"/>
              </w:rPr>
              <w:t xml:space="preserve">1.9 </w:t>
            </w:r>
          </w:p>
        </w:tc>
        <w:tc>
          <w:tcPr>
            <w:tcW w:w="0" w:type="auto"/>
            <w:vMerge/>
            <w:tcBorders>
              <w:left w:val="nil"/>
            </w:tcBorders>
            <w:shd w:val="clear" w:color="auto" w:fill="auto"/>
            <w:hideMark/>
          </w:tcPr>
          <w:p w14:paraId="60A80D76" w14:textId="77777777" w:rsidR="00D63FEB" w:rsidRPr="007A2306" w:rsidRDefault="00D63FEB" w:rsidP="00C02B17">
            <w:pPr>
              <w:ind w:left="851" w:hanging="851"/>
              <w:jc w:val="both"/>
              <w:rPr>
                <w:rFonts w:ascii="Calibri" w:hAnsi="Calibri" w:cs="Calibri"/>
              </w:rPr>
            </w:pPr>
          </w:p>
        </w:tc>
      </w:tr>
    </w:tbl>
    <w:p w14:paraId="5A94A6A7" w14:textId="77777777" w:rsidR="003A47CB" w:rsidRPr="007A2306" w:rsidRDefault="003A47CB" w:rsidP="00C02B17">
      <w:pPr>
        <w:spacing w:line="260" w:lineRule="exact"/>
        <w:ind w:left="140"/>
        <w:jc w:val="both"/>
        <w:rPr>
          <w:rFonts w:ascii="Calibri" w:hAnsi="Calibri" w:cs="Calibri"/>
          <w:position w:val="1"/>
          <w:sz w:val="22"/>
          <w:szCs w:val="22"/>
        </w:rPr>
      </w:pPr>
    </w:p>
    <w:p w14:paraId="13CA4BCF" w14:textId="77777777" w:rsidR="003A47CB" w:rsidRPr="007A2306" w:rsidRDefault="00D63FEB" w:rsidP="00C02B17">
      <w:pPr>
        <w:spacing w:line="260" w:lineRule="exact"/>
        <w:ind w:left="140"/>
        <w:jc w:val="both"/>
        <w:rPr>
          <w:rFonts w:ascii="Calibri" w:hAnsi="Calibri" w:cs="Calibri"/>
        </w:rPr>
      </w:pPr>
      <w:r w:rsidRPr="007A2306">
        <w:rPr>
          <w:rFonts w:ascii="Calibri" w:hAnsi="Calibri" w:cs="Calibri"/>
          <w:position w:val="1"/>
        </w:rPr>
        <w:t>Table</w:t>
      </w:r>
      <w:r w:rsidR="003A47CB" w:rsidRPr="007A2306">
        <w:rPr>
          <w:rFonts w:ascii="Calibri" w:hAnsi="Calibri" w:cs="Calibri"/>
          <w:position w:val="1"/>
        </w:rPr>
        <w:t xml:space="preserve"> 3.1.3   </w:t>
      </w:r>
      <w:r w:rsidR="003A47CB" w:rsidRPr="007A2306">
        <w:rPr>
          <w:rFonts w:ascii="Calibri" w:hAnsi="Calibri" w:cs="Calibri"/>
          <w:spacing w:val="11"/>
          <w:position w:val="1"/>
        </w:rPr>
        <w:t xml:space="preserve"> </w:t>
      </w:r>
      <w:r w:rsidRPr="007A2306">
        <w:rPr>
          <w:rFonts w:ascii="Calibri" w:hAnsi="Calibri" w:cs="Calibri"/>
          <w:spacing w:val="1"/>
          <w:position w:val="1"/>
        </w:rPr>
        <w:t>Humidity and precipitation parameters</w:t>
      </w:r>
    </w:p>
    <w:p w14:paraId="52CAF055" w14:textId="77777777" w:rsidR="003A47CB" w:rsidRPr="007A2306" w:rsidRDefault="003A47CB" w:rsidP="00C02B17">
      <w:pPr>
        <w:spacing w:before="6" w:line="120" w:lineRule="exact"/>
        <w:jc w:val="both"/>
        <w:rPr>
          <w:rFonts w:ascii="Calibri" w:hAnsi="Calibri" w:cs="Calibri"/>
          <w:sz w:val="12"/>
          <w:szCs w:val="12"/>
        </w:rPr>
      </w:pPr>
    </w:p>
    <w:tbl>
      <w:tblPr>
        <w:tblW w:w="5000" w:type="pct"/>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6274"/>
        <w:gridCol w:w="3510"/>
      </w:tblGrid>
      <w:tr w:rsidR="008D6658" w:rsidRPr="007A2306" w14:paraId="0203861D" w14:textId="77777777" w:rsidTr="00AD0822">
        <w:tc>
          <w:tcPr>
            <w:tcW w:w="3206" w:type="pct"/>
            <w:tcBorders>
              <w:top w:val="single" w:sz="8" w:space="0" w:color="7BA0CD"/>
              <w:left w:val="single" w:sz="8" w:space="0" w:color="7BA0CD"/>
              <w:bottom w:val="single" w:sz="8" w:space="0" w:color="7BA0CD"/>
              <w:right w:val="nil"/>
            </w:tcBorders>
            <w:shd w:val="clear" w:color="auto" w:fill="4F81BD"/>
            <w:hideMark/>
          </w:tcPr>
          <w:p w14:paraId="4E72C631" w14:textId="77777777" w:rsidR="008D6658" w:rsidRPr="007A2306" w:rsidRDefault="008D6658" w:rsidP="00C02B17">
            <w:pPr>
              <w:tabs>
                <w:tab w:val="right" w:leader="dot" w:pos="9060"/>
              </w:tabs>
              <w:ind w:left="65"/>
              <w:contextualSpacing/>
              <w:jc w:val="both"/>
              <w:rPr>
                <w:rFonts w:ascii="Calibri" w:hAnsi="Calibri" w:cs="Calibri"/>
                <w:b/>
                <w:bCs/>
                <w:iCs/>
                <w:color w:val="FFFFFF"/>
              </w:rPr>
            </w:pPr>
            <w:r w:rsidRPr="007A2306">
              <w:rPr>
                <w:rFonts w:ascii="Calibri" w:hAnsi="Calibri" w:cs="Calibri"/>
                <w:b/>
                <w:bCs/>
                <w:iCs/>
                <w:color w:val="FFFFFF"/>
              </w:rPr>
              <w:t>Parameter</w:t>
            </w:r>
          </w:p>
        </w:tc>
        <w:tc>
          <w:tcPr>
            <w:tcW w:w="1794" w:type="pct"/>
            <w:tcBorders>
              <w:top w:val="single" w:sz="8" w:space="0" w:color="7BA0CD"/>
              <w:left w:val="nil"/>
              <w:bottom w:val="single" w:sz="8" w:space="0" w:color="7BA0CD"/>
              <w:right w:val="single" w:sz="8" w:space="0" w:color="7BA0CD"/>
            </w:tcBorders>
            <w:shd w:val="clear" w:color="auto" w:fill="4F81BD"/>
            <w:hideMark/>
          </w:tcPr>
          <w:p w14:paraId="242A336C" w14:textId="77777777" w:rsidR="008D6658" w:rsidRPr="007A2306" w:rsidRDefault="008D6658" w:rsidP="00C02B17">
            <w:pPr>
              <w:tabs>
                <w:tab w:val="left" w:pos="1057"/>
                <w:tab w:val="right" w:leader="dot" w:pos="9060"/>
              </w:tabs>
              <w:ind w:left="65"/>
              <w:contextualSpacing/>
              <w:jc w:val="both"/>
              <w:rPr>
                <w:rFonts w:ascii="Calibri" w:hAnsi="Calibri" w:cs="Calibri"/>
                <w:b/>
                <w:bCs/>
                <w:iCs/>
                <w:color w:val="FFFFFF"/>
              </w:rPr>
            </w:pPr>
            <w:r w:rsidRPr="007A2306">
              <w:rPr>
                <w:rFonts w:ascii="Calibri" w:hAnsi="Calibri" w:cs="Calibri"/>
                <w:b/>
                <w:bCs/>
                <w:iCs/>
                <w:color w:val="FFFFFF"/>
              </w:rPr>
              <w:t>Value</w:t>
            </w:r>
          </w:p>
        </w:tc>
      </w:tr>
      <w:tr w:rsidR="008D6658" w:rsidRPr="007A2306" w14:paraId="15D15002" w14:textId="77777777" w:rsidTr="00AD0822">
        <w:tc>
          <w:tcPr>
            <w:tcW w:w="3206" w:type="pct"/>
            <w:tcBorders>
              <w:right w:val="nil"/>
            </w:tcBorders>
            <w:shd w:val="clear" w:color="auto" w:fill="D3DFEE"/>
            <w:hideMark/>
          </w:tcPr>
          <w:p w14:paraId="5C3CABC6" w14:textId="77777777" w:rsidR="008D6658" w:rsidRPr="007A2306" w:rsidRDefault="008D6658" w:rsidP="00C02B17">
            <w:pPr>
              <w:tabs>
                <w:tab w:val="left" w:pos="1057"/>
                <w:tab w:val="right" w:leader="dot" w:pos="9060"/>
              </w:tabs>
              <w:contextualSpacing/>
              <w:jc w:val="both"/>
              <w:rPr>
                <w:rFonts w:ascii="Calibri" w:hAnsi="Calibri" w:cs="Calibri"/>
                <w:b/>
                <w:bCs/>
                <w:iCs/>
              </w:rPr>
            </w:pPr>
            <w:r w:rsidRPr="007A2306">
              <w:rPr>
                <w:rFonts w:ascii="Calibri" w:hAnsi="Calibri" w:cs="Calibri"/>
                <w:b/>
                <w:bCs/>
                <w:iCs/>
              </w:rPr>
              <w:t>Relative humidity of air</w:t>
            </w:r>
          </w:p>
        </w:tc>
        <w:tc>
          <w:tcPr>
            <w:tcW w:w="1794" w:type="pct"/>
            <w:tcBorders>
              <w:left w:val="nil"/>
            </w:tcBorders>
            <w:shd w:val="clear" w:color="auto" w:fill="D3DFEE"/>
            <w:hideMark/>
          </w:tcPr>
          <w:p w14:paraId="1E96AF57" w14:textId="77777777" w:rsidR="008D6658" w:rsidRPr="007A2306" w:rsidRDefault="008D6658" w:rsidP="00C02B17">
            <w:pPr>
              <w:tabs>
                <w:tab w:val="left" w:pos="1057"/>
                <w:tab w:val="right" w:leader="dot" w:pos="9060"/>
              </w:tabs>
              <w:ind w:left="450" w:hanging="385"/>
              <w:contextualSpacing/>
              <w:jc w:val="both"/>
              <w:rPr>
                <w:rFonts w:ascii="Calibri" w:hAnsi="Calibri" w:cs="Calibri"/>
                <w:iCs/>
              </w:rPr>
            </w:pPr>
            <w:r w:rsidRPr="007A2306">
              <w:rPr>
                <w:rFonts w:ascii="Calibri" w:hAnsi="Calibri" w:cs="Calibri"/>
                <w:iCs/>
              </w:rPr>
              <w:t>69 %</w:t>
            </w:r>
          </w:p>
        </w:tc>
      </w:tr>
      <w:tr w:rsidR="008D6658" w:rsidRPr="007A2306" w14:paraId="43D6E3CF" w14:textId="77777777" w:rsidTr="00AD0822">
        <w:tc>
          <w:tcPr>
            <w:tcW w:w="3206" w:type="pct"/>
            <w:tcBorders>
              <w:right w:val="nil"/>
            </w:tcBorders>
            <w:shd w:val="clear" w:color="auto" w:fill="auto"/>
            <w:hideMark/>
          </w:tcPr>
          <w:p w14:paraId="19F7276F" w14:textId="77777777" w:rsidR="008D6658" w:rsidRPr="007A2306" w:rsidRDefault="008D6658" w:rsidP="00C02B17">
            <w:pPr>
              <w:tabs>
                <w:tab w:val="left" w:pos="1057"/>
                <w:tab w:val="right" w:leader="dot" w:pos="9060"/>
              </w:tabs>
              <w:contextualSpacing/>
              <w:jc w:val="both"/>
              <w:rPr>
                <w:rFonts w:ascii="Calibri" w:hAnsi="Calibri" w:cs="Calibri"/>
                <w:b/>
                <w:bCs/>
                <w:iCs/>
              </w:rPr>
            </w:pPr>
            <w:r w:rsidRPr="007A2306">
              <w:rPr>
                <w:rFonts w:ascii="Calibri" w:hAnsi="Calibri" w:cs="Calibri"/>
                <w:b/>
                <w:bCs/>
                <w:iCs/>
              </w:rPr>
              <w:t xml:space="preserve">Amount of atmospheric precipitations per annum </w:t>
            </w:r>
          </w:p>
        </w:tc>
        <w:tc>
          <w:tcPr>
            <w:tcW w:w="1794" w:type="pct"/>
            <w:tcBorders>
              <w:left w:val="nil"/>
            </w:tcBorders>
            <w:shd w:val="clear" w:color="auto" w:fill="auto"/>
            <w:hideMark/>
          </w:tcPr>
          <w:p w14:paraId="39B08479" w14:textId="77777777" w:rsidR="008D6658" w:rsidRPr="007A2306" w:rsidRDefault="008D6658" w:rsidP="00C02B17">
            <w:pPr>
              <w:tabs>
                <w:tab w:val="left" w:pos="1057"/>
                <w:tab w:val="right" w:leader="dot" w:pos="9060"/>
              </w:tabs>
              <w:ind w:left="450" w:hanging="385"/>
              <w:contextualSpacing/>
              <w:jc w:val="both"/>
              <w:rPr>
                <w:rFonts w:ascii="Calibri" w:hAnsi="Calibri" w:cs="Calibri"/>
                <w:iCs/>
              </w:rPr>
            </w:pPr>
            <w:r w:rsidRPr="007A2306">
              <w:rPr>
                <w:rFonts w:ascii="Calibri" w:hAnsi="Calibri" w:cs="Calibri"/>
                <w:iCs/>
              </w:rPr>
              <w:t>495 mm</w:t>
            </w:r>
          </w:p>
        </w:tc>
      </w:tr>
      <w:tr w:rsidR="008D6658" w:rsidRPr="007A2306" w14:paraId="3A292A24" w14:textId="77777777" w:rsidTr="00AD0822">
        <w:tc>
          <w:tcPr>
            <w:tcW w:w="3206" w:type="pct"/>
            <w:tcBorders>
              <w:right w:val="nil"/>
            </w:tcBorders>
            <w:shd w:val="clear" w:color="auto" w:fill="D3DFEE"/>
            <w:hideMark/>
          </w:tcPr>
          <w:p w14:paraId="25EE4B7A" w14:textId="77777777" w:rsidR="008D6658" w:rsidRPr="007A2306" w:rsidRDefault="008D6658" w:rsidP="00C02B17">
            <w:pPr>
              <w:tabs>
                <w:tab w:val="left" w:pos="1057"/>
                <w:tab w:val="right" w:leader="dot" w:pos="9060"/>
              </w:tabs>
              <w:contextualSpacing/>
              <w:jc w:val="both"/>
              <w:rPr>
                <w:rFonts w:ascii="Calibri" w:hAnsi="Calibri" w:cs="Calibri"/>
                <w:b/>
                <w:bCs/>
                <w:iCs/>
              </w:rPr>
            </w:pPr>
            <w:r w:rsidRPr="007A2306">
              <w:rPr>
                <w:rFonts w:ascii="Calibri" w:hAnsi="Calibri" w:cs="Calibri"/>
                <w:b/>
                <w:bCs/>
                <w:iCs/>
              </w:rPr>
              <w:t>Daily maximum of precipitation</w:t>
            </w:r>
          </w:p>
        </w:tc>
        <w:tc>
          <w:tcPr>
            <w:tcW w:w="1794" w:type="pct"/>
            <w:tcBorders>
              <w:left w:val="nil"/>
            </w:tcBorders>
            <w:shd w:val="clear" w:color="auto" w:fill="D3DFEE"/>
            <w:hideMark/>
          </w:tcPr>
          <w:p w14:paraId="41D2418A" w14:textId="77777777" w:rsidR="008D6658" w:rsidRPr="007A2306" w:rsidRDefault="008D6658" w:rsidP="00C02B17">
            <w:pPr>
              <w:tabs>
                <w:tab w:val="left" w:pos="1057"/>
                <w:tab w:val="right" w:leader="dot" w:pos="9060"/>
              </w:tabs>
              <w:ind w:left="450" w:hanging="385"/>
              <w:contextualSpacing/>
              <w:jc w:val="both"/>
              <w:rPr>
                <w:rFonts w:ascii="Calibri" w:hAnsi="Calibri" w:cs="Calibri"/>
                <w:iCs/>
              </w:rPr>
            </w:pPr>
            <w:r w:rsidRPr="007A2306">
              <w:rPr>
                <w:rFonts w:ascii="Calibri" w:hAnsi="Calibri" w:cs="Calibri"/>
                <w:iCs/>
              </w:rPr>
              <w:t xml:space="preserve">146 mm </w:t>
            </w:r>
          </w:p>
        </w:tc>
      </w:tr>
      <w:tr w:rsidR="008D6658" w:rsidRPr="007A2306" w14:paraId="26AA1A75" w14:textId="77777777" w:rsidTr="00AD0822">
        <w:trPr>
          <w:trHeight w:val="143"/>
        </w:trPr>
        <w:tc>
          <w:tcPr>
            <w:tcW w:w="3206" w:type="pct"/>
            <w:tcBorders>
              <w:right w:val="nil"/>
            </w:tcBorders>
            <w:shd w:val="clear" w:color="auto" w:fill="auto"/>
            <w:hideMark/>
          </w:tcPr>
          <w:p w14:paraId="58428D34" w14:textId="77777777" w:rsidR="008D6658" w:rsidRPr="007A2306" w:rsidRDefault="008D6658" w:rsidP="00C02B17">
            <w:pPr>
              <w:tabs>
                <w:tab w:val="left" w:pos="1057"/>
                <w:tab w:val="right" w:leader="dot" w:pos="9060"/>
              </w:tabs>
              <w:contextualSpacing/>
              <w:jc w:val="both"/>
              <w:rPr>
                <w:rFonts w:ascii="Calibri" w:hAnsi="Calibri" w:cs="Calibri"/>
                <w:b/>
                <w:bCs/>
                <w:iCs/>
              </w:rPr>
            </w:pPr>
            <w:r w:rsidRPr="007A2306">
              <w:rPr>
                <w:rFonts w:ascii="Calibri" w:hAnsi="Calibri" w:cs="Calibri"/>
                <w:b/>
                <w:bCs/>
                <w:iCs/>
              </w:rPr>
              <w:t xml:space="preserve">Number of days with snow cover </w:t>
            </w:r>
          </w:p>
        </w:tc>
        <w:tc>
          <w:tcPr>
            <w:tcW w:w="1794" w:type="pct"/>
            <w:tcBorders>
              <w:left w:val="nil"/>
            </w:tcBorders>
            <w:shd w:val="clear" w:color="auto" w:fill="auto"/>
            <w:hideMark/>
          </w:tcPr>
          <w:p w14:paraId="0C2FF3D6" w14:textId="77777777" w:rsidR="008D6658" w:rsidRPr="007A2306" w:rsidRDefault="008D6658" w:rsidP="00C02B17">
            <w:pPr>
              <w:tabs>
                <w:tab w:val="left" w:pos="1057"/>
                <w:tab w:val="right" w:leader="dot" w:pos="9060"/>
              </w:tabs>
              <w:ind w:left="450" w:hanging="385"/>
              <w:contextualSpacing/>
              <w:jc w:val="both"/>
              <w:rPr>
                <w:rFonts w:ascii="Calibri" w:hAnsi="Calibri" w:cs="Calibri"/>
                <w:iCs/>
              </w:rPr>
            </w:pPr>
            <w:r w:rsidRPr="007A2306">
              <w:rPr>
                <w:rFonts w:ascii="Calibri" w:hAnsi="Calibri" w:cs="Calibri"/>
                <w:iCs/>
              </w:rPr>
              <w:t>17 days</w:t>
            </w:r>
          </w:p>
        </w:tc>
      </w:tr>
      <w:tr w:rsidR="008D6658" w:rsidRPr="007A2306" w14:paraId="15D6BF39" w14:textId="77777777" w:rsidTr="00AD0822">
        <w:trPr>
          <w:trHeight w:val="77"/>
        </w:trPr>
        <w:tc>
          <w:tcPr>
            <w:tcW w:w="3206" w:type="pct"/>
            <w:tcBorders>
              <w:right w:val="nil"/>
            </w:tcBorders>
            <w:shd w:val="clear" w:color="auto" w:fill="D3DFEE"/>
            <w:hideMark/>
          </w:tcPr>
          <w:p w14:paraId="66C5B971" w14:textId="77777777" w:rsidR="008D6658" w:rsidRPr="007A2306" w:rsidRDefault="008D6658" w:rsidP="00C02B17">
            <w:pPr>
              <w:tabs>
                <w:tab w:val="left" w:pos="1057"/>
                <w:tab w:val="right" w:leader="dot" w:pos="9060"/>
              </w:tabs>
              <w:contextualSpacing/>
              <w:jc w:val="both"/>
              <w:rPr>
                <w:rFonts w:ascii="Calibri" w:hAnsi="Calibri" w:cs="Calibri"/>
                <w:b/>
                <w:bCs/>
                <w:iCs/>
              </w:rPr>
            </w:pPr>
            <w:r w:rsidRPr="007A2306">
              <w:rPr>
                <w:rFonts w:ascii="Calibri" w:hAnsi="Calibri" w:cs="Calibri"/>
                <w:b/>
                <w:bCs/>
                <w:iCs/>
              </w:rPr>
              <w:t xml:space="preserve">Snow cover weight </w:t>
            </w:r>
          </w:p>
        </w:tc>
        <w:tc>
          <w:tcPr>
            <w:tcW w:w="1794" w:type="pct"/>
            <w:tcBorders>
              <w:left w:val="nil"/>
            </w:tcBorders>
            <w:shd w:val="clear" w:color="auto" w:fill="D3DFEE"/>
            <w:hideMark/>
          </w:tcPr>
          <w:p w14:paraId="4A681411" w14:textId="77777777" w:rsidR="008D6658" w:rsidRPr="007A2306" w:rsidRDefault="008D6658" w:rsidP="00C02B17">
            <w:pPr>
              <w:tabs>
                <w:tab w:val="left" w:pos="1057"/>
                <w:tab w:val="right" w:leader="dot" w:pos="9060"/>
              </w:tabs>
              <w:ind w:left="450" w:hanging="385"/>
              <w:contextualSpacing/>
              <w:jc w:val="both"/>
              <w:rPr>
                <w:rFonts w:ascii="Calibri" w:hAnsi="Calibri" w:cs="Calibri"/>
                <w:iCs/>
              </w:rPr>
            </w:pPr>
            <w:r w:rsidRPr="007A2306">
              <w:rPr>
                <w:rFonts w:ascii="Calibri" w:hAnsi="Calibri" w:cs="Calibri"/>
                <w:iCs/>
              </w:rPr>
              <w:t>0.50 kPa</w:t>
            </w:r>
          </w:p>
        </w:tc>
      </w:tr>
      <w:tr w:rsidR="008D6658" w:rsidRPr="007A2306" w14:paraId="5FE458C0" w14:textId="77777777" w:rsidTr="00AD0822">
        <w:tc>
          <w:tcPr>
            <w:tcW w:w="3206" w:type="pct"/>
            <w:tcBorders>
              <w:right w:val="nil"/>
            </w:tcBorders>
            <w:shd w:val="clear" w:color="auto" w:fill="auto"/>
            <w:hideMark/>
          </w:tcPr>
          <w:p w14:paraId="6A72A886" w14:textId="77777777" w:rsidR="008D6658" w:rsidRPr="007A2306" w:rsidRDefault="008D6658" w:rsidP="00C02B17">
            <w:pPr>
              <w:tabs>
                <w:tab w:val="left" w:pos="1057"/>
                <w:tab w:val="right" w:leader="dot" w:pos="9060"/>
              </w:tabs>
              <w:jc w:val="both"/>
              <w:rPr>
                <w:rFonts w:ascii="Calibri" w:hAnsi="Calibri" w:cs="Calibri"/>
                <w:b/>
                <w:bCs/>
                <w:iCs/>
              </w:rPr>
            </w:pPr>
            <w:r w:rsidRPr="007A2306">
              <w:rPr>
                <w:rFonts w:ascii="Calibri" w:hAnsi="Calibri" w:cs="Calibri"/>
                <w:b/>
                <w:bCs/>
                <w:iCs/>
              </w:rPr>
              <w:t>slanting rains:</w:t>
            </w:r>
          </w:p>
          <w:p w14:paraId="4BB80D12" w14:textId="77777777" w:rsidR="008D6658" w:rsidRPr="007A2306" w:rsidRDefault="008D6658" w:rsidP="00C02B17">
            <w:pPr>
              <w:tabs>
                <w:tab w:val="left" w:pos="1057"/>
                <w:tab w:val="right" w:leader="dot" w:pos="9060"/>
              </w:tabs>
              <w:jc w:val="both"/>
              <w:rPr>
                <w:rFonts w:ascii="Calibri" w:hAnsi="Calibri" w:cs="Calibri"/>
                <w:b/>
                <w:bCs/>
                <w:iCs/>
              </w:rPr>
            </w:pPr>
            <w:r w:rsidRPr="007A2306">
              <w:rPr>
                <w:rFonts w:ascii="Calibri" w:hAnsi="Calibri" w:cs="Calibri"/>
                <w:b/>
                <w:bCs/>
                <w:iCs/>
              </w:rPr>
              <w:t>per annum</w:t>
            </w:r>
          </w:p>
          <w:p w14:paraId="6EDA570F" w14:textId="77777777" w:rsidR="008D6658" w:rsidRPr="007A2306" w:rsidRDefault="008D6658" w:rsidP="00C02B17">
            <w:pPr>
              <w:tabs>
                <w:tab w:val="left" w:pos="1057"/>
                <w:tab w:val="right" w:leader="dot" w:pos="9060"/>
              </w:tabs>
              <w:contextualSpacing/>
              <w:jc w:val="both"/>
              <w:rPr>
                <w:rFonts w:ascii="Calibri" w:hAnsi="Calibri" w:cs="Calibri"/>
                <w:b/>
                <w:bCs/>
                <w:iCs/>
              </w:rPr>
            </w:pPr>
            <w:r w:rsidRPr="007A2306">
              <w:rPr>
                <w:rFonts w:ascii="Calibri" w:hAnsi="Calibri" w:cs="Calibri"/>
                <w:b/>
                <w:bCs/>
                <w:iCs/>
              </w:rPr>
              <w:t>during warm season</w:t>
            </w:r>
          </w:p>
        </w:tc>
        <w:tc>
          <w:tcPr>
            <w:tcW w:w="1794" w:type="pct"/>
            <w:tcBorders>
              <w:left w:val="nil"/>
            </w:tcBorders>
            <w:shd w:val="clear" w:color="auto" w:fill="auto"/>
          </w:tcPr>
          <w:p w14:paraId="494ACD64" w14:textId="77777777" w:rsidR="008D6658" w:rsidRPr="007A2306" w:rsidRDefault="008D6658" w:rsidP="00C02B17">
            <w:pPr>
              <w:tabs>
                <w:tab w:val="left" w:pos="1057"/>
                <w:tab w:val="right" w:leader="dot" w:pos="9060"/>
              </w:tabs>
              <w:ind w:left="450" w:hanging="385"/>
              <w:jc w:val="both"/>
              <w:rPr>
                <w:rFonts w:ascii="Calibri" w:hAnsi="Calibri" w:cs="Calibri"/>
                <w:iCs/>
              </w:rPr>
            </w:pPr>
          </w:p>
          <w:p w14:paraId="55B64161" w14:textId="77777777" w:rsidR="008D6658" w:rsidRPr="007A2306" w:rsidRDefault="008D6658" w:rsidP="00C02B17">
            <w:pPr>
              <w:tabs>
                <w:tab w:val="left" w:pos="1057"/>
                <w:tab w:val="right" w:leader="dot" w:pos="9060"/>
              </w:tabs>
              <w:ind w:left="450" w:hanging="385"/>
              <w:jc w:val="both"/>
              <w:rPr>
                <w:rFonts w:ascii="Calibri" w:hAnsi="Calibri" w:cs="Calibri"/>
                <w:iCs/>
              </w:rPr>
            </w:pPr>
            <w:r w:rsidRPr="007A2306">
              <w:rPr>
                <w:rFonts w:ascii="Calibri" w:hAnsi="Calibri" w:cs="Calibri"/>
                <w:iCs/>
              </w:rPr>
              <w:t>207 mm</w:t>
            </w:r>
          </w:p>
          <w:p w14:paraId="4BF70E17" w14:textId="77777777" w:rsidR="008D6658" w:rsidRPr="007A2306" w:rsidRDefault="008D6658" w:rsidP="00C02B17">
            <w:pPr>
              <w:tabs>
                <w:tab w:val="left" w:pos="1057"/>
                <w:tab w:val="right" w:leader="dot" w:pos="9060"/>
              </w:tabs>
              <w:ind w:left="450" w:hanging="385"/>
              <w:contextualSpacing/>
              <w:jc w:val="both"/>
              <w:rPr>
                <w:rFonts w:ascii="Calibri" w:hAnsi="Calibri" w:cs="Calibri"/>
                <w:iCs/>
              </w:rPr>
            </w:pPr>
            <w:r w:rsidRPr="007A2306">
              <w:rPr>
                <w:rFonts w:ascii="Calibri" w:hAnsi="Calibri" w:cs="Calibri"/>
                <w:iCs/>
              </w:rPr>
              <w:t>152 mm</w:t>
            </w:r>
          </w:p>
        </w:tc>
      </w:tr>
    </w:tbl>
    <w:p w14:paraId="334A71E9" w14:textId="77777777" w:rsidR="00781A4E" w:rsidRPr="007A2306" w:rsidRDefault="00781A4E" w:rsidP="00C02B17">
      <w:pPr>
        <w:autoSpaceDE w:val="0"/>
        <w:autoSpaceDN w:val="0"/>
        <w:adjustRightInd w:val="0"/>
        <w:jc w:val="both"/>
        <w:rPr>
          <w:rFonts w:ascii="Calibri" w:hAnsi="Calibri" w:cs="Calibri"/>
        </w:rPr>
      </w:pPr>
      <w:r w:rsidRPr="007A2306">
        <w:rPr>
          <w:rFonts w:ascii="Calibri" w:hAnsi="Calibri" w:cs="Calibri"/>
        </w:rPr>
        <w:t>Winds of north, north-west and east directions prevail both in warm and cold seasons. The highest average wind speed values are observed during July (max - 4.5 and min - 1.3 m/sec) and the lowest during January (max - 2.6 and min - 0.6 m/sec). The highest wind speeds that can be expected to occur are as follows:</w:t>
      </w:r>
    </w:p>
    <w:p w14:paraId="4A00BD07" w14:textId="77777777" w:rsidR="00781A4E" w:rsidRPr="007A2306" w:rsidRDefault="00781A4E" w:rsidP="00C02B17">
      <w:pPr>
        <w:autoSpaceDE w:val="0"/>
        <w:autoSpaceDN w:val="0"/>
        <w:adjustRightInd w:val="0"/>
        <w:jc w:val="both"/>
        <w:rPr>
          <w:rFonts w:ascii="Calibri" w:hAnsi="Calibri" w:cs="Calibri"/>
        </w:rPr>
      </w:pPr>
    </w:p>
    <w:p w14:paraId="19609707" w14:textId="77777777" w:rsidR="00781A4E" w:rsidRPr="007A2306" w:rsidRDefault="00781A4E" w:rsidP="006C44BF">
      <w:pPr>
        <w:numPr>
          <w:ilvl w:val="0"/>
          <w:numId w:val="45"/>
        </w:numPr>
        <w:autoSpaceDE w:val="0"/>
        <w:autoSpaceDN w:val="0"/>
        <w:adjustRightInd w:val="0"/>
        <w:spacing w:after="120"/>
        <w:ind w:left="284" w:hanging="284"/>
        <w:jc w:val="both"/>
        <w:rPr>
          <w:rFonts w:ascii="Calibri" w:hAnsi="Calibri" w:cs="Calibri"/>
        </w:rPr>
      </w:pPr>
      <w:r w:rsidRPr="007A2306">
        <w:rPr>
          <w:rFonts w:ascii="Calibri" w:hAnsi="Calibri" w:cs="Calibri"/>
        </w:rPr>
        <w:lastRenderedPageBreak/>
        <w:t>Once per annum is 17 m/</w:t>
      </w:r>
      <w:proofErr w:type="gramStart"/>
      <w:r w:rsidRPr="007A2306">
        <w:rPr>
          <w:rFonts w:ascii="Calibri" w:hAnsi="Calibri" w:cs="Calibri"/>
        </w:rPr>
        <w:t>sec;</w:t>
      </w:r>
      <w:proofErr w:type="gramEnd"/>
      <w:r w:rsidRPr="007A2306">
        <w:rPr>
          <w:rFonts w:ascii="Calibri" w:hAnsi="Calibri" w:cs="Calibri"/>
        </w:rPr>
        <w:t xml:space="preserve"> </w:t>
      </w:r>
    </w:p>
    <w:p w14:paraId="298EA715" w14:textId="77777777" w:rsidR="00781A4E" w:rsidRPr="007A2306" w:rsidRDefault="00781A4E" w:rsidP="006C44BF">
      <w:pPr>
        <w:numPr>
          <w:ilvl w:val="0"/>
          <w:numId w:val="45"/>
        </w:numPr>
        <w:autoSpaceDE w:val="0"/>
        <w:autoSpaceDN w:val="0"/>
        <w:adjustRightInd w:val="0"/>
        <w:spacing w:after="120"/>
        <w:ind w:left="284" w:hanging="284"/>
        <w:jc w:val="both"/>
        <w:rPr>
          <w:rFonts w:ascii="Calibri" w:hAnsi="Calibri" w:cs="Calibri"/>
        </w:rPr>
      </w:pPr>
      <w:r w:rsidRPr="007A2306">
        <w:rPr>
          <w:rFonts w:ascii="Calibri" w:hAnsi="Calibri" w:cs="Calibri"/>
        </w:rPr>
        <w:t>Once every 5 years is 23 m/</w:t>
      </w:r>
      <w:proofErr w:type="gramStart"/>
      <w:r w:rsidRPr="007A2306">
        <w:rPr>
          <w:rFonts w:ascii="Calibri" w:hAnsi="Calibri" w:cs="Calibri"/>
        </w:rPr>
        <w:t>sec;</w:t>
      </w:r>
      <w:proofErr w:type="gramEnd"/>
    </w:p>
    <w:p w14:paraId="60ACABAA" w14:textId="77777777" w:rsidR="00781A4E" w:rsidRPr="007A2306" w:rsidRDefault="00781A4E" w:rsidP="006C44BF">
      <w:pPr>
        <w:numPr>
          <w:ilvl w:val="0"/>
          <w:numId w:val="45"/>
        </w:numPr>
        <w:autoSpaceDE w:val="0"/>
        <w:autoSpaceDN w:val="0"/>
        <w:adjustRightInd w:val="0"/>
        <w:spacing w:after="120"/>
        <w:ind w:left="284" w:hanging="284"/>
        <w:jc w:val="both"/>
        <w:rPr>
          <w:rFonts w:ascii="Calibri" w:hAnsi="Calibri" w:cs="Calibri"/>
        </w:rPr>
      </w:pPr>
      <w:r w:rsidRPr="007A2306">
        <w:rPr>
          <w:rFonts w:ascii="Calibri" w:hAnsi="Calibri" w:cs="Calibri"/>
        </w:rPr>
        <w:t>Once every 10 years is 24 m/</w:t>
      </w:r>
      <w:proofErr w:type="gramStart"/>
      <w:r w:rsidRPr="007A2306">
        <w:rPr>
          <w:rFonts w:ascii="Calibri" w:hAnsi="Calibri" w:cs="Calibri"/>
        </w:rPr>
        <w:t>sec;</w:t>
      </w:r>
      <w:proofErr w:type="gramEnd"/>
      <w:r w:rsidRPr="007A2306">
        <w:rPr>
          <w:rFonts w:ascii="Calibri" w:hAnsi="Calibri" w:cs="Calibri"/>
        </w:rPr>
        <w:t xml:space="preserve"> </w:t>
      </w:r>
    </w:p>
    <w:p w14:paraId="5B428D32" w14:textId="77777777" w:rsidR="00781A4E" w:rsidRPr="007A2306" w:rsidRDefault="00781A4E" w:rsidP="006C44BF">
      <w:pPr>
        <w:numPr>
          <w:ilvl w:val="0"/>
          <w:numId w:val="45"/>
        </w:numPr>
        <w:autoSpaceDE w:val="0"/>
        <w:autoSpaceDN w:val="0"/>
        <w:adjustRightInd w:val="0"/>
        <w:spacing w:after="120"/>
        <w:ind w:left="284" w:hanging="284"/>
        <w:jc w:val="both"/>
        <w:rPr>
          <w:rFonts w:ascii="Calibri" w:hAnsi="Calibri" w:cs="Calibri"/>
        </w:rPr>
      </w:pPr>
      <w:r w:rsidRPr="007A2306">
        <w:rPr>
          <w:rFonts w:ascii="Calibri" w:hAnsi="Calibri" w:cs="Calibri"/>
        </w:rPr>
        <w:t>Once every 15 years is 25 m/</w:t>
      </w:r>
      <w:proofErr w:type="gramStart"/>
      <w:r w:rsidRPr="007A2306">
        <w:rPr>
          <w:rFonts w:ascii="Calibri" w:hAnsi="Calibri" w:cs="Calibri"/>
        </w:rPr>
        <w:t>sec;</w:t>
      </w:r>
      <w:proofErr w:type="gramEnd"/>
      <w:r w:rsidRPr="007A2306">
        <w:rPr>
          <w:rFonts w:ascii="Calibri" w:hAnsi="Calibri" w:cs="Calibri"/>
        </w:rPr>
        <w:t xml:space="preserve"> and</w:t>
      </w:r>
    </w:p>
    <w:p w14:paraId="232F9B58" w14:textId="77777777" w:rsidR="00781A4E" w:rsidRPr="007A2306" w:rsidRDefault="00781A4E" w:rsidP="006C44BF">
      <w:pPr>
        <w:numPr>
          <w:ilvl w:val="0"/>
          <w:numId w:val="45"/>
        </w:numPr>
        <w:autoSpaceDE w:val="0"/>
        <w:autoSpaceDN w:val="0"/>
        <w:adjustRightInd w:val="0"/>
        <w:spacing w:after="120"/>
        <w:ind w:left="284" w:hanging="284"/>
        <w:jc w:val="both"/>
        <w:rPr>
          <w:rFonts w:ascii="Calibri" w:hAnsi="Calibri" w:cs="Calibri"/>
        </w:rPr>
      </w:pPr>
      <w:r w:rsidRPr="007A2306">
        <w:rPr>
          <w:rFonts w:ascii="Calibri" w:hAnsi="Calibri" w:cs="Calibri"/>
        </w:rPr>
        <w:t>Once every 20 years is 26 m/sec.</w:t>
      </w:r>
    </w:p>
    <w:p w14:paraId="7467532F" w14:textId="77777777" w:rsidR="003A47CB" w:rsidRPr="007A2306" w:rsidRDefault="003A47CB" w:rsidP="00C02B17">
      <w:pPr>
        <w:ind w:left="140" w:right="4591"/>
        <w:jc w:val="both"/>
        <w:rPr>
          <w:rFonts w:ascii="Calibri" w:hAnsi="Calibri" w:cs="Calibri"/>
          <w:sz w:val="22"/>
          <w:szCs w:val="22"/>
        </w:rPr>
      </w:pPr>
    </w:p>
    <w:p w14:paraId="3AEF3892" w14:textId="77777777" w:rsidR="003A47CB" w:rsidRPr="007A2306" w:rsidRDefault="00781A4E" w:rsidP="00C02B17">
      <w:pPr>
        <w:spacing w:line="280" w:lineRule="exact"/>
        <w:ind w:left="140"/>
        <w:jc w:val="both"/>
        <w:rPr>
          <w:rFonts w:ascii="Calibri" w:hAnsi="Calibri" w:cs="Calibri"/>
          <w:sz w:val="22"/>
          <w:szCs w:val="22"/>
        </w:rPr>
      </w:pPr>
      <w:r w:rsidRPr="007A2306">
        <w:rPr>
          <w:rFonts w:ascii="Calibri" w:hAnsi="Calibri" w:cs="Calibri"/>
          <w:sz w:val="22"/>
          <w:szCs w:val="22"/>
        </w:rPr>
        <w:t>Table</w:t>
      </w:r>
      <w:r w:rsidR="003A47CB" w:rsidRPr="007A2306">
        <w:rPr>
          <w:rFonts w:ascii="Calibri" w:hAnsi="Calibri" w:cs="Calibri"/>
          <w:sz w:val="22"/>
          <w:szCs w:val="22"/>
        </w:rPr>
        <w:t xml:space="preserve"> 3.1.4</w:t>
      </w:r>
      <w:r w:rsidR="003A47CB" w:rsidRPr="007A2306">
        <w:rPr>
          <w:rFonts w:ascii="Calibri" w:hAnsi="Calibri" w:cs="Calibri"/>
          <w:spacing w:val="11"/>
          <w:sz w:val="22"/>
          <w:szCs w:val="22"/>
        </w:rPr>
        <w:t xml:space="preserve"> </w:t>
      </w:r>
      <w:r w:rsidRPr="007A2306">
        <w:rPr>
          <w:rFonts w:ascii="Calibri" w:hAnsi="Calibri" w:cs="Calibri"/>
          <w:sz w:val="22"/>
          <w:szCs w:val="22"/>
        </w:rPr>
        <w:t>Repeatability of wind directions and calms per annum</w:t>
      </w:r>
      <w:r w:rsidR="003A47CB" w:rsidRPr="007A2306">
        <w:rPr>
          <w:rFonts w:ascii="Calibri" w:hAnsi="Calibri" w:cs="Calibri"/>
          <w:spacing w:val="3"/>
          <w:sz w:val="22"/>
          <w:szCs w:val="22"/>
        </w:rPr>
        <w:t xml:space="preserve"> </w:t>
      </w:r>
      <w:r w:rsidR="003A47CB" w:rsidRPr="007A2306">
        <w:rPr>
          <w:rFonts w:ascii="Calibri" w:hAnsi="Calibri" w:cs="Calibri"/>
          <w:sz w:val="22"/>
          <w:szCs w:val="22"/>
        </w:rPr>
        <w:t>(</w:t>
      </w:r>
      <w:r w:rsidR="003A47CB" w:rsidRPr="007A2306">
        <w:rPr>
          <w:rFonts w:ascii="Calibri" w:hAnsi="Calibri" w:cs="Calibri"/>
          <w:spacing w:val="-1"/>
          <w:sz w:val="22"/>
          <w:szCs w:val="22"/>
        </w:rPr>
        <w:t>%</w:t>
      </w:r>
      <w:r w:rsidR="003A47CB" w:rsidRPr="007A2306">
        <w:rPr>
          <w:rFonts w:ascii="Calibri" w:hAnsi="Calibri" w:cs="Calibri"/>
          <w:sz w:val="22"/>
          <w:szCs w:val="22"/>
        </w:rPr>
        <w:t>)</w:t>
      </w:r>
    </w:p>
    <w:p w14:paraId="065A14AE" w14:textId="77777777" w:rsidR="003A47CB" w:rsidRPr="007A2306" w:rsidRDefault="003A47CB" w:rsidP="00C02B17">
      <w:pPr>
        <w:ind w:left="140" w:right="4591"/>
        <w:jc w:val="both"/>
        <w:rPr>
          <w:rFonts w:ascii="Calibri" w:hAnsi="Calibri" w:cs="Calibri"/>
          <w:sz w:val="22"/>
          <w:szCs w:val="22"/>
        </w:rPr>
      </w:pPr>
    </w:p>
    <w:tbl>
      <w:tblPr>
        <w:tblW w:w="10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7"/>
        <w:gridCol w:w="1299"/>
        <w:gridCol w:w="938"/>
        <w:gridCol w:w="951"/>
        <w:gridCol w:w="962"/>
        <w:gridCol w:w="947"/>
        <w:gridCol w:w="949"/>
        <w:gridCol w:w="953"/>
        <w:gridCol w:w="962"/>
        <w:gridCol w:w="1022"/>
      </w:tblGrid>
      <w:tr w:rsidR="003A47CB" w:rsidRPr="007A2306" w14:paraId="73EFD07B" w14:textId="77777777" w:rsidTr="009A4B3D">
        <w:tc>
          <w:tcPr>
            <w:tcW w:w="1236" w:type="dxa"/>
            <w:shd w:val="clear" w:color="auto" w:fill="2E74B5"/>
            <w:vAlign w:val="center"/>
          </w:tcPr>
          <w:p w14:paraId="48D8104E" w14:textId="77777777" w:rsidR="003A47CB" w:rsidRPr="007A2306" w:rsidRDefault="00781A4E" w:rsidP="00C02B17">
            <w:pPr>
              <w:ind w:left="-360" w:right="-82"/>
              <w:jc w:val="both"/>
              <w:rPr>
                <w:rFonts w:ascii="Calibri" w:hAnsi="Calibri" w:cs="Calibri"/>
              </w:rPr>
            </w:pPr>
            <w:r w:rsidRPr="007A2306">
              <w:rPr>
                <w:rFonts w:ascii="Calibri" w:hAnsi="Calibri" w:cs="Calibri"/>
              </w:rPr>
              <w:t>Year</w:t>
            </w:r>
          </w:p>
        </w:tc>
        <w:tc>
          <w:tcPr>
            <w:tcW w:w="1174" w:type="dxa"/>
            <w:shd w:val="clear" w:color="auto" w:fill="2E74B5"/>
            <w:vAlign w:val="center"/>
          </w:tcPr>
          <w:p w14:paraId="23F669E9" w14:textId="77777777" w:rsidR="003A47CB" w:rsidRPr="007A2306" w:rsidRDefault="00781A4E" w:rsidP="00C02B17">
            <w:pPr>
              <w:ind w:left="-360" w:right="-82"/>
              <w:jc w:val="both"/>
              <w:rPr>
                <w:rFonts w:ascii="Calibri" w:hAnsi="Calibri" w:cs="Calibri"/>
              </w:rPr>
            </w:pPr>
            <w:r w:rsidRPr="007A2306">
              <w:rPr>
                <w:rFonts w:ascii="Calibri" w:hAnsi="Calibri" w:cs="Calibri"/>
              </w:rPr>
              <w:t>N</w:t>
            </w:r>
          </w:p>
        </w:tc>
        <w:tc>
          <w:tcPr>
            <w:tcW w:w="964" w:type="dxa"/>
            <w:shd w:val="clear" w:color="auto" w:fill="2E74B5"/>
            <w:vAlign w:val="center"/>
          </w:tcPr>
          <w:p w14:paraId="3F49E6DD" w14:textId="77777777" w:rsidR="003A47CB" w:rsidRPr="007A2306" w:rsidRDefault="00781A4E" w:rsidP="00C02B17">
            <w:pPr>
              <w:ind w:left="-360" w:right="-82"/>
              <w:jc w:val="both"/>
              <w:rPr>
                <w:rFonts w:ascii="Calibri" w:hAnsi="Calibri" w:cs="Calibri"/>
              </w:rPr>
            </w:pPr>
            <w:r w:rsidRPr="007A2306">
              <w:rPr>
                <w:rFonts w:ascii="Calibri" w:hAnsi="Calibri" w:cs="Calibri"/>
              </w:rPr>
              <w:t>NE</w:t>
            </w:r>
          </w:p>
        </w:tc>
        <w:tc>
          <w:tcPr>
            <w:tcW w:w="964" w:type="dxa"/>
            <w:shd w:val="clear" w:color="auto" w:fill="2E74B5"/>
            <w:vAlign w:val="center"/>
          </w:tcPr>
          <w:p w14:paraId="112A7040" w14:textId="77777777" w:rsidR="003A47CB" w:rsidRPr="007A2306" w:rsidRDefault="00781A4E" w:rsidP="00C02B17">
            <w:pPr>
              <w:ind w:left="-360" w:right="-82"/>
              <w:jc w:val="both"/>
              <w:rPr>
                <w:rFonts w:ascii="Calibri" w:hAnsi="Calibri" w:cs="Calibri"/>
              </w:rPr>
            </w:pPr>
            <w:r w:rsidRPr="007A2306">
              <w:rPr>
                <w:rFonts w:ascii="Calibri" w:hAnsi="Calibri" w:cs="Calibri"/>
              </w:rPr>
              <w:t>E</w:t>
            </w:r>
          </w:p>
        </w:tc>
        <w:tc>
          <w:tcPr>
            <w:tcW w:w="962" w:type="dxa"/>
            <w:shd w:val="clear" w:color="auto" w:fill="2E74B5"/>
            <w:vAlign w:val="center"/>
          </w:tcPr>
          <w:p w14:paraId="2420F110" w14:textId="77777777" w:rsidR="003A47CB" w:rsidRPr="007A2306" w:rsidRDefault="00781A4E" w:rsidP="00C02B17">
            <w:pPr>
              <w:ind w:left="-360" w:right="-82"/>
              <w:jc w:val="both"/>
              <w:rPr>
                <w:rFonts w:ascii="Calibri" w:hAnsi="Calibri" w:cs="Calibri"/>
              </w:rPr>
            </w:pPr>
            <w:r w:rsidRPr="007A2306">
              <w:rPr>
                <w:rFonts w:ascii="Calibri" w:hAnsi="Calibri" w:cs="Calibri"/>
              </w:rPr>
              <w:t>SE</w:t>
            </w:r>
          </w:p>
        </w:tc>
        <w:tc>
          <w:tcPr>
            <w:tcW w:w="961" w:type="dxa"/>
            <w:shd w:val="clear" w:color="auto" w:fill="2E74B5"/>
            <w:vAlign w:val="center"/>
          </w:tcPr>
          <w:p w14:paraId="1ECCB3ED" w14:textId="77777777" w:rsidR="003A47CB" w:rsidRPr="007A2306" w:rsidRDefault="00781A4E" w:rsidP="00C02B17">
            <w:pPr>
              <w:ind w:left="-360" w:right="-82"/>
              <w:jc w:val="both"/>
              <w:rPr>
                <w:rFonts w:ascii="Calibri" w:hAnsi="Calibri" w:cs="Calibri"/>
              </w:rPr>
            </w:pPr>
            <w:r w:rsidRPr="007A2306">
              <w:rPr>
                <w:rFonts w:ascii="Calibri" w:hAnsi="Calibri" w:cs="Calibri"/>
              </w:rPr>
              <w:t>S</w:t>
            </w:r>
          </w:p>
        </w:tc>
        <w:tc>
          <w:tcPr>
            <w:tcW w:w="963" w:type="dxa"/>
            <w:shd w:val="clear" w:color="auto" w:fill="2E74B5"/>
            <w:vAlign w:val="center"/>
          </w:tcPr>
          <w:p w14:paraId="2E1F5F05" w14:textId="77777777" w:rsidR="003A47CB" w:rsidRPr="007A2306" w:rsidRDefault="00781A4E" w:rsidP="00C02B17">
            <w:pPr>
              <w:ind w:left="-360" w:right="-82"/>
              <w:jc w:val="both"/>
              <w:rPr>
                <w:rFonts w:ascii="Calibri" w:hAnsi="Calibri" w:cs="Calibri"/>
              </w:rPr>
            </w:pPr>
            <w:r w:rsidRPr="007A2306">
              <w:rPr>
                <w:rFonts w:ascii="Calibri" w:hAnsi="Calibri" w:cs="Calibri"/>
              </w:rPr>
              <w:t>SW</w:t>
            </w:r>
          </w:p>
        </w:tc>
        <w:tc>
          <w:tcPr>
            <w:tcW w:w="965" w:type="dxa"/>
            <w:shd w:val="clear" w:color="auto" w:fill="2E74B5"/>
            <w:vAlign w:val="center"/>
          </w:tcPr>
          <w:p w14:paraId="048D0714" w14:textId="77777777" w:rsidR="003A47CB" w:rsidRPr="007A2306" w:rsidRDefault="00781A4E" w:rsidP="00C02B17">
            <w:pPr>
              <w:ind w:left="-360" w:right="-82"/>
              <w:jc w:val="both"/>
              <w:rPr>
                <w:rFonts w:ascii="Calibri" w:hAnsi="Calibri" w:cs="Calibri"/>
              </w:rPr>
            </w:pPr>
            <w:r w:rsidRPr="007A2306">
              <w:rPr>
                <w:rFonts w:ascii="Calibri" w:hAnsi="Calibri" w:cs="Calibri"/>
              </w:rPr>
              <w:t>W</w:t>
            </w:r>
          </w:p>
        </w:tc>
        <w:tc>
          <w:tcPr>
            <w:tcW w:w="963" w:type="dxa"/>
            <w:shd w:val="clear" w:color="auto" w:fill="2E74B5"/>
            <w:vAlign w:val="center"/>
          </w:tcPr>
          <w:p w14:paraId="31554FF3" w14:textId="77777777" w:rsidR="003A47CB" w:rsidRPr="007A2306" w:rsidRDefault="00781A4E" w:rsidP="00C02B17">
            <w:pPr>
              <w:ind w:left="-360" w:right="-82"/>
              <w:jc w:val="both"/>
              <w:rPr>
                <w:rFonts w:ascii="Calibri" w:hAnsi="Calibri" w:cs="Calibri"/>
              </w:rPr>
            </w:pPr>
            <w:r w:rsidRPr="007A2306">
              <w:rPr>
                <w:rFonts w:ascii="Calibri" w:hAnsi="Calibri" w:cs="Calibri"/>
              </w:rPr>
              <w:t>NW</w:t>
            </w:r>
          </w:p>
        </w:tc>
        <w:tc>
          <w:tcPr>
            <w:tcW w:w="1018" w:type="dxa"/>
            <w:shd w:val="clear" w:color="auto" w:fill="2E74B5"/>
            <w:vAlign w:val="center"/>
          </w:tcPr>
          <w:p w14:paraId="30E8F445" w14:textId="77777777" w:rsidR="003A47CB" w:rsidRPr="007A2306" w:rsidRDefault="00781A4E" w:rsidP="00C02B17">
            <w:pPr>
              <w:ind w:left="-30" w:right="-82" w:firstLine="30"/>
              <w:jc w:val="both"/>
              <w:rPr>
                <w:rFonts w:ascii="Calibri" w:hAnsi="Calibri" w:cs="Calibri"/>
              </w:rPr>
            </w:pPr>
            <w:r w:rsidRPr="007A2306">
              <w:rPr>
                <w:rFonts w:ascii="Calibri" w:hAnsi="Calibri" w:cs="Calibri"/>
              </w:rPr>
              <w:t xml:space="preserve">Calms </w:t>
            </w:r>
          </w:p>
        </w:tc>
      </w:tr>
      <w:tr w:rsidR="003A47CB" w:rsidRPr="007A2306" w14:paraId="0B60BCB2" w14:textId="77777777" w:rsidTr="009A4B3D">
        <w:tc>
          <w:tcPr>
            <w:tcW w:w="1236" w:type="dxa"/>
          </w:tcPr>
          <w:p w14:paraId="521E0195" w14:textId="77777777" w:rsidR="003A47CB" w:rsidRPr="007A2306" w:rsidRDefault="00781A4E" w:rsidP="00C02B17">
            <w:pPr>
              <w:ind w:left="-360" w:right="-82" w:firstLine="260"/>
              <w:jc w:val="both"/>
              <w:rPr>
                <w:rFonts w:ascii="Calibri" w:hAnsi="Calibri" w:cs="Calibri"/>
              </w:rPr>
            </w:pPr>
            <w:r w:rsidRPr="007A2306">
              <w:rPr>
                <w:rFonts w:ascii="Calibri" w:hAnsi="Calibri" w:cs="Calibri"/>
              </w:rPr>
              <w:t xml:space="preserve">Station </w:t>
            </w:r>
          </w:p>
        </w:tc>
        <w:tc>
          <w:tcPr>
            <w:tcW w:w="1174" w:type="dxa"/>
          </w:tcPr>
          <w:p w14:paraId="642F978E" w14:textId="77777777" w:rsidR="003A47CB" w:rsidRPr="007A2306" w:rsidRDefault="003A47CB" w:rsidP="00C02B17">
            <w:pPr>
              <w:spacing w:before="6"/>
              <w:ind w:left="415" w:right="424"/>
              <w:jc w:val="both"/>
              <w:rPr>
                <w:rFonts w:ascii="Calibri" w:eastAsia="Sylfaen" w:hAnsi="Calibri" w:cs="Calibri"/>
                <w:lang w:val="ka-GE"/>
              </w:rPr>
            </w:pPr>
            <w:r w:rsidRPr="007A2306">
              <w:rPr>
                <w:rFonts w:ascii="Calibri" w:eastAsia="Sylfaen" w:hAnsi="Calibri" w:cs="Calibri"/>
                <w:lang w:val="ka-GE"/>
              </w:rPr>
              <w:t>27</w:t>
            </w:r>
          </w:p>
        </w:tc>
        <w:tc>
          <w:tcPr>
            <w:tcW w:w="964" w:type="dxa"/>
          </w:tcPr>
          <w:p w14:paraId="10D6080B" w14:textId="77777777" w:rsidR="003A47CB" w:rsidRPr="007A2306" w:rsidRDefault="003A47CB" w:rsidP="00C02B17">
            <w:pPr>
              <w:spacing w:before="6"/>
              <w:ind w:left="194" w:right="197"/>
              <w:jc w:val="both"/>
              <w:rPr>
                <w:rFonts w:ascii="Calibri" w:eastAsia="Sylfaen" w:hAnsi="Calibri" w:cs="Calibri"/>
                <w:lang w:val="ka-GE"/>
              </w:rPr>
            </w:pPr>
            <w:r w:rsidRPr="007A2306">
              <w:rPr>
                <w:rFonts w:ascii="Calibri" w:eastAsia="Sylfaen" w:hAnsi="Calibri" w:cs="Calibri"/>
                <w:lang w:val="ka-GE"/>
              </w:rPr>
              <w:t>6</w:t>
            </w:r>
          </w:p>
        </w:tc>
        <w:tc>
          <w:tcPr>
            <w:tcW w:w="964" w:type="dxa"/>
          </w:tcPr>
          <w:p w14:paraId="7DFF3F38" w14:textId="77777777" w:rsidR="003A47CB" w:rsidRPr="007A2306" w:rsidRDefault="003A47CB" w:rsidP="00C02B17">
            <w:pPr>
              <w:spacing w:before="6"/>
              <w:ind w:left="194" w:right="197"/>
              <w:jc w:val="both"/>
              <w:rPr>
                <w:rFonts w:ascii="Calibri" w:eastAsia="Sylfaen" w:hAnsi="Calibri" w:cs="Calibri"/>
                <w:lang w:val="ka-GE"/>
              </w:rPr>
            </w:pPr>
            <w:r w:rsidRPr="007A2306">
              <w:rPr>
                <w:rFonts w:ascii="Calibri" w:eastAsia="Sylfaen" w:hAnsi="Calibri" w:cs="Calibri"/>
                <w:lang w:val="ka-GE"/>
              </w:rPr>
              <w:t>18</w:t>
            </w:r>
          </w:p>
        </w:tc>
        <w:tc>
          <w:tcPr>
            <w:tcW w:w="962" w:type="dxa"/>
          </w:tcPr>
          <w:p w14:paraId="44295482" w14:textId="77777777" w:rsidR="003A47CB" w:rsidRPr="007A2306" w:rsidRDefault="003A47CB" w:rsidP="00C02B17">
            <w:pPr>
              <w:spacing w:before="6"/>
              <w:ind w:left="247" w:right="251"/>
              <w:jc w:val="both"/>
              <w:rPr>
                <w:rFonts w:ascii="Calibri" w:eastAsia="Sylfaen" w:hAnsi="Calibri" w:cs="Calibri"/>
                <w:lang w:val="ka-GE"/>
              </w:rPr>
            </w:pPr>
            <w:r w:rsidRPr="007A2306">
              <w:rPr>
                <w:rFonts w:ascii="Calibri" w:eastAsia="Sylfaen" w:hAnsi="Calibri" w:cs="Calibri"/>
                <w:lang w:val="ka-GE"/>
              </w:rPr>
              <w:t>13</w:t>
            </w:r>
          </w:p>
        </w:tc>
        <w:tc>
          <w:tcPr>
            <w:tcW w:w="961" w:type="dxa"/>
          </w:tcPr>
          <w:p w14:paraId="009BE129" w14:textId="77777777" w:rsidR="003A47CB" w:rsidRPr="007A2306" w:rsidRDefault="003A47CB" w:rsidP="00C02B17">
            <w:pPr>
              <w:spacing w:before="6"/>
              <w:ind w:left="245" w:right="251"/>
              <w:jc w:val="both"/>
              <w:rPr>
                <w:rFonts w:ascii="Calibri" w:eastAsia="Sylfaen" w:hAnsi="Calibri" w:cs="Calibri"/>
                <w:lang w:val="ka-GE"/>
              </w:rPr>
            </w:pPr>
            <w:r w:rsidRPr="007A2306">
              <w:rPr>
                <w:rFonts w:ascii="Calibri" w:eastAsia="Sylfaen" w:hAnsi="Calibri" w:cs="Calibri"/>
                <w:lang w:val="ka-GE"/>
              </w:rPr>
              <w:t>6</w:t>
            </w:r>
          </w:p>
        </w:tc>
        <w:tc>
          <w:tcPr>
            <w:tcW w:w="963" w:type="dxa"/>
          </w:tcPr>
          <w:p w14:paraId="7719A4E1" w14:textId="77777777" w:rsidR="003A47CB" w:rsidRPr="007A2306" w:rsidRDefault="003A47CB" w:rsidP="00C02B17">
            <w:pPr>
              <w:spacing w:before="6"/>
              <w:ind w:left="248" w:right="251"/>
              <w:jc w:val="both"/>
              <w:rPr>
                <w:rFonts w:ascii="Calibri" w:eastAsia="Sylfaen" w:hAnsi="Calibri" w:cs="Calibri"/>
                <w:lang w:val="ka-GE"/>
              </w:rPr>
            </w:pPr>
            <w:r w:rsidRPr="007A2306">
              <w:rPr>
                <w:rFonts w:ascii="Calibri" w:eastAsia="Sylfaen" w:hAnsi="Calibri" w:cs="Calibri"/>
                <w:lang w:val="ka-GE"/>
              </w:rPr>
              <w:t>3</w:t>
            </w:r>
          </w:p>
        </w:tc>
        <w:tc>
          <w:tcPr>
            <w:tcW w:w="965" w:type="dxa"/>
          </w:tcPr>
          <w:p w14:paraId="2DD7346A" w14:textId="77777777" w:rsidR="003A47CB" w:rsidRPr="007A2306" w:rsidRDefault="003A47CB" w:rsidP="00C02B17">
            <w:pPr>
              <w:spacing w:before="6"/>
              <w:ind w:left="197" w:right="197"/>
              <w:jc w:val="both"/>
              <w:rPr>
                <w:rFonts w:ascii="Calibri" w:eastAsia="Sylfaen" w:hAnsi="Calibri" w:cs="Calibri"/>
                <w:lang w:val="ka-GE"/>
              </w:rPr>
            </w:pPr>
            <w:r w:rsidRPr="007A2306">
              <w:rPr>
                <w:rFonts w:ascii="Calibri" w:eastAsia="Sylfaen" w:hAnsi="Calibri" w:cs="Calibri"/>
                <w:lang w:val="ka-GE"/>
              </w:rPr>
              <w:t>11</w:t>
            </w:r>
          </w:p>
        </w:tc>
        <w:tc>
          <w:tcPr>
            <w:tcW w:w="963" w:type="dxa"/>
          </w:tcPr>
          <w:p w14:paraId="3402A272" w14:textId="77777777" w:rsidR="003A47CB" w:rsidRPr="007A2306" w:rsidRDefault="003A47CB" w:rsidP="00C02B17">
            <w:pPr>
              <w:spacing w:before="6"/>
              <w:ind w:left="247" w:right="251"/>
              <w:jc w:val="both"/>
              <w:rPr>
                <w:rFonts w:ascii="Calibri" w:eastAsia="Sylfaen" w:hAnsi="Calibri" w:cs="Calibri"/>
                <w:lang w:val="ka-GE"/>
              </w:rPr>
            </w:pPr>
            <w:r w:rsidRPr="007A2306">
              <w:rPr>
                <w:rFonts w:ascii="Calibri" w:eastAsia="Sylfaen" w:hAnsi="Calibri" w:cs="Calibri"/>
                <w:lang w:val="ka-GE"/>
              </w:rPr>
              <w:t>16</w:t>
            </w:r>
          </w:p>
        </w:tc>
        <w:tc>
          <w:tcPr>
            <w:tcW w:w="1018" w:type="dxa"/>
          </w:tcPr>
          <w:p w14:paraId="641EC462" w14:textId="77777777" w:rsidR="003A47CB" w:rsidRPr="007A2306" w:rsidRDefault="003A47CB" w:rsidP="00C02B17">
            <w:pPr>
              <w:spacing w:before="6"/>
              <w:ind w:left="281" w:right="281"/>
              <w:jc w:val="both"/>
              <w:rPr>
                <w:rFonts w:ascii="Calibri" w:eastAsia="Sylfaen" w:hAnsi="Calibri" w:cs="Calibri"/>
                <w:lang w:val="ka-GE"/>
              </w:rPr>
            </w:pPr>
            <w:r w:rsidRPr="007A2306">
              <w:rPr>
                <w:rFonts w:ascii="Calibri" w:eastAsia="Sylfaen" w:hAnsi="Calibri" w:cs="Calibri"/>
                <w:lang w:val="ka-GE"/>
              </w:rPr>
              <w:t>33</w:t>
            </w:r>
          </w:p>
        </w:tc>
      </w:tr>
    </w:tbl>
    <w:p w14:paraId="1933AB05" w14:textId="77777777" w:rsidR="003A47CB" w:rsidRPr="007A2306" w:rsidRDefault="003A47CB" w:rsidP="00C02B17">
      <w:pPr>
        <w:ind w:left="140" w:right="4591"/>
        <w:jc w:val="both"/>
        <w:rPr>
          <w:rFonts w:ascii="Calibri" w:hAnsi="Calibri" w:cs="Calibri"/>
          <w:sz w:val="22"/>
          <w:szCs w:val="22"/>
        </w:rPr>
      </w:pPr>
    </w:p>
    <w:p w14:paraId="6E3494B0" w14:textId="77777777" w:rsidR="00781A4E" w:rsidRPr="007A2306" w:rsidRDefault="00781A4E" w:rsidP="00C02B17">
      <w:pPr>
        <w:autoSpaceDE w:val="0"/>
        <w:autoSpaceDN w:val="0"/>
        <w:adjustRightInd w:val="0"/>
        <w:spacing w:before="240" w:after="120" w:line="276" w:lineRule="auto"/>
        <w:jc w:val="both"/>
        <w:rPr>
          <w:rFonts w:ascii="Calibri" w:hAnsi="Calibri" w:cs="Calibri"/>
          <w:lang w:eastAsia="el-GR"/>
        </w:rPr>
      </w:pPr>
      <w:r w:rsidRPr="007A2306">
        <w:rPr>
          <w:rFonts w:ascii="Calibri" w:hAnsi="Calibri" w:cs="Calibri"/>
          <w:lang w:eastAsia="el-GR"/>
        </w:rPr>
        <w:t xml:space="preserve">The proposed Solid Waste site itself </w:t>
      </w:r>
      <w:proofErr w:type="gramStart"/>
      <w:r w:rsidRPr="007A2306">
        <w:rPr>
          <w:rFonts w:ascii="Calibri" w:hAnsi="Calibri" w:cs="Calibri"/>
          <w:lang w:eastAsia="el-GR"/>
        </w:rPr>
        <w:t>is located in</w:t>
      </w:r>
      <w:proofErr w:type="gramEnd"/>
      <w:r w:rsidRPr="007A2306">
        <w:rPr>
          <w:rFonts w:ascii="Calibri" w:hAnsi="Calibri" w:cs="Calibri"/>
          <w:lang w:eastAsia="el-GR"/>
        </w:rPr>
        <w:t xml:space="preserve"> an open area; therefore, it is not protected from winds. The winds around the site are mainly westerly and north-westerly.</w:t>
      </w:r>
    </w:p>
    <w:p w14:paraId="723914C7" w14:textId="77777777" w:rsidR="0003692B" w:rsidRPr="007A2306" w:rsidRDefault="00781A4E" w:rsidP="00C02B17">
      <w:pPr>
        <w:autoSpaceDE w:val="0"/>
        <w:autoSpaceDN w:val="0"/>
        <w:adjustRightInd w:val="0"/>
        <w:spacing w:before="240" w:after="120" w:line="276" w:lineRule="auto"/>
        <w:jc w:val="both"/>
        <w:rPr>
          <w:rFonts w:ascii="Calibri" w:hAnsi="Calibri" w:cs="Calibri"/>
          <w:lang w:eastAsia="el-GR"/>
        </w:rPr>
      </w:pPr>
      <w:r w:rsidRPr="007A2306">
        <w:rPr>
          <w:rFonts w:ascii="Calibri" w:hAnsi="Calibri" w:cs="Calibri"/>
          <w:lang w:eastAsia="el-GR"/>
        </w:rPr>
        <w:t xml:space="preserve">The normative depth of seasonal soil freezing is determined by Georgian design standards PN 01.05-08 for different types of soil as follows: </w:t>
      </w:r>
    </w:p>
    <w:p w14:paraId="12DF056A" w14:textId="77777777" w:rsidR="00781A4E" w:rsidRPr="007A2306" w:rsidRDefault="00781A4E" w:rsidP="006C44BF">
      <w:pPr>
        <w:numPr>
          <w:ilvl w:val="0"/>
          <w:numId w:val="45"/>
        </w:numPr>
        <w:autoSpaceDE w:val="0"/>
        <w:autoSpaceDN w:val="0"/>
        <w:adjustRightInd w:val="0"/>
        <w:ind w:left="284" w:hanging="284"/>
        <w:jc w:val="both"/>
        <w:rPr>
          <w:rFonts w:ascii="Calibri" w:hAnsi="Calibri" w:cs="Calibri"/>
          <w:lang w:eastAsia="el-GR"/>
        </w:rPr>
      </w:pPr>
      <w:r w:rsidRPr="007A2306">
        <w:rPr>
          <w:rFonts w:ascii="Calibri" w:hAnsi="Calibri" w:cs="Calibri"/>
          <w:lang w:eastAsia="el-GR"/>
        </w:rPr>
        <w:t xml:space="preserve">Clayey and loamy soils – 0 </w:t>
      </w:r>
      <w:proofErr w:type="gramStart"/>
      <w:r w:rsidRPr="007A2306">
        <w:rPr>
          <w:rFonts w:ascii="Calibri" w:hAnsi="Calibri" w:cs="Calibri"/>
          <w:lang w:eastAsia="el-GR"/>
        </w:rPr>
        <w:t>cm;</w:t>
      </w:r>
      <w:proofErr w:type="gramEnd"/>
      <w:r w:rsidRPr="007A2306">
        <w:rPr>
          <w:rFonts w:ascii="Calibri" w:hAnsi="Calibri" w:cs="Calibri"/>
          <w:lang w:eastAsia="el-GR"/>
        </w:rPr>
        <w:t xml:space="preserve"> </w:t>
      </w:r>
    </w:p>
    <w:p w14:paraId="10DF755F" w14:textId="77777777" w:rsidR="00781A4E" w:rsidRPr="007A2306" w:rsidRDefault="00781A4E" w:rsidP="006C44BF">
      <w:pPr>
        <w:numPr>
          <w:ilvl w:val="0"/>
          <w:numId w:val="45"/>
        </w:numPr>
        <w:autoSpaceDE w:val="0"/>
        <w:autoSpaceDN w:val="0"/>
        <w:adjustRightInd w:val="0"/>
        <w:ind w:left="284" w:hanging="284"/>
        <w:jc w:val="both"/>
        <w:rPr>
          <w:rFonts w:ascii="Calibri" w:hAnsi="Calibri" w:cs="Calibri"/>
          <w:lang w:eastAsia="el-GR"/>
        </w:rPr>
      </w:pPr>
      <w:r w:rsidRPr="007A2306">
        <w:rPr>
          <w:rFonts w:ascii="Calibri" w:hAnsi="Calibri" w:cs="Calibri"/>
          <w:lang w:eastAsia="el-GR"/>
        </w:rPr>
        <w:t>Fine and dust-like sand – 0 cm; and</w:t>
      </w:r>
    </w:p>
    <w:p w14:paraId="67A68A63" w14:textId="77777777" w:rsidR="00781A4E" w:rsidRPr="007A2306" w:rsidRDefault="00781A4E" w:rsidP="006C44BF">
      <w:pPr>
        <w:numPr>
          <w:ilvl w:val="0"/>
          <w:numId w:val="45"/>
        </w:numPr>
        <w:autoSpaceDE w:val="0"/>
        <w:autoSpaceDN w:val="0"/>
        <w:adjustRightInd w:val="0"/>
        <w:ind w:left="284" w:hanging="284"/>
        <w:jc w:val="both"/>
        <w:rPr>
          <w:rFonts w:ascii="Calibri" w:hAnsi="Calibri" w:cs="Calibri"/>
          <w:lang w:eastAsia="el-GR"/>
        </w:rPr>
      </w:pPr>
      <w:r w:rsidRPr="007A2306">
        <w:rPr>
          <w:rFonts w:ascii="Calibri" w:hAnsi="Calibri" w:cs="Calibri"/>
          <w:lang w:eastAsia="el-GR"/>
        </w:rPr>
        <w:t>Course and average thickness grit / gravel-like sand – 0 cm.</w:t>
      </w:r>
    </w:p>
    <w:p w14:paraId="7B17DFBD" w14:textId="77777777" w:rsidR="003A47CB" w:rsidRPr="007A2306" w:rsidRDefault="003A47CB" w:rsidP="00C02B17">
      <w:pPr>
        <w:spacing w:after="120"/>
        <w:ind w:right="-35"/>
        <w:jc w:val="both"/>
        <w:rPr>
          <w:rFonts w:ascii="Calibri" w:hAnsi="Calibri" w:cs="Calibri"/>
        </w:rPr>
      </w:pPr>
    </w:p>
    <w:p w14:paraId="5DEF4574" w14:textId="77777777" w:rsidR="003A47CB" w:rsidRPr="007A2306" w:rsidRDefault="00D159B8" w:rsidP="00C02B17">
      <w:pPr>
        <w:pStyle w:val="CM4"/>
        <w:spacing w:after="232"/>
        <w:jc w:val="both"/>
        <w:rPr>
          <w:rFonts w:ascii="Calibri" w:hAnsi="Calibri" w:cs="Calibri"/>
          <w:lang w:val="en-US"/>
        </w:rPr>
      </w:pPr>
      <w:r w:rsidRPr="007A2306">
        <w:rPr>
          <w:rFonts w:ascii="Calibri" w:hAnsi="Calibri" w:cs="Calibri"/>
          <w:lang w:val="en-US"/>
        </w:rPr>
        <w:t>The coordinates of the corners of the selected location are shown in table</w:t>
      </w:r>
      <w:r w:rsidR="003A47CB" w:rsidRPr="007A2306">
        <w:rPr>
          <w:rFonts w:ascii="Calibri" w:hAnsi="Calibri" w:cs="Calibri"/>
          <w:lang w:val="ka-GE"/>
        </w:rPr>
        <w:t xml:space="preserve"> 3.1.5</w:t>
      </w:r>
      <w:r w:rsidR="003A47CB" w:rsidRPr="007A2306">
        <w:rPr>
          <w:rFonts w:ascii="Calibri" w:hAnsi="Calibri" w:cs="Calibri"/>
          <w:lang w:val="en-US"/>
        </w:rPr>
        <w:t>.</w:t>
      </w:r>
    </w:p>
    <w:p w14:paraId="3F484D48" w14:textId="77777777" w:rsidR="003A47CB" w:rsidRPr="007A2306" w:rsidRDefault="00D159B8" w:rsidP="00C02B17">
      <w:pPr>
        <w:pStyle w:val="Default"/>
        <w:jc w:val="both"/>
        <w:rPr>
          <w:rFonts w:ascii="Calibri" w:hAnsi="Calibri" w:cs="Calibri"/>
          <w:lang w:val="ka-GE"/>
        </w:rPr>
      </w:pPr>
      <w:r w:rsidRPr="007A2306">
        <w:rPr>
          <w:rFonts w:ascii="Calibri" w:hAnsi="Calibri" w:cs="Calibri"/>
          <w:lang w:val="en-US"/>
        </w:rPr>
        <w:t>Table</w:t>
      </w:r>
      <w:r w:rsidR="003A47CB" w:rsidRPr="007A2306">
        <w:rPr>
          <w:rFonts w:ascii="Calibri" w:hAnsi="Calibri" w:cs="Calibri"/>
          <w:lang w:val="ka-GE"/>
        </w:rPr>
        <w:t xml:space="preserve"> 3.1.5.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
        <w:gridCol w:w="4612"/>
        <w:gridCol w:w="4667"/>
      </w:tblGrid>
      <w:tr w:rsidR="003A47CB" w:rsidRPr="007A2306" w14:paraId="20B78218" w14:textId="77777777" w:rsidTr="009A4B3D">
        <w:tc>
          <w:tcPr>
            <w:tcW w:w="521" w:type="dxa"/>
          </w:tcPr>
          <w:p w14:paraId="53C98A56"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w:t>
            </w:r>
          </w:p>
        </w:tc>
        <w:tc>
          <w:tcPr>
            <w:tcW w:w="4726" w:type="dxa"/>
          </w:tcPr>
          <w:p w14:paraId="75CCF482" w14:textId="77777777" w:rsidR="003A47CB" w:rsidRPr="007A2306" w:rsidRDefault="003A47CB" w:rsidP="00C02B17">
            <w:pPr>
              <w:pStyle w:val="Default"/>
              <w:jc w:val="both"/>
              <w:rPr>
                <w:rFonts w:ascii="Calibri" w:hAnsi="Calibri" w:cs="Calibri"/>
                <w:lang w:val="en-US"/>
              </w:rPr>
            </w:pPr>
            <w:r w:rsidRPr="007A2306">
              <w:rPr>
                <w:rFonts w:ascii="Calibri" w:hAnsi="Calibri" w:cs="Calibri"/>
                <w:lang w:val="en-US"/>
              </w:rPr>
              <w:t>X</w:t>
            </w:r>
          </w:p>
        </w:tc>
        <w:tc>
          <w:tcPr>
            <w:tcW w:w="4778" w:type="dxa"/>
          </w:tcPr>
          <w:p w14:paraId="52CD1550" w14:textId="77777777" w:rsidR="003A47CB" w:rsidRPr="007A2306" w:rsidRDefault="003A47CB" w:rsidP="00C02B17">
            <w:pPr>
              <w:pStyle w:val="Default"/>
              <w:jc w:val="both"/>
              <w:rPr>
                <w:rFonts w:ascii="Calibri" w:hAnsi="Calibri" w:cs="Calibri"/>
                <w:lang w:val="en-US"/>
              </w:rPr>
            </w:pPr>
            <w:r w:rsidRPr="007A2306">
              <w:rPr>
                <w:rFonts w:ascii="Calibri" w:hAnsi="Calibri" w:cs="Calibri"/>
                <w:lang w:val="en-US"/>
              </w:rPr>
              <w:t>Y</w:t>
            </w:r>
          </w:p>
        </w:tc>
      </w:tr>
      <w:tr w:rsidR="003A47CB" w:rsidRPr="007A2306" w14:paraId="452D8D79" w14:textId="77777777" w:rsidTr="009A4B3D">
        <w:tc>
          <w:tcPr>
            <w:tcW w:w="521" w:type="dxa"/>
            <w:shd w:val="clear" w:color="auto" w:fill="F3F3F3"/>
          </w:tcPr>
          <w:p w14:paraId="3B069901" w14:textId="77777777" w:rsidR="003A47CB" w:rsidRPr="007A2306" w:rsidRDefault="003A47CB" w:rsidP="00C02B17">
            <w:pPr>
              <w:pStyle w:val="Default"/>
              <w:jc w:val="both"/>
              <w:rPr>
                <w:rFonts w:ascii="Calibri" w:hAnsi="Calibri" w:cs="Calibri"/>
                <w:lang w:val="en-US"/>
              </w:rPr>
            </w:pPr>
            <w:r w:rsidRPr="007A2306">
              <w:rPr>
                <w:rFonts w:ascii="Calibri" w:hAnsi="Calibri" w:cs="Calibri"/>
                <w:lang w:val="en-US"/>
              </w:rPr>
              <w:t>1</w:t>
            </w:r>
          </w:p>
        </w:tc>
        <w:tc>
          <w:tcPr>
            <w:tcW w:w="4726" w:type="dxa"/>
            <w:shd w:val="clear" w:color="auto" w:fill="F3F3F3"/>
          </w:tcPr>
          <w:p w14:paraId="07287D61" w14:textId="77777777" w:rsidR="003A47CB" w:rsidRPr="007A2306" w:rsidRDefault="003A47CB" w:rsidP="00C02B17">
            <w:pPr>
              <w:pStyle w:val="Default"/>
              <w:jc w:val="both"/>
              <w:rPr>
                <w:rFonts w:ascii="Calibri" w:hAnsi="Calibri" w:cs="Calibri"/>
                <w:lang w:val="en-US"/>
              </w:rPr>
            </w:pPr>
            <w:r w:rsidRPr="007A2306">
              <w:rPr>
                <w:rFonts w:ascii="Calibri" w:hAnsi="Calibri" w:cs="Calibri"/>
                <w:lang w:val="en-US"/>
              </w:rPr>
              <w:t>2</w:t>
            </w:r>
          </w:p>
        </w:tc>
        <w:tc>
          <w:tcPr>
            <w:tcW w:w="4778" w:type="dxa"/>
            <w:shd w:val="clear" w:color="auto" w:fill="F3F3F3"/>
          </w:tcPr>
          <w:p w14:paraId="375EA6B0" w14:textId="77777777" w:rsidR="003A47CB" w:rsidRPr="007A2306" w:rsidRDefault="003A47CB" w:rsidP="00C02B17">
            <w:pPr>
              <w:pStyle w:val="Default"/>
              <w:jc w:val="both"/>
              <w:rPr>
                <w:rFonts w:ascii="Calibri" w:hAnsi="Calibri" w:cs="Calibri"/>
                <w:lang w:val="en-US"/>
              </w:rPr>
            </w:pPr>
            <w:r w:rsidRPr="007A2306">
              <w:rPr>
                <w:rFonts w:ascii="Calibri" w:hAnsi="Calibri" w:cs="Calibri"/>
                <w:lang w:val="en-US"/>
              </w:rPr>
              <w:t>3</w:t>
            </w:r>
          </w:p>
        </w:tc>
      </w:tr>
      <w:tr w:rsidR="003A47CB" w:rsidRPr="007A2306" w14:paraId="68440913" w14:textId="77777777" w:rsidTr="009A4B3D">
        <w:tc>
          <w:tcPr>
            <w:tcW w:w="521" w:type="dxa"/>
          </w:tcPr>
          <w:p w14:paraId="7F992522"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1</w:t>
            </w:r>
          </w:p>
        </w:tc>
        <w:tc>
          <w:tcPr>
            <w:tcW w:w="4726" w:type="dxa"/>
          </w:tcPr>
          <w:p w14:paraId="313282D0" w14:textId="77777777" w:rsidR="003A47CB" w:rsidRPr="007A2306" w:rsidRDefault="003A47CB" w:rsidP="00C02B17">
            <w:pPr>
              <w:jc w:val="both"/>
              <w:rPr>
                <w:rFonts w:ascii="Calibri" w:hAnsi="Calibri" w:cs="Calibri"/>
                <w:lang w:val="ka-GE"/>
              </w:rPr>
            </w:pPr>
            <w:r w:rsidRPr="007A2306">
              <w:rPr>
                <w:rFonts w:ascii="Calibri" w:hAnsi="Calibri" w:cs="Calibri"/>
                <w:lang w:val="ka-GE"/>
              </w:rPr>
              <w:t>471572.31</w:t>
            </w:r>
          </w:p>
        </w:tc>
        <w:tc>
          <w:tcPr>
            <w:tcW w:w="4778" w:type="dxa"/>
          </w:tcPr>
          <w:p w14:paraId="79D129F8"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4599096.96</w:t>
            </w:r>
          </w:p>
        </w:tc>
      </w:tr>
      <w:tr w:rsidR="003A47CB" w:rsidRPr="007A2306" w14:paraId="2B668C1F" w14:textId="77777777" w:rsidTr="009A4B3D">
        <w:tc>
          <w:tcPr>
            <w:tcW w:w="521" w:type="dxa"/>
          </w:tcPr>
          <w:p w14:paraId="151D1305"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2</w:t>
            </w:r>
          </w:p>
        </w:tc>
        <w:tc>
          <w:tcPr>
            <w:tcW w:w="4726" w:type="dxa"/>
          </w:tcPr>
          <w:p w14:paraId="176F56A0"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471623.11</w:t>
            </w:r>
          </w:p>
        </w:tc>
        <w:tc>
          <w:tcPr>
            <w:tcW w:w="4778" w:type="dxa"/>
          </w:tcPr>
          <w:p w14:paraId="255AE742"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4599498.82</w:t>
            </w:r>
          </w:p>
        </w:tc>
      </w:tr>
      <w:tr w:rsidR="003A47CB" w:rsidRPr="007A2306" w14:paraId="0D0E0201" w14:textId="77777777" w:rsidTr="009A4B3D">
        <w:tc>
          <w:tcPr>
            <w:tcW w:w="521" w:type="dxa"/>
          </w:tcPr>
          <w:p w14:paraId="181A3D22"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3</w:t>
            </w:r>
          </w:p>
        </w:tc>
        <w:tc>
          <w:tcPr>
            <w:tcW w:w="4726" w:type="dxa"/>
          </w:tcPr>
          <w:p w14:paraId="41A7F9D9"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472153.32</w:t>
            </w:r>
          </w:p>
        </w:tc>
        <w:tc>
          <w:tcPr>
            <w:tcW w:w="4778" w:type="dxa"/>
          </w:tcPr>
          <w:p w14:paraId="6428D205"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4599356.56</w:t>
            </w:r>
          </w:p>
        </w:tc>
      </w:tr>
      <w:tr w:rsidR="003A47CB" w:rsidRPr="007A2306" w14:paraId="64BE3B1D" w14:textId="77777777" w:rsidTr="009A4B3D">
        <w:tc>
          <w:tcPr>
            <w:tcW w:w="521" w:type="dxa"/>
          </w:tcPr>
          <w:p w14:paraId="6D6FA153"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w:t>
            </w:r>
          </w:p>
        </w:tc>
        <w:tc>
          <w:tcPr>
            <w:tcW w:w="4726" w:type="dxa"/>
          </w:tcPr>
          <w:p w14:paraId="6E8CD97F"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472131.93</w:t>
            </w:r>
          </w:p>
        </w:tc>
        <w:tc>
          <w:tcPr>
            <w:tcW w:w="4778" w:type="dxa"/>
          </w:tcPr>
          <w:p w14:paraId="2C80D027"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4599262.15</w:t>
            </w:r>
          </w:p>
        </w:tc>
      </w:tr>
      <w:tr w:rsidR="003A47CB" w:rsidRPr="007A2306" w14:paraId="7BAC7A40" w14:textId="77777777" w:rsidTr="009A4B3D">
        <w:tc>
          <w:tcPr>
            <w:tcW w:w="521" w:type="dxa"/>
          </w:tcPr>
          <w:p w14:paraId="70EEA44B" w14:textId="77777777" w:rsidR="003A47CB" w:rsidRPr="007A2306" w:rsidRDefault="003A47CB" w:rsidP="00C02B17">
            <w:pPr>
              <w:pStyle w:val="Default"/>
              <w:jc w:val="both"/>
              <w:rPr>
                <w:rFonts w:ascii="Calibri" w:hAnsi="Calibri" w:cs="Calibri"/>
                <w:lang w:val="en-US"/>
              </w:rPr>
            </w:pPr>
            <w:r w:rsidRPr="007A2306">
              <w:rPr>
                <w:rFonts w:ascii="Calibri" w:hAnsi="Calibri" w:cs="Calibri"/>
                <w:lang w:val="en-US"/>
              </w:rPr>
              <w:t>5</w:t>
            </w:r>
          </w:p>
        </w:tc>
        <w:tc>
          <w:tcPr>
            <w:tcW w:w="4726" w:type="dxa"/>
          </w:tcPr>
          <w:p w14:paraId="0E21CC82"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472086.32</w:t>
            </w:r>
          </w:p>
        </w:tc>
        <w:tc>
          <w:tcPr>
            <w:tcW w:w="4778" w:type="dxa"/>
          </w:tcPr>
          <w:p w14:paraId="41AF430F"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4599270.35</w:t>
            </w:r>
          </w:p>
        </w:tc>
      </w:tr>
      <w:tr w:rsidR="003A47CB" w:rsidRPr="007A2306" w14:paraId="77600F13" w14:textId="77777777" w:rsidTr="009A4B3D">
        <w:tc>
          <w:tcPr>
            <w:tcW w:w="521" w:type="dxa"/>
          </w:tcPr>
          <w:p w14:paraId="22DAE75B" w14:textId="77777777" w:rsidR="003A47CB" w:rsidRPr="007A2306" w:rsidRDefault="003A47CB" w:rsidP="00C02B17">
            <w:pPr>
              <w:pStyle w:val="Default"/>
              <w:jc w:val="both"/>
              <w:rPr>
                <w:rFonts w:ascii="Calibri" w:hAnsi="Calibri" w:cs="Calibri"/>
                <w:lang w:val="en-US"/>
              </w:rPr>
            </w:pPr>
            <w:r w:rsidRPr="007A2306">
              <w:rPr>
                <w:rFonts w:ascii="Calibri" w:hAnsi="Calibri" w:cs="Calibri"/>
                <w:lang w:val="en-US"/>
              </w:rPr>
              <w:t>6</w:t>
            </w:r>
          </w:p>
        </w:tc>
        <w:tc>
          <w:tcPr>
            <w:tcW w:w="4726" w:type="dxa"/>
          </w:tcPr>
          <w:p w14:paraId="42EA5C82"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472063.62</w:t>
            </w:r>
          </w:p>
        </w:tc>
        <w:tc>
          <w:tcPr>
            <w:tcW w:w="4778" w:type="dxa"/>
          </w:tcPr>
          <w:p w14:paraId="33EBC7E3"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4599184.85</w:t>
            </w:r>
          </w:p>
        </w:tc>
      </w:tr>
      <w:tr w:rsidR="003A47CB" w:rsidRPr="007A2306" w14:paraId="574DF63A" w14:textId="77777777" w:rsidTr="009A4B3D">
        <w:tc>
          <w:tcPr>
            <w:tcW w:w="521" w:type="dxa"/>
          </w:tcPr>
          <w:p w14:paraId="3B2F5446" w14:textId="77777777" w:rsidR="003A47CB" w:rsidRPr="007A2306" w:rsidRDefault="003A47CB" w:rsidP="00C02B17">
            <w:pPr>
              <w:pStyle w:val="Default"/>
              <w:jc w:val="both"/>
              <w:rPr>
                <w:rFonts w:ascii="Calibri" w:hAnsi="Calibri" w:cs="Calibri"/>
                <w:lang w:val="en-US"/>
              </w:rPr>
            </w:pPr>
            <w:r w:rsidRPr="007A2306">
              <w:rPr>
                <w:rFonts w:ascii="Calibri" w:hAnsi="Calibri" w:cs="Calibri"/>
                <w:lang w:val="en-US"/>
              </w:rPr>
              <w:t>7</w:t>
            </w:r>
          </w:p>
        </w:tc>
        <w:tc>
          <w:tcPr>
            <w:tcW w:w="4726" w:type="dxa"/>
          </w:tcPr>
          <w:p w14:paraId="21C0CB63"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472107.41</w:t>
            </w:r>
          </w:p>
        </w:tc>
        <w:tc>
          <w:tcPr>
            <w:tcW w:w="4778" w:type="dxa"/>
          </w:tcPr>
          <w:p w14:paraId="7C475327"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4599171.31</w:t>
            </w:r>
          </w:p>
        </w:tc>
      </w:tr>
      <w:tr w:rsidR="003A47CB" w:rsidRPr="007A2306" w14:paraId="26C6B172" w14:textId="77777777" w:rsidTr="009A4B3D">
        <w:tc>
          <w:tcPr>
            <w:tcW w:w="521" w:type="dxa"/>
          </w:tcPr>
          <w:p w14:paraId="64EC0109" w14:textId="77777777" w:rsidR="003A47CB" w:rsidRPr="007A2306" w:rsidRDefault="003A47CB" w:rsidP="00C02B17">
            <w:pPr>
              <w:pStyle w:val="Default"/>
              <w:jc w:val="both"/>
              <w:rPr>
                <w:rFonts w:ascii="Calibri" w:hAnsi="Calibri" w:cs="Calibri"/>
                <w:lang w:val="en-US"/>
              </w:rPr>
            </w:pPr>
            <w:r w:rsidRPr="007A2306">
              <w:rPr>
                <w:rFonts w:ascii="Calibri" w:hAnsi="Calibri" w:cs="Calibri"/>
                <w:lang w:val="en-US"/>
              </w:rPr>
              <w:t>8</w:t>
            </w:r>
          </w:p>
        </w:tc>
        <w:tc>
          <w:tcPr>
            <w:tcW w:w="4726" w:type="dxa"/>
          </w:tcPr>
          <w:p w14:paraId="4CF09AAC"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472089.53</w:t>
            </w:r>
          </w:p>
        </w:tc>
        <w:tc>
          <w:tcPr>
            <w:tcW w:w="4778" w:type="dxa"/>
          </w:tcPr>
          <w:p w14:paraId="456AA19C" w14:textId="77777777" w:rsidR="003A47CB" w:rsidRPr="007A2306" w:rsidRDefault="003A47CB" w:rsidP="00C02B17">
            <w:pPr>
              <w:pStyle w:val="Default"/>
              <w:jc w:val="both"/>
              <w:rPr>
                <w:rFonts w:ascii="Calibri" w:hAnsi="Calibri" w:cs="Calibri"/>
                <w:lang w:val="ka-GE"/>
              </w:rPr>
            </w:pPr>
            <w:r w:rsidRPr="007A2306">
              <w:rPr>
                <w:rFonts w:ascii="Calibri" w:hAnsi="Calibri" w:cs="Calibri"/>
                <w:lang w:val="ka-GE"/>
              </w:rPr>
              <w:t>4599058.60</w:t>
            </w:r>
          </w:p>
        </w:tc>
      </w:tr>
    </w:tbl>
    <w:p w14:paraId="2F9218BD" w14:textId="77777777" w:rsidR="003A47CB" w:rsidRPr="007A2306" w:rsidRDefault="003A47CB" w:rsidP="00C02B17">
      <w:pPr>
        <w:pStyle w:val="Default"/>
        <w:jc w:val="both"/>
        <w:rPr>
          <w:rFonts w:ascii="Calibri" w:hAnsi="Calibri" w:cs="Calibri"/>
          <w:lang w:val="ka-GE"/>
        </w:rPr>
        <w:sectPr w:rsidR="003A47CB" w:rsidRPr="007A2306" w:rsidSect="00130D48">
          <w:headerReference w:type="default" r:id="rId38"/>
          <w:footerReference w:type="even" r:id="rId39"/>
          <w:footerReference w:type="default" r:id="rId40"/>
          <w:pgSz w:w="11907" w:h="16839" w:code="9"/>
          <w:pgMar w:top="1008" w:right="965" w:bottom="1008" w:left="1138" w:header="720" w:footer="720" w:gutter="0"/>
          <w:pgNumType w:start="0"/>
          <w:cols w:space="720"/>
          <w:noEndnote/>
          <w:titlePg/>
          <w:docGrid w:linePitch="272"/>
        </w:sectPr>
      </w:pPr>
    </w:p>
    <w:p w14:paraId="12CBD897" w14:textId="77777777" w:rsidR="003A47CB" w:rsidRPr="007A2306" w:rsidRDefault="00D159B8" w:rsidP="00C02B17">
      <w:pPr>
        <w:pStyle w:val="Default"/>
        <w:jc w:val="both"/>
        <w:rPr>
          <w:rFonts w:ascii="Calibri" w:hAnsi="Calibri" w:cs="Calibri"/>
          <w:lang w:val="ka-GE"/>
        </w:rPr>
      </w:pPr>
      <w:r w:rsidRPr="007A2306">
        <w:rPr>
          <w:rFonts w:ascii="Calibri" w:hAnsi="Calibri" w:cs="Calibri"/>
          <w:lang w:val="en-US"/>
        </w:rPr>
        <w:lastRenderedPageBreak/>
        <w:t>Figure</w:t>
      </w:r>
      <w:r w:rsidR="003A47CB" w:rsidRPr="007A2306">
        <w:rPr>
          <w:rFonts w:ascii="Calibri" w:hAnsi="Calibri" w:cs="Calibri"/>
        </w:rPr>
        <w:t xml:space="preserve"> </w:t>
      </w:r>
      <w:r w:rsidR="003A47CB" w:rsidRPr="007A2306">
        <w:rPr>
          <w:rFonts w:ascii="Calibri" w:hAnsi="Calibri" w:cs="Calibri"/>
          <w:lang w:val="ka-GE"/>
        </w:rPr>
        <w:t>3</w:t>
      </w:r>
      <w:r w:rsidR="003A47CB" w:rsidRPr="007A2306">
        <w:rPr>
          <w:rFonts w:ascii="Calibri" w:hAnsi="Calibri" w:cs="Calibri"/>
        </w:rPr>
        <w:t>.1.</w:t>
      </w:r>
      <w:r w:rsidR="003A47CB" w:rsidRPr="007A2306">
        <w:rPr>
          <w:rFonts w:ascii="Calibri" w:hAnsi="Calibri" w:cs="Calibri"/>
          <w:lang w:val="ka-GE"/>
        </w:rPr>
        <w:t>1.</w:t>
      </w:r>
      <w:r w:rsidR="003A47CB" w:rsidRPr="007A2306">
        <w:rPr>
          <w:rFonts w:ascii="Calibri" w:hAnsi="Calibri" w:cs="Calibri"/>
        </w:rPr>
        <w:t xml:space="preserve"> </w:t>
      </w:r>
      <w:r w:rsidRPr="007A2306">
        <w:rPr>
          <w:rFonts w:ascii="Calibri" w:hAnsi="Calibri" w:cs="Calibri"/>
          <w:lang w:val="en-US"/>
        </w:rPr>
        <w:t>Situational plan</w:t>
      </w:r>
      <w:r w:rsidR="003A47CB" w:rsidRPr="007A2306">
        <w:rPr>
          <w:rFonts w:ascii="Calibri" w:hAnsi="Calibri" w:cs="Calibri"/>
        </w:rPr>
        <w:t xml:space="preserve"> </w:t>
      </w:r>
    </w:p>
    <w:p w14:paraId="3140C8BC" w14:textId="480421BB" w:rsidR="003A47CB" w:rsidRPr="007A2306" w:rsidRDefault="0081740E" w:rsidP="00C02B17">
      <w:pPr>
        <w:pStyle w:val="Default"/>
        <w:jc w:val="both"/>
        <w:rPr>
          <w:rFonts w:ascii="Calibri" w:hAnsi="Calibri" w:cs="Calibri"/>
          <w:lang w:val="ka-GE"/>
        </w:rPr>
      </w:pPr>
      <w:r w:rsidRPr="007A2306">
        <w:rPr>
          <w:rFonts w:ascii="Calibri" w:hAnsi="Calibri" w:cs="Calibri"/>
          <w:noProof/>
          <w:lang w:val="en-US" w:eastAsia="en-US"/>
        </w:rPr>
        <w:drawing>
          <wp:anchor distT="0" distB="0" distL="114300" distR="114300" simplePos="0" relativeHeight="251669504" behindDoc="1" locked="0" layoutInCell="1" allowOverlap="1" wp14:anchorId="11AFE5E4" wp14:editId="4E48557B">
            <wp:simplePos x="0" y="0"/>
            <wp:positionH relativeFrom="column">
              <wp:posOffset>0</wp:posOffset>
            </wp:positionH>
            <wp:positionV relativeFrom="paragraph">
              <wp:posOffset>0</wp:posOffset>
            </wp:positionV>
            <wp:extent cx="9398000" cy="5978525"/>
            <wp:effectExtent l="0" t="0" r="0" b="0"/>
            <wp:wrapNone/>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398000" cy="5978525"/>
                    </a:xfrm>
                    <a:prstGeom prst="rect">
                      <a:avLst/>
                    </a:prstGeom>
                    <a:noFill/>
                  </pic:spPr>
                </pic:pic>
              </a:graphicData>
            </a:graphic>
            <wp14:sizeRelH relativeFrom="page">
              <wp14:pctWidth>0</wp14:pctWidth>
            </wp14:sizeRelH>
            <wp14:sizeRelV relativeFrom="page">
              <wp14:pctHeight>0</wp14:pctHeight>
            </wp14:sizeRelV>
          </wp:anchor>
        </w:drawing>
      </w:r>
    </w:p>
    <w:p w14:paraId="1D61B0C3" w14:textId="77777777" w:rsidR="003A47CB" w:rsidRPr="007A2306" w:rsidRDefault="003A47CB" w:rsidP="00C02B17">
      <w:pPr>
        <w:pStyle w:val="Default"/>
        <w:jc w:val="both"/>
        <w:rPr>
          <w:rFonts w:ascii="Calibri" w:hAnsi="Calibri" w:cs="Calibri"/>
          <w:lang w:val="ka-GE"/>
        </w:rPr>
      </w:pPr>
    </w:p>
    <w:p w14:paraId="47C6E1DC" w14:textId="77777777" w:rsidR="003A47CB" w:rsidRPr="007A2306" w:rsidRDefault="003A47CB" w:rsidP="00C02B17">
      <w:pPr>
        <w:pStyle w:val="Default"/>
        <w:jc w:val="both"/>
        <w:rPr>
          <w:rFonts w:ascii="Calibri" w:hAnsi="Calibri" w:cs="Calibri"/>
          <w:lang w:val="ka-GE"/>
        </w:rPr>
      </w:pPr>
    </w:p>
    <w:p w14:paraId="33D39787" w14:textId="77777777" w:rsidR="003A47CB" w:rsidRPr="007A2306" w:rsidRDefault="003A47CB" w:rsidP="00C02B17">
      <w:pPr>
        <w:pStyle w:val="Default"/>
        <w:jc w:val="both"/>
        <w:rPr>
          <w:rFonts w:ascii="Calibri" w:hAnsi="Calibri" w:cs="Calibri"/>
          <w:lang w:val="ka-GE"/>
        </w:rPr>
      </w:pPr>
    </w:p>
    <w:p w14:paraId="5768F161" w14:textId="77777777" w:rsidR="003A47CB" w:rsidRPr="007A2306" w:rsidRDefault="003A47CB" w:rsidP="00C02B17">
      <w:pPr>
        <w:pStyle w:val="Default"/>
        <w:jc w:val="both"/>
        <w:rPr>
          <w:rFonts w:ascii="Calibri" w:hAnsi="Calibri" w:cs="Calibri"/>
          <w:lang w:val="ka-GE"/>
        </w:rPr>
      </w:pPr>
    </w:p>
    <w:p w14:paraId="7001002F" w14:textId="77777777" w:rsidR="003A47CB" w:rsidRPr="007A2306" w:rsidRDefault="003A47CB" w:rsidP="00C02B17">
      <w:pPr>
        <w:pStyle w:val="Default"/>
        <w:jc w:val="both"/>
        <w:rPr>
          <w:rFonts w:ascii="Calibri" w:hAnsi="Calibri" w:cs="Calibri"/>
          <w:lang w:val="ka-GE"/>
        </w:rPr>
      </w:pPr>
    </w:p>
    <w:p w14:paraId="71710521" w14:textId="77777777" w:rsidR="003A47CB" w:rsidRPr="007A2306" w:rsidRDefault="003A47CB" w:rsidP="00C02B17">
      <w:pPr>
        <w:pStyle w:val="Default"/>
        <w:jc w:val="both"/>
        <w:rPr>
          <w:rFonts w:ascii="Calibri" w:hAnsi="Calibri" w:cs="Calibri"/>
          <w:lang w:val="ka-GE"/>
        </w:rPr>
      </w:pPr>
    </w:p>
    <w:p w14:paraId="17DEBF26" w14:textId="77777777" w:rsidR="003A47CB" w:rsidRPr="007A2306" w:rsidRDefault="003A47CB" w:rsidP="00C02B17">
      <w:pPr>
        <w:pStyle w:val="Default"/>
        <w:jc w:val="both"/>
        <w:rPr>
          <w:rFonts w:ascii="Calibri" w:hAnsi="Calibri" w:cs="Calibri"/>
          <w:lang w:val="ka-GE"/>
        </w:rPr>
      </w:pPr>
    </w:p>
    <w:p w14:paraId="5757C788" w14:textId="32DB9AA0" w:rsidR="003A47CB" w:rsidRPr="007A2306" w:rsidRDefault="0081740E" w:rsidP="00C02B17">
      <w:pPr>
        <w:pStyle w:val="Default"/>
        <w:jc w:val="both"/>
        <w:rPr>
          <w:rFonts w:ascii="Calibri" w:hAnsi="Calibri" w:cs="Calibri"/>
          <w:lang w:val="ka-GE"/>
        </w:rPr>
      </w:pPr>
      <w:r w:rsidRPr="007A2306">
        <w:rPr>
          <w:rFonts w:ascii="Calibri" w:hAnsi="Calibri" w:cs="Calibri"/>
          <w:noProof/>
          <w:lang w:val="en-US" w:eastAsia="en-US"/>
        </w:rPr>
        <mc:AlternateContent>
          <mc:Choice Requires="wps">
            <w:drawing>
              <wp:anchor distT="0" distB="0" distL="114300" distR="114300" simplePos="0" relativeHeight="251656192" behindDoc="0" locked="0" layoutInCell="1" allowOverlap="1" wp14:anchorId="241311EE" wp14:editId="75ED7CD9">
                <wp:simplePos x="0" y="0"/>
                <wp:positionH relativeFrom="column">
                  <wp:posOffset>4318000</wp:posOffset>
                </wp:positionH>
                <wp:positionV relativeFrom="paragraph">
                  <wp:posOffset>62865</wp:posOffset>
                </wp:positionV>
                <wp:extent cx="1148715" cy="633095"/>
                <wp:effectExtent l="0" t="0" r="0" b="0"/>
                <wp:wrapNone/>
                <wp:docPr id="611" name="Text 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8715" cy="63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D4048" w14:textId="77777777" w:rsidR="00903E24" w:rsidRPr="007434AB" w:rsidRDefault="00903E24" w:rsidP="003A47CB">
                            <w:pPr>
                              <w:jc w:val="center"/>
                              <w:rPr>
                                <w:rFonts w:ascii="Sylfaen" w:hAnsi="Sylfaen" w:cs="Sylfaen"/>
                                <w:color w:val="FFFFFF"/>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311EE" id="Text Box 780" o:spid="_x0000_s1027" type="#_x0000_t202" style="position:absolute;left:0;text-align:left;margin-left:340pt;margin-top:4.95pt;width:90.45pt;height:49.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" filled="f" stroked="f">
                <v:textbox>
                  <w:txbxContent>
                    <w:p w14:paraId="7E4D4048" w14:textId="77777777" w:rsidR="00903E24" w:rsidRPr="007434AB" w:rsidRDefault="00903E24" w:rsidP="003A47CB">
                      <w:pPr>
                        <w:jc w:val="center"/>
                        <w:rPr>
                          <w:rFonts w:ascii="Sylfaen" w:hAnsi="Sylfaen" w:cs="Sylfaen"/>
                          <w:color w:val="FFFFFF"/>
                          <w:lang w:val="ka-GE"/>
                        </w:rPr>
                      </w:pPr>
                    </w:p>
                  </w:txbxContent>
                </v:textbox>
              </v:shape>
            </w:pict>
          </mc:Fallback>
        </mc:AlternateContent>
      </w:r>
    </w:p>
    <w:p w14:paraId="5D8E851F" w14:textId="77777777" w:rsidR="003A47CB" w:rsidRPr="007A2306" w:rsidRDefault="003A47CB" w:rsidP="00C02B17">
      <w:pPr>
        <w:pStyle w:val="Default"/>
        <w:jc w:val="both"/>
        <w:rPr>
          <w:rFonts w:ascii="Calibri" w:hAnsi="Calibri" w:cs="Calibri"/>
          <w:lang w:val="ka-GE"/>
        </w:rPr>
      </w:pPr>
    </w:p>
    <w:p w14:paraId="3F95D280" w14:textId="347FB39A" w:rsidR="003A47CB" w:rsidRPr="007A2306" w:rsidRDefault="0081740E" w:rsidP="00C02B17">
      <w:pPr>
        <w:pStyle w:val="Default"/>
        <w:jc w:val="both"/>
        <w:rPr>
          <w:rFonts w:ascii="Calibri" w:hAnsi="Calibri" w:cs="Calibri"/>
          <w:lang w:val="ka-GE"/>
        </w:rPr>
      </w:pPr>
      <w:r w:rsidRPr="007A2306">
        <w:rPr>
          <w:rFonts w:ascii="Calibri" w:hAnsi="Calibri" w:cs="Calibri"/>
          <w:noProof/>
          <w:lang w:val="en-US" w:eastAsia="en-US"/>
        </w:rPr>
        <mc:AlternateContent>
          <mc:Choice Requires="wps">
            <w:drawing>
              <wp:anchor distT="0" distB="0" distL="114300" distR="114300" simplePos="0" relativeHeight="251653120" behindDoc="0" locked="0" layoutInCell="1" allowOverlap="1" wp14:anchorId="0AA3907C" wp14:editId="4B952A2C">
                <wp:simplePos x="0" y="0"/>
                <wp:positionH relativeFrom="column">
                  <wp:posOffset>6223000</wp:posOffset>
                </wp:positionH>
                <wp:positionV relativeFrom="paragraph">
                  <wp:posOffset>194945</wp:posOffset>
                </wp:positionV>
                <wp:extent cx="586740" cy="304800"/>
                <wp:effectExtent l="0" t="0" r="0" b="0"/>
                <wp:wrapNone/>
                <wp:docPr id="610" name="Text Box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A963D" w14:textId="77777777" w:rsidR="00903E24" w:rsidRPr="007434AB" w:rsidRDefault="00903E24" w:rsidP="003A47CB">
                            <w:pPr>
                              <w:jc w:val="center"/>
                              <w:rPr>
                                <w:rFonts w:ascii="Sylfaen" w:hAnsi="Sylfaen" w:cs="Sylfaen"/>
                                <w:color w:val="FFFFFF"/>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3907C" id="Text Box 777" o:spid="_x0000_s1028" type="#_x0000_t202" style="position:absolute;left:0;text-align:left;margin-left:490pt;margin-top:15.35pt;width:46.2pt;height:2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" filled="f" stroked="f">
                <v:textbox>
                  <w:txbxContent>
                    <w:p w14:paraId="6E3A963D" w14:textId="77777777" w:rsidR="00903E24" w:rsidRPr="007434AB" w:rsidRDefault="00903E24" w:rsidP="003A47CB">
                      <w:pPr>
                        <w:jc w:val="center"/>
                        <w:rPr>
                          <w:rFonts w:ascii="Sylfaen" w:hAnsi="Sylfaen" w:cs="Sylfaen"/>
                          <w:color w:val="FFFFFF"/>
                          <w:lang w:val="ka-GE"/>
                        </w:rPr>
                      </w:pPr>
                    </w:p>
                  </w:txbxContent>
                </v:textbox>
              </v:shape>
            </w:pict>
          </mc:Fallback>
        </mc:AlternateContent>
      </w:r>
    </w:p>
    <w:p w14:paraId="71B942FA" w14:textId="5D86FBD6" w:rsidR="003A47CB" w:rsidRPr="007A2306" w:rsidRDefault="0081740E" w:rsidP="00C02B17">
      <w:pPr>
        <w:pStyle w:val="Default"/>
        <w:jc w:val="both"/>
        <w:rPr>
          <w:rFonts w:ascii="Calibri" w:hAnsi="Calibri" w:cs="Calibri"/>
          <w:lang w:val="ka-GE"/>
        </w:rPr>
      </w:pPr>
      <w:r w:rsidRPr="007A2306">
        <w:rPr>
          <w:rFonts w:ascii="Calibri" w:hAnsi="Calibri" w:cs="Calibri"/>
          <w:noProof/>
          <w:lang w:val="en-US" w:eastAsia="en-US"/>
        </w:rPr>
        <mc:AlternateContent>
          <mc:Choice Requires="wps">
            <w:drawing>
              <wp:anchor distT="0" distB="0" distL="114300" distR="114300" simplePos="0" relativeHeight="251654144" behindDoc="0" locked="0" layoutInCell="1" allowOverlap="1" wp14:anchorId="3FEAA14A" wp14:editId="1BD857E2">
                <wp:simplePos x="0" y="0"/>
                <wp:positionH relativeFrom="margin">
                  <wp:align>center</wp:align>
                </wp:positionH>
                <wp:positionV relativeFrom="paragraph">
                  <wp:posOffset>140310</wp:posOffset>
                </wp:positionV>
                <wp:extent cx="190500" cy="762000"/>
                <wp:effectExtent l="0" t="38100" r="57150" b="19050"/>
                <wp:wrapNone/>
                <wp:docPr id="609" name="Line 7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0" cy="762000"/>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1CDF29A" id="Line 778" o:spid="_x0000_s1026" style="position:absolute;flip:y;z-index:25165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11.05pt" to="15pt,7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" strokeweight="1.25pt">
                <v:stroke endarrow="block"/>
                <w10:wrap anchorx="margin"/>
              </v:line>
            </w:pict>
          </mc:Fallback>
        </mc:AlternateContent>
      </w:r>
    </w:p>
    <w:p w14:paraId="6B4B5FC9" w14:textId="5FC06250" w:rsidR="003A47CB" w:rsidRPr="007A2306" w:rsidRDefault="0081740E" w:rsidP="00C02B17">
      <w:pPr>
        <w:pStyle w:val="Default"/>
        <w:jc w:val="both"/>
        <w:rPr>
          <w:rFonts w:ascii="Calibri" w:hAnsi="Calibri" w:cs="Calibri"/>
          <w:lang w:val="ka-GE"/>
        </w:rPr>
      </w:pPr>
      <w:r w:rsidRPr="007A2306">
        <w:rPr>
          <w:rFonts w:ascii="Calibri" w:hAnsi="Calibri" w:cs="Calibri"/>
          <w:noProof/>
          <w:lang w:val="en-US" w:eastAsia="en-US"/>
        </w:rPr>
        <mc:AlternateContent>
          <mc:Choice Requires="wps">
            <w:drawing>
              <wp:anchor distT="0" distB="0" distL="114300" distR="114300" simplePos="0" relativeHeight="251655168" behindDoc="0" locked="0" layoutInCell="1" allowOverlap="1" wp14:anchorId="273A6F39" wp14:editId="3F7DFF85">
                <wp:simplePos x="0" y="0"/>
                <wp:positionH relativeFrom="column">
                  <wp:posOffset>4254500</wp:posOffset>
                </wp:positionH>
                <wp:positionV relativeFrom="paragraph">
                  <wp:posOffset>98425</wp:posOffset>
                </wp:positionV>
                <wp:extent cx="586740" cy="304800"/>
                <wp:effectExtent l="0" t="0" r="0" b="0"/>
                <wp:wrapNone/>
                <wp:docPr id="608" name="Text Box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0CA16" w14:textId="77777777" w:rsidR="00903E24" w:rsidRPr="007434AB" w:rsidRDefault="00903E24" w:rsidP="00564135">
                            <w:pPr>
                              <w:jc w:val="center"/>
                              <w:rPr>
                                <w:rFonts w:ascii="Sylfaen" w:hAnsi="Sylfaen" w:cs="Sylfaen"/>
                                <w:color w:val="FFFFFF"/>
                                <w:lang w:val="ka-GE"/>
                              </w:rPr>
                            </w:pPr>
                            <w:r w:rsidRPr="00564135">
                              <w:rPr>
                                <w:rFonts w:ascii="Calibri" w:hAnsi="Calibri" w:cs="Calibri"/>
                                <w:color w:val="FFFFFF"/>
                              </w:rPr>
                              <w:t>1600m</w:t>
                            </w:r>
                            <w:r w:rsidRPr="007434AB">
                              <w:rPr>
                                <w:rFonts w:ascii="Sylfaen" w:hAnsi="Sylfaen" w:cs="Sylfaen"/>
                                <w:color w:va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A6F39" id="Text Box 779" o:spid="_x0000_s1029" type="#_x0000_t202" style="position:absolute;left:0;text-align:left;margin-left:335pt;margin-top:7.75pt;width:46.2pt;height: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" filled="f" stroked="f">
                <v:textbox>
                  <w:txbxContent>
                    <w:p w14:paraId="6E30CA16" w14:textId="77777777" w:rsidR="00903E24" w:rsidRPr="007434AB" w:rsidRDefault="00903E24" w:rsidP="00564135">
                      <w:pPr>
                        <w:jc w:val="center"/>
                        <w:rPr>
                          <w:rFonts w:ascii="Sylfaen" w:hAnsi="Sylfaen" w:cs="Sylfaen"/>
                          <w:color w:val="FFFFFF"/>
                          <w:lang w:val="ka-GE"/>
                        </w:rPr>
                      </w:pPr>
                      <w:r w:rsidRPr="00564135">
                        <w:rPr>
                          <w:rFonts w:ascii="Calibri" w:hAnsi="Calibri" w:cs="Calibri"/>
                          <w:color w:val="FFFFFF"/>
                        </w:rPr>
                        <w:t>1600m</w:t>
                      </w:r>
                      <w:r w:rsidRPr="007434AB">
                        <w:rPr>
                          <w:rFonts w:ascii="Sylfaen" w:hAnsi="Sylfaen" w:cs="Sylfaen"/>
                          <w:color w:val="FFFFFF"/>
                        </w:rPr>
                        <w:t>.</w:t>
                      </w:r>
                    </w:p>
                  </w:txbxContent>
                </v:textbox>
              </v:shape>
            </w:pict>
          </mc:Fallback>
        </mc:AlternateContent>
      </w:r>
    </w:p>
    <w:p w14:paraId="45A6A2AC" w14:textId="77777777" w:rsidR="003A47CB" w:rsidRPr="007A2306" w:rsidRDefault="003A47CB" w:rsidP="00C02B17">
      <w:pPr>
        <w:pStyle w:val="Default"/>
        <w:jc w:val="both"/>
        <w:rPr>
          <w:rFonts w:ascii="Calibri" w:hAnsi="Calibri" w:cs="Calibri"/>
          <w:lang w:val="ka-GE"/>
        </w:rPr>
      </w:pPr>
    </w:p>
    <w:p w14:paraId="24BB75AE" w14:textId="287C828F" w:rsidR="003A47CB" w:rsidRPr="007A2306" w:rsidRDefault="003D250F" w:rsidP="00C02B17">
      <w:pPr>
        <w:pStyle w:val="Default"/>
        <w:jc w:val="both"/>
        <w:rPr>
          <w:rFonts w:ascii="Calibri" w:hAnsi="Calibri" w:cs="Calibri"/>
          <w:b/>
          <w:lang w:val="en-US"/>
        </w:rPr>
      </w:pPr>
      <w:r w:rsidRPr="007A2306">
        <w:rPr>
          <w:rFonts w:ascii="Calibri" w:hAnsi="Calibri" w:cs="Calibri"/>
          <w:noProof/>
          <w:lang w:val="en-US" w:eastAsia="en-US"/>
        </w:rPr>
        <mc:AlternateContent>
          <mc:Choice Requires="wps">
            <w:drawing>
              <wp:anchor distT="0" distB="0" distL="114300" distR="114300" simplePos="0" relativeHeight="251645952" behindDoc="0" locked="0" layoutInCell="1" allowOverlap="1" wp14:anchorId="1D7B2C45" wp14:editId="13BBFE36">
                <wp:simplePos x="0" y="0"/>
                <wp:positionH relativeFrom="column">
                  <wp:posOffset>4528820</wp:posOffset>
                </wp:positionH>
                <wp:positionV relativeFrom="paragraph">
                  <wp:posOffset>1102995</wp:posOffset>
                </wp:positionV>
                <wp:extent cx="1062990" cy="633095"/>
                <wp:effectExtent l="0" t="0" r="0" b="0"/>
                <wp:wrapNone/>
                <wp:docPr id="605" name="Text 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63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E25EF" w14:textId="77777777" w:rsidR="00903E24" w:rsidRPr="00564135" w:rsidRDefault="00903E24" w:rsidP="00564135">
                            <w:pPr>
                              <w:jc w:val="center"/>
                              <w:rPr>
                                <w:rFonts w:ascii="Calibri" w:hAnsi="Calibri" w:cs="Calibri"/>
                                <w:color w:val="FFFFFF"/>
                              </w:rPr>
                            </w:pPr>
                            <w:r w:rsidRPr="00564135">
                              <w:rPr>
                                <w:rFonts w:ascii="Calibri" w:hAnsi="Calibri" w:cs="Calibri"/>
                                <w:color w:val="FFFFFF"/>
                              </w:rPr>
                              <w:t>Planned landfill territory</w:t>
                            </w:r>
                          </w:p>
                          <w:p w14:paraId="27C21F09" w14:textId="77777777" w:rsidR="00903E24" w:rsidRPr="000D7783" w:rsidRDefault="00903E24" w:rsidP="003A47CB">
                            <w:pPr>
                              <w:rPr>
                                <w:rFonts w:ascii="Sylfaen" w:hAnsi="Sylfaen" w:cs="Sylfaen"/>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7B2C45" id="Text Box 740" o:spid="_x0000_s1030" type="#_x0000_t202" style="position:absolute;left:0;text-align:left;margin-left:356.6pt;margin-top:86.85pt;width:83.7pt;height:49.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" filled="f" stroked="f">
                <v:textbox>
                  <w:txbxContent>
                    <w:p w14:paraId="66BE25EF" w14:textId="77777777" w:rsidR="00903E24" w:rsidRPr="00564135" w:rsidRDefault="00903E24" w:rsidP="00564135">
                      <w:pPr>
                        <w:jc w:val="center"/>
                        <w:rPr>
                          <w:rFonts w:ascii="Calibri" w:hAnsi="Calibri" w:cs="Calibri"/>
                          <w:color w:val="FFFFFF"/>
                        </w:rPr>
                      </w:pPr>
                      <w:r w:rsidRPr="00564135">
                        <w:rPr>
                          <w:rFonts w:ascii="Calibri" w:hAnsi="Calibri" w:cs="Calibri"/>
                          <w:color w:val="FFFFFF"/>
                        </w:rPr>
                        <w:t>Planned landfill territory</w:t>
                      </w:r>
                    </w:p>
                    <w:p w14:paraId="27C21F09" w14:textId="77777777" w:rsidR="00903E24" w:rsidRPr="000D7783" w:rsidRDefault="00903E24" w:rsidP="003A47CB">
                      <w:pPr>
                        <w:rPr>
                          <w:rFonts w:ascii="Sylfaen" w:hAnsi="Sylfaen" w:cs="Sylfaen"/>
                          <w:color w:val="FFFFFF"/>
                        </w:rPr>
                      </w:pPr>
                    </w:p>
                  </w:txbxContent>
                </v:textbox>
              </v:shape>
            </w:pict>
          </mc:Fallback>
        </mc:AlternateContent>
      </w:r>
      <w:r w:rsidRPr="007A2306">
        <w:rPr>
          <w:rFonts w:ascii="Calibri" w:hAnsi="Calibri" w:cs="Calibri"/>
          <w:noProof/>
          <w:lang w:val="en-US" w:eastAsia="en-US"/>
        </w:rPr>
        <mc:AlternateContent>
          <mc:Choice Requires="wps">
            <w:drawing>
              <wp:anchor distT="0" distB="0" distL="114300" distR="114300" simplePos="0" relativeHeight="251642880" behindDoc="0" locked="0" layoutInCell="1" allowOverlap="1" wp14:anchorId="195E251E" wp14:editId="185CD2E9">
                <wp:simplePos x="0" y="0"/>
                <wp:positionH relativeFrom="column">
                  <wp:posOffset>3278886</wp:posOffset>
                </wp:positionH>
                <wp:positionV relativeFrom="paragraph">
                  <wp:posOffset>496722</wp:posOffset>
                </wp:positionV>
                <wp:extent cx="1167282" cy="175565"/>
                <wp:effectExtent l="38100" t="0" r="13970" b="91440"/>
                <wp:wrapNone/>
                <wp:docPr id="604" name="Line 7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67282" cy="175565"/>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FE9205B" id="Line 737" o:spid="_x0000_s1026" style="position:absolute;flip:x;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2pt,39.1pt" to="350.1pt,5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" strokeweight="1.25pt">
                <v:stroke endarrow="block"/>
              </v:line>
            </w:pict>
          </mc:Fallback>
        </mc:AlternateContent>
      </w:r>
      <w:r w:rsidRPr="007A2306">
        <w:rPr>
          <w:rFonts w:ascii="Calibri" w:hAnsi="Calibri" w:cs="Calibri"/>
          <w:noProof/>
          <w:lang w:val="en-US" w:eastAsia="en-US"/>
        </w:rPr>
        <mc:AlternateContent>
          <mc:Choice Requires="wps">
            <w:drawing>
              <wp:anchor distT="0" distB="0" distL="114300" distR="114300" simplePos="0" relativeHeight="251652096" behindDoc="0" locked="0" layoutInCell="1" allowOverlap="1" wp14:anchorId="5D3D8DF1" wp14:editId="46504EF3">
                <wp:simplePos x="0" y="0"/>
                <wp:positionH relativeFrom="margin">
                  <wp:align>center</wp:align>
                </wp:positionH>
                <wp:positionV relativeFrom="paragraph">
                  <wp:posOffset>592455</wp:posOffset>
                </wp:positionV>
                <wp:extent cx="127000" cy="533400"/>
                <wp:effectExtent l="57150" t="38100" r="25400" b="19050"/>
                <wp:wrapNone/>
                <wp:docPr id="606" name="Line 7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00" cy="533400"/>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E966774" id="Line 776" o:spid="_x0000_s1026" style="position:absolute;flip:x y;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46.65pt" to="10pt,88.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" strokeweight="1.25pt">
                <v:stroke endarrow="block"/>
                <w10:wrap anchorx="margin"/>
              </v:line>
            </w:pict>
          </mc:Fallback>
        </mc:AlternateContent>
      </w:r>
      <w:r w:rsidR="0081740E" w:rsidRPr="007A2306">
        <w:rPr>
          <w:rFonts w:ascii="Calibri" w:hAnsi="Calibri" w:cs="Calibri"/>
          <w:noProof/>
          <w:lang w:val="en-US" w:eastAsia="en-US"/>
        </w:rPr>
        <mc:AlternateContent>
          <mc:Choice Requires="wps">
            <w:drawing>
              <wp:anchor distT="0" distB="0" distL="114300" distR="114300" simplePos="0" relativeHeight="251643904" behindDoc="0" locked="0" layoutInCell="1" allowOverlap="1" wp14:anchorId="07C9A14C" wp14:editId="4C62B367">
                <wp:simplePos x="0" y="0"/>
                <wp:positionH relativeFrom="column">
                  <wp:posOffset>3746500</wp:posOffset>
                </wp:positionH>
                <wp:positionV relativeFrom="paragraph">
                  <wp:posOffset>535305</wp:posOffset>
                </wp:positionV>
                <wp:extent cx="730250" cy="304800"/>
                <wp:effectExtent l="0" t="0" r="0" b="0"/>
                <wp:wrapNone/>
                <wp:docPr id="607"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FB077" w14:textId="77777777" w:rsidR="00903E24" w:rsidRPr="00903E24" w:rsidRDefault="00903E24" w:rsidP="00564135">
                            <w:pPr>
                              <w:jc w:val="center"/>
                              <w:rPr>
                                <w:rFonts w:ascii="Calibri" w:hAnsi="Calibri" w:cs="Calibri"/>
                                <w:color w:val="FFFFFF"/>
                              </w:rPr>
                            </w:pPr>
                            <w:r w:rsidRPr="00564135">
                              <w:rPr>
                                <w:rFonts w:ascii="Calibri" w:hAnsi="Calibri" w:cs="Calibri"/>
                                <w:color w:val="FFFFFF"/>
                              </w:rPr>
                              <w:t>2150</w:t>
                            </w:r>
                            <w:r w:rsidRPr="00903E24">
                              <w:rPr>
                                <w:rFonts w:ascii="Calibri" w:hAnsi="Calibri" w:cs="Calibri"/>
                                <w:color w:val="FFFFFF"/>
                              </w:rPr>
                              <w:t xml:space="preserve">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9A14C" id="Text Box 738" o:spid="_x0000_s1031" type="#_x0000_t202" style="position:absolute;left:0;text-align:left;margin-left:295pt;margin-top:42.15pt;width:57.5pt;height:2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" filled="f" stroked="f">
                <v:textbox>
                  <w:txbxContent>
                    <w:p w14:paraId="19CFB077" w14:textId="77777777" w:rsidR="00903E24" w:rsidRPr="00903E24" w:rsidRDefault="00903E24" w:rsidP="00564135">
                      <w:pPr>
                        <w:jc w:val="center"/>
                        <w:rPr>
                          <w:rFonts w:ascii="Calibri" w:hAnsi="Calibri" w:cs="Calibri"/>
                          <w:color w:val="FFFFFF"/>
                        </w:rPr>
                      </w:pPr>
                      <w:r w:rsidRPr="00564135">
                        <w:rPr>
                          <w:rFonts w:ascii="Calibri" w:hAnsi="Calibri" w:cs="Calibri"/>
                          <w:color w:val="FFFFFF"/>
                        </w:rPr>
                        <w:t>2150</w:t>
                      </w:r>
                      <w:r w:rsidRPr="00903E24">
                        <w:rPr>
                          <w:rFonts w:ascii="Calibri" w:hAnsi="Calibri" w:cs="Calibri"/>
                          <w:color w:val="FFFFFF"/>
                        </w:rPr>
                        <w:t xml:space="preserve"> m.</w:t>
                      </w:r>
                    </w:p>
                  </w:txbxContent>
                </v:textbox>
              </v:shape>
            </w:pict>
          </mc:Fallback>
        </mc:AlternateContent>
      </w:r>
      <w:r w:rsidR="0081740E" w:rsidRPr="007A2306">
        <w:rPr>
          <w:rFonts w:ascii="Calibri" w:hAnsi="Calibri" w:cs="Calibri"/>
          <w:noProof/>
          <w:lang w:val="en-US" w:eastAsia="en-US"/>
        </w:rPr>
        <mc:AlternateContent>
          <mc:Choice Requires="wps">
            <w:drawing>
              <wp:anchor distT="0" distB="0" distL="114300" distR="114300" simplePos="0" relativeHeight="251644928" behindDoc="0" locked="0" layoutInCell="1" allowOverlap="1" wp14:anchorId="4BC29F67" wp14:editId="41B369FB">
                <wp:simplePos x="0" y="0"/>
                <wp:positionH relativeFrom="column">
                  <wp:posOffset>2159000</wp:posOffset>
                </wp:positionH>
                <wp:positionV relativeFrom="paragraph">
                  <wp:posOffset>382905</wp:posOffset>
                </wp:positionV>
                <wp:extent cx="1148715" cy="633095"/>
                <wp:effectExtent l="0" t="0" r="0" b="0"/>
                <wp:wrapNone/>
                <wp:docPr id="603" name="Text 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8715" cy="63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F646E" w14:textId="77777777" w:rsidR="00903E24" w:rsidRPr="00564135" w:rsidRDefault="00903E24" w:rsidP="003A47CB">
                            <w:pPr>
                              <w:jc w:val="center"/>
                              <w:rPr>
                                <w:rFonts w:ascii="Calibri" w:hAnsi="Calibri" w:cs="Calibri"/>
                                <w:color w:val="FFFFFF"/>
                              </w:rPr>
                            </w:pPr>
                            <w:proofErr w:type="spellStart"/>
                            <w:r w:rsidRPr="00564135">
                              <w:rPr>
                                <w:rFonts w:ascii="Calibri" w:hAnsi="Calibri" w:cs="Calibri"/>
                                <w:color w:val="FFFFFF"/>
                              </w:rPr>
                              <w:t>Settlment</w:t>
                            </w:r>
                            <w:proofErr w:type="spellEnd"/>
                            <w:r w:rsidRPr="00564135">
                              <w:rPr>
                                <w:rFonts w:ascii="Calibri" w:hAnsi="Calibri" w:cs="Calibri"/>
                                <w:color w:val="FFFFFF"/>
                              </w:rPr>
                              <w:t xml:space="preserve"> </w:t>
                            </w:r>
                            <w:proofErr w:type="spellStart"/>
                            <w:r w:rsidRPr="00564135">
                              <w:rPr>
                                <w:rFonts w:ascii="Calibri" w:hAnsi="Calibri" w:cs="Calibri"/>
                                <w:color w:val="FFFFFF"/>
                              </w:rPr>
                              <w:t>Tsintskaro</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29F67" id="Text Box 739" o:spid="_x0000_s1032" type="#_x0000_t202" style="position:absolute;left:0;text-align:left;margin-left:170pt;margin-top:30.15pt;width:90.45pt;height:49.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" filled="f" stroked="f">
                <v:textbox>
                  <w:txbxContent>
                    <w:p w14:paraId="33DF646E" w14:textId="77777777" w:rsidR="00903E24" w:rsidRPr="00564135" w:rsidRDefault="00903E24" w:rsidP="003A47CB">
                      <w:pPr>
                        <w:jc w:val="center"/>
                        <w:rPr>
                          <w:rFonts w:ascii="Calibri" w:hAnsi="Calibri" w:cs="Calibri"/>
                          <w:color w:val="FFFFFF"/>
                        </w:rPr>
                      </w:pPr>
                      <w:proofErr w:type="spellStart"/>
                      <w:r w:rsidRPr="00564135">
                        <w:rPr>
                          <w:rFonts w:ascii="Calibri" w:hAnsi="Calibri" w:cs="Calibri"/>
                          <w:color w:val="FFFFFF"/>
                        </w:rPr>
                        <w:t>Settlment</w:t>
                      </w:r>
                      <w:proofErr w:type="spellEnd"/>
                      <w:r w:rsidRPr="00564135">
                        <w:rPr>
                          <w:rFonts w:ascii="Calibri" w:hAnsi="Calibri" w:cs="Calibri"/>
                          <w:color w:val="FFFFFF"/>
                        </w:rPr>
                        <w:t xml:space="preserve"> </w:t>
                      </w:r>
                      <w:proofErr w:type="spellStart"/>
                      <w:r w:rsidRPr="00564135">
                        <w:rPr>
                          <w:rFonts w:ascii="Calibri" w:hAnsi="Calibri" w:cs="Calibri"/>
                          <w:color w:val="FFFFFF"/>
                        </w:rPr>
                        <w:t>Tsintskaro</w:t>
                      </w:r>
                      <w:proofErr w:type="spellEnd"/>
                    </w:p>
                  </w:txbxContent>
                </v:textbox>
              </v:shape>
            </w:pict>
          </mc:Fallback>
        </mc:AlternateContent>
      </w:r>
      <w:r w:rsidR="003A47CB" w:rsidRPr="007A2306">
        <w:rPr>
          <w:rFonts w:ascii="Calibri" w:hAnsi="Calibri" w:cs="Calibri"/>
          <w:lang w:val="ka-GE"/>
        </w:rPr>
        <w:br w:type="page"/>
      </w:r>
      <w:r w:rsidR="00564135" w:rsidRPr="007A2306">
        <w:rPr>
          <w:rFonts w:ascii="Calibri" w:hAnsi="Calibri" w:cs="Calibri"/>
          <w:noProof/>
          <w:lang w:val="en-US" w:eastAsia="en-US"/>
        </w:rPr>
        <w:lastRenderedPageBreak/>
        <w:drawing>
          <wp:anchor distT="0" distB="0" distL="114300" distR="114300" simplePos="0" relativeHeight="251670528" behindDoc="1" locked="0" layoutInCell="1" allowOverlap="1" wp14:anchorId="046A1268" wp14:editId="67AB9707">
            <wp:simplePos x="0" y="0"/>
            <wp:positionH relativeFrom="column">
              <wp:posOffset>-127000</wp:posOffset>
            </wp:positionH>
            <wp:positionV relativeFrom="paragraph">
              <wp:posOffset>215900</wp:posOffset>
            </wp:positionV>
            <wp:extent cx="9477375" cy="5886450"/>
            <wp:effectExtent l="0" t="0" r="0" b="0"/>
            <wp:wrapNone/>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477375" cy="5886450"/>
                    </a:xfrm>
                    <a:prstGeom prst="rect">
                      <a:avLst/>
                    </a:prstGeom>
                    <a:noFill/>
                  </pic:spPr>
                </pic:pic>
              </a:graphicData>
            </a:graphic>
            <wp14:sizeRelH relativeFrom="page">
              <wp14:pctWidth>0</wp14:pctWidth>
            </wp14:sizeRelH>
            <wp14:sizeRelV relativeFrom="page">
              <wp14:pctHeight>0</wp14:pctHeight>
            </wp14:sizeRelV>
          </wp:anchor>
        </w:drawing>
      </w:r>
      <w:r w:rsidR="00175C72" w:rsidRPr="007A2306">
        <w:rPr>
          <w:rFonts w:ascii="Calibri" w:eastAsia="Calibri" w:hAnsi="Calibri" w:cs="Calibri"/>
          <w:b/>
          <w:lang w:val="en-US"/>
        </w:rPr>
        <w:t>Figure</w:t>
      </w:r>
      <w:r w:rsidR="003A47CB" w:rsidRPr="007A2306">
        <w:rPr>
          <w:rFonts w:ascii="Calibri" w:eastAsia="Calibri" w:hAnsi="Calibri" w:cs="Calibri"/>
          <w:b/>
          <w:lang w:val="en-US"/>
        </w:rPr>
        <w:t xml:space="preserve"> 3.</w:t>
      </w:r>
      <w:r w:rsidR="003A47CB" w:rsidRPr="007A2306">
        <w:rPr>
          <w:rFonts w:ascii="Calibri" w:eastAsia="Calibri" w:hAnsi="Calibri" w:cs="Calibri"/>
          <w:b/>
          <w:lang w:val="ka-GE"/>
        </w:rPr>
        <w:t>1.</w:t>
      </w:r>
      <w:r w:rsidR="003A47CB" w:rsidRPr="007A2306">
        <w:rPr>
          <w:rFonts w:ascii="Calibri" w:eastAsia="Calibri" w:hAnsi="Calibri" w:cs="Calibri"/>
          <w:b/>
          <w:lang w:val="en-US"/>
        </w:rPr>
        <w:t>2.</w:t>
      </w:r>
      <w:r w:rsidR="003A47CB" w:rsidRPr="007A2306">
        <w:rPr>
          <w:rFonts w:ascii="Calibri" w:eastAsia="Calibri" w:hAnsi="Calibri" w:cs="Calibri"/>
          <w:lang w:val="en-US"/>
        </w:rPr>
        <w:t xml:space="preserve"> </w:t>
      </w:r>
      <w:r w:rsidR="0088633F" w:rsidRPr="007A2306">
        <w:rPr>
          <w:rFonts w:ascii="Calibri" w:hAnsi="Calibri" w:cs="Calibri"/>
          <w:b/>
          <w:lang w:val="en-US"/>
        </w:rPr>
        <w:t xml:space="preserve">LTD “Solid waste management company”-s Non-hazardous Waste landfill site </w:t>
      </w:r>
      <w:proofErr w:type="spellStart"/>
      <w:r w:rsidR="0088633F" w:rsidRPr="007A2306">
        <w:rPr>
          <w:rFonts w:ascii="Calibri" w:hAnsi="Calibri" w:cs="Calibri"/>
          <w:b/>
          <w:lang w:val="en-US"/>
        </w:rPr>
        <w:t>detaled</w:t>
      </w:r>
      <w:proofErr w:type="spellEnd"/>
      <w:r w:rsidR="0088633F" w:rsidRPr="007A2306">
        <w:rPr>
          <w:rFonts w:ascii="Calibri" w:hAnsi="Calibri" w:cs="Calibri"/>
          <w:b/>
          <w:lang w:val="en-US"/>
        </w:rPr>
        <w:t xml:space="preserve"> scheme.</w:t>
      </w:r>
    </w:p>
    <w:p w14:paraId="469E5BD8" w14:textId="33964FB4" w:rsidR="003A47CB" w:rsidRPr="007A2306" w:rsidRDefault="003A47CB" w:rsidP="00C02B17">
      <w:pPr>
        <w:pStyle w:val="Default"/>
        <w:spacing w:after="280"/>
        <w:ind w:left="1560" w:hanging="1418"/>
        <w:jc w:val="both"/>
        <w:rPr>
          <w:rFonts w:ascii="Calibri" w:eastAsia="Calibri" w:hAnsi="Calibri" w:cs="Calibri"/>
          <w:bCs/>
          <w:lang w:val="ka-GE"/>
        </w:rPr>
      </w:pPr>
    </w:p>
    <w:p w14:paraId="443639D2" w14:textId="47928A2F" w:rsidR="003A47CB" w:rsidRPr="007A2306" w:rsidRDefault="0081740E" w:rsidP="00C02B17">
      <w:pPr>
        <w:pStyle w:val="Default"/>
        <w:spacing w:after="280"/>
        <w:ind w:left="1560" w:hanging="1418"/>
        <w:jc w:val="both"/>
        <w:rPr>
          <w:rFonts w:ascii="Calibri" w:eastAsia="Calibri" w:hAnsi="Calibri" w:cs="Calibri"/>
          <w:bCs/>
          <w:lang w:val="ka-GE"/>
        </w:rPr>
      </w:pPr>
      <w:r w:rsidRPr="007A2306">
        <w:rPr>
          <w:rFonts w:ascii="Calibri" w:hAnsi="Calibri" w:cs="Calibri"/>
          <w:noProof/>
          <w:lang w:val="en-US" w:eastAsia="en-US"/>
        </w:rPr>
        <mc:AlternateContent>
          <mc:Choice Requires="wps">
            <w:drawing>
              <wp:anchor distT="0" distB="0" distL="114300" distR="114300" simplePos="0" relativeHeight="251657216" behindDoc="0" locked="0" layoutInCell="1" allowOverlap="1" wp14:anchorId="7450C70A" wp14:editId="70F02399">
                <wp:simplePos x="0" y="0"/>
                <wp:positionH relativeFrom="column">
                  <wp:posOffset>4381500</wp:posOffset>
                </wp:positionH>
                <wp:positionV relativeFrom="paragraph">
                  <wp:posOffset>174625</wp:posOffset>
                </wp:positionV>
                <wp:extent cx="1714500" cy="671195"/>
                <wp:effectExtent l="0" t="0" r="0" b="0"/>
                <wp:wrapNone/>
                <wp:docPr id="602" name="Text Box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671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42618" w14:textId="77777777" w:rsidR="00903E24" w:rsidRPr="00903E24" w:rsidRDefault="00903E24" w:rsidP="003A47CB">
                            <w:pPr>
                              <w:rPr>
                                <w:rFonts w:ascii="Calibri" w:hAnsi="Calibri" w:cs="Calibri"/>
                              </w:rPr>
                            </w:pPr>
                            <w:r w:rsidRPr="00903E24">
                              <w:rPr>
                                <w:rFonts w:ascii="Calibri" w:hAnsi="Calibri" w:cs="Calibri"/>
                              </w:rPr>
                              <w:t xml:space="preserve">State-owned </w:t>
                            </w:r>
                            <w:proofErr w:type="spellStart"/>
                            <w:r w:rsidRPr="00903E24">
                              <w:rPr>
                                <w:rFonts w:ascii="Calibri" w:hAnsi="Calibri" w:cs="Calibri"/>
                              </w:rPr>
                              <w:t>landplot</w:t>
                            </w:r>
                            <w:proofErr w:type="spellEnd"/>
                            <w:r w:rsidRPr="00903E24">
                              <w:rPr>
                                <w:rFonts w:ascii="Calibri" w:hAnsi="Calibri" w:cs="Calibr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50C70A" id="Text Box 782" o:spid="_x0000_s1033" type="#_x0000_t202" style="position:absolute;left:0;text-align:left;margin-left:345pt;margin-top:13.75pt;width:135pt;height:52.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" filled="f" stroked="f">
                <v:textbox>
                  <w:txbxContent>
                    <w:p w14:paraId="13742618" w14:textId="77777777" w:rsidR="00903E24" w:rsidRPr="00903E24" w:rsidRDefault="00903E24" w:rsidP="003A47CB">
                      <w:pPr>
                        <w:rPr>
                          <w:rFonts w:ascii="Calibri" w:hAnsi="Calibri" w:cs="Calibri"/>
                        </w:rPr>
                      </w:pPr>
                      <w:r w:rsidRPr="00903E24">
                        <w:rPr>
                          <w:rFonts w:ascii="Calibri" w:hAnsi="Calibri" w:cs="Calibri"/>
                        </w:rPr>
                        <w:t xml:space="preserve">State-owned </w:t>
                      </w:r>
                      <w:proofErr w:type="spellStart"/>
                      <w:r w:rsidRPr="00903E24">
                        <w:rPr>
                          <w:rFonts w:ascii="Calibri" w:hAnsi="Calibri" w:cs="Calibri"/>
                        </w:rPr>
                        <w:t>landplot</w:t>
                      </w:r>
                      <w:proofErr w:type="spellEnd"/>
                      <w:r w:rsidRPr="00903E24">
                        <w:rPr>
                          <w:rFonts w:ascii="Calibri" w:hAnsi="Calibri" w:cs="Calibri"/>
                        </w:rPr>
                        <w:t>.</w:t>
                      </w:r>
                    </w:p>
                  </w:txbxContent>
                </v:textbox>
              </v:shape>
            </w:pict>
          </mc:Fallback>
        </mc:AlternateContent>
      </w:r>
    </w:p>
    <w:p w14:paraId="6F550AA6" w14:textId="6D04659B" w:rsidR="003A47CB" w:rsidRPr="007A2306" w:rsidRDefault="00903E24" w:rsidP="00C02B17">
      <w:pPr>
        <w:pStyle w:val="Default"/>
        <w:spacing w:after="280"/>
        <w:jc w:val="both"/>
        <w:rPr>
          <w:rFonts w:ascii="Calibri" w:eastAsia="Calibri" w:hAnsi="Calibri" w:cs="Calibri"/>
          <w:bCs/>
          <w:sz w:val="20"/>
          <w:lang w:val="ka-GE"/>
        </w:rPr>
      </w:pPr>
      <w:r w:rsidRPr="007A2306">
        <w:rPr>
          <w:rFonts w:ascii="Calibri" w:hAnsi="Calibri" w:cs="Calibri"/>
          <w:noProof/>
          <w:lang w:val="en-US" w:eastAsia="en-US"/>
        </w:rPr>
        <mc:AlternateContent>
          <mc:Choice Requires="wps">
            <w:drawing>
              <wp:anchor distT="0" distB="0" distL="114300" distR="114300" simplePos="0" relativeHeight="251641856" behindDoc="0" locked="0" layoutInCell="1" allowOverlap="1" wp14:anchorId="2A5FB790" wp14:editId="57C244DF">
                <wp:simplePos x="0" y="0"/>
                <wp:positionH relativeFrom="column">
                  <wp:posOffset>3689350</wp:posOffset>
                </wp:positionH>
                <wp:positionV relativeFrom="paragraph">
                  <wp:posOffset>1539240</wp:posOffset>
                </wp:positionV>
                <wp:extent cx="2540000" cy="609600"/>
                <wp:effectExtent l="0" t="0" r="0" b="0"/>
                <wp:wrapNone/>
                <wp:docPr id="597" name="Text 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D63A8" w14:textId="77777777" w:rsidR="00903E24" w:rsidRDefault="00903E24" w:rsidP="003A47CB">
                            <w:pPr>
                              <w:rPr>
                                <w:rFonts w:ascii="Calibri" w:hAnsi="Calibri" w:cs="Calibri"/>
                                <w:sz w:val="28"/>
                                <w:szCs w:val="28"/>
                              </w:rPr>
                            </w:pPr>
                            <w:r w:rsidRPr="00903E24">
                              <w:rPr>
                                <w:rFonts w:ascii="Calibri" w:hAnsi="Calibri" w:cs="Calibri"/>
                                <w:sz w:val="28"/>
                                <w:szCs w:val="28"/>
                              </w:rPr>
                              <w:t xml:space="preserve">Non-hazardous landfill </w:t>
                            </w:r>
                          </w:p>
                          <w:p w14:paraId="059D9ECC" w14:textId="02C381F6" w:rsidR="00903E24" w:rsidRPr="00903E24" w:rsidRDefault="00903E24" w:rsidP="003A47CB">
                            <w:pPr>
                              <w:rPr>
                                <w:rFonts w:ascii="Calibri" w:hAnsi="Calibri" w:cs="Calibri"/>
                                <w:sz w:val="28"/>
                                <w:szCs w:val="28"/>
                              </w:rPr>
                            </w:pPr>
                            <w:r w:rsidRPr="00903E24">
                              <w:rPr>
                                <w:rFonts w:ascii="Calibri" w:hAnsi="Calibri" w:cs="Calibri"/>
                                <w:sz w:val="28"/>
                                <w:szCs w:val="28"/>
                              </w:rPr>
                              <w:t>planning territory</w:t>
                            </w:r>
                            <w:r w:rsidRPr="00903E24">
                              <w:rPr>
                                <w:rFonts w:ascii="Calibri" w:hAnsi="Calibri" w:cs="Calibri"/>
                                <w:sz w:val="28"/>
                                <w:szCs w:val="28"/>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5FB790" id="Text Box 736" o:spid="_x0000_s1034" type="#_x0000_t202" style="position:absolute;left:0;text-align:left;margin-left:290.5pt;margin-top:121.2pt;width:200pt;height:4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" filled="f" stroked="f">
                <v:textbox>
                  <w:txbxContent>
                    <w:p w14:paraId="215D63A8" w14:textId="77777777" w:rsidR="00903E24" w:rsidRDefault="00903E24" w:rsidP="003A47CB">
                      <w:pPr>
                        <w:rPr>
                          <w:rFonts w:ascii="Calibri" w:hAnsi="Calibri" w:cs="Calibri"/>
                          <w:sz w:val="28"/>
                          <w:szCs w:val="28"/>
                        </w:rPr>
                      </w:pPr>
                      <w:r w:rsidRPr="00903E24">
                        <w:rPr>
                          <w:rFonts w:ascii="Calibri" w:hAnsi="Calibri" w:cs="Calibri"/>
                          <w:sz w:val="28"/>
                          <w:szCs w:val="28"/>
                        </w:rPr>
                        <w:t xml:space="preserve">Non-hazardous landfill </w:t>
                      </w:r>
                    </w:p>
                    <w:p w14:paraId="059D9ECC" w14:textId="02C381F6" w:rsidR="00903E24" w:rsidRPr="00903E24" w:rsidRDefault="00903E24" w:rsidP="003A47CB">
                      <w:pPr>
                        <w:rPr>
                          <w:rFonts w:ascii="Calibri" w:hAnsi="Calibri" w:cs="Calibri"/>
                          <w:sz w:val="28"/>
                          <w:szCs w:val="28"/>
                        </w:rPr>
                      </w:pPr>
                      <w:r w:rsidRPr="00903E24">
                        <w:rPr>
                          <w:rFonts w:ascii="Calibri" w:hAnsi="Calibri" w:cs="Calibri"/>
                          <w:sz w:val="28"/>
                          <w:szCs w:val="28"/>
                        </w:rPr>
                        <w:t>planning territory</w:t>
                      </w:r>
                      <w:r w:rsidRPr="00903E24">
                        <w:rPr>
                          <w:rFonts w:ascii="Calibri" w:hAnsi="Calibri" w:cs="Calibri"/>
                          <w:sz w:val="28"/>
                          <w:szCs w:val="28"/>
                        </w:rPr>
                        <w:tab/>
                      </w:r>
                    </w:p>
                  </w:txbxContent>
                </v:textbox>
              </v:shape>
            </w:pict>
          </mc:Fallback>
        </mc:AlternateContent>
      </w:r>
      <w:r w:rsidR="0081740E" w:rsidRPr="007A2306">
        <w:rPr>
          <w:rFonts w:ascii="Calibri" w:eastAsia="Calibri" w:hAnsi="Calibri" w:cs="Calibri"/>
          <w:bCs/>
          <w:noProof/>
          <w:lang w:val="en-US" w:eastAsia="en-US"/>
        </w:rPr>
        <mc:AlternateContent>
          <mc:Choice Requires="wps">
            <w:drawing>
              <wp:anchor distT="0" distB="0" distL="114300" distR="114300" simplePos="0" relativeHeight="251639808" behindDoc="0" locked="0" layoutInCell="1" allowOverlap="1" wp14:anchorId="59F0D1BA" wp14:editId="0D2CFEAF">
                <wp:simplePos x="0" y="0"/>
                <wp:positionH relativeFrom="column">
                  <wp:posOffset>1333500</wp:posOffset>
                </wp:positionH>
                <wp:positionV relativeFrom="paragraph">
                  <wp:posOffset>1167765</wp:posOffset>
                </wp:positionV>
                <wp:extent cx="1714500" cy="671195"/>
                <wp:effectExtent l="0" t="0" r="0" b="0"/>
                <wp:wrapNone/>
                <wp:docPr id="601" name="Text 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671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9A2CC" w14:textId="77777777" w:rsidR="00903E24" w:rsidRPr="00903E24" w:rsidRDefault="00903E24" w:rsidP="003A47CB">
                            <w:pPr>
                              <w:rPr>
                                <w:rFonts w:ascii="Calibri" w:hAnsi="Calibri" w:cs="Calibri"/>
                              </w:rPr>
                            </w:pPr>
                            <w:r w:rsidRPr="00903E24">
                              <w:rPr>
                                <w:rFonts w:ascii="Calibri" w:hAnsi="Calibri" w:cs="Calibri"/>
                              </w:rPr>
                              <w:t xml:space="preserve">State-owned </w:t>
                            </w:r>
                            <w:proofErr w:type="spellStart"/>
                            <w:r w:rsidRPr="00903E24">
                              <w:rPr>
                                <w:rFonts w:ascii="Calibri" w:hAnsi="Calibri" w:cs="Calibri"/>
                              </w:rPr>
                              <w:t>landplot</w:t>
                            </w:r>
                            <w:proofErr w:type="spellEnd"/>
                            <w:r w:rsidRPr="00903E24">
                              <w:rPr>
                                <w:rFonts w:ascii="Calibri" w:hAnsi="Calibri" w:cs="Calibr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F0D1BA" id="Text Box 734" o:spid="_x0000_s1035" type="#_x0000_t202" style="position:absolute;left:0;text-align:left;margin-left:105pt;margin-top:91.95pt;width:135pt;height:52.8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" filled="f" stroked="f">
                <v:textbox>
                  <w:txbxContent>
                    <w:p w14:paraId="3E39A2CC" w14:textId="77777777" w:rsidR="00903E24" w:rsidRPr="00903E24" w:rsidRDefault="00903E24" w:rsidP="003A47CB">
                      <w:pPr>
                        <w:rPr>
                          <w:rFonts w:ascii="Calibri" w:hAnsi="Calibri" w:cs="Calibri"/>
                        </w:rPr>
                      </w:pPr>
                      <w:r w:rsidRPr="00903E24">
                        <w:rPr>
                          <w:rFonts w:ascii="Calibri" w:hAnsi="Calibri" w:cs="Calibri"/>
                        </w:rPr>
                        <w:t xml:space="preserve">State-owned </w:t>
                      </w:r>
                      <w:proofErr w:type="spellStart"/>
                      <w:r w:rsidRPr="00903E24">
                        <w:rPr>
                          <w:rFonts w:ascii="Calibri" w:hAnsi="Calibri" w:cs="Calibri"/>
                        </w:rPr>
                        <w:t>landplot</w:t>
                      </w:r>
                      <w:proofErr w:type="spellEnd"/>
                      <w:r w:rsidRPr="00903E24">
                        <w:rPr>
                          <w:rFonts w:ascii="Calibri" w:hAnsi="Calibri" w:cs="Calibri"/>
                        </w:rPr>
                        <w:t>.</w:t>
                      </w:r>
                    </w:p>
                  </w:txbxContent>
                </v:textbox>
              </v:shape>
            </w:pict>
          </mc:Fallback>
        </mc:AlternateContent>
      </w:r>
      <w:r w:rsidR="0081740E" w:rsidRPr="007A2306">
        <w:rPr>
          <w:rFonts w:ascii="Calibri" w:hAnsi="Calibri" w:cs="Calibri"/>
          <w:noProof/>
          <w:lang w:val="en-US" w:eastAsia="en-US"/>
        </w:rPr>
        <mc:AlternateContent>
          <mc:Choice Requires="wps">
            <w:drawing>
              <wp:anchor distT="0" distB="0" distL="114300" distR="114300" simplePos="0" relativeHeight="251658240" behindDoc="0" locked="0" layoutInCell="1" allowOverlap="1" wp14:anchorId="06AAB998" wp14:editId="5C0E7008">
                <wp:simplePos x="0" y="0"/>
                <wp:positionH relativeFrom="column">
                  <wp:posOffset>4000500</wp:posOffset>
                </wp:positionH>
                <wp:positionV relativeFrom="paragraph">
                  <wp:posOffset>3910965</wp:posOffset>
                </wp:positionV>
                <wp:extent cx="1714500" cy="671195"/>
                <wp:effectExtent l="0" t="0" r="0" b="0"/>
                <wp:wrapNone/>
                <wp:docPr id="600" name="Text Box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671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3FF3E" w14:textId="77777777" w:rsidR="00903E24" w:rsidRPr="00903E24" w:rsidRDefault="00903E24" w:rsidP="003A47CB">
                            <w:pPr>
                              <w:rPr>
                                <w:rFonts w:ascii="Calibri" w:hAnsi="Calibri" w:cs="Calibri"/>
                              </w:rPr>
                            </w:pPr>
                            <w:r w:rsidRPr="00903E24">
                              <w:rPr>
                                <w:rFonts w:ascii="Calibri" w:hAnsi="Calibri" w:cs="Calibri"/>
                              </w:rPr>
                              <w:t xml:space="preserve">State-owned </w:t>
                            </w:r>
                            <w:proofErr w:type="spellStart"/>
                            <w:r w:rsidRPr="00903E24">
                              <w:rPr>
                                <w:rFonts w:ascii="Calibri" w:hAnsi="Calibri" w:cs="Calibri"/>
                              </w:rPr>
                              <w:t>landplot</w:t>
                            </w:r>
                            <w:proofErr w:type="spellEnd"/>
                            <w:r w:rsidRPr="00903E24">
                              <w:rPr>
                                <w:rFonts w:ascii="Calibri" w:hAnsi="Calibri" w:cs="Calibr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AB998" id="Text Box 783" o:spid="_x0000_s1036" type="#_x0000_t202" style="position:absolute;left:0;text-align:left;margin-left:315pt;margin-top:307.95pt;width:135pt;height:52.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" filled="f" stroked="f">
                <v:textbox>
                  <w:txbxContent>
                    <w:p w14:paraId="32E3FF3E" w14:textId="77777777" w:rsidR="00903E24" w:rsidRPr="00903E24" w:rsidRDefault="00903E24" w:rsidP="003A47CB">
                      <w:pPr>
                        <w:rPr>
                          <w:rFonts w:ascii="Calibri" w:hAnsi="Calibri" w:cs="Calibri"/>
                        </w:rPr>
                      </w:pPr>
                      <w:r w:rsidRPr="00903E24">
                        <w:rPr>
                          <w:rFonts w:ascii="Calibri" w:hAnsi="Calibri" w:cs="Calibri"/>
                        </w:rPr>
                        <w:t xml:space="preserve">State-owned </w:t>
                      </w:r>
                      <w:proofErr w:type="spellStart"/>
                      <w:r w:rsidRPr="00903E24">
                        <w:rPr>
                          <w:rFonts w:ascii="Calibri" w:hAnsi="Calibri" w:cs="Calibri"/>
                        </w:rPr>
                        <w:t>landplot</w:t>
                      </w:r>
                      <w:proofErr w:type="spellEnd"/>
                      <w:r w:rsidRPr="00903E24">
                        <w:rPr>
                          <w:rFonts w:ascii="Calibri" w:hAnsi="Calibri" w:cs="Calibri"/>
                        </w:rPr>
                        <w:t>.</w:t>
                      </w:r>
                    </w:p>
                  </w:txbxContent>
                </v:textbox>
              </v:shape>
            </w:pict>
          </mc:Fallback>
        </mc:AlternateContent>
      </w:r>
      <w:r w:rsidR="0081740E" w:rsidRPr="007A2306">
        <w:rPr>
          <w:rFonts w:ascii="Calibri" w:hAnsi="Calibri" w:cs="Calibri"/>
          <w:noProof/>
          <w:lang w:val="en-US" w:eastAsia="en-US"/>
        </w:rPr>
        <mc:AlternateContent>
          <mc:Choice Requires="wps">
            <w:drawing>
              <wp:anchor distT="0" distB="0" distL="114300" distR="114300" simplePos="0" relativeHeight="251640832" behindDoc="0" locked="0" layoutInCell="1" allowOverlap="1" wp14:anchorId="5E9EBAB5" wp14:editId="66EC419C">
                <wp:simplePos x="0" y="0"/>
                <wp:positionH relativeFrom="column">
                  <wp:posOffset>7048500</wp:posOffset>
                </wp:positionH>
                <wp:positionV relativeFrom="paragraph">
                  <wp:posOffset>1777365</wp:posOffset>
                </wp:positionV>
                <wp:extent cx="698500" cy="381000"/>
                <wp:effectExtent l="0" t="0" r="0" b="0"/>
                <wp:wrapNone/>
                <wp:docPr id="599" name="Line 7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00" cy="3810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3843B94" id="Line 735" o:spid="_x0000_s1026" style="position:absolute;flip:x;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5pt,139.95pt" to="610pt,169.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" strokeweight="1.5pt">
                <v:stroke endarrow="block"/>
              </v:line>
            </w:pict>
          </mc:Fallback>
        </mc:AlternateContent>
      </w:r>
      <w:r w:rsidR="0081740E" w:rsidRPr="007A2306">
        <w:rPr>
          <w:rFonts w:ascii="Calibri" w:hAnsi="Calibri" w:cs="Calibri"/>
          <w:noProof/>
          <w:lang w:val="en-US" w:eastAsia="en-US"/>
        </w:rPr>
        <mc:AlternateContent>
          <mc:Choice Requires="wps">
            <w:drawing>
              <wp:anchor distT="0" distB="0" distL="114300" distR="114300" simplePos="0" relativeHeight="251650048" behindDoc="0" locked="0" layoutInCell="1" allowOverlap="1" wp14:anchorId="0A6D9E54" wp14:editId="1B44F5E2">
                <wp:simplePos x="0" y="0"/>
                <wp:positionH relativeFrom="column">
                  <wp:posOffset>7302500</wp:posOffset>
                </wp:positionH>
                <wp:positionV relativeFrom="paragraph">
                  <wp:posOffset>1396365</wp:posOffset>
                </wp:positionV>
                <wp:extent cx="1810385" cy="489585"/>
                <wp:effectExtent l="0" t="0" r="0" b="0"/>
                <wp:wrapNone/>
                <wp:docPr id="598" name="Text Box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9A6D7" w14:textId="77777777" w:rsidR="00903E24" w:rsidRPr="00903E24" w:rsidRDefault="00903E24" w:rsidP="003A47CB">
                            <w:pPr>
                              <w:rPr>
                                <w:rFonts w:ascii="Calibri" w:hAnsi="Calibri" w:cs="Calibri"/>
                              </w:rPr>
                            </w:pPr>
                            <w:r w:rsidRPr="00903E24">
                              <w:rPr>
                                <w:rFonts w:ascii="Calibri" w:hAnsi="Calibri" w:cs="Calibri"/>
                              </w:rPr>
                              <w:t>Old water pump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D9E54" id="Text Box 744" o:spid="_x0000_s1037" type="#_x0000_t202" style="position:absolute;left:0;text-align:left;margin-left:575pt;margin-top:109.95pt;width:142.55pt;height:38.5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" filled="f" stroked="f">
                <v:textbox>
                  <w:txbxContent>
                    <w:p w14:paraId="4279A6D7" w14:textId="77777777" w:rsidR="00903E24" w:rsidRPr="00903E24" w:rsidRDefault="00903E24" w:rsidP="003A47CB">
                      <w:pPr>
                        <w:rPr>
                          <w:rFonts w:ascii="Calibri" w:hAnsi="Calibri" w:cs="Calibri"/>
                        </w:rPr>
                      </w:pPr>
                      <w:r w:rsidRPr="00903E24">
                        <w:rPr>
                          <w:rFonts w:ascii="Calibri" w:hAnsi="Calibri" w:cs="Calibri"/>
                        </w:rPr>
                        <w:t>Old water pump station.</w:t>
                      </w:r>
                    </w:p>
                  </w:txbxContent>
                </v:textbox>
              </v:shape>
            </w:pict>
          </mc:Fallback>
        </mc:AlternateContent>
      </w:r>
      <w:r w:rsidR="0081740E" w:rsidRPr="007A2306">
        <w:rPr>
          <w:rFonts w:ascii="Calibri" w:eastAsia="Calibri" w:hAnsi="Calibri" w:cs="Calibri"/>
          <w:bCs/>
          <w:noProof/>
          <w:lang w:val="en-US" w:eastAsia="en-US"/>
        </w:rPr>
        <mc:AlternateContent>
          <mc:Choice Requires="wps">
            <w:drawing>
              <wp:anchor distT="0" distB="0" distL="114300" distR="114300" simplePos="0" relativeHeight="251648000" behindDoc="0" locked="0" layoutInCell="1" allowOverlap="1" wp14:anchorId="062E0844" wp14:editId="2865E27E">
                <wp:simplePos x="0" y="0"/>
                <wp:positionH relativeFrom="column">
                  <wp:posOffset>7118985</wp:posOffset>
                </wp:positionH>
                <wp:positionV relativeFrom="paragraph">
                  <wp:posOffset>205740</wp:posOffset>
                </wp:positionV>
                <wp:extent cx="1282065" cy="667385"/>
                <wp:effectExtent l="0" t="0" r="0" b="0"/>
                <wp:wrapNone/>
                <wp:docPr id="595" name="Text 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065" cy="667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3F489" w14:textId="77777777" w:rsidR="00903E24" w:rsidRPr="00903E24" w:rsidRDefault="00903E24" w:rsidP="003A47CB">
                            <w:pPr>
                              <w:rPr>
                                <w:rFonts w:ascii="Calibri" w:hAnsi="Calibri" w:cs="Calibri"/>
                              </w:rPr>
                            </w:pPr>
                            <w:r w:rsidRPr="00903E24">
                              <w:rPr>
                                <w:rFonts w:ascii="Calibri" w:hAnsi="Calibri" w:cs="Calibri"/>
                              </w:rPr>
                              <w:t xml:space="preserve">Private </w:t>
                            </w:r>
                            <w:proofErr w:type="spellStart"/>
                            <w:r w:rsidRPr="00903E24">
                              <w:rPr>
                                <w:rFonts w:ascii="Calibri" w:hAnsi="Calibri" w:cs="Calibri"/>
                              </w:rPr>
                              <w:t>landplot</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E0844" id="Text Box 742" o:spid="_x0000_s1038" type="#_x0000_t202" style="position:absolute;left:0;text-align:left;margin-left:560.55pt;margin-top:16.2pt;width:100.95pt;height:52.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" filled="f" stroked="f">
                <v:textbox>
                  <w:txbxContent>
                    <w:p w14:paraId="4353F489" w14:textId="77777777" w:rsidR="00903E24" w:rsidRPr="00903E24" w:rsidRDefault="00903E24" w:rsidP="003A47CB">
                      <w:pPr>
                        <w:rPr>
                          <w:rFonts w:ascii="Calibri" w:hAnsi="Calibri" w:cs="Calibri"/>
                        </w:rPr>
                      </w:pPr>
                      <w:r w:rsidRPr="00903E24">
                        <w:rPr>
                          <w:rFonts w:ascii="Calibri" w:hAnsi="Calibri" w:cs="Calibri"/>
                        </w:rPr>
                        <w:t xml:space="preserve">Private </w:t>
                      </w:r>
                      <w:proofErr w:type="spellStart"/>
                      <w:r w:rsidRPr="00903E24">
                        <w:rPr>
                          <w:rFonts w:ascii="Calibri" w:hAnsi="Calibri" w:cs="Calibri"/>
                        </w:rPr>
                        <w:t>landplot</w:t>
                      </w:r>
                      <w:proofErr w:type="spellEnd"/>
                    </w:p>
                  </w:txbxContent>
                </v:textbox>
              </v:shape>
            </w:pict>
          </mc:Fallback>
        </mc:AlternateContent>
      </w:r>
    </w:p>
    <w:p w14:paraId="2C866895" w14:textId="77777777" w:rsidR="003A47CB" w:rsidRPr="007A2306" w:rsidRDefault="003A47CB" w:rsidP="00C02B17">
      <w:pPr>
        <w:pStyle w:val="Default"/>
        <w:spacing w:after="280"/>
        <w:jc w:val="both"/>
        <w:rPr>
          <w:rFonts w:ascii="Calibri" w:hAnsi="Calibri" w:cs="Calibri"/>
          <w:sz w:val="20"/>
          <w:szCs w:val="20"/>
          <w:lang w:val="ka-GE"/>
        </w:rPr>
        <w:sectPr w:rsidR="003A47CB" w:rsidRPr="007A2306" w:rsidSect="003D250F">
          <w:pgSz w:w="16839" w:h="11907" w:orient="landscape"/>
          <w:pgMar w:top="1009" w:right="680" w:bottom="612" w:left="1230" w:header="568" w:footer="720" w:gutter="0"/>
          <w:cols w:space="720"/>
          <w:noEndnote/>
        </w:sectPr>
      </w:pPr>
    </w:p>
    <w:p w14:paraId="3B66F3B8" w14:textId="77777777" w:rsidR="003A47CB" w:rsidRPr="007A2306" w:rsidRDefault="00DC5E7D" w:rsidP="00406DF4">
      <w:pPr>
        <w:pStyle w:val="Heading2"/>
        <w:numPr>
          <w:ilvl w:val="1"/>
          <w:numId w:val="37"/>
        </w:numPr>
        <w:spacing w:before="0" w:after="120"/>
        <w:ind w:left="426"/>
        <w:jc w:val="both"/>
        <w:rPr>
          <w:rFonts w:ascii="Calibri" w:hAnsi="Calibri" w:cs="Calibri"/>
          <w:i w:val="0"/>
          <w:iCs w:val="0"/>
          <w:sz w:val="26"/>
          <w:szCs w:val="26"/>
          <w:lang w:val="en-US"/>
        </w:rPr>
      </w:pPr>
      <w:bookmarkStart w:id="15" w:name="_Toc39069996"/>
      <w:r w:rsidRPr="007A2306">
        <w:rPr>
          <w:rFonts w:ascii="Calibri" w:hAnsi="Calibri" w:cs="Calibri"/>
          <w:i w:val="0"/>
          <w:iCs w:val="0"/>
          <w:sz w:val="26"/>
          <w:szCs w:val="26"/>
          <w:lang w:val="en-US"/>
        </w:rPr>
        <w:lastRenderedPageBreak/>
        <w:t>Description of current activities</w:t>
      </w:r>
      <w:bookmarkEnd w:id="15"/>
      <w:r w:rsidRPr="007A2306">
        <w:rPr>
          <w:rFonts w:ascii="Calibri" w:hAnsi="Calibri" w:cs="Calibri"/>
          <w:i w:val="0"/>
          <w:iCs w:val="0"/>
          <w:sz w:val="26"/>
          <w:szCs w:val="26"/>
          <w:lang w:val="en-US"/>
        </w:rPr>
        <w:t xml:space="preserve"> </w:t>
      </w:r>
      <w:r w:rsidR="003A47CB" w:rsidRPr="007A2306">
        <w:rPr>
          <w:rFonts w:ascii="Calibri" w:hAnsi="Calibri" w:cs="Calibri"/>
          <w:i w:val="0"/>
          <w:iCs w:val="0"/>
          <w:sz w:val="26"/>
          <w:szCs w:val="26"/>
          <w:lang w:val="en-US"/>
        </w:rPr>
        <w:t xml:space="preserve"> </w:t>
      </w:r>
    </w:p>
    <w:p w14:paraId="77A0C0A4" w14:textId="77777777" w:rsidR="0017145E" w:rsidRPr="007A2306" w:rsidRDefault="0017145E" w:rsidP="0017145E">
      <w:pPr>
        <w:rPr>
          <w:rFonts w:ascii="Calibri" w:hAnsi="Calibri" w:cs="Calibri"/>
          <w:lang w:val="en-GB"/>
        </w:rPr>
      </w:pPr>
      <w:r w:rsidRPr="007A2306">
        <w:rPr>
          <w:rFonts w:ascii="Calibri" w:hAnsi="Calibri" w:cs="Calibri"/>
          <w:lang w:val="en-GB"/>
        </w:rPr>
        <w:t xml:space="preserve">The total area for establishment of the sanitary landfill and the necessary infrastructure works (including the perimetric fence) is 20.8 ha. </w:t>
      </w:r>
    </w:p>
    <w:p w14:paraId="6D0B5BDF" w14:textId="77777777" w:rsidR="0017145E" w:rsidRPr="007A2306" w:rsidRDefault="0017145E" w:rsidP="0017145E">
      <w:pPr>
        <w:rPr>
          <w:rFonts w:ascii="Calibri" w:hAnsi="Calibri" w:cs="Calibri"/>
          <w:lang w:val="ka-GE"/>
        </w:rPr>
      </w:pPr>
      <w:r w:rsidRPr="007A2306">
        <w:rPr>
          <w:rFonts w:ascii="Calibri" w:hAnsi="Calibri" w:cs="Calibri"/>
          <w:lang w:val="en-GB"/>
        </w:rPr>
        <w:t>The landfill will be constructed in two phases Each phase is divided to sub-phases (cells) limited by internal berms.</w:t>
      </w:r>
    </w:p>
    <w:p w14:paraId="67D0636F" w14:textId="77777777" w:rsidR="0017145E" w:rsidRPr="007A2306" w:rsidRDefault="0017145E" w:rsidP="0017145E">
      <w:pPr>
        <w:rPr>
          <w:rFonts w:ascii="Calibri" w:hAnsi="Calibri" w:cs="Calibri"/>
          <w:lang w:val="en-GB"/>
        </w:rPr>
      </w:pPr>
      <w:r w:rsidRPr="007A2306">
        <w:rPr>
          <w:rFonts w:ascii="Calibri" w:hAnsi="Calibri" w:cs="Calibri"/>
          <w:lang w:val="en-GB"/>
        </w:rPr>
        <w:t>The total planned area for disposal is 9.60 ha, 5.54 ha for Phase (cell1 and cell 2) and 4.06 ha for Phase 2 (cell 3 and cell 4).</w:t>
      </w:r>
    </w:p>
    <w:p w14:paraId="4083890B" w14:textId="46D6FBB9" w:rsidR="0017145E" w:rsidRPr="007A2306" w:rsidRDefault="0081740E" w:rsidP="0017145E">
      <w:pPr>
        <w:rPr>
          <w:rFonts w:ascii="Calibri" w:hAnsi="Calibri" w:cs="Calibri"/>
          <w:lang w:val="en-GB"/>
        </w:rPr>
      </w:pPr>
      <w:r w:rsidRPr="007A2306">
        <w:rPr>
          <w:rFonts w:ascii="Calibri" w:hAnsi="Calibri" w:cs="Calibri"/>
          <w:noProof/>
        </w:rPr>
        <w:drawing>
          <wp:inline distT="0" distB="0" distL="0" distR="0" wp14:anchorId="24772756" wp14:editId="753D2C3C">
            <wp:extent cx="5478780" cy="4716780"/>
            <wp:effectExtent l="0" t="0" r="0" b="0"/>
            <wp:docPr id="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78780" cy="4716780"/>
                    </a:xfrm>
                    <a:prstGeom prst="rect">
                      <a:avLst/>
                    </a:prstGeom>
                    <a:noFill/>
                    <a:ln>
                      <a:noFill/>
                    </a:ln>
                  </pic:spPr>
                </pic:pic>
              </a:graphicData>
            </a:graphic>
          </wp:inline>
        </w:drawing>
      </w:r>
    </w:p>
    <w:p w14:paraId="112D3E2B" w14:textId="77777777" w:rsidR="0017145E" w:rsidRPr="007A2306" w:rsidRDefault="0017145E" w:rsidP="0017145E">
      <w:pPr>
        <w:rPr>
          <w:rFonts w:ascii="Calibri" w:hAnsi="Calibri" w:cs="Calibri"/>
          <w:lang w:val="en-GB"/>
        </w:rPr>
      </w:pPr>
      <w:r w:rsidRPr="007A2306">
        <w:rPr>
          <w:rFonts w:ascii="Calibri" w:hAnsi="Calibri" w:cs="Calibri"/>
          <w:lang w:val="en-GB"/>
        </w:rPr>
        <w:t xml:space="preserve">Phase 1 is divided to sub-phases “cell 1” and “cell2” and phase 2 is divided to sub-phases “cell 3” and “cell4”. All phases and cells are presented at the </w:t>
      </w:r>
    </w:p>
    <w:p w14:paraId="0FB6C2ED" w14:textId="77777777" w:rsidR="0017145E" w:rsidRPr="007A2306" w:rsidRDefault="0017145E" w:rsidP="0017145E">
      <w:pPr>
        <w:rPr>
          <w:rFonts w:ascii="Calibri" w:hAnsi="Calibri" w:cs="Calibri"/>
          <w:lang w:val="en-GB"/>
        </w:rPr>
      </w:pPr>
    </w:p>
    <w:p w14:paraId="7160C6A0" w14:textId="77777777" w:rsidR="0017145E" w:rsidRPr="007A2306" w:rsidRDefault="0017145E" w:rsidP="0017145E">
      <w:pPr>
        <w:rPr>
          <w:rFonts w:ascii="Calibri" w:hAnsi="Calibri" w:cs="Calibri"/>
          <w:b/>
          <w:lang w:val="en-GB"/>
        </w:rPr>
      </w:pPr>
      <w:r w:rsidRPr="007A2306">
        <w:rPr>
          <w:rFonts w:ascii="Calibri" w:hAnsi="Calibri" w:cs="Calibri"/>
          <w:b/>
          <w:lang w:val="en-GB"/>
        </w:rPr>
        <w:t xml:space="preserve">Phase 1: </w:t>
      </w:r>
    </w:p>
    <w:p w14:paraId="28B0E1BC" w14:textId="77777777" w:rsidR="0017145E" w:rsidRPr="007A2306" w:rsidRDefault="0017145E" w:rsidP="0017145E">
      <w:pPr>
        <w:rPr>
          <w:rFonts w:ascii="Calibri" w:hAnsi="Calibri" w:cs="Calibri"/>
          <w:lang w:val="en-GB"/>
        </w:rPr>
      </w:pPr>
      <w:r w:rsidRPr="007A2306">
        <w:rPr>
          <w:rFonts w:ascii="Calibri" w:hAnsi="Calibri" w:cs="Calibri"/>
          <w:lang w:val="en-GB"/>
        </w:rPr>
        <w:t xml:space="preserve">Construction of phase 1 includes </w:t>
      </w:r>
    </w:p>
    <w:p w14:paraId="24D0BBA5" w14:textId="77777777" w:rsidR="0017145E" w:rsidRPr="007A2306" w:rsidRDefault="0017145E" w:rsidP="0017145E">
      <w:pPr>
        <w:numPr>
          <w:ilvl w:val="0"/>
          <w:numId w:val="23"/>
        </w:numPr>
        <w:spacing w:before="120"/>
        <w:jc w:val="both"/>
        <w:rPr>
          <w:rFonts w:ascii="Calibri" w:hAnsi="Calibri" w:cs="Calibri"/>
          <w:lang w:val="en-GB"/>
        </w:rPr>
      </w:pPr>
      <w:r w:rsidRPr="007A2306">
        <w:rPr>
          <w:rFonts w:ascii="Calibri" w:hAnsi="Calibri" w:cs="Calibri"/>
          <w:lang w:val="en-GB"/>
        </w:rPr>
        <w:t xml:space="preserve">all necessary auxiliary infrastructures for the operation of the landfill and </w:t>
      </w:r>
    </w:p>
    <w:p w14:paraId="76BB7451" w14:textId="77777777" w:rsidR="0017145E" w:rsidRPr="007A2306" w:rsidRDefault="0017145E" w:rsidP="0017145E">
      <w:pPr>
        <w:numPr>
          <w:ilvl w:val="0"/>
          <w:numId w:val="23"/>
        </w:numPr>
        <w:spacing w:before="120"/>
        <w:jc w:val="both"/>
        <w:rPr>
          <w:rFonts w:ascii="Calibri" w:hAnsi="Calibri" w:cs="Calibri"/>
          <w:lang w:val="en-GB"/>
        </w:rPr>
      </w:pPr>
      <w:r w:rsidRPr="007A2306">
        <w:rPr>
          <w:rFonts w:ascii="Calibri" w:hAnsi="Calibri" w:cs="Calibri"/>
          <w:lang w:val="en-GB"/>
        </w:rPr>
        <w:t>cell 1 and cell 2 of the disposal area along with part of the circumferential road and ditch</w:t>
      </w:r>
    </w:p>
    <w:p w14:paraId="106A3D4B" w14:textId="77777777" w:rsidR="00714286" w:rsidRPr="007A2306" w:rsidRDefault="00714286" w:rsidP="0017145E">
      <w:pPr>
        <w:rPr>
          <w:rFonts w:ascii="Calibri" w:hAnsi="Calibri" w:cs="Calibri"/>
          <w:lang w:val="en-GB"/>
        </w:rPr>
      </w:pPr>
    </w:p>
    <w:p w14:paraId="56BE0F15" w14:textId="77777777" w:rsidR="0017145E" w:rsidRPr="007A2306" w:rsidRDefault="0017145E" w:rsidP="0017145E">
      <w:pPr>
        <w:rPr>
          <w:rFonts w:ascii="Calibri" w:hAnsi="Calibri" w:cs="Calibri"/>
          <w:lang w:val="en-GB"/>
        </w:rPr>
      </w:pPr>
      <w:r w:rsidRPr="007A2306">
        <w:rPr>
          <w:rFonts w:ascii="Calibri" w:hAnsi="Calibri" w:cs="Calibri"/>
          <w:lang w:val="en-GB"/>
        </w:rPr>
        <w:t xml:space="preserve">The planned area for disposal is </w:t>
      </w:r>
      <w:r w:rsidRPr="007A2306">
        <w:rPr>
          <w:rFonts w:ascii="Calibri" w:hAnsi="Calibri" w:cs="Calibri"/>
          <w:b/>
          <w:lang w:val="en-GB"/>
        </w:rPr>
        <w:t>5.54</w:t>
      </w:r>
      <w:r w:rsidRPr="007A2306">
        <w:rPr>
          <w:rFonts w:ascii="Calibri" w:hAnsi="Calibri" w:cs="Calibri"/>
          <w:lang w:val="en-GB"/>
        </w:rPr>
        <w:t xml:space="preserve"> ha for cells 1 &amp; 2.</w:t>
      </w:r>
    </w:p>
    <w:p w14:paraId="5455723E" w14:textId="39B26A66" w:rsidR="0017145E" w:rsidRPr="007A2306" w:rsidRDefault="0081740E" w:rsidP="0017145E">
      <w:pPr>
        <w:rPr>
          <w:rFonts w:ascii="Calibri" w:hAnsi="Calibri" w:cs="Calibri"/>
          <w:lang w:val="en-GB"/>
        </w:rPr>
      </w:pPr>
      <w:r w:rsidRPr="007A2306">
        <w:rPr>
          <w:rFonts w:ascii="Calibri" w:hAnsi="Calibri" w:cs="Calibri"/>
          <w:noProof/>
        </w:rPr>
        <w:lastRenderedPageBreak/>
        <w:drawing>
          <wp:inline distT="0" distB="0" distL="0" distR="0" wp14:anchorId="0A2CD0B5" wp14:editId="15109F0D">
            <wp:extent cx="5181600" cy="4396740"/>
            <wp:effectExtent l="0" t="0" r="0" b="0"/>
            <wp:docPr id="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81600" cy="4396740"/>
                    </a:xfrm>
                    <a:prstGeom prst="rect">
                      <a:avLst/>
                    </a:prstGeom>
                    <a:noFill/>
                    <a:ln>
                      <a:noFill/>
                    </a:ln>
                  </pic:spPr>
                </pic:pic>
              </a:graphicData>
            </a:graphic>
          </wp:inline>
        </w:drawing>
      </w:r>
    </w:p>
    <w:p w14:paraId="6D0C97A7" w14:textId="77777777" w:rsidR="0017145E" w:rsidRPr="007A2306" w:rsidRDefault="0017145E" w:rsidP="0017145E">
      <w:pPr>
        <w:rPr>
          <w:rFonts w:ascii="Calibri" w:hAnsi="Calibri" w:cs="Calibri"/>
          <w:lang w:val="en-GB"/>
        </w:rPr>
      </w:pPr>
      <w:r w:rsidRPr="007A2306">
        <w:rPr>
          <w:rFonts w:ascii="Calibri" w:hAnsi="Calibri" w:cs="Calibri"/>
          <w:lang w:val="en-GB"/>
        </w:rPr>
        <w:t xml:space="preserve">After the construction of earthworks of cell 1 and cell2, liner system along with leachate collection and transfer network of cell 1 is being constructed. </w:t>
      </w:r>
    </w:p>
    <w:p w14:paraId="1722C76C" w14:textId="77777777" w:rsidR="0017145E" w:rsidRPr="007A2306" w:rsidRDefault="0017145E" w:rsidP="0017145E">
      <w:pPr>
        <w:rPr>
          <w:rFonts w:ascii="Calibri" w:hAnsi="Calibri" w:cs="Calibri"/>
          <w:lang w:val="ka-GE"/>
        </w:rPr>
      </w:pPr>
      <w:r w:rsidRPr="007A2306">
        <w:rPr>
          <w:rFonts w:ascii="Calibri" w:hAnsi="Calibri" w:cs="Calibri"/>
          <w:lang w:val="en-GB"/>
        </w:rPr>
        <w:t>During disposal in cell 1, in cell 2 also a liner system is being constructed along with the leachate collection and transfer network.</w:t>
      </w:r>
    </w:p>
    <w:p w14:paraId="2C49477D" w14:textId="6F7A2797" w:rsidR="0017145E" w:rsidRPr="007A2306" w:rsidRDefault="0017145E" w:rsidP="0017145E">
      <w:pPr>
        <w:rPr>
          <w:rFonts w:ascii="Calibri" w:hAnsi="Calibri" w:cs="Calibri"/>
          <w:lang w:val="en-GB"/>
        </w:rPr>
      </w:pPr>
      <w:r w:rsidRPr="007A2306">
        <w:rPr>
          <w:rFonts w:ascii="Calibri" w:hAnsi="Calibri" w:cs="Calibri"/>
          <w:lang w:val="en-GB"/>
        </w:rPr>
        <w:t>Solid waste disposal is taking place in cell 1 until a certain altitude</w:t>
      </w:r>
      <w:r w:rsidR="003147C5" w:rsidRPr="007A2306">
        <w:rPr>
          <w:rFonts w:ascii="Calibri" w:hAnsi="Calibri" w:cs="Calibri"/>
          <w:lang w:val="en-GB"/>
        </w:rPr>
        <w:t xml:space="preserve"> 712</w:t>
      </w:r>
      <w:r w:rsidR="00E907E8" w:rsidRPr="007A2306">
        <w:rPr>
          <w:rFonts w:ascii="Calibri" w:hAnsi="Calibri" w:cs="Calibri"/>
          <w:lang w:val="en-GB"/>
        </w:rPr>
        <w:t xml:space="preserve">,3 m </w:t>
      </w:r>
      <w:r w:rsidR="00513CC1" w:rsidRPr="007A2306">
        <w:rPr>
          <w:rFonts w:ascii="Calibri" w:hAnsi="Calibri" w:cs="Calibri"/>
          <w:lang w:val="en-GB"/>
        </w:rPr>
        <w:t>from water level</w:t>
      </w:r>
      <w:r w:rsidRPr="007A2306">
        <w:rPr>
          <w:rFonts w:ascii="Calibri" w:hAnsi="Calibri" w:cs="Calibri"/>
          <w:lang w:val="en-GB"/>
        </w:rPr>
        <w:t xml:space="preserve">, in any case not higher than circumferential elevation. </w:t>
      </w:r>
    </w:p>
    <w:p w14:paraId="1248444E" w14:textId="4D15C99E" w:rsidR="0017145E" w:rsidRPr="007A2306" w:rsidRDefault="0017145E" w:rsidP="0017145E">
      <w:pPr>
        <w:rPr>
          <w:rFonts w:ascii="Calibri" w:hAnsi="Calibri" w:cs="Calibri"/>
          <w:lang w:val="en-GB"/>
        </w:rPr>
      </w:pPr>
      <w:r w:rsidRPr="007A2306">
        <w:rPr>
          <w:rFonts w:ascii="Calibri" w:hAnsi="Calibri" w:cs="Calibri"/>
          <w:lang w:val="en-GB"/>
        </w:rPr>
        <w:t xml:space="preserve">When landfilling level reaches </w:t>
      </w:r>
      <w:r w:rsidR="00513CC1" w:rsidRPr="007A2306">
        <w:rPr>
          <w:rFonts w:ascii="Calibri" w:hAnsi="Calibri" w:cs="Calibri"/>
          <w:lang w:val="en-GB"/>
        </w:rPr>
        <w:t>712,3 m from water level</w:t>
      </w:r>
      <w:r w:rsidRPr="007A2306">
        <w:rPr>
          <w:rFonts w:ascii="Calibri" w:hAnsi="Calibri" w:cs="Calibri"/>
          <w:lang w:val="en-GB"/>
        </w:rPr>
        <w:t>, solid waste disposal is taking place only in cell 2. After reaching the level of cell 1 landfilling, then the disposal is taking place in both cell 1 and cell 2 until they reach the altitude of +726m.</w:t>
      </w:r>
    </w:p>
    <w:p w14:paraId="79711928" w14:textId="57E4892A" w:rsidR="0017145E" w:rsidRPr="007A2306" w:rsidRDefault="0017145E" w:rsidP="0017145E">
      <w:pPr>
        <w:rPr>
          <w:rFonts w:ascii="Calibri" w:hAnsi="Calibri" w:cs="Calibri"/>
          <w:lang w:val="en-GB"/>
        </w:rPr>
      </w:pPr>
      <w:r w:rsidRPr="007A2306">
        <w:rPr>
          <w:rFonts w:ascii="Calibri" w:hAnsi="Calibri" w:cs="Calibri"/>
          <w:lang w:val="en-GB"/>
        </w:rPr>
        <w:t xml:space="preserve">The total capacity for cells no.1 and no.2 (phase 1) is </w:t>
      </w:r>
      <w:r w:rsidR="000E4148" w:rsidRPr="007A2306">
        <w:rPr>
          <w:rFonts w:ascii="Calibri" w:hAnsi="Calibri" w:cs="Calibri"/>
          <w:lang w:val="en-GB"/>
        </w:rPr>
        <w:t>500,000</w:t>
      </w:r>
      <w:r w:rsidRPr="007A2306">
        <w:rPr>
          <w:rFonts w:ascii="Calibri" w:hAnsi="Calibri" w:cs="Calibri"/>
          <w:lang w:val="en-GB"/>
        </w:rPr>
        <w:t xml:space="preserve"> m³.</w:t>
      </w:r>
    </w:p>
    <w:p w14:paraId="02DF15E9" w14:textId="77777777" w:rsidR="0017145E" w:rsidRPr="007A2306" w:rsidRDefault="0017145E" w:rsidP="0017145E">
      <w:pPr>
        <w:rPr>
          <w:rFonts w:ascii="Calibri" w:hAnsi="Calibri" w:cs="Calibri"/>
          <w:lang w:val="en-GB"/>
        </w:rPr>
      </w:pPr>
    </w:p>
    <w:p w14:paraId="43584138" w14:textId="77777777" w:rsidR="0017145E" w:rsidRPr="007A2306" w:rsidRDefault="0017145E" w:rsidP="0017145E">
      <w:pPr>
        <w:rPr>
          <w:rFonts w:ascii="Calibri" w:hAnsi="Calibri" w:cs="Calibri"/>
          <w:b/>
          <w:lang w:val="en-GB"/>
        </w:rPr>
      </w:pPr>
      <w:r w:rsidRPr="007A2306">
        <w:rPr>
          <w:rFonts w:ascii="Calibri" w:hAnsi="Calibri" w:cs="Calibri"/>
          <w:b/>
          <w:lang w:val="en-GB"/>
        </w:rPr>
        <w:t xml:space="preserve">Phase 2: </w:t>
      </w:r>
    </w:p>
    <w:p w14:paraId="2BCAD651" w14:textId="77777777" w:rsidR="0017145E" w:rsidRPr="007A2306" w:rsidRDefault="0017145E" w:rsidP="0017145E">
      <w:pPr>
        <w:rPr>
          <w:rFonts w:ascii="Calibri" w:hAnsi="Calibri" w:cs="Calibri"/>
          <w:lang w:val="en-GB"/>
        </w:rPr>
      </w:pPr>
      <w:r w:rsidRPr="007A2306">
        <w:rPr>
          <w:rFonts w:ascii="Calibri" w:hAnsi="Calibri" w:cs="Calibri"/>
          <w:lang w:val="en-GB"/>
        </w:rPr>
        <w:t>Construction of phase 2 includes:</w:t>
      </w:r>
    </w:p>
    <w:p w14:paraId="1F8CAB28" w14:textId="77777777" w:rsidR="0017145E" w:rsidRPr="007A2306" w:rsidRDefault="0017145E" w:rsidP="006C44BF">
      <w:pPr>
        <w:pStyle w:val="ListParagraph"/>
        <w:numPr>
          <w:ilvl w:val="0"/>
          <w:numId w:val="64"/>
        </w:numPr>
        <w:spacing w:before="120" w:after="0" w:line="240" w:lineRule="auto"/>
        <w:ind w:left="709"/>
        <w:jc w:val="both"/>
        <w:rPr>
          <w:rFonts w:cs="Calibri"/>
          <w:sz w:val="24"/>
          <w:szCs w:val="24"/>
          <w:lang w:val="en-GB"/>
        </w:rPr>
      </w:pPr>
      <w:r w:rsidRPr="007A2306">
        <w:rPr>
          <w:rFonts w:cs="Calibri"/>
          <w:sz w:val="24"/>
          <w:szCs w:val="24"/>
          <w:lang w:val="en-GB"/>
        </w:rPr>
        <w:t xml:space="preserve">all additional auxiliary infrastructures for the operation of the landfill and </w:t>
      </w:r>
    </w:p>
    <w:p w14:paraId="728EED2D" w14:textId="77777777" w:rsidR="0017145E" w:rsidRPr="007A2306" w:rsidRDefault="0017145E" w:rsidP="006C44BF">
      <w:pPr>
        <w:pStyle w:val="ListParagraph"/>
        <w:numPr>
          <w:ilvl w:val="0"/>
          <w:numId w:val="64"/>
        </w:numPr>
        <w:spacing w:before="120" w:after="0" w:line="240" w:lineRule="auto"/>
        <w:ind w:left="709"/>
        <w:jc w:val="both"/>
        <w:rPr>
          <w:rFonts w:cs="Calibri"/>
          <w:sz w:val="24"/>
          <w:szCs w:val="24"/>
          <w:lang w:val="en-GB"/>
        </w:rPr>
      </w:pPr>
      <w:r w:rsidRPr="007A2306">
        <w:rPr>
          <w:rFonts w:cs="Calibri"/>
          <w:sz w:val="24"/>
          <w:szCs w:val="24"/>
          <w:lang w:val="en-GB"/>
        </w:rPr>
        <w:t xml:space="preserve">cell 3 and cell 4 of the disposal area along with the rest of the circumferential road and </w:t>
      </w:r>
      <w:proofErr w:type="spellStart"/>
      <w:r w:rsidRPr="007A2306">
        <w:rPr>
          <w:rFonts w:cs="Calibri"/>
          <w:sz w:val="24"/>
          <w:szCs w:val="24"/>
          <w:lang w:val="en-GB"/>
        </w:rPr>
        <w:t>ditchplanned</w:t>
      </w:r>
      <w:proofErr w:type="spellEnd"/>
      <w:r w:rsidRPr="007A2306">
        <w:rPr>
          <w:rFonts w:cs="Calibri"/>
          <w:sz w:val="24"/>
          <w:szCs w:val="24"/>
          <w:lang w:val="en-GB"/>
        </w:rPr>
        <w:t xml:space="preserve"> area for disposal is 4.06 ha for cells 3 and 4. </w:t>
      </w:r>
    </w:p>
    <w:p w14:paraId="702DDAC5" w14:textId="77777777" w:rsidR="0017145E" w:rsidRPr="007A2306" w:rsidRDefault="0017145E" w:rsidP="0017145E">
      <w:pPr>
        <w:rPr>
          <w:rFonts w:ascii="Calibri" w:hAnsi="Calibri" w:cs="Calibri"/>
          <w:lang w:val="en-GB"/>
        </w:rPr>
      </w:pPr>
      <w:r w:rsidRPr="007A2306">
        <w:rPr>
          <w:rFonts w:ascii="Calibri" w:hAnsi="Calibri" w:cs="Calibri"/>
          <w:lang w:val="en-GB"/>
        </w:rPr>
        <w:t>During the last months of landfilling of phase 1, cells 3 and 4 are being constructed.</w:t>
      </w:r>
    </w:p>
    <w:p w14:paraId="2A2EA87C" w14:textId="09DFE111" w:rsidR="0017145E" w:rsidRPr="007A2306" w:rsidRDefault="0081740E" w:rsidP="0017145E">
      <w:pPr>
        <w:rPr>
          <w:rFonts w:ascii="Calibri" w:hAnsi="Calibri" w:cs="Calibri"/>
          <w:lang w:val="en-GB"/>
        </w:rPr>
      </w:pPr>
      <w:r w:rsidRPr="007A2306">
        <w:rPr>
          <w:rFonts w:ascii="Calibri" w:hAnsi="Calibri" w:cs="Calibri"/>
          <w:noProof/>
        </w:rPr>
        <w:lastRenderedPageBreak/>
        <w:drawing>
          <wp:inline distT="0" distB="0" distL="0" distR="0" wp14:anchorId="744F67A6" wp14:editId="03310029">
            <wp:extent cx="5318760" cy="4587240"/>
            <wp:effectExtent l="0" t="0" r="0" b="0"/>
            <wp:docPr id="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18760" cy="4587240"/>
                    </a:xfrm>
                    <a:prstGeom prst="rect">
                      <a:avLst/>
                    </a:prstGeom>
                    <a:noFill/>
                    <a:ln>
                      <a:noFill/>
                    </a:ln>
                  </pic:spPr>
                </pic:pic>
              </a:graphicData>
            </a:graphic>
          </wp:inline>
        </w:drawing>
      </w:r>
    </w:p>
    <w:p w14:paraId="5B026CB2" w14:textId="77777777" w:rsidR="0017145E" w:rsidRPr="007A2306" w:rsidRDefault="0017145E" w:rsidP="0017145E">
      <w:pPr>
        <w:rPr>
          <w:rFonts w:ascii="Calibri" w:hAnsi="Calibri" w:cs="Calibri"/>
          <w:lang w:val="en-GB"/>
        </w:rPr>
      </w:pPr>
      <w:r w:rsidRPr="007A2306">
        <w:rPr>
          <w:rFonts w:ascii="Calibri" w:hAnsi="Calibri" w:cs="Calibri"/>
          <w:lang w:val="en-GB"/>
        </w:rPr>
        <w:t>After landfilling of phase 1 reaches the top level (+726), the disposal in cell 3 could start.</w:t>
      </w:r>
    </w:p>
    <w:p w14:paraId="0710C5BB" w14:textId="77777777" w:rsidR="0017145E" w:rsidRPr="007A2306" w:rsidRDefault="0017145E" w:rsidP="0017145E">
      <w:pPr>
        <w:rPr>
          <w:rFonts w:ascii="Calibri" w:hAnsi="Calibri" w:cs="Calibri"/>
        </w:rPr>
      </w:pPr>
      <w:r w:rsidRPr="007A2306">
        <w:rPr>
          <w:rFonts w:ascii="Calibri" w:hAnsi="Calibri" w:cs="Calibri"/>
          <w:lang w:val="en-GB"/>
        </w:rPr>
        <w:t>During disposal in cell 3, in cell 4 also a liner system is being constructed along with the leachate collection and transfer network.</w:t>
      </w:r>
    </w:p>
    <w:p w14:paraId="297E3AFA" w14:textId="756EF722" w:rsidR="0017145E" w:rsidRPr="007A2306" w:rsidRDefault="0017145E" w:rsidP="0017145E">
      <w:pPr>
        <w:rPr>
          <w:rFonts w:ascii="Calibri" w:hAnsi="Calibri" w:cs="Calibri"/>
          <w:lang w:val="en-GB"/>
        </w:rPr>
      </w:pPr>
      <w:r w:rsidRPr="007A2306">
        <w:rPr>
          <w:rFonts w:ascii="Calibri" w:hAnsi="Calibri" w:cs="Calibri"/>
          <w:lang w:val="en-GB"/>
        </w:rPr>
        <w:t>Solid waste disposal is taking place in cell 3 until a certain altitude</w:t>
      </w:r>
      <w:r w:rsidR="0070611B" w:rsidRPr="007A2306">
        <w:rPr>
          <w:rFonts w:ascii="Calibri" w:hAnsi="Calibri" w:cs="Calibri"/>
          <w:lang w:val="en-GB"/>
        </w:rPr>
        <w:t xml:space="preserve"> 716m</w:t>
      </w:r>
      <w:r w:rsidR="00CD6153" w:rsidRPr="007A2306">
        <w:rPr>
          <w:rFonts w:ascii="Calibri" w:hAnsi="Calibri" w:cs="Calibri"/>
          <w:lang w:val="en-GB"/>
        </w:rPr>
        <w:t>.</w:t>
      </w:r>
      <w:r w:rsidR="0070611B" w:rsidRPr="007A2306">
        <w:rPr>
          <w:rFonts w:ascii="Calibri" w:hAnsi="Calibri" w:cs="Calibri"/>
          <w:lang w:val="en-GB"/>
        </w:rPr>
        <w:t xml:space="preserve"> </w:t>
      </w:r>
    </w:p>
    <w:p w14:paraId="6AA94A75" w14:textId="77777777" w:rsidR="0017145E" w:rsidRPr="007A2306" w:rsidRDefault="0017145E" w:rsidP="0017145E">
      <w:pPr>
        <w:rPr>
          <w:rFonts w:ascii="Calibri" w:hAnsi="Calibri" w:cs="Calibri"/>
          <w:lang w:val="en-GB"/>
        </w:rPr>
      </w:pPr>
      <w:r w:rsidRPr="007A2306">
        <w:rPr>
          <w:rFonts w:ascii="Calibri" w:hAnsi="Calibri" w:cs="Calibri"/>
          <w:lang w:val="en-GB"/>
        </w:rPr>
        <w:t xml:space="preserve">When landfilling level reaches that altitude, solid waste disposal is taking place only in cell 4. After reaching the level of cell 3 landfilling, then the disposal is taking place in both cell 3 and cell 4 until they reach the altitude of +726m. </w:t>
      </w:r>
    </w:p>
    <w:p w14:paraId="7B9A48D6" w14:textId="36C0B6BA" w:rsidR="0017145E" w:rsidRPr="007A2306" w:rsidRDefault="0017145E" w:rsidP="0017145E">
      <w:pPr>
        <w:rPr>
          <w:rFonts w:ascii="Calibri" w:hAnsi="Calibri" w:cs="Calibri"/>
          <w:lang w:val="en-GB"/>
        </w:rPr>
      </w:pPr>
      <w:r w:rsidRPr="007A2306">
        <w:rPr>
          <w:rFonts w:ascii="Calibri" w:hAnsi="Calibri" w:cs="Calibri"/>
          <w:lang w:val="en-GB"/>
        </w:rPr>
        <w:t>After reaching that landfilling level, disposal is taking place in both phase 1 and phase 2 areas until they reach top level of disposal</w:t>
      </w:r>
      <w:r w:rsidR="00CD6153" w:rsidRPr="007A2306">
        <w:rPr>
          <w:rFonts w:ascii="Calibri" w:hAnsi="Calibri" w:cs="Calibri"/>
          <w:lang w:val="en-GB"/>
        </w:rPr>
        <w:t xml:space="preserve"> 752,2m</w:t>
      </w:r>
      <w:r w:rsidRPr="007A2306">
        <w:rPr>
          <w:rFonts w:ascii="Calibri" w:hAnsi="Calibri" w:cs="Calibri"/>
          <w:lang w:val="en-GB"/>
        </w:rPr>
        <w:t xml:space="preserve">. </w:t>
      </w:r>
    </w:p>
    <w:p w14:paraId="68E92DE1" w14:textId="5CDB6FA0" w:rsidR="0017145E" w:rsidRPr="007A2306" w:rsidRDefault="0081740E" w:rsidP="0017145E">
      <w:pPr>
        <w:rPr>
          <w:rFonts w:ascii="Calibri" w:hAnsi="Calibri" w:cs="Calibri"/>
          <w:lang w:val="en-GB"/>
        </w:rPr>
      </w:pPr>
      <w:r w:rsidRPr="007A2306">
        <w:rPr>
          <w:rFonts w:ascii="Calibri" w:hAnsi="Calibri" w:cs="Calibri"/>
          <w:noProof/>
        </w:rPr>
        <w:lastRenderedPageBreak/>
        <w:drawing>
          <wp:inline distT="0" distB="0" distL="0" distR="0" wp14:anchorId="2548387A" wp14:editId="6D11BF0E">
            <wp:extent cx="5539740" cy="4747260"/>
            <wp:effectExtent l="0" t="0" r="0" b="0"/>
            <wp:docPr id="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39740" cy="4747260"/>
                    </a:xfrm>
                    <a:prstGeom prst="rect">
                      <a:avLst/>
                    </a:prstGeom>
                    <a:noFill/>
                    <a:ln>
                      <a:noFill/>
                    </a:ln>
                  </pic:spPr>
                </pic:pic>
              </a:graphicData>
            </a:graphic>
          </wp:inline>
        </w:drawing>
      </w:r>
    </w:p>
    <w:p w14:paraId="5491FF8E" w14:textId="77777777" w:rsidR="0017145E" w:rsidRPr="007A2306" w:rsidRDefault="0017145E" w:rsidP="0017145E">
      <w:pPr>
        <w:rPr>
          <w:rFonts w:ascii="Calibri" w:hAnsi="Calibri" w:cs="Calibri"/>
          <w:lang w:val="en-GB"/>
        </w:rPr>
      </w:pPr>
    </w:p>
    <w:p w14:paraId="0005DD3B" w14:textId="3D0BBC40" w:rsidR="0017145E" w:rsidRPr="007A2306" w:rsidRDefault="0017145E" w:rsidP="0017145E">
      <w:pPr>
        <w:rPr>
          <w:rFonts w:ascii="Calibri" w:hAnsi="Calibri" w:cs="Calibri"/>
          <w:lang w:val="en-GB"/>
        </w:rPr>
      </w:pPr>
      <w:r w:rsidRPr="007A2306">
        <w:rPr>
          <w:rFonts w:ascii="Calibri" w:hAnsi="Calibri" w:cs="Calibri"/>
          <w:lang w:val="en-GB"/>
        </w:rPr>
        <w:t>The total volume of both phases 1&amp;2 (cells no.1-4) is 1,</w:t>
      </w:r>
      <w:r w:rsidR="00F71E39" w:rsidRPr="007A2306">
        <w:rPr>
          <w:rFonts w:ascii="Calibri" w:hAnsi="Calibri" w:cs="Calibri"/>
          <w:lang w:val="en-GB"/>
        </w:rPr>
        <w:t>549</w:t>
      </w:r>
      <w:r w:rsidRPr="007A2306">
        <w:rPr>
          <w:rFonts w:ascii="Calibri" w:hAnsi="Calibri" w:cs="Calibri"/>
          <w:lang w:val="en-GB"/>
        </w:rPr>
        <w:t>,000 m³</w:t>
      </w:r>
    </w:p>
    <w:p w14:paraId="7C04D076" w14:textId="77777777" w:rsidR="0017145E" w:rsidRPr="007A2306" w:rsidRDefault="0017145E" w:rsidP="0017145E">
      <w:pPr>
        <w:rPr>
          <w:rFonts w:ascii="Calibri" w:hAnsi="Calibri" w:cs="Calibri"/>
          <w:lang w:val="en-GB"/>
        </w:rPr>
      </w:pPr>
      <w:r w:rsidRPr="007A2306">
        <w:rPr>
          <w:rFonts w:ascii="Calibri" w:hAnsi="Calibri" w:cs="Calibri"/>
          <w:lang w:val="en-GB"/>
        </w:rPr>
        <w:t>In the following scheme (Section1), presented both phases of construction and landfilling (see also Drawing PDL.10.1).</w:t>
      </w:r>
    </w:p>
    <w:p w14:paraId="5FBE2944" w14:textId="76E58571" w:rsidR="0017145E" w:rsidRPr="007A2306" w:rsidRDefault="0081740E" w:rsidP="0017145E">
      <w:pPr>
        <w:rPr>
          <w:rFonts w:ascii="Calibri" w:hAnsi="Calibri" w:cs="Calibri"/>
          <w:lang w:val="en-GB"/>
        </w:rPr>
      </w:pPr>
      <w:r w:rsidRPr="007A2306">
        <w:rPr>
          <w:rFonts w:ascii="Calibri" w:hAnsi="Calibri" w:cs="Calibri"/>
          <w:noProof/>
        </w:rPr>
        <w:drawing>
          <wp:inline distT="0" distB="0" distL="0" distR="0" wp14:anchorId="5EAB6CD2" wp14:editId="71C392D9">
            <wp:extent cx="5692140" cy="1897380"/>
            <wp:effectExtent l="0" t="0" r="0" b="0"/>
            <wp:docPr id="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92140" cy="1897380"/>
                    </a:xfrm>
                    <a:prstGeom prst="rect">
                      <a:avLst/>
                    </a:prstGeom>
                    <a:noFill/>
                    <a:ln>
                      <a:noFill/>
                    </a:ln>
                  </pic:spPr>
                </pic:pic>
              </a:graphicData>
            </a:graphic>
          </wp:inline>
        </w:drawing>
      </w:r>
    </w:p>
    <w:p w14:paraId="1D41FAC9" w14:textId="77777777" w:rsidR="0017145E" w:rsidRPr="007A2306" w:rsidRDefault="0017145E" w:rsidP="0017145E">
      <w:pPr>
        <w:rPr>
          <w:rFonts w:ascii="Calibri" w:hAnsi="Calibri" w:cs="Calibri"/>
          <w:lang w:val="en-GB"/>
        </w:rPr>
      </w:pPr>
    </w:p>
    <w:p w14:paraId="073EA5C6" w14:textId="24B4D95F" w:rsidR="0017145E" w:rsidRPr="007A2306" w:rsidRDefault="0017145E" w:rsidP="003D250F">
      <w:pPr>
        <w:jc w:val="both"/>
        <w:rPr>
          <w:rFonts w:ascii="Calibri" w:hAnsi="Calibri" w:cs="Calibri"/>
          <w:lang w:val="en-GB"/>
        </w:rPr>
      </w:pPr>
      <w:r w:rsidRPr="007A2306">
        <w:rPr>
          <w:rFonts w:ascii="Calibri" w:hAnsi="Calibri" w:cs="Calibri"/>
          <w:lang w:val="en-GB"/>
        </w:rPr>
        <w:t xml:space="preserve">The total planned area for disposal is 9.60 ha, 5.54ha for Phase 1 and 4.06 ha for Phase 2. The total capacity for cells no.1 and no.2 (phase 1) is </w:t>
      </w:r>
      <w:r w:rsidR="007D488B" w:rsidRPr="007A2306">
        <w:rPr>
          <w:rFonts w:ascii="Calibri" w:hAnsi="Calibri" w:cs="Calibri"/>
          <w:lang w:val="en-GB"/>
        </w:rPr>
        <w:t>500,000</w:t>
      </w:r>
      <w:r w:rsidRPr="007A2306">
        <w:rPr>
          <w:rFonts w:ascii="Calibri" w:hAnsi="Calibri" w:cs="Calibri"/>
          <w:lang w:val="en-GB"/>
        </w:rPr>
        <w:t xml:space="preserve"> m³ and the total volume of both phases 1&amp;2 (cells no.1-4) is 1,</w:t>
      </w:r>
      <w:r w:rsidR="000253D3" w:rsidRPr="007A2306">
        <w:rPr>
          <w:rFonts w:ascii="Calibri" w:hAnsi="Calibri" w:cs="Calibri"/>
          <w:lang w:val="en-GB"/>
        </w:rPr>
        <w:t>549</w:t>
      </w:r>
      <w:r w:rsidRPr="007A2306">
        <w:rPr>
          <w:rFonts w:ascii="Calibri" w:hAnsi="Calibri" w:cs="Calibri"/>
          <w:lang w:val="en-GB"/>
        </w:rPr>
        <w:t xml:space="preserve">,000 m³ </w:t>
      </w:r>
    </w:p>
    <w:p w14:paraId="096A4B9D" w14:textId="77777777" w:rsidR="0017145E" w:rsidRPr="007A2306" w:rsidRDefault="0017145E" w:rsidP="003D250F">
      <w:pPr>
        <w:jc w:val="both"/>
        <w:rPr>
          <w:rFonts w:ascii="Calibri" w:hAnsi="Calibri" w:cs="Calibri"/>
          <w:lang w:val="en-GB"/>
        </w:rPr>
      </w:pPr>
      <w:r w:rsidRPr="007A2306">
        <w:rPr>
          <w:rFonts w:ascii="Calibri" w:hAnsi="Calibri" w:cs="Calibri"/>
          <w:lang w:val="en-GB"/>
        </w:rPr>
        <w:t xml:space="preserve">The landfill is located in an area with a terrain varying from 728m </w:t>
      </w:r>
      <w:proofErr w:type="spellStart"/>
      <w:r w:rsidRPr="007A2306">
        <w:rPr>
          <w:rFonts w:ascii="Calibri" w:hAnsi="Calibri" w:cs="Calibri"/>
          <w:lang w:val="en-GB"/>
        </w:rPr>
        <w:t>a.s.l</w:t>
      </w:r>
      <w:proofErr w:type="spellEnd"/>
      <w:r w:rsidRPr="007A2306">
        <w:rPr>
          <w:rFonts w:ascii="Calibri" w:hAnsi="Calibri" w:cs="Calibri"/>
          <w:lang w:val="en-GB"/>
        </w:rPr>
        <w:t xml:space="preserve">. to 710 m </w:t>
      </w:r>
      <w:proofErr w:type="spellStart"/>
      <w:r w:rsidRPr="007A2306">
        <w:rPr>
          <w:rFonts w:ascii="Calibri" w:hAnsi="Calibri" w:cs="Calibri"/>
          <w:lang w:val="en-GB"/>
        </w:rPr>
        <w:t>a.s.l</w:t>
      </w:r>
      <w:proofErr w:type="spellEnd"/>
      <w:r w:rsidRPr="007A2306">
        <w:rPr>
          <w:rFonts w:ascii="Calibri" w:hAnsi="Calibri" w:cs="Calibri"/>
          <w:lang w:val="en-GB"/>
        </w:rPr>
        <w:t xml:space="preserve">. Based on the maximum investigated The upper geological layers consist of silty clay, with plant roots (topsoil) with thickness varying from 0.00m to 1.20m and clayey soils with very high clay content and measured low permeability, and it may be proposed for use as geological barrier of the bottom lining and the top cover systems that will </w:t>
      </w:r>
      <w:r w:rsidRPr="007A2306">
        <w:rPr>
          <w:rFonts w:ascii="Calibri" w:hAnsi="Calibri" w:cs="Calibri"/>
          <w:lang w:val="en-GB"/>
        </w:rPr>
        <w:lastRenderedPageBreak/>
        <w:t>be constructed following the QA/QC procedures. Locally, in the upper 4m, large cobbles - boulders are encountered.</w:t>
      </w:r>
    </w:p>
    <w:p w14:paraId="4DE37FBB" w14:textId="70DA6CED" w:rsidR="0017145E" w:rsidRPr="007A2306" w:rsidRDefault="0017145E" w:rsidP="0017145E">
      <w:pPr>
        <w:rPr>
          <w:rFonts w:ascii="Calibri" w:hAnsi="Calibri" w:cs="Calibri"/>
          <w:lang w:val="en-GB"/>
        </w:rPr>
      </w:pPr>
      <w:r w:rsidRPr="007A2306">
        <w:rPr>
          <w:rFonts w:ascii="Calibri" w:hAnsi="Calibri" w:cs="Calibri"/>
          <w:lang w:val="en-GB"/>
        </w:rPr>
        <w:t xml:space="preserve">The total lifetime of the landfill is expected to be 9 years for phase 1 and over </w:t>
      </w:r>
      <w:r w:rsidR="001608DF" w:rsidRPr="007A2306">
        <w:rPr>
          <w:rFonts w:ascii="Calibri" w:hAnsi="Calibri" w:cs="Calibri"/>
          <w:lang w:val="en-GB"/>
        </w:rPr>
        <w:t>18</w:t>
      </w:r>
      <w:r w:rsidRPr="007A2306">
        <w:rPr>
          <w:rFonts w:ascii="Calibri" w:hAnsi="Calibri" w:cs="Calibri"/>
          <w:lang w:val="en-GB"/>
        </w:rPr>
        <w:t xml:space="preserve"> years for phase 2</w:t>
      </w:r>
      <w:r w:rsidR="006C6A70" w:rsidRPr="007A2306">
        <w:rPr>
          <w:rFonts w:ascii="Calibri" w:hAnsi="Calibri" w:cs="Calibri"/>
          <w:lang w:val="en-GB"/>
        </w:rPr>
        <w:t xml:space="preserve">(total amount </w:t>
      </w:r>
      <w:r w:rsidR="00E16699" w:rsidRPr="007A2306">
        <w:rPr>
          <w:rFonts w:ascii="Calibri" w:hAnsi="Calibri" w:cs="Calibri"/>
          <w:lang w:val="en-GB"/>
        </w:rPr>
        <w:t>of 1,549,000 m</w:t>
      </w:r>
      <w:r w:rsidR="00E16699" w:rsidRPr="007A2306">
        <w:rPr>
          <w:rFonts w:ascii="Calibri" w:hAnsi="Calibri" w:cs="Calibri"/>
          <w:vertAlign w:val="superscript"/>
          <w:lang w:val="en-GB"/>
        </w:rPr>
        <w:t>3</w:t>
      </w:r>
      <w:r w:rsidR="00927633" w:rsidRPr="007A2306">
        <w:rPr>
          <w:rFonts w:ascii="Calibri" w:hAnsi="Calibri" w:cs="Calibri"/>
          <w:lang w:val="en-GB"/>
        </w:rPr>
        <w:t>)</w:t>
      </w:r>
      <w:r w:rsidRPr="007A2306">
        <w:rPr>
          <w:rFonts w:ascii="Calibri" w:hAnsi="Calibri" w:cs="Calibri"/>
          <w:lang w:val="en-GB"/>
        </w:rPr>
        <w:t>, assuming a waste density of 0.8 t/m</w:t>
      </w:r>
      <w:r w:rsidRPr="007A2306">
        <w:rPr>
          <w:rFonts w:ascii="Calibri" w:hAnsi="Calibri" w:cs="Calibri"/>
          <w:vertAlign w:val="superscript"/>
          <w:lang w:val="en-GB"/>
        </w:rPr>
        <w:t>3</w:t>
      </w:r>
      <w:r w:rsidRPr="007A2306">
        <w:rPr>
          <w:rFonts w:ascii="Calibri" w:hAnsi="Calibri" w:cs="Calibri"/>
          <w:lang w:val="en-GB"/>
        </w:rPr>
        <w:t xml:space="preserve"> and daily cover contribution for 10 % of the volume. The calculation was based on the assumptions made in COWI’s Baseline Report and Project Proposal report by </w:t>
      </w:r>
      <w:r w:rsidR="00BB6C7B" w:rsidRPr="007A2306">
        <w:rPr>
          <w:rFonts w:ascii="Calibri" w:hAnsi="Calibri" w:cs="Calibri"/>
          <w:lang w:val="en-GB"/>
        </w:rPr>
        <w:t>considering</w:t>
      </w:r>
      <w:r w:rsidRPr="007A2306">
        <w:rPr>
          <w:rFonts w:ascii="Calibri" w:hAnsi="Calibri" w:cs="Calibri"/>
          <w:lang w:val="en-GB"/>
        </w:rPr>
        <w:t xml:space="preserve"> a more conservative waste density (0.8 instead of 1.0 t/m</w:t>
      </w:r>
      <w:r w:rsidRPr="007A2306">
        <w:rPr>
          <w:rFonts w:ascii="Calibri" w:hAnsi="Calibri" w:cs="Calibri"/>
          <w:vertAlign w:val="superscript"/>
          <w:lang w:val="en-GB"/>
        </w:rPr>
        <w:t>3</w:t>
      </w:r>
      <w:r w:rsidRPr="007A2306">
        <w:rPr>
          <w:rFonts w:ascii="Calibri" w:hAnsi="Calibri" w:cs="Calibri"/>
          <w:lang w:val="en-GB"/>
        </w:rPr>
        <w:t>) and the new design of the landfill basin prepared by HPC.</w:t>
      </w:r>
    </w:p>
    <w:p w14:paraId="61845567" w14:textId="77777777" w:rsidR="00D218F6" w:rsidRPr="007A2306" w:rsidRDefault="00D218F6" w:rsidP="0017145E">
      <w:pPr>
        <w:rPr>
          <w:rFonts w:ascii="Calibri" w:hAnsi="Calibri" w:cs="Calibri"/>
          <w:lang w:val="en-GB"/>
        </w:rPr>
      </w:pPr>
    </w:p>
    <w:p w14:paraId="0691B630" w14:textId="25B9BC95" w:rsidR="00863FAC" w:rsidRPr="007A2306" w:rsidRDefault="007F1B00" w:rsidP="0017145E">
      <w:pPr>
        <w:rPr>
          <w:rFonts w:ascii="Calibri" w:hAnsi="Calibri" w:cs="Calibri"/>
          <w:lang w:val="en-GB"/>
        </w:rPr>
      </w:pPr>
      <w:r w:rsidRPr="007A2306">
        <w:rPr>
          <w:rFonts w:ascii="Calibri" w:hAnsi="Calibri" w:cs="Calibri"/>
          <w:lang w:val="en-GB"/>
        </w:rPr>
        <w:t xml:space="preserve">Table 3.2.1. </w:t>
      </w:r>
      <w:r w:rsidR="007C2AC0" w:rsidRPr="007A2306">
        <w:rPr>
          <w:rFonts w:ascii="Calibri" w:hAnsi="Calibri" w:cs="Calibri"/>
          <w:lang w:val="en-GB"/>
        </w:rPr>
        <w:t>The average annual number of landfills expected over the years</w:t>
      </w:r>
    </w:p>
    <w:tbl>
      <w:tblPr>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E0" w:firstRow="1" w:lastRow="1" w:firstColumn="1" w:lastColumn="0" w:noHBand="0" w:noVBand="1"/>
      </w:tblPr>
      <w:tblGrid>
        <w:gridCol w:w="6270"/>
        <w:gridCol w:w="4180"/>
      </w:tblGrid>
      <w:tr w:rsidR="0017145E" w:rsidRPr="007A2306" w14:paraId="6F43F3FC" w14:textId="77777777" w:rsidTr="006C44BF">
        <w:trPr>
          <w:trHeight w:val="300"/>
        </w:trPr>
        <w:tc>
          <w:tcPr>
            <w:tcW w:w="0" w:type="pct"/>
            <w:tcBorders>
              <w:top w:val="single" w:sz="4" w:space="0" w:color="FFFFFF"/>
              <w:left w:val="single" w:sz="4" w:space="0" w:color="FFFFFF"/>
              <w:right w:val="nil"/>
            </w:tcBorders>
            <w:shd w:val="clear" w:color="auto" w:fill="EDEDED"/>
            <w:noWrap/>
          </w:tcPr>
          <w:p w14:paraId="2BA7FD87" w14:textId="77777777" w:rsidR="0017145E" w:rsidRPr="007A2306" w:rsidRDefault="0017145E" w:rsidP="006C44BF">
            <w:pPr>
              <w:rPr>
                <w:rFonts w:ascii="Calibri" w:hAnsi="Calibri" w:cs="Calibri"/>
                <w:b/>
                <w:color w:val="000000"/>
                <w:lang w:eastAsia="el-GR"/>
              </w:rPr>
            </w:pPr>
            <w:r w:rsidRPr="007A2306">
              <w:rPr>
                <w:rFonts w:ascii="Calibri" w:hAnsi="Calibri" w:cs="Calibri"/>
                <w:b/>
                <w:color w:val="000000"/>
                <w:lang w:eastAsia="el-GR"/>
              </w:rPr>
              <w:t>Duration</w:t>
            </w:r>
          </w:p>
        </w:tc>
        <w:tc>
          <w:tcPr>
            <w:tcW w:w="0" w:type="pct"/>
            <w:tcBorders>
              <w:top w:val="single" w:sz="4" w:space="0" w:color="FFFFFF"/>
              <w:left w:val="nil"/>
              <w:right w:val="single" w:sz="4" w:space="0" w:color="FFFFFF"/>
            </w:tcBorders>
            <w:shd w:val="clear" w:color="auto" w:fill="EDEDED"/>
            <w:noWrap/>
          </w:tcPr>
          <w:p w14:paraId="66B600A7" w14:textId="77777777" w:rsidR="0017145E" w:rsidRPr="007A2306" w:rsidRDefault="0017145E" w:rsidP="006C44BF">
            <w:pPr>
              <w:jc w:val="center"/>
              <w:rPr>
                <w:rFonts w:ascii="Calibri" w:hAnsi="Calibri" w:cs="Calibri"/>
                <w:b/>
                <w:color w:val="000000"/>
                <w:lang w:eastAsia="el-GR"/>
              </w:rPr>
            </w:pPr>
            <w:r w:rsidRPr="007A2306">
              <w:rPr>
                <w:rFonts w:ascii="Calibri" w:hAnsi="Calibri" w:cs="Calibri"/>
                <w:b/>
                <w:color w:val="000000"/>
                <w:lang w:eastAsia="el-GR"/>
              </w:rPr>
              <w:t>m</w:t>
            </w:r>
            <w:r w:rsidRPr="007A2306">
              <w:rPr>
                <w:rFonts w:ascii="Calibri" w:hAnsi="Calibri" w:cs="Calibri"/>
                <w:b/>
                <w:bCs/>
                <w:color w:val="000000"/>
                <w:vertAlign w:val="superscript"/>
                <w:lang w:eastAsia="el-GR"/>
              </w:rPr>
              <w:t>3</w:t>
            </w:r>
            <w:r w:rsidRPr="007A2306">
              <w:rPr>
                <w:rFonts w:ascii="Calibri" w:hAnsi="Calibri" w:cs="Calibri"/>
                <w:b/>
                <w:color w:val="000000"/>
                <w:vertAlign w:val="superscript"/>
                <w:lang w:eastAsia="el-GR"/>
              </w:rPr>
              <w:t xml:space="preserve"> </w:t>
            </w:r>
            <w:r w:rsidRPr="007A2306">
              <w:rPr>
                <w:rFonts w:ascii="Calibri" w:hAnsi="Calibri" w:cs="Calibri"/>
                <w:b/>
                <w:color w:val="000000"/>
                <w:lang w:eastAsia="el-GR"/>
              </w:rPr>
              <w:t>of waste per year</w:t>
            </w:r>
          </w:p>
        </w:tc>
      </w:tr>
      <w:tr w:rsidR="0017145E" w:rsidRPr="007A2306" w14:paraId="0693629B" w14:textId="77777777" w:rsidTr="006C44BF">
        <w:trPr>
          <w:trHeight w:val="300"/>
        </w:trPr>
        <w:tc>
          <w:tcPr>
            <w:tcW w:w="3000" w:type="pct"/>
            <w:tcBorders>
              <w:top w:val="single" w:sz="4" w:space="0" w:color="FFFFFF"/>
              <w:left w:val="single" w:sz="4" w:space="0" w:color="FFFFFF"/>
            </w:tcBorders>
            <w:shd w:val="clear" w:color="auto" w:fill="EDEDED"/>
            <w:noWrap/>
            <w:hideMark/>
          </w:tcPr>
          <w:p w14:paraId="1CF40B47" w14:textId="77777777" w:rsidR="0017145E" w:rsidRPr="007A2306" w:rsidRDefault="0017145E" w:rsidP="006C44BF">
            <w:pPr>
              <w:rPr>
                <w:rFonts w:ascii="Calibri" w:hAnsi="Calibri" w:cs="Calibri"/>
                <w:b/>
                <w:bCs/>
                <w:color w:val="000000"/>
                <w:lang w:eastAsia="el-GR"/>
              </w:rPr>
            </w:pPr>
            <w:r w:rsidRPr="007A2306">
              <w:rPr>
                <w:rFonts w:ascii="Calibri" w:hAnsi="Calibri" w:cs="Calibri"/>
                <w:b/>
                <w:bCs/>
                <w:color w:val="000000"/>
                <w:lang w:eastAsia="el-GR"/>
              </w:rPr>
              <w:t>Years 1-12</w:t>
            </w:r>
          </w:p>
        </w:tc>
        <w:tc>
          <w:tcPr>
            <w:tcW w:w="2000" w:type="pct"/>
            <w:shd w:val="clear" w:color="auto" w:fill="EDEDED"/>
            <w:noWrap/>
            <w:hideMark/>
          </w:tcPr>
          <w:p w14:paraId="596158AA" w14:textId="77777777" w:rsidR="0017145E" w:rsidRPr="007A2306" w:rsidRDefault="0017145E" w:rsidP="006C44BF">
            <w:pPr>
              <w:jc w:val="center"/>
              <w:rPr>
                <w:rFonts w:ascii="Calibri" w:hAnsi="Calibri" w:cs="Calibri"/>
                <w:color w:val="000000"/>
                <w:lang w:eastAsia="el-GR"/>
              </w:rPr>
            </w:pPr>
            <w:r w:rsidRPr="007A2306">
              <w:rPr>
                <w:rFonts w:ascii="Calibri" w:hAnsi="Calibri" w:cs="Calibri"/>
                <w:color w:val="000000"/>
                <w:lang w:eastAsia="el-GR"/>
              </w:rPr>
              <w:t>57,000</w:t>
            </w:r>
          </w:p>
        </w:tc>
      </w:tr>
      <w:tr w:rsidR="0017145E" w:rsidRPr="007A2306" w14:paraId="79BC6BD6" w14:textId="77777777" w:rsidTr="006C44BF">
        <w:trPr>
          <w:trHeight w:val="300"/>
        </w:trPr>
        <w:tc>
          <w:tcPr>
            <w:tcW w:w="3000" w:type="pct"/>
            <w:tcBorders>
              <w:left w:val="single" w:sz="4" w:space="0" w:color="FFFFFF"/>
            </w:tcBorders>
            <w:shd w:val="clear" w:color="auto" w:fill="EDEDED"/>
            <w:noWrap/>
            <w:hideMark/>
          </w:tcPr>
          <w:p w14:paraId="5F3A768D" w14:textId="77777777" w:rsidR="0017145E" w:rsidRPr="007A2306" w:rsidRDefault="0017145E" w:rsidP="006C44BF">
            <w:pPr>
              <w:rPr>
                <w:rFonts w:ascii="Calibri" w:hAnsi="Calibri" w:cs="Calibri"/>
                <w:b/>
                <w:bCs/>
                <w:color w:val="000000"/>
                <w:lang w:eastAsia="el-GR"/>
              </w:rPr>
            </w:pPr>
            <w:r w:rsidRPr="007A2306">
              <w:rPr>
                <w:rFonts w:ascii="Calibri" w:hAnsi="Calibri" w:cs="Calibri"/>
                <w:b/>
                <w:bCs/>
                <w:color w:val="000000"/>
                <w:lang w:eastAsia="el-GR"/>
              </w:rPr>
              <w:t>Years 13-17</w:t>
            </w:r>
          </w:p>
        </w:tc>
        <w:tc>
          <w:tcPr>
            <w:tcW w:w="2000" w:type="pct"/>
            <w:shd w:val="clear" w:color="auto" w:fill="EDEDED"/>
            <w:noWrap/>
            <w:hideMark/>
          </w:tcPr>
          <w:p w14:paraId="60E2D96F" w14:textId="77777777" w:rsidR="0017145E" w:rsidRPr="007A2306" w:rsidRDefault="0017145E" w:rsidP="006C44BF">
            <w:pPr>
              <w:jc w:val="center"/>
              <w:rPr>
                <w:rFonts w:ascii="Calibri" w:hAnsi="Calibri" w:cs="Calibri"/>
                <w:color w:val="000000"/>
                <w:lang w:eastAsia="el-GR"/>
              </w:rPr>
            </w:pPr>
            <w:r w:rsidRPr="007A2306">
              <w:rPr>
                <w:rFonts w:ascii="Calibri" w:hAnsi="Calibri" w:cs="Calibri"/>
                <w:color w:val="000000"/>
                <w:lang w:eastAsia="el-GR"/>
              </w:rPr>
              <w:t>47,000</w:t>
            </w:r>
          </w:p>
        </w:tc>
      </w:tr>
      <w:tr w:rsidR="0017145E" w:rsidRPr="007A2306" w14:paraId="4A06E959" w14:textId="77777777" w:rsidTr="006C44BF">
        <w:trPr>
          <w:trHeight w:val="300"/>
        </w:trPr>
        <w:tc>
          <w:tcPr>
            <w:tcW w:w="3000" w:type="pct"/>
            <w:tcBorders>
              <w:left w:val="single" w:sz="4" w:space="0" w:color="FFFFFF"/>
            </w:tcBorders>
            <w:shd w:val="clear" w:color="auto" w:fill="EDEDED"/>
            <w:noWrap/>
            <w:hideMark/>
          </w:tcPr>
          <w:p w14:paraId="4C81DBE4" w14:textId="77777777" w:rsidR="0017145E" w:rsidRPr="007A2306" w:rsidRDefault="0017145E" w:rsidP="006C44BF">
            <w:pPr>
              <w:rPr>
                <w:rFonts w:ascii="Calibri" w:hAnsi="Calibri" w:cs="Calibri"/>
                <w:b/>
                <w:bCs/>
                <w:color w:val="000000"/>
                <w:lang w:eastAsia="el-GR"/>
              </w:rPr>
            </w:pPr>
            <w:r w:rsidRPr="007A2306">
              <w:rPr>
                <w:rFonts w:ascii="Calibri" w:hAnsi="Calibri" w:cs="Calibri"/>
                <w:b/>
                <w:bCs/>
                <w:color w:val="000000"/>
                <w:lang w:eastAsia="el-GR"/>
              </w:rPr>
              <w:t>Years 18-22</w:t>
            </w:r>
          </w:p>
        </w:tc>
        <w:tc>
          <w:tcPr>
            <w:tcW w:w="2000" w:type="pct"/>
            <w:shd w:val="clear" w:color="auto" w:fill="EDEDED"/>
            <w:noWrap/>
            <w:hideMark/>
          </w:tcPr>
          <w:p w14:paraId="2CDD8A14" w14:textId="77777777" w:rsidR="0017145E" w:rsidRPr="007A2306" w:rsidRDefault="0017145E" w:rsidP="006C44BF">
            <w:pPr>
              <w:jc w:val="center"/>
              <w:rPr>
                <w:rFonts w:ascii="Calibri" w:hAnsi="Calibri" w:cs="Calibri"/>
                <w:color w:val="000000"/>
                <w:lang w:eastAsia="el-GR"/>
              </w:rPr>
            </w:pPr>
            <w:r w:rsidRPr="007A2306">
              <w:rPr>
                <w:rFonts w:ascii="Calibri" w:hAnsi="Calibri" w:cs="Calibri"/>
                <w:color w:val="000000"/>
                <w:lang w:eastAsia="el-GR"/>
              </w:rPr>
              <w:t>62,000</w:t>
            </w:r>
          </w:p>
        </w:tc>
      </w:tr>
      <w:tr w:rsidR="0017145E" w:rsidRPr="007A2306" w14:paraId="6A17FB12" w14:textId="77777777" w:rsidTr="006C44BF">
        <w:trPr>
          <w:trHeight w:val="300"/>
        </w:trPr>
        <w:tc>
          <w:tcPr>
            <w:tcW w:w="3000" w:type="pct"/>
            <w:tcBorders>
              <w:left w:val="single" w:sz="4" w:space="0" w:color="FFFFFF"/>
            </w:tcBorders>
            <w:shd w:val="clear" w:color="auto" w:fill="EDEDED"/>
            <w:noWrap/>
            <w:hideMark/>
          </w:tcPr>
          <w:p w14:paraId="0632CB22" w14:textId="77777777" w:rsidR="0017145E" w:rsidRPr="007A2306" w:rsidRDefault="0017145E" w:rsidP="006C44BF">
            <w:pPr>
              <w:rPr>
                <w:rFonts w:ascii="Calibri" w:hAnsi="Calibri" w:cs="Calibri"/>
                <w:b/>
                <w:bCs/>
                <w:color w:val="000000"/>
                <w:lang w:eastAsia="el-GR"/>
              </w:rPr>
            </w:pPr>
            <w:r w:rsidRPr="007A2306">
              <w:rPr>
                <w:rFonts w:ascii="Calibri" w:hAnsi="Calibri" w:cs="Calibri"/>
                <w:b/>
                <w:bCs/>
                <w:color w:val="000000"/>
                <w:lang w:eastAsia="el-GR"/>
              </w:rPr>
              <w:t>Years 23-27</w:t>
            </w:r>
          </w:p>
        </w:tc>
        <w:tc>
          <w:tcPr>
            <w:tcW w:w="2000" w:type="pct"/>
            <w:shd w:val="clear" w:color="auto" w:fill="EDEDED"/>
            <w:noWrap/>
            <w:hideMark/>
          </w:tcPr>
          <w:p w14:paraId="65A79BFC" w14:textId="77777777" w:rsidR="0017145E" w:rsidRPr="007A2306" w:rsidRDefault="0017145E" w:rsidP="006C44BF">
            <w:pPr>
              <w:jc w:val="center"/>
              <w:rPr>
                <w:rFonts w:ascii="Calibri" w:hAnsi="Calibri" w:cs="Calibri"/>
                <w:color w:val="000000"/>
                <w:lang w:eastAsia="el-GR"/>
              </w:rPr>
            </w:pPr>
            <w:r w:rsidRPr="007A2306">
              <w:rPr>
                <w:rFonts w:ascii="Calibri" w:hAnsi="Calibri" w:cs="Calibri"/>
                <w:color w:val="000000"/>
                <w:lang w:eastAsia="el-GR"/>
              </w:rPr>
              <w:t>64,000</w:t>
            </w:r>
          </w:p>
        </w:tc>
      </w:tr>
      <w:tr w:rsidR="0017145E" w:rsidRPr="007A2306" w14:paraId="19589947" w14:textId="77777777" w:rsidTr="006C44BF">
        <w:trPr>
          <w:trHeight w:val="300"/>
        </w:trPr>
        <w:tc>
          <w:tcPr>
            <w:tcW w:w="0" w:type="pct"/>
            <w:tcBorders>
              <w:left w:val="single" w:sz="4" w:space="0" w:color="FFFFFF"/>
              <w:bottom w:val="single" w:sz="4" w:space="0" w:color="FFFFFF"/>
              <w:right w:val="nil"/>
            </w:tcBorders>
            <w:shd w:val="clear" w:color="auto" w:fill="EDEDED"/>
            <w:noWrap/>
          </w:tcPr>
          <w:p w14:paraId="3507CA4A" w14:textId="77777777" w:rsidR="0017145E" w:rsidRPr="007A2306" w:rsidRDefault="0017145E" w:rsidP="006C44BF">
            <w:pPr>
              <w:jc w:val="right"/>
              <w:rPr>
                <w:rFonts w:ascii="Calibri" w:hAnsi="Calibri" w:cs="Calibri"/>
                <w:b/>
                <w:bCs/>
                <w:i/>
                <w:iCs/>
                <w:color w:val="000000"/>
                <w:lang w:eastAsia="el-GR"/>
              </w:rPr>
            </w:pPr>
            <w:r w:rsidRPr="007A2306">
              <w:rPr>
                <w:rFonts w:ascii="Calibri" w:hAnsi="Calibri" w:cs="Calibri"/>
                <w:b/>
                <w:bCs/>
                <w:i/>
                <w:iCs/>
                <w:color w:val="000000"/>
                <w:lang w:eastAsia="el-GR"/>
              </w:rPr>
              <w:t>TOTAL (27 years)</w:t>
            </w:r>
          </w:p>
        </w:tc>
        <w:tc>
          <w:tcPr>
            <w:tcW w:w="0" w:type="pct"/>
            <w:tcBorders>
              <w:left w:val="nil"/>
              <w:bottom w:val="single" w:sz="4" w:space="0" w:color="FFFFFF"/>
              <w:right w:val="single" w:sz="4" w:space="0" w:color="FFFFFF"/>
            </w:tcBorders>
            <w:shd w:val="clear" w:color="auto" w:fill="EDEDED"/>
            <w:noWrap/>
          </w:tcPr>
          <w:p w14:paraId="06E8502E" w14:textId="77777777" w:rsidR="0017145E" w:rsidRPr="007A2306" w:rsidRDefault="0017145E" w:rsidP="006C44BF">
            <w:pPr>
              <w:jc w:val="center"/>
              <w:rPr>
                <w:rFonts w:ascii="Calibri" w:hAnsi="Calibri" w:cs="Calibri"/>
                <w:b/>
                <w:bCs/>
                <w:i/>
                <w:iCs/>
                <w:color w:val="000000"/>
                <w:lang w:eastAsia="el-GR"/>
              </w:rPr>
            </w:pPr>
            <w:r w:rsidRPr="007A2306">
              <w:rPr>
                <w:rFonts w:ascii="Calibri" w:hAnsi="Calibri" w:cs="Calibri"/>
                <w:b/>
                <w:bCs/>
                <w:i/>
                <w:iCs/>
                <w:color w:val="000000"/>
                <w:lang w:eastAsia="el-GR"/>
              </w:rPr>
              <w:t>1,549,000</w:t>
            </w:r>
          </w:p>
        </w:tc>
      </w:tr>
    </w:tbl>
    <w:p w14:paraId="76FD04D8" w14:textId="77777777" w:rsidR="0017145E" w:rsidRPr="007A2306" w:rsidRDefault="0017145E" w:rsidP="0017145E">
      <w:pPr>
        <w:rPr>
          <w:rFonts w:ascii="Calibri" w:hAnsi="Calibri" w:cs="Calibri"/>
          <w:lang w:val="en-GB"/>
        </w:rPr>
      </w:pPr>
    </w:p>
    <w:p w14:paraId="63AFBA51" w14:textId="77777777" w:rsidR="0017145E" w:rsidRPr="007A2306" w:rsidRDefault="0017145E" w:rsidP="0017145E">
      <w:pPr>
        <w:rPr>
          <w:rFonts w:ascii="Calibri" w:hAnsi="Calibri" w:cs="Calibri"/>
          <w:lang w:val="en-GB"/>
        </w:rPr>
      </w:pPr>
      <w:r w:rsidRPr="007A2306">
        <w:rPr>
          <w:rFonts w:ascii="Calibri" w:hAnsi="Calibri" w:cs="Calibri"/>
          <w:lang w:val="en-GB"/>
        </w:rPr>
        <w:t xml:space="preserve">The landfill will be able to accommodate additional units for waste treatment facilities. There are areas/sections developed during the construction phase prepared for additional future waste handling activities such as crushing and screening of construction and demolition waste, composting facility or temporarily storage of hazardous waste. </w:t>
      </w:r>
    </w:p>
    <w:p w14:paraId="678BAC56" w14:textId="77777777" w:rsidR="0017145E" w:rsidRPr="007A2306" w:rsidRDefault="0017145E" w:rsidP="00096E3E">
      <w:pPr>
        <w:rPr>
          <w:rFonts w:ascii="Calibri" w:hAnsi="Calibri" w:cs="Calibri"/>
          <w:lang w:val="en-GB"/>
        </w:rPr>
      </w:pPr>
      <w:r w:rsidRPr="007A2306">
        <w:rPr>
          <w:rFonts w:ascii="Calibri" w:hAnsi="Calibri" w:cs="Calibri"/>
          <w:lang w:val="en-GB"/>
        </w:rPr>
        <w:t>The first phase (including cell 1 and 2) of the sanitary landfill will include the following buildings, facilities, equipment, and supply systems:</w:t>
      </w:r>
    </w:p>
    <w:p w14:paraId="745F4332" w14:textId="410367DC" w:rsidR="0017145E" w:rsidRPr="007A2306" w:rsidRDefault="0017145E" w:rsidP="0017145E">
      <w:pPr>
        <w:numPr>
          <w:ilvl w:val="0"/>
          <w:numId w:val="23"/>
        </w:numPr>
        <w:spacing w:before="120"/>
        <w:jc w:val="both"/>
        <w:rPr>
          <w:rFonts w:ascii="Calibri" w:hAnsi="Calibri" w:cs="Calibri"/>
          <w:lang w:val="en-GB"/>
        </w:rPr>
      </w:pPr>
      <w:r w:rsidRPr="007A2306">
        <w:rPr>
          <w:rFonts w:ascii="Calibri" w:hAnsi="Calibri" w:cs="Calibri"/>
          <w:lang w:val="en-GB"/>
        </w:rPr>
        <w:t>1,80</w:t>
      </w:r>
      <w:r w:rsidR="00506FFE" w:rsidRPr="007A2306">
        <w:rPr>
          <w:rFonts w:ascii="Calibri" w:hAnsi="Calibri" w:cs="Calibri"/>
          <w:lang w:val="en-GB"/>
        </w:rPr>
        <w:t>0</w:t>
      </w:r>
      <w:r w:rsidRPr="007A2306">
        <w:rPr>
          <w:rFonts w:ascii="Calibri" w:hAnsi="Calibri" w:cs="Calibri"/>
          <w:lang w:val="en-GB"/>
        </w:rPr>
        <w:t xml:space="preserve"> m concrete paved access road designed for heavy traffic. The access road is 7 m wide and drain ditches as required (An existing deep trench on the east side of the access road will be used for dewatering of road surface)</w:t>
      </w:r>
    </w:p>
    <w:p w14:paraId="05A1BAD8"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 xml:space="preserve">Internal access road network of similar construction, </w:t>
      </w:r>
      <w:proofErr w:type="gramStart"/>
      <w:r w:rsidRPr="007A2306">
        <w:rPr>
          <w:rFonts w:ascii="Calibri" w:hAnsi="Calibri" w:cs="Calibri"/>
        </w:rPr>
        <w:t>with the exception of</w:t>
      </w:r>
      <w:proofErr w:type="gramEnd"/>
      <w:r w:rsidRPr="007A2306">
        <w:rPr>
          <w:rFonts w:ascii="Calibri" w:hAnsi="Calibri" w:cs="Calibri"/>
        </w:rPr>
        <w:t xml:space="preserve"> the area around the weighbridge where the road becomes 17m wide. The designed internal road network secures access to all the infrastructure predicted for both phases.</w:t>
      </w:r>
    </w:p>
    <w:p w14:paraId="2889B6AE"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 xml:space="preserve">Paved entrance area and various parking areas </w:t>
      </w:r>
    </w:p>
    <w:p w14:paraId="4631EC41"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 xml:space="preserve">One weighbridge (50 tons capacity and with a length/width of 18 x 3 m) and area prepared for possible future additional </w:t>
      </w:r>
      <w:proofErr w:type="gramStart"/>
      <w:r w:rsidRPr="007A2306">
        <w:rPr>
          <w:rFonts w:ascii="Calibri" w:hAnsi="Calibri" w:cs="Calibri"/>
        </w:rPr>
        <w:t>weighbridge;</w:t>
      </w:r>
      <w:proofErr w:type="gramEnd"/>
      <w:r w:rsidRPr="007A2306">
        <w:rPr>
          <w:rFonts w:ascii="Calibri" w:hAnsi="Calibri" w:cs="Calibri"/>
        </w:rPr>
        <w:t xml:space="preserve"> </w:t>
      </w:r>
    </w:p>
    <w:p w14:paraId="0441588D" w14:textId="3AB448D3"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 xml:space="preserve">The first landfill cells 1 and 2 (The two first cells with a total volume of </w:t>
      </w:r>
      <w:r w:rsidR="00155E47" w:rsidRPr="007A2306">
        <w:rPr>
          <w:rFonts w:ascii="Calibri" w:hAnsi="Calibri" w:cs="Calibri"/>
        </w:rPr>
        <w:t>500.000</w:t>
      </w:r>
      <w:r w:rsidRPr="007A2306">
        <w:rPr>
          <w:rFonts w:ascii="Calibri" w:hAnsi="Calibri" w:cs="Calibri"/>
        </w:rPr>
        <w:t xml:space="preserve"> m³) for mixed household and commercial </w:t>
      </w:r>
      <w:proofErr w:type="gramStart"/>
      <w:r w:rsidRPr="007A2306">
        <w:rPr>
          <w:rFonts w:ascii="Calibri" w:hAnsi="Calibri" w:cs="Calibri"/>
        </w:rPr>
        <w:t>waste;</w:t>
      </w:r>
      <w:proofErr w:type="gramEnd"/>
      <w:r w:rsidRPr="007A2306">
        <w:rPr>
          <w:rFonts w:ascii="Calibri" w:hAnsi="Calibri" w:cs="Calibri"/>
        </w:rPr>
        <w:t xml:space="preserve"> </w:t>
      </w:r>
    </w:p>
    <w:p w14:paraId="59EED204" w14:textId="315AA1B1" w:rsidR="002C4136" w:rsidRPr="007A2306" w:rsidRDefault="0017145E" w:rsidP="002C4136">
      <w:pPr>
        <w:numPr>
          <w:ilvl w:val="0"/>
          <w:numId w:val="23"/>
        </w:numPr>
        <w:spacing w:before="120"/>
        <w:jc w:val="both"/>
        <w:rPr>
          <w:rFonts w:ascii="Calibri" w:hAnsi="Calibri" w:cs="Calibri"/>
        </w:rPr>
      </w:pPr>
      <w:r w:rsidRPr="007A2306">
        <w:rPr>
          <w:rFonts w:ascii="Calibri" w:hAnsi="Calibri" w:cs="Calibri"/>
        </w:rPr>
        <w:t xml:space="preserve">Leachate collection, transport, storage, treatment (SBR treatment and storage for </w:t>
      </w:r>
      <w:proofErr w:type="spellStart"/>
      <w:r w:rsidRPr="007A2306">
        <w:rPr>
          <w:rFonts w:ascii="Calibri" w:hAnsi="Calibri" w:cs="Calibri"/>
        </w:rPr>
        <w:t>recycirculation</w:t>
      </w:r>
      <w:proofErr w:type="spellEnd"/>
      <w:r w:rsidRPr="007A2306">
        <w:rPr>
          <w:rFonts w:ascii="Calibri" w:hAnsi="Calibri" w:cs="Calibri"/>
        </w:rPr>
        <w:t xml:space="preserve"> and/or irrigation) and emergency discharge facilities; </w:t>
      </w:r>
      <w:r w:rsidR="002C4136" w:rsidRPr="007A2306">
        <w:rPr>
          <w:rFonts w:ascii="Calibri" w:hAnsi="Calibri" w:cs="Calibri"/>
        </w:rPr>
        <w:t xml:space="preserve">It should be mentioned that all the possible alternatives of </w:t>
      </w:r>
      <w:proofErr w:type="spellStart"/>
      <w:r w:rsidR="002C4136" w:rsidRPr="007A2306">
        <w:rPr>
          <w:rFonts w:ascii="Calibri" w:hAnsi="Calibri" w:cs="Calibri"/>
        </w:rPr>
        <w:t>recycirculation</w:t>
      </w:r>
      <w:proofErr w:type="spellEnd"/>
      <w:r w:rsidR="002C4136" w:rsidRPr="007A2306">
        <w:rPr>
          <w:rFonts w:ascii="Calibri" w:hAnsi="Calibri" w:cs="Calibri"/>
        </w:rPr>
        <w:t xml:space="preserve"> was analyzed, based in international experience.  </w:t>
      </w:r>
      <w:r w:rsidR="00906DA9" w:rsidRPr="007A2306">
        <w:rPr>
          <w:rFonts w:ascii="Calibri" w:hAnsi="Calibri" w:cs="Calibri"/>
        </w:rPr>
        <w:t xml:space="preserve">Most of the treated leachate will be used on the site (for irrigation, cleaning, etc.). And the remaining amount will be discharged in the river near the landfill. The exact location will be defined on </w:t>
      </w:r>
      <w:r w:rsidR="00640D91" w:rsidRPr="007A2306">
        <w:rPr>
          <w:rFonts w:ascii="Calibri" w:hAnsi="Calibri" w:cs="Calibri"/>
        </w:rPr>
        <w:t>E</w:t>
      </w:r>
      <w:r w:rsidR="00894941" w:rsidRPr="007A2306">
        <w:rPr>
          <w:rFonts w:ascii="Calibri" w:hAnsi="Calibri" w:cs="Calibri"/>
        </w:rPr>
        <w:t>IA</w:t>
      </w:r>
      <w:r w:rsidR="00640D91" w:rsidRPr="007A2306">
        <w:rPr>
          <w:rFonts w:ascii="Calibri" w:hAnsi="Calibri" w:cs="Calibri"/>
        </w:rPr>
        <w:t xml:space="preserve"> </w:t>
      </w:r>
      <w:r w:rsidR="00906DA9" w:rsidRPr="007A2306">
        <w:rPr>
          <w:rFonts w:ascii="Calibri" w:hAnsi="Calibri" w:cs="Calibri"/>
        </w:rPr>
        <w:t xml:space="preserve">phase and all the environmental aspects will be considered. </w:t>
      </w:r>
    </w:p>
    <w:p w14:paraId="39FBD785"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 xml:space="preserve">Administration, control, offices, laboratory and staff facilities (including cloak rooms, WC) </w:t>
      </w:r>
      <w:proofErr w:type="spellStart"/>
      <w:proofErr w:type="gramStart"/>
      <w:r w:rsidRPr="007A2306">
        <w:rPr>
          <w:rFonts w:ascii="Calibri" w:hAnsi="Calibri" w:cs="Calibri"/>
        </w:rPr>
        <w:t>etc</w:t>
      </w:r>
      <w:proofErr w:type="spellEnd"/>
      <w:r w:rsidRPr="007A2306">
        <w:rPr>
          <w:rFonts w:ascii="Calibri" w:hAnsi="Calibri" w:cs="Calibri"/>
        </w:rPr>
        <w:t>;</w:t>
      </w:r>
      <w:proofErr w:type="gramEnd"/>
      <w:r w:rsidRPr="007A2306">
        <w:rPr>
          <w:rFonts w:ascii="Calibri" w:hAnsi="Calibri" w:cs="Calibri"/>
        </w:rPr>
        <w:t xml:space="preserve"> </w:t>
      </w:r>
    </w:p>
    <w:p w14:paraId="0D87CAA8"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 xml:space="preserve">Garage and workshop for machinery and waste transfer trucks including storage </w:t>
      </w:r>
      <w:proofErr w:type="gramStart"/>
      <w:r w:rsidRPr="007A2306">
        <w:rPr>
          <w:rFonts w:ascii="Calibri" w:hAnsi="Calibri" w:cs="Calibri"/>
        </w:rPr>
        <w:t>rooms;</w:t>
      </w:r>
      <w:proofErr w:type="gramEnd"/>
      <w:r w:rsidRPr="007A2306">
        <w:rPr>
          <w:rFonts w:ascii="Calibri" w:hAnsi="Calibri" w:cs="Calibri"/>
        </w:rPr>
        <w:t xml:space="preserve"> </w:t>
      </w:r>
    </w:p>
    <w:p w14:paraId="2D76517E"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 xml:space="preserve">Hangar for the temporary storage of waste from various waste streams and/or the future installation of waste treatment </w:t>
      </w:r>
      <w:proofErr w:type="gramStart"/>
      <w:r w:rsidRPr="007A2306">
        <w:rPr>
          <w:rFonts w:ascii="Calibri" w:hAnsi="Calibri" w:cs="Calibri"/>
        </w:rPr>
        <w:t>machinery;</w:t>
      </w:r>
      <w:proofErr w:type="gramEnd"/>
      <w:r w:rsidRPr="007A2306">
        <w:rPr>
          <w:rFonts w:ascii="Calibri" w:hAnsi="Calibri" w:cs="Calibri"/>
        </w:rPr>
        <w:t xml:space="preserve"> </w:t>
      </w:r>
    </w:p>
    <w:p w14:paraId="2F212D09"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 xml:space="preserve">Control office/guard house for the weighbridge(s) and entrance </w:t>
      </w:r>
      <w:proofErr w:type="gramStart"/>
      <w:r w:rsidRPr="007A2306">
        <w:rPr>
          <w:rFonts w:ascii="Calibri" w:hAnsi="Calibri" w:cs="Calibri"/>
        </w:rPr>
        <w:t>control;</w:t>
      </w:r>
      <w:proofErr w:type="gramEnd"/>
      <w:r w:rsidRPr="007A2306">
        <w:rPr>
          <w:rFonts w:ascii="Calibri" w:hAnsi="Calibri" w:cs="Calibri"/>
        </w:rPr>
        <w:t xml:space="preserve"> </w:t>
      </w:r>
    </w:p>
    <w:p w14:paraId="26C97914"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lastRenderedPageBreak/>
        <w:t xml:space="preserve">Sampling area for the unloading of waste truck and temporary </w:t>
      </w:r>
      <w:proofErr w:type="gramStart"/>
      <w:r w:rsidRPr="007A2306">
        <w:rPr>
          <w:rFonts w:ascii="Calibri" w:hAnsi="Calibri" w:cs="Calibri"/>
        </w:rPr>
        <w:t>storage;</w:t>
      </w:r>
      <w:proofErr w:type="gramEnd"/>
      <w:r w:rsidRPr="007A2306">
        <w:rPr>
          <w:rFonts w:ascii="Calibri" w:hAnsi="Calibri" w:cs="Calibri"/>
        </w:rPr>
        <w:t xml:space="preserve"> </w:t>
      </w:r>
    </w:p>
    <w:p w14:paraId="1A36C0B2"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 xml:space="preserve">Landfill compactor and </w:t>
      </w:r>
      <w:proofErr w:type="gramStart"/>
      <w:r w:rsidRPr="007A2306">
        <w:rPr>
          <w:rFonts w:ascii="Calibri" w:hAnsi="Calibri" w:cs="Calibri"/>
        </w:rPr>
        <w:t>other</w:t>
      </w:r>
      <w:proofErr w:type="gramEnd"/>
      <w:r w:rsidRPr="007A2306">
        <w:rPr>
          <w:rFonts w:ascii="Calibri" w:hAnsi="Calibri" w:cs="Calibri"/>
        </w:rPr>
        <w:t xml:space="preserve"> landfill operation equipment; </w:t>
      </w:r>
    </w:p>
    <w:p w14:paraId="418B2AA1"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2 m high perimeter fence (concrete posts with a 40 x40 mm steel mesh and barbed wire on top</w:t>
      </w:r>
      <w:proofErr w:type="gramStart"/>
      <w:r w:rsidRPr="007A2306">
        <w:rPr>
          <w:rFonts w:ascii="Calibri" w:hAnsi="Calibri" w:cs="Calibri"/>
        </w:rPr>
        <w:t>);</w:t>
      </w:r>
      <w:proofErr w:type="gramEnd"/>
      <w:r w:rsidRPr="007A2306">
        <w:rPr>
          <w:rFonts w:ascii="Calibri" w:hAnsi="Calibri" w:cs="Calibri"/>
        </w:rPr>
        <w:t xml:space="preserve"> </w:t>
      </w:r>
    </w:p>
    <w:p w14:paraId="12EF44A6"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Entrance gate 8 m wide steel bar gate manually operated</w:t>
      </w:r>
      <w:proofErr w:type="gramStart"/>
      <w:r w:rsidRPr="007A2306">
        <w:rPr>
          <w:rFonts w:ascii="Calibri" w:hAnsi="Calibri" w:cs="Calibri"/>
        </w:rPr>
        <w:t>);</w:t>
      </w:r>
      <w:proofErr w:type="gramEnd"/>
      <w:r w:rsidRPr="007A2306">
        <w:rPr>
          <w:rFonts w:ascii="Calibri" w:hAnsi="Calibri" w:cs="Calibri"/>
        </w:rPr>
        <w:t xml:space="preserve"> </w:t>
      </w:r>
    </w:p>
    <w:p w14:paraId="002945D6"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Wheel wash facility (at exit lane</w:t>
      </w:r>
      <w:proofErr w:type="gramStart"/>
      <w:r w:rsidRPr="007A2306">
        <w:rPr>
          <w:rFonts w:ascii="Calibri" w:hAnsi="Calibri" w:cs="Calibri"/>
        </w:rPr>
        <w:t>);</w:t>
      </w:r>
      <w:proofErr w:type="gramEnd"/>
      <w:r w:rsidRPr="007A2306">
        <w:rPr>
          <w:rFonts w:ascii="Calibri" w:hAnsi="Calibri" w:cs="Calibri"/>
        </w:rPr>
        <w:t xml:space="preserve"> </w:t>
      </w:r>
    </w:p>
    <w:p w14:paraId="4A68D8B1"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Groundwater monitoring wells (one upstream the landfill and two downstream the landfill</w:t>
      </w:r>
      <w:proofErr w:type="gramStart"/>
      <w:r w:rsidRPr="007A2306">
        <w:rPr>
          <w:rFonts w:ascii="Calibri" w:hAnsi="Calibri" w:cs="Calibri"/>
        </w:rPr>
        <w:t>);</w:t>
      </w:r>
      <w:proofErr w:type="gramEnd"/>
      <w:r w:rsidRPr="007A2306">
        <w:rPr>
          <w:rFonts w:ascii="Calibri" w:hAnsi="Calibri" w:cs="Calibri"/>
        </w:rPr>
        <w:t xml:space="preserve"> </w:t>
      </w:r>
    </w:p>
    <w:p w14:paraId="334DCFC0"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 xml:space="preserve">Supply systems - sewage water (collection tank), electricity (e.g. </w:t>
      </w:r>
      <w:proofErr w:type="gramStart"/>
      <w:r w:rsidRPr="007A2306">
        <w:rPr>
          <w:rFonts w:ascii="Calibri" w:hAnsi="Calibri" w:cs="Calibri"/>
        </w:rPr>
        <w:t>on site</w:t>
      </w:r>
      <w:proofErr w:type="gramEnd"/>
      <w:r w:rsidRPr="007A2306">
        <w:rPr>
          <w:rFonts w:ascii="Calibri" w:hAnsi="Calibri" w:cs="Calibri"/>
        </w:rPr>
        <w:t xml:space="preserve"> diesel generator), drinking water (e.g. water tank) and communication (mobile); </w:t>
      </w:r>
    </w:p>
    <w:p w14:paraId="4B27CB9F"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 xml:space="preserve">Fire protection </w:t>
      </w:r>
      <w:proofErr w:type="gramStart"/>
      <w:r w:rsidRPr="007A2306">
        <w:rPr>
          <w:rFonts w:ascii="Calibri" w:hAnsi="Calibri" w:cs="Calibri"/>
        </w:rPr>
        <w:t>system;</w:t>
      </w:r>
      <w:proofErr w:type="gramEnd"/>
      <w:r w:rsidRPr="007A2306">
        <w:rPr>
          <w:rFonts w:ascii="Calibri" w:hAnsi="Calibri" w:cs="Calibri"/>
        </w:rPr>
        <w:t xml:space="preserve"> </w:t>
      </w:r>
    </w:p>
    <w:p w14:paraId="50BB688E" w14:textId="77777777" w:rsidR="0017145E" w:rsidRPr="007A2306" w:rsidRDefault="0017145E" w:rsidP="0017145E">
      <w:pPr>
        <w:numPr>
          <w:ilvl w:val="0"/>
          <w:numId w:val="23"/>
        </w:numPr>
        <w:spacing w:before="120"/>
        <w:jc w:val="both"/>
        <w:rPr>
          <w:rFonts w:ascii="Calibri" w:hAnsi="Calibri" w:cs="Calibri"/>
        </w:rPr>
      </w:pPr>
      <w:r w:rsidRPr="007A2306">
        <w:rPr>
          <w:rFonts w:ascii="Calibri" w:hAnsi="Calibri" w:cs="Calibri"/>
        </w:rPr>
        <w:t xml:space="preserve">Screening circumferential fence with trees and scrubs. </w:t>
      </w:r>
    </w:p>
    <w:p w14:paraId="40A6E89A" w14:textId="77777777" w:rsidR="0017145E" w:rsidRPr="007A2306" w:rsidRDefault="0017145E" w:rsidP="0017145E">
      <w:pPr>
        <w:jc w:val="both"/>
        <w:rPr>
          <w:rFonts w:ascii="Calibri" w:hAnsi="Calibri" w:cs="Calibri"/>
          <w:lang w:val="en-GB"/>
        </w:rPr>
      </w:pPr>
      <w:r w:rsidRPr="007A2306">
        <w:rPr>
          <w:rFonts w:ascii="Calibri" w:hAnsi="Calibri" w:cs="Calibri"/>
          <w:lang w:val="en-GB"/>
        </w:rPr>
        <w:t xml:space="preserve">The bottom of the landfill basin is inclined by more than 1% as required by ''Technical Regulation on the construction, operation, closure and after-care of landfills, Resolution of the Government of Georgia № 421, August 11, 2015, Tbilisi''. All perimeter and interior embankments are sloping at 1v:3h. </w:t>
      </w:r>
    </w:p>
    <w:p w14:paraId="5E362DB1" w14:textId="77777777" w:rsidR="0017145E" w:rsidRPr="007A2306" w:rsidRDefault="0017145E" w:rsidP="0017145E">
      <w:pPr>
        <w:jc w:val="both"/>
        <w:rPr>
          <w:rFonts w:ascii="Calibri" w:hAnsi="Calibri" w:cs="Calibri"/>
        </w:rPr>
      </w:pPr>
    </w:p>
    <w:p w14:paraId="5F83BFA8" w14:textId="77777777" w:rsidR="0017145E" w:rsidRPr="007A2306" w:rsidRDefault="0017145E" w:rsidP="0017145E">
      <w:pPr>
        <w:jc w:val="both"/>
        <w:rPr>
          <w:rFonts w:ascii="Calibri" w:hAnsi="Calibri" w:cs="Calibri"/>
          <w:lang w:val="en-GB"/>
        </w:rPr>
      </w:pPr>
      <w:r w:rsidRPr="007A2306">
        <w:rPr>
          <w:rFonts w:ascii="Calibri" w:hAnsi="Calibri" w:cs="Calibri"/>
          <w:lang w:val="en-GB"/>
        </w:rPr>
        <w:t xml:space="preserve">The top cover consists of: </w:t>
      </w:r>
    </w:p>
    <w:p w14:paraId="5C5C807F" w14:textId="347483DF" w:rsidR="0017145E" w:rsidRPr="007A2306" w:rsidRDefault="0017145E" w:rsidP="006C44BF">
      <w:pPr>
        <w:numPr>
          <w:ilvl w:val="0"/>
          <w:numId w:val="46"/>
        </w:numPr>
        <w:spacing w:before="120"/>
        <w:jc w:val="both"/>
        <w:rPr>
          <w:rFonts w:ascii="Calibri" w:hAnsi="Calibri" w:cs="Calibri"/>
          <w:lang w:val="en-GB"/>
        </w:rPr>
      </w:pPr>
      <w:proofErr w:type="spellStart"/>
      <w:r w:rsidRPr="007A2306">
        <w:rPr>
          <w:rFonts w:ascii="Calibri" w:hAnsi="Calibri" w:cs="Calibri"/>
          <w:lang w:val="en-GB"/>
        </w:rPr>
        <w:t>leveling</w:t>
      </w:r>
      <w:proofErr w:type="spellEnd"/>
      <w:r w:rsidRPr="007A2306">
        <w:rPr>
          <w:rFonts w:ascii="Calibri" w:hAnsi="Calibri" w:cs="Calibri"/>
          <w:lang w:val="en-GB"/>
        </w:rPr>
        <w:t xml:space="preserve"> layer, </w:t>
      </w:r>
    </w:p>
    <w:p w14:paraId="63BA7AA0" w14:textId="48F04B33" w:rsidR="0017145E" w:rsidRPr="007A2306" w:rsidRDefault="00AA768F" w:rsidP="006C44BF">
      <w:pPr>
        <w:numPr>
          <w:ilvl w:val="0"/>
          <w:numId w:val="46"/>
        </w:numPr>
        <w:spacing w:before="120"/>
        <w:jc w:val="both"/>
        <w:rPr>
          <w:rFonts w:ascii="Calibri" w:hAnsi="Calibri" w:cs="Calibri"/>
          <w:lang w:val="en-GB"/>
        </w:rPr>
      </w:pPr>
      <w:r w:rsidRPr="007A2306">
        <w:rPr>
          <w:rFonts w:ascii="Calibri" w:hAnsi="Calibri" w:cs="Calibri"/>
          <w:lang w:val="en-GB"/>
        </w:rPr>
        <w:t>Impermeable Mineral Layer</w:t>
      </w:r>
    </w:p>
    <w:p w14:paraId="03FF3AF3" w14:textId="486EA114" w:rsidR="0017145E" w:rsidRPr="007A2306" w:rsidRDefault="0017145E" w:rsidP="006C44BF">
      <w:pPr>
        <w:numPr>
          <w:ilvl w:val="0"/>
          <w:numId w:val="46"/>
        </w:numPr>
        <w:spacing w:before="120"/>
        <w:jc w:val="both"/>
        <w:rPr>
          <w:rFonts w:ascii="Calibri" w:hAnsi="Calibri" w:cs="Calibri"/>
          <w:lang w:val="en-GB"/>
        </w:rPr>
      </w:pPr>
      <w:r w:rsidRPr="007A2306">
        <w:rPr>
          <w:rFonts w:ascii="Calibri" w:hAnsi="Calibri" w:cs="Calibri"/>
          <w:lang w:val="en-GB"/>
        </w:rPr>
        <w:t>geological barrier (from onsite excavated clayey soils),</w:t>
      </w:r>
    </w:p>
    <w:p w14:paraId="71852230" w14:textId="5726471E" w:rsidR="0017145E" w:rsidRPr="007A2306" w:rsidRDefault="0017145E" w:rsidP="006C44BF">
      <w:pPr>
        <w:numPr>
          <w:ilvl w:val="0"/>
          <w:numId w:val="46"/>
        </w:numPr>
        <w:spacing w:before="120"/>
        <w:jc w:val="both"/>
        <w:rPr>
          <w:rFonts w:ascii="Calibri" w:hAnsi="Calibri" w:cs="Calibri"/>
          <w:lang w:val="en-GB"/>
        </w:rPr>
      </w:pPr>
      <w:r w:rsidRPr="007A2306">
        <w:rPr>
          <w:rFonts w:ascii="Calibri" w:hAnsi="Calibri" w:cs="Calibri"/>
          <w:lang w:val="en-GB"/>
        </w:rPr>
        <w:t xml:space="preserve">HDPE geomembrane as required by the </w:t>
      </w:r>
      <w:proofErr w:type="gramStart"/>
      <w:r w:rsidRPr="007A2306">
        <w:rPr>
          <w:rFonts w:ascii="Calibri" w:hAnsi="Calibri" w:cs="Calibri"/>
          <w:lang w:val="en-GB"/>
        </w:rPr>
        <w:t>aforementioned Technical</w:t>
      </w:r>
      <w:proofErr w:type="gramEnd"/>
      <w:r w:rsidRPr="007A2306">
        <w:rPr>
          <w:rFonts w:ascii="Calibri" w:hAnsi="Calibri" w:cs="Calibri"/>
          <w:lang w:val="en-GB"/>
        </w:rPr>
        <w:t xml:space="preserve"> Regulation, </w:t>
      </w:r>
    </w:p>
    <w:p w14:paraId="1B7D8832" w14:textId="72833558" w:rsidR="0017145E" w:rsidRPr="007A2306" w:rsidRDefault="0017145E" w:rsidP="006C44BF">
      <w:pPr>
        <w:numPr>
          <w:ilvl w:val="0"/>
          <w:numId w:val="46"/>
        </w:numPr>
        <w:spacing w:before="120"/>
        <w:jc w:val="both"/>
        <w:rPr>
          <w:rFonts w:ascii="Calibri" w:hAnsi="Calibri" w:cs="Calibri"/>
          <w:lang w:val="en-GB"/>
        </w:rPr>
      </w:pPr>
      <w:r w:rsidRPr="007A2306">
        <w:rPr>
          <w:rFonts w:ascii="Calibri" w:hAnsi="Calibri" w:cs="Calibri"/>
          <w:lang w:val="en-GB"/>
        </w:rPr>
        <w:t xml:space="preserve">runoff drainage layer </w:t>
      </w:r>
    </w:p>
    <w:p w14:paraId="39DEAA46" w14:textId="2EA25CF1" w:rsidR="0017145E" w:rsidRPr="007A2306" w:rsidRDefault="0017145E" w:rsidP="006C44BF">
      <w:pPr>
        <w:numPr>
          <w:ilvl w:val="0"/>
          <w:numId w:val="46"/>
        </w:numPr>
        <w:spacing w:before="120"/>
        <w:jc w:val="both"/>
        <w:rPr>
          <w:rFonts w:ascii="Calibri" w:hAnsi="Calibri" w:cs="Calibri"/>
          <w:lang w:val="en-GB"/>
        </w:rPr>
      </w:pPr>
      <w:r w:rsidRPr="007A2306">
        <w:rPr>
          <w:rFonts w:ascii="Calibri" w:hAnsi="Calibri" w:cs="Calibri"/>
          <w:lang w:val="en-GB"/>
        </w:rPr>
        <w:t xml:space="preserve">top cover layer, and </w:t>
      </w:r>
    </w:p>
    <w:p w14:paraId="1375165F" w14:textId="77777777" w:rsidR="0017145E" w:rsidRPr="007A2306" w:rsidRDefault="0017145E" w:rsidP="0017145E">
      <w:pPr>
        <w:spacing w:after="80"/>
        <w:jc w:val="both"/>
        <w:rPr>
          <w:rFonts w:ascii="Calibri" w:hAnsi="Calibri" w:cs="Calibri"/>
          <w:lang w:val="ka-GE"/>
        </w:rPr>
      </w:pPr>
    </w:p>
    <w:p w14:paraId="0DE7E8D2" w14:textId="77777777" w:rsidR="0017145E" w:rsidRPr="007A2306" w:rsidRDefault="0017145E" w:rsidP="0017145E">
      <w:pPr>
        <w:jc w:val="both"/>
        <w:rPr>
          <w:rFonts w:ascii="Calibri" w:hAnsi="Calibri" w:cs="Calibri"/>
          <w:lang w:val="en-GB"/>
        </w:rPr>
      </w:pPr>
      <w:r w:rsidRPr="007A2306">
        <w:rPr>
          <w:rFonts w:ascii="Calibri" w:hAnsi="Calibri" w:cs="Calibri"/>
          <w:lang w:val="en-GB"/>
        </w:rPr>
        <w:t xml:space="preserve">The base of the disposal cells is constructed with a liner system consisting of: </w:t>
      </w:r>
    </w:p>
    <w:p w14:paraId="14DB7D82" w14:textId="77777777" w:rsidR="0017145E" w:rsidRPr="007A2306" w:rsidRDefault="0017145E" w:rsidP="006C44BF">
      <w:pPr>
        <w:numPr>
          <w:ilvl w:val="0"/>
          <w:numId w:val="47"/>
        </w:numPr>
        <w:spacing w:before="120"/>
        <w:jc w:val="both"/>
        <w:rPr>
          <w:rFonts w:ascii="Calibri" w:hAnsi="Calibri" w:cs="Calibri"/>
          <w:lang w:val="en-GB"/>
        </w:rPr>
      </w:pPr>
      <w:r w:rsidRPr="007A2306">
        <w:rPr>
          <w:rFonts w:ascii="Calibri" w:hAnsi="Calibri" w:cs="Calibri"/>
          <w:lang w:val="en-GB"/>
        </w:rPr>
        <w:t xml:space="preserve">a minimum 1.0 m thick geological barrier (from onsite excavated clayey soils), </w:t>
      </w:r>
    </w:p>
    <w:p w14:paraId="436AA710" w14:textId="77777777" w:rsidR="0017145E" w:rsidRPr="007A2306" w:rsidRDefault="0017145E" w:rsidP="006C44BF">
      <w:pPr>
        <w:numPr>
          <w:ilvl w:val="0"/>
          <w:numId w:val="47"/>
        </w:numPr>
        <w:spacing w:before="120"/>
        <w:jc w:val="both"/>
        <w:rPr>
          <w:rFonts w:ascii="Calibri" w:hAnsi="Calibri" w:cs="Calibri"/>
          <w:lang w:val="en-GB"/>
        </w:rPr>
      </w:pPr>
      <w:r w:rsidRPr="007A2306">
        <w:rPr>
          <w:rFonts w:ascii="Calibri" w:hAnsi="Calibri" w:cs="Calibri"/>
          <w:lang w:val="en-GB"/>
        </w:rPr>
        <w:t xml:space="preserve">2.0 mm HDPE geomembrane, </w:t>
      </w:r>
    </w:p>
    <w:p w14:paraId="6D97EB8C" w14:textId="77777777" w:rsidR="0017145E" w:rsidRPr="007A2306" w:rsidRDefault="0017145E" w:rsidP="006C44BF">
      <w:pPr>
        <w:numPr>
          <w:ilvl w:val="0"/>
          <w:numId w:val="47"/>
        </w:numPr>
        <w:spacing w:before="120"/>
        <w:jc w:val="both"/>
        <w:rPr>
          <w:rFonts w:ascii="Calibri" w:hAnsi="Calibri" w:cs="Calibri"/>
          <w:lang w:val="en-GB"/>
        </w:rPr>
      </w:pPr>
      <w:r w:rsidRPr="007A2306">
        <w:rPr>
          <w:rFonts w:ascii="Calibri" w:hAnsi="Calibri" w:cs="Calibri"/>
          <w:lang w:val="en-GB"/>
        </w:rPr>
        <w:t xml:space="preserve">0.5m leachate drainage layer, with leachate collection drainpipes, and </w:t>
      </w:r>
    </w:p>
    <w:p w14:paraId="783458C9" w14:textId="5603AC27" w:rsidR="0017145E" w:rsidRPr="007A2306" w:rsidRDefault="0017145E" w:rsidP="006C44BF">
      <w:pPr>
        <w:numPr>
          <w:ilvl w:val="0"/>
          <w:numId w:val="47"/>
        </w:numPr>
        <w:spacing w:before="120"/>
        <w:jc w:val="both"/>
        <w:rPr>
          <w:rFonts w:ascii="Calibri" w:hAnsi="Calibri" w:cs="Calibri"/>
          <w:lang w:val="en-GB"/>
        </w:rPr>
      </w:pPr>
      <w:r w:rsidRPr="007A2306">
        <w:rPr>
          <w:rFonts w:ascii="Calibri" w:hAnsi="Calibri" w:cs="Calibri"/>
          <w:lang w:val="en-GB"/>
        </w:rPr>
        <w:t xml:space="preserve">the necessary protection/separation geotextiles. </w:t>
      </w:r>
    </w:p>
    <w:p w14:paraId="65F04024" w14:textId="4AA7C8C4" w:rsidR="00B30097" w:rsidRPr="007A2306" w:rsidRDefault="00DB63D7" w:rsidP="006C44BF">
      <w:pPr>
        <w:numPr>
          <w:ilvl w:val="0"/>
          <w:numId w:val="47"/>
        </w:numPr>
        <w:spacing w:before="120"/>
        <w:jc w:val="both"/>
        <w:rPr>
          <w:rFonts w:ascii="Calibri" w:hAnsi="Calibri" w:cs="Calibri"/>
          <w:lang w:val="en-GB"/>
        </w:rPr>
      </w:pPr>
      <w:r w:rsidRPr="007A2306">
        <w:rPr>
          <w:rFonts w:ascii="Calibri" w:hAnsi="Calibri" w:cs="Calibri"/>
          <w:lang w:val="en-GB"/>
        </w:rPr>
        <w:t>Geomembrane protection layer</w:t>
      </w:r>
    </w:p>
    <w:p w14:paraId="21CDF6B3" w14:textId="3D47CCCA" w:rsidR="00DB63D7" w:rsidRPr="007A2306" w:rsidRDefault="004A3051" w:rsidP="006C44BF">
      <w:pPr>
        <w:numPr>
          <w:ilvl w:val="0"/>
          <w:numId w:val="47"/>
        </w:numPr>
        <w:spacing w:before="120"/>
        <w:jc w:val="both"/>
        <w:rPr>
          <w:rFonts w:ascii="Calibri" w:hAnsi="Calibri" w:cs="Calibri"/>
          <w:lang w:val="en-GB"/>
        </w:rPr>
      </w:pPr>
      <w:proofErr w:type="spellStart"/>
      <w:r w:rsidRPr="007A2306">
        <w:rPr>
          <w:rFonts w:ascii="Calibri" w:hAnsi="Calibri" w:cs="Calibri"/>
          <w:lang w:val="en-GB"/>
        </w:rPr>
        <w:t>Recultivation</w:t>
      </w:r>
      <w:proofErr w:type="spellEnd"/>
      <w:r w:rsidRPr="007A2306">
        <w:rPr>
          <w:rFonts w:ascii="Calibri" w:hAnsi="Calibri" w:cs="Calibri"/>
          <w:lang w:val="en-GB"/>
        </w:rPr>
        <w:t xml:space="preserve"> layer </w:t>
      </w:r>
    </w:p>
    <w:p w14:paraId="06883D06" w14:textId="53B5C83C" w:rsidR="00FC752E" w:rsidRPr="007A2306" w:rsidRDefault="00E47EE8" w:rsidP="006C44BF">
      <w:pPr>
        <w:numPr>
          <w:ilvl w:val="0"/>
          <w:numId w:val="47"/>
        </w:numPr>
        <w:spacing w:before="120"/>
        <w:jc w:val="both"/>
        <w:rPr>
          <w:rFonts w:ascii="Calibri" w:hAnsi="Calibri" w:cs="Calibri"/>
          <w:lang w:val="en-GB"/>
        </w:rPr>
      </w:pPr>
      <w:r w:rsidRPr="007A2306">
        <w:rPr>
          <w:rFonts w:ascii="Calibri" w:hAnsi="Calibri" w:cs="Calibri"/>
          <w:lang w:val="en-GB"/>
        </w:rPr>
        <w:t>D</w:t>
      </w:r>
      <w:r w:rsidR="00FC752E" w:rsidRPr="007A2306">
        <w:rPr>
          <w:rFonts w:ascii="Calibri" w:hAnsi="Calibri" w:cs="Calibri"/>
          <w:lang w:val="en-GB"/>
        </w:rPr>
        <w:t>rainage layer</w:t>
      </w:r>
    </w:p>
    <w:p w14:paraId="0B3F0BD6" w14:textId="77777777" w:rsidR="0017145E" w:rsidRPr="007A2306" w:rsidRDefault="0017145E" w:rsidP="0017145E">
      <w:pPr>
        <w:jc w:val="both"/>
        <w:rPr>
          <w:rFonts w:ascii="Calibri" w:hAnsi="Calibri" w:cs="Calibri"/>
        </w:rPr>
      </w:pPr>
    </w:p>
    <w:p w14:paraId="0CB5CB1D" w14:textId="77777777" w:rsidR="0017145E" w:rsidRPr="007A2306" w:rsidRDefault="0017145E" w:rsidP="0017145E">
      <w:pPr>
        <w:jc w:val="both"/>
        <w:rPr>
          <w:rFonts w:ascii="Calibri" w:hAnsi="Calibri" w:cs="Calibri"/>
          <w:lang w:val="en-GB"/>
        </w:rPr>
      </w:pPr>
      <w:r w:rsidRPr="007A2306">
        <w:rPr>
          <w:rFonts w:ascii="Calibri" w:hAnsi="Calibri" w:cs="Calibri"/>
          <w:lang w:val="en-GB"/>
        </w:rPr>
        <w:t xml:space="preserve">Roads will be established inside the landfill in the first phase and during the operation of the landfill. The internal roads can be divided into two categories: </w:t>
      </w:r>
    </w:p>
    <w:p w14:paraId="353DDE1E" w14:textId="77777777" w:rsidR="0017145E" w:rsidRPr="007A2306" w:rsidRDefault="0017145E" w:rsidP="0017145E">
      <w:pPr>
        <w:numPr>
          <w:ilvl w:val="0"/>
          <w:numId w:val="23"/>
        </w:numPr>
        <w:spacing w:before="120"/>
        <w:jc w:val="both"/>
        <w:rPr>
          <w:rFonts w:ascii="Calibri" w:hAnsi="Calibri" w:cs="Calibri"/>
          <w:lang w:val="en-GB"/>
        </w:rPr>
      </w:pPr>
      <w:r w:rsidRPr="007A2306">
        <w:rPr>
          <w:rFonts w:ascii="Calibri" w:hAnsi="Calibri" w:cs="Calibri"/>
          <w:lang w:val="en-GB"/>
        </w:rPr>
        <w:t>Roads with permanent traffic (Access road, front gate to landfill cell, reception area, south circumferential road etc.)</w:t>
      </w:r>
    </w:p>
    <w:p w14:paraId="217F02C9" w14:textId="77777777" w:rsidR="0017145E" w:rsidRPr="007A2306" w:rsidRDefault="0017145E" w:rsidP="0017145E">
      <w:pPr>
        <w:numPr>
          <w:ilvl w:val="0"/>
          <w:numId w:val="23"/>
        </w:numPr>
        <w:spacing w:before="120"/>
        <w:jc w:val="both"/>
        <w:rPr>
          <w:rFonts w:ascii="Calibri" w:hAnsi="Calibri" w:cs="Calibri"/>
          <w:lang w:val="en-GB"/>
        </w:rPr>
      </w:pPr>
      <w:r w:rsidRPr="007A2306">
        <w:rPr>
          <w:rFonts w:ascii="Calibri" w:hAnsi="Calibri" w:cs="Calibri"/>
          <w:lang w:val="en-GB"/>
        </w:rPr>
        <w:t>Temporary roads (e.g. service and inspection roads encircling the disposal area from the northern part of the cells, etc.)</w:t>
      </w:r>
    </w:p>
    <w:p w14:paraId="209AA35A" w14:textId="77777777" w:rsidR="0017145E" w:rsidRPr="007A2306" w:rsidRDefault="0017145E" w:rsidP="0017145E">
      <w:pPr>
        <w:jc w:val="both"/>
        <w:rPr>
          <w:rFonts w:ascii="Calibri" w:hAnsi="Calibri" w:cs="Calibri"/>
          <w:lang w:val="en-GB"/>
        </w:rPr>
      </w:pPr>
      <w:r w:rsidRPr="007A2306">
        <w:rPr>
          <w:rFonts w:ascii="Calibri" w:hAnsi="Calibri" w:cs="Calibri"/>
          <w:lang w:val="en-GB"/>
        </w:rPr>
        <w:t>Lighting poles will be constructed at gate, at weighbridge, in front of administration building, in front of garage and workshop and along the internal road from gate to first landfill disposal cell.</w:t>
      </w:r>
    </w:p>
    <w:p w14:paraId="67796E5D" w14:textId="77777777" w:rsidR="0017145E" w:rsidRPr="007A2306" w:rsidRDefault="0017145E" w:rsidP="0017145E">
      <w:pPr>
        <w:jc w:val="both"/>
        <w:rPr>
          <w:rFonts w:ascii="Calibri" w:hAnsi="Calibri" w:cs="Calibri"/>
          <w:lang w:val="en-GB"/>
        </w:rPr>
      </w:pPr>
      <w:r w:rsidRPr="007A2306">
        <w:rPr>
          <w:rFonts w:ascii="Calibri" w:hAnsi="Calibri" w:cs="Calibri"/>
          <w:lang w:val="en-GB"/>
        </w:rPr>
        <w:lastRenderedPageBreak/>
        <w:t>Landfill gas collection and flaring system as well as top cover for disposed waste will be established during the operational period after the first landfill cell is filled up.</w:t>
      </w:r>
    </w:p>
    <w:p w14:paraId="388BC83E" w14:textId="77777777" w:rsidR="0017145E" w:rsidRPr="007A2306" w:rsidRDefault="0017145E" w:rsidP="0017145E">
      <w:pPr>
        <w:jc w:val="both"/>
        <w:rPr>
          <w:rFonts w:ascii="Calibri" w:hAnsi="Calibri" w:cs="Calibri"/>
          <w:lang w:val="en-GB"/>
        </w:rPr>
      </w:pPr>
    </w:p>
    <w:p w14:paraId="0AC5010C" w14:textId="77777777" w:rsidR="003A47CB" w:rsidRPr="007A2306" w:rsidRDefault="00DC5E7D" w:rsidP="00C02B17">
      <w:pPr>
        <w:spacing w:after="80"/>
        <w:jc w:val="both"/>
        <w:rPr>
          <w:rFonts w:ascii="Calibri" w:hAnsi="Calibri" w:cs="Calibri"/>
          <w:b/>
          <w:bCs/>
        </w:rPr>
      </w:pPr>
      <w:r w:rsidRPr="007A2306">
        <w:rPr>
          <w:rFonts w:ascii="Calibri" w:hAnsi="Calibri" w:cs="Calibri"/>
          <w:b/>
          <w:bCs/>
          <w:iCs/>
          <w:caps/>
        </w:rPr>
        <w:t>Auxilary infrustructure</w:t>
      </w:r>
    </w:p>
    <w:p w14:paraId="42C5DFC2" w14:textId="77777777" w:rsidR="009354BD" w:rsidRPr="007A2306" w:rsidRDefault="009354BD" w:rsidP="00C02B17">
      <w:pPr>
        <w:jc w:val="both"/>
        <w:rPr>
          <w:rFonts w:ascii="Calibri" w:hAnsi="Calibri" w:cs="Calibri"/>
          <w:lang w:eastAsia="el-GR"/>
        </w:rPr>
      </w:pPr>
      <w:r w:rsidRPr="007A2306">
        <w:rPr>
          <w:rFonts w:ascii="Calibri" w:hAnsi="Calibri" w:cs="Calibri"/>
          <w:lang w:eastAsia="el-GR"/>
        </w:rPr>
        <w:t xml:space="preserve">The facilities that will be constructed </w:t>
      </w:r>
      <w:r w:rsidRPr="007A2306">
        <w:rPr>
          <w:rFonts w:ascii="Calibri" w:hAnsi="Calibri" w:cs="Calibri"/>
          <w:lang w:val="en-GB" w:eastAsia="el-GR"/>
        </w:rPr>
        <w:t xml:space="preserve">for the landfill, reception area and connected activities </w:t>
      </w:r>
      <w:r w:rsidRPr="007A2306">
        <w:rPr>
          <w:rFonts w:ascii="Calibri" w:hAnsi="Calibri" w:cs="Calibri"/>
          <w:lang w:eastAsia="el-GR"/>
        </w:rPr>
        <w:t>in phase 1 of the Project are mentioned in paragraph 1.2.</w:t>
      </w:r>
    </w:p>
    <w:p w14:paraId="3C25EA5F" w14:textId="77777777" w:rsidR="009354BD" w:rsidRPr="007A2306" w:rsidRDefault="009354BD" w:rsidP="00C02B17">
      <w:pPr>
        <w:jc w:val="both"/>
        <w:rPr>
          <w:rFonts w:ascii="Calibri" w:hAnsi="Calibri" w:cs="Calibri"/>
          <w:lang w:val="en-GB" w:eastAsia="el-GR"/>
        </w:rPr>
      </w:pPr>
      <w:r w:rsidRPr="007A2306">
        <w:rPr>
          <w:rFonts w:ascii="Calibri" w:hAnsi="Calibri" w:cs="Calibri"/>
          <w:lang w:val="en-GB" w:eastAsia="el-GR"/>
        </w:rPr>
        <w:t>The facilities are described in more detail hereafter.</w:t>
      </w:r>
    </w:p>
    <w:p w14:paraId="159D10A3" w14:textId="77777777" w:rsidR="00406DF4" w:rsidRPr="007A2306" w:rsidRDefault="00406DF4" w:rsidP="00406DF4">
      <w:pPr>
        <w:jc w:val="both"/>
        <w:rPr>
          <w:rFonts w:ascii="Calibri" w:hAnsi="Calibri" w:cs="Calibri"/>
          <w:lang w:val="en-GB" w:eastAsia="el-GR"/>
        </w:rPr>
      </w:pPr>
      <w:bookmarkStart w:id="16" w:name="_Toc22307142"/>
    </w:p>
    <w:p w14:paraId="4593F3B0" w14:textId="77777777" w:rsidR="003A47CB" w:rsidRPr="007A2306" w:rsidRDefault="009354BD" w:rsidP="00406DF4">
      <w:pPr>
        <w:jc w:val="both"/>
        <w:rPr>
          <w:rFonts w:ascii="Calibri" w:hAnsi="Calibri" w:cs="Calibri"/>
          <w:b/>
          <w:bCs/>
          <w:i/>
          <w:iCs/>
          <w:lang w:val="en-GB" w:eastAsia="el-GR"/>
        </w:rPr>
      </w:pPr>
      <w:r w:rsidRPr="007A2306">
        <w:rPr>
          <w:rFonts w:ascii="Calibri" w:hAnsi="Calibri" w:cs="Calibri"/>
          <w:b/>
          <w:bCs/>
          <w:i/>
          <w:iCs/>
          <w:lang w:val="en-GB" w:eastAsia="el-GR"/>
        </w:rPr>
        <w:t>Perimeter fence and gate</w:t>
      </w:r>
      <w:bookmarkEnd w:id="16"/>
    </w:p>
    <w:p w14:paraId="57F882CC" w14:textId="77777777" w:rsidR="009354BD" w:rsidRPr="007A2306" w:rsidRDefault="009354BD" w:rsidP="00C02B17">
      <w:pPr>
        <w:jc w:val="both"/>
        <w:rPr>
          <w:rFonts w:ascii="Calibri" w:hAnsi="Calibri" w:cs="Calibri"/>
          <w:lang w:val="en-GB" w:eastAsia="el-GR"/>
        </w:rPr>
      </w:pPr>
      <w:r w:rsidRPr="007A2306">
        <w:rPr>
          <w:rFonts w:ascii="Calibri" w:hAnsi="Calibri" w:cs="Calibri"/>
          <w:lang w:val="en-GB" w:eastAsia="el-GR"/>
        </w:rPr>
        <w:t>Fence specifications:</w:t>
      </w:r>
    </w:p>
    <w:p w14:paraId="73BEC078" w14:textId="77777777" w:rsidR="009354BD" w:rsidRPr="007A2306" w:rsidRDefault="009354BD" w:rsidP="00C02B17">
      <w:pPr>
        <w:numPr>
          <w:ilvl w:val="0"/>
          <w:numId w:val="16"/>
        </w:numPr>
        <w:spacing w:before="120"/>
        <w:jc w:val="both"/>
        <w:rPr>
          <w:rFonts w:ascii="Calibri" w:hAnsi="Calibri" w:cs="Calibri"/>
          <w:lang w:val="en-GB" w:eastAsia="el-GR"/>
        </w:rPr>
      </w:pPr>
      <w:r w:rsidRPr="007A2306">
        <w:rPr>
          <w:rFonts w:ascii="Calibri" w:hAnsi="Calibri" w:cs="Calibri"/>
          <w:lang w:val="en-GB" w:eastAsia="el-GR"/>
        </w:rPr>
        <w:t>Steel posts with a 50 x 50 mm steel mesh and 2 m high (with barbed wire on top, total height above ground 2.3 m</w:t>
      </w:r>
      <w:proofErr w:type="gramStart"/>
      <w:r w:rsidRPr="007A2306">
        <w:rPr>
          <w:rFonts w:ascii="Calibri" w:hAnsi="Calibri" w:cs="Calibri"/>
          <w:lang w:val="en-GB" w:eastAsia="el-GR"/>
        </w:rPr>
        <w:t>);</w:t>
      </w:r>
      <w:proofErr w:type="gramEnd"/>
    </w:p>
    <w:p w14:paraId="77EABF2A" w14:textId="77777777" w:rsidR="009354BD" w:rsidRPr="007A2306" w:rsidRDefault="009354BD" w:rsidP="00C02B17">
      <w:pPr>
        <w:numPr>
          <w:ilvl w:val="0"/>
          <w:numId w:val="16"/>
        </w:numPr>
        <w:spacing w:before="120"/>
        <w:jc w:val="both"/>
        <w:rPr>
          <w:rFonts w:ascii="Calibri" w:hAnsi="Calibri" w:cs="Calibri"/>
          <w:lang w:val="en-GB" w:eastAsia="el-GR"/>
        </w:rPr>
      </w:pPr>
      <w:r w:rsidRPr="007A2306">
        <w:rPr>
          <w:rFonts w:ascii="Calibri" w:hAnsi="Calibri" w:cs="Calibri"/>
          <w:lang w:val="en-GB" w:eastAsia="el-GR"/>
        </w:rPr>
        <w:t>8 m wide steel bar gate manual operated.</w:t>
      </w:r>
    </w:p>
    <w:p w14:paraId="03B4ACF7" w14:textId="77777777" w:rsidR="009354BD" w:rsidRPr="007A2306" w:rsidRDefault="009354BD" w:rsidP="00C02B17">
      <w:pPr>
        <w:jc w:val="both"/>
        <w:rPr>
          <w:rFonts w:ascii="Calibri" w:hAnsi="Calibri" w:cs="Calibri"/>
          <w:lang w:val="en-GB" w:eastAsia="el-GR"/>
        </w:rPr>
      </w:pPr>
      <w:r w:rsidRPr="007A2306">
        <w:rPr>
          <w:rFonts w:ascii="Calibri" w:hAnsi="Calibri" w:cs="Calibri"/>
          <w:lang w:val="en-GB" w:eastAsia="el-GR"/>
        </w:rPr>
        <w:t xml:space="preserve">Moreover, behind the fence, a row of </w:t>
      </w:r>
      <w:r w:rsidR="007E7453" w:rsidRPr="007A2306">
        <w:rPr>
          <w:rFonts w:ascii="Calibri" w:hAnsi="Calibri" w:cs="Calibri"/>
          <w:lang w:val="en-GB" w:eastAsia="el-GR"/>
        </w:rPr>
        <w:t>deciduous and evergreen</w:t>
      </w:r>
      <w:r w:rsidRPr="007A2306">
        <w:rPr>
          <w:rFonts w:ascii="Calibri" w:hAnsi="Calibri" w:cs="Calibri"/>
          <w:lang w:val="en-GB" w:eastAsia="el-GR"/>
        </w:rPr>
        <w:t xml:space="preserve"> trees will be planted with small bushes in their roots, as it is required, in order to minimise the optical nuisance of the surrounding areas. </w:t>
      </w:r>
    </w:p>
    <w:p w14:paraId="455C3933" w14:textId="77777777" w:rsidR="003A47CB" w:rsidRPr="007A2306" w:rsidRDefault="003A47CB" w:rsidP="00C02B17">
      <w:pPr>
        <w:spacing w:after="120"/>
        <w:jc w:val="both"/>
        <w:rPr>
          <w:rFonts w:ascii="Calibri" w:hAnsi="Calibri" w:cs="Calibri"/>
          <w:lang w:val="en-GB" w:eastAsia="el-GR"/>
        </w:rPr>
      </w:pPr>
    </w:p>
    <w:p w14:paraId="7E0B3F94" w14:textId="77777777" w:rsidR="003A47CB" w:rsidRPr="007A2306" w:rsidRDefault="009354BD" w:rsidP="00406DF4">
      <w:pPr>
        <w:jc w:val="both"/>
        <w:rPr>
          <w:rFonts w:ascii="Calibri" w:hAnsi="Calibri" w:cs="Calibri"/>
          <w:b/>
          <w:bCs/>
          <w:i/>
          <w:iCs/>
          <w:lang w:val="en-GB" w:eastAsia="el-GR"/>
        </w:rPr>
      </w:pPr>
      <w:bookmarkStart w:id="17" w:name="_Toc22307143"/>
      <w:r w:rsidRPr="007A2306">
        <w:rPr>
          <w:rFonts w:ascii="Calibri" w:hAnsi="Calibri" w:cs="Calibri"/>
          <w:b/>
          <w:bCs/>
          <w:i/>
          <w:iCs/>
          <w:lang w:val="en-GB" w:eastAsia="el-GR"/>
        </w:rPr>
        <w:t>Entrance area, Garage and Parking Area, lightning</w:t>
      </w:r>
      <w:bookmarkEnd w:id="17"/>
    </w:p>
    <w:p w14:paraId="1092F9BE" w14:textId="77777777" w:rsidR="00EE52EA" w:rsidRPr="007A2306" w:rsidRDefault="00EE52EA" w:rsidP="00C02B17">
      <w:pPr>
        <w:jc w:val="both"/>
        <w:rPr>
          <w:rFonts w:ascii="Calibri" w:hAnsi="Calibri" w:cs="Calibri"/>
          <w:lang w:val="en-GB" w:eastAsia="el-GR"/>
        </w:rPr>
      </w:pPr>
      <w:r w:rsidRPr="007A2306">
        <w:rPr>
          <w:rFonts w:ascii="Calibri" w:hAnsi="Calibri" w:cs="Calibri"/>
          <w:lang w:val="en-GB" w:eastAsia="el-GR"/>
        </w:rPr>
        <w:t>The entrance is located at the north east corner of the site.</w:t>
      </w:r>
    </w:p>
    <w:p w14:paraId="7183B3EE" w14:textId="77777777" w:rsidR="00EE52EA" w:rsidRPr="007A2306" w:rsidRDefault="00EE52EA" w:rsidP="00C02B17">
      <w:pPr>
        <w:jc w:val="both"/>
        <w:rPr>
          <w:rFonts w:ascii="Calibri" w:hAnsi="Calibri" w:cs="Calibri"/>
          <w:lang w:val="en-GB" w:eastAsia="el-GR"/>
        </w:rPr>
      </w:pPr>
      <w:r w:rsidRPr="007A2306">
        <w:rPr>
          <w:rFonts w:ascii="Calibri" w:hAnsi="Calibri" w:cs="Calibri"/>
          <w:lang w:val="en-GB" w:eastAsia="el-GR"/>
        </w:rPr>
        <w:t>Entering the facility two road lanes become 6 in order to serve the need for the weighbridge procedure. The Entrance guard and control building is located at the middle. Two lanes designed to be used as waiting areas in case of heavy incoming traffic load. Two lanes are to be used for the weighbridge for the incoming flow but also for the future weighbridge predicted for the outgoing flow. Finally, two lanes designed for bypassing each weighbridge and avoiding traffic jam and unnecessary delays for vehicles that do not use weighbridge.</w:t>
      </w:r>
    </w:p>
    <w:p w14:paraId="649A9D5B" w14:textId="77777777" w:rsidR="00EE52EA" w:rsidRPr="007A2306" w:rsidRDefault="00EE52EA" w:rsidP="00C02B17">
      <w:pPr>
        <w:jc w:val="both"/>
        <w:rPr>
          <w:rFonts w:ascii="Calibri" w:hAnsi="Calibri" w:cs="Calibri"/>
          <w:lang w:val="en-GB" w:eastAsia="el-GR"/>
        </w:rPr>
      </w:pPr>
      <w:r w:rsidRPr="007A2306">
        <w:rPr>
          <w:rFonts w:ascii="Calibri" w:hAnsi="Calibri" w:cs="Calibri"/>
          <w:lang w:val="en-GB" w:eastAsia="el-GR"/>
        </w:rPr>
        <w:t>Next to garage and workshop there will be enough parking area for minimum 2-3 waste collection trucks or waster transfer trucks, wheel loader/excavator, articulated truck (dumper) and tractor incl. trailer, road sweeper etc. An area south of the garage is concrete paved and can be used storage of containers, additional trucks/machines, construction materials etc.</w:t>
      </w:r>
    </w:p>
    <w:p w14:paraId="1A939B7B" w14:textId="77777777" w:rsidR="00EE52EA" w:rsidRPr="007A2306" w:rsidRDefault="00EE52EA" w:rsidP="00C02B17">
      <w:pPr>
        <w:jc w:val="both"/>
        <w:rPr>
          <w:rFonts w:ascii="Calibri" w:hAnsi="Calibri" w:cs="Calibri"/>
          <w:lang w:val="en-GB" w:eastAsia="el-GR"/>
        </w:rPr>
      </w:pPr>
      <w:r w:rsidRPr="007A2306">
        <w:rPr>
          <w:rFonts w:ascii="Calibri" w:hAnsi="Calibri" w:cs="Calibri"/>
          <w:lang w:val="en-GB" w:eastAsia="el-GR"/>
        </w:rPr>
        <w:t>Lighting poles at gate, at weighbridge, in front of administration building, in front of garage and workshop and along the internal access road from gate to first landfill disposal cell will be established.</w:t>
      </w:r>
    </w:p>
    <w:p w14:paraId="2BC074FB" w14:textId="77777777" w:rsidR="00EE52EA" w:rsidRPr="007A2306" w:rsidRDefault="00EE52EA" w:rsidP="00C02B17">
      <w:pPr>
        <w:jc w:val="both"/>
        <w:rPr>
          <w:rFonts w:ascii="Calibri" w:hAnsi="Calibri" w:cs="Calibri"/>
        </w:rPr>
      </w:pPr>
    </w:p>
    <w:p w14:paraId="7616C37C" w14:textId="77777777" w:rsidR="003A47CB" w:rsidRPr="007A2306" w:rsidRDefault="00EE52EA" w:rsidP="00406DF4">
      <w:pPr>
        <w:jc w:val="both"/>
        <w:rPr>
          <w:rFonts w:ascii="Calibri" w:hAnsi="Calibri" w:cs="Calibri"/>
          <w:b/>
          <w:bCs/>
          <w:i/>
          <w:iCs/>
          <w:lang w:val="en-GB" w:eastAsia="el-GR"/>
        </w:rPr>
      </w:pPr>
      <w:bookmarkStart w:id="18" w:name="_Toc22307144"/>
      <w:proofErr w:type="spellStart"/>
      <w:r w:rsidRPr="007A2306">
        <w:rPr>
          <w:rFonts w:ascii="Calibri" w:hAnsi="Calibri" w:cs="Calibri"/>
          <w:b/>
          <w:bCs/>
          <w:i/>
          <w:iCs/>
          <w:lang w:val="en-GB" w:eastAsia="el-GR"/>
        </w:rPr>
        <w:t>Weightbridge</w:t>
      </w:r>
      <w:bookmarkEnd w:id="18"/>
      <w:proofErr w:type="spellEnd"/>
    </w:p>
    <w:p w14:paraId="625673BE" w14:textId="77777777" w:rsidR="00EE52EA" w:rsidRPr="007A2306" w:rsidRDefault="00EE52EA" w:rsidP="00C02B17">
      <w:pPr>
        <w:jc w:val="both"/>
        <w:rPr>
          <w:rFonts w:ascii="Calibri" w:hAnsi="Calibri" w:cs="Calibri"/>
          <w:lang w:val="en-GB" w:eastAsia="el-GR"/>
        </w:rPr>
      </w:pPr>
      <w:r w:rsidRPr="007A2306">
        <w:rPr>
          <w:rFonts w:ascii="Calibri" w:hAnsi="Calibri" w:cs="Calibri"/>
          <w:lang w:val="en-GB" w:eastAsia="el-GR"/>
        </w:rPr>
        <w:t>One "Build-in" weighbridge is proposed installed in front of control office.</w:t>
      </w:r>
    </w:p>
    <w:p w14:paraId="29A31811" w14:textId="77777777" w:rsidR="00EE52EA" w:rsidRPr="007A2306" w:rsidRDefault="00EE52EA" w:rsidP="00C02B17">
      <w:pPr>
        <w:jc w:val="both"/>
        <w:rPr>
          <w:rFonts w:ascii="Calibri" w:hAnsi="Calibri" w:cs="Calibri"/>
          <w:lang w:val="en-GB" w:eastAsia="el-GR"/>
        </w:rPr>
      </w:pPr>
      <w:r w:rsidRPr="007A2306">
        <w:rPr>
          <w:rFonts w:ascii="Calibri" w:hAnsi="Calibri" w:cs="Calibri"/>
          <w:lang w:val="en-GB" w:eastAsia="el-GR"/>
        </w:rPr>
        <w:t>Three lines are proposed in front of control office. The weighbridge will be installed in the middle line. (An additional weighbridge can later be included if required.)</w:t>
      </w:r>
    </w:p>
    <w:p w14:paraId="70DF080F" w14:textId="77777777" w:rsidR="00EE52EA" w:rsidRPr="007A2306" w:rsidRDefault="00EE52EA" w:rsidP="00C02B17">
      <w:pPr>
        <w:jc w:val="both"/>
        <w:rPr>
          <w:rFonts w:ascii="Calibri" w:hAnsi="Calibri" w:cs="Calibri"/>
        </w:rPr>
      </w:pPr>
      <w:r w:rsidRPr="007A2306">
        <w:rPr>
          <w:rFonts w:ascii="Calibri" w:hAnsi="Calibri" w:cs="Calibri"/>
          <w:lang w:val="en-GB" w:eastAsia="el-GR"/>
        </w:rPr>
        <w:t xml:space="preserve">Specification of weighbridge: </w:t>
      </w:r>
      <w:r w:rsidRPr="007A2306">
        <w:rPr>
          <w:rFonts w:ascii="Calibri" w:hAnsi="Calibri" w:cs="Calibri"/>
        </w:rPr>
        <w:t xml:space="preserve">50 </w:t>
      </w:r>
      <w:proofErr w:type="spellStart"/>
      <w:r w:rsidRPr="007A2306">
        <w:rPr>
          <w:rFonts w:ascii="Calibri" w:hAnsi="Calibri" w:cs="Calibri"/>
        </w:rPr>
        <w:t>tonnes</w:t>
      </w:r>
      <w:proofErr w:type="spellEnd"/>
      <w:r w:rsidRPr="007A2306">
        <w:rPr>
          <w:rFonts w:ascii="Calibri" w:hAnsi="Calibri" w:cs="Calibri"/>
        </w:rPr>
        <w:t xml:space="preserve"> capacity and with a length/width of 18 x 3 m. The weighbridge will be with automatic registration system including card reader at weighbridge, suitable computer with software package, printer (of bills) etc. The registration system will include software to generate weekly, monthly and annual reports including statistics etc.</w:t>
      </w:r>
    </w:p>
    <w:p w14:paraId="7090E01F" w14:textId="77777777" w:rsidR="003A47CB" w:rsidRPr="007A2306" w:rsidRDefault="003A47CB" w:rsidP="00C02B17">
      <w:pPr>
        <w:spacing w:after="120"/>
        <w:jc w:val="both"/>
        <w:rPr>
          <w:rFonts w:ascii="Calibri" w:hAnsi="Calibri" w:cs="Calibri"/>
        </w:rPr>
      </w:pPr>
    </w:p>
    <w:p w14:paraId="00F30624" w14:textId="77777777" w:rsidR="003A47CB" w:rsidRPr="007A2306" w:rsidRDefault="00EE52EA" w:rsidP="00406DF4">
      <w:pPr>
        <w:jc w:val="both"/>
        <w:rPr>
          <w:rFonts w:ascii="Calibri" w:hAnsi="Calibri" w:cs="Calibri"/>
          <w:b/>
          <w:bCs/>
          <w:i/>
          <w:iCs/>
          <w:lang w:val="en-GB" w:eastAsia="el-GR"/>
        </w:rPr>
      </w:pPr>
      <w:bookmarkStart w:id="19" w:name="_Toc22307145"/>
      <w:r w:rsidRPr="007A2306">
        <w:rPr>
          <w:rFonts w:ascii="Calibri" w:hAnsi="Calibri" w:cs="Calibri"/>
          <w:b/>
          <w:bCs/>
          <w:i/>
          <w:iCs/>
          <w:lang w:val="en-GB" w:eastAsia="el-GR"/>
        </w:rPr>
        <w:t xml:space="preserve">Control Office for the </w:t>
      </w:r>
      <w:proofErr w:type="spellStart"/>
      <w:r w:rsidRPr="007A2306">
        <w:rPr>
          <w:rFonts w:ascii="Calibri" w:hAnsi="Calibri" w:cs="Calibri"/>
          <w:b/>
          <w:bCs/>
          <w:i/>
          <w:iCs/>
          <w:lang w:val="en-GB" w:eastAsia="el-GR"/>
        </w:rPr>
        <w:t>Weightbridge</w:t>
      </w:r>
      <w:proofErr w:type="spellEnd"/>
      <w:r w:rsidRPr="007A2306">
        <w:rPr>
          <w:rFonts w:ascii="Calibri" w:hAnsi="Calibri" w:cs="Calibri"/>
          <w:b/>
          <w:bCs/>
          <w:i/>
          <w:iCs/>
          <w:lang w:val="en-GB" w:eastAsia="el-GR"/>
        </w:rPr>
        <w:t>-Guard house</w:t>
      </w:r>
      <w:bookmarkEnd w:id="19"/>
      <w:r w:rsidRPr="007A2306">
        <w:rPr>
          <w:rFonts w:ascii="Calibri" w:hAnsi="Calibri" w:cs="Calibri"/>
          <w:b/>
          <w:bCs/>
          <w:i/>
          <w:iCs/>
          <w:lang w:val="en-GB" w:eastAsia="el-GR"/>
        </w:rPr>
        <w:t xml:space="preserve"> </w:t>
      </w:r>
    </w:p>
    <w:p w14:paraId="063F56BE" w14:textId="77777777" w:rsidR="00EE52EA" w:rsidRPr="007A2306" w:rsidRDefault="00EE52EA" w:rsidP="00C02B17">
      <w:pPr>
        <w:jc w:val="both"/>
        <w:rPr>
          <w:rFonts w:ascii="Calibri" w:hAnsi="Calibri" w:cs="Calibri"/>
          <w:lang w:val="en-GB" w:eastAsia="el-GR"/>
        </w:rPr>
      </w:pPr>
      <w:r w:rsidRPr="007A2306">
        <w:rPr>
          <w:rFonts w:ascii="Calibri" w:hAnsi="Calibri" w:cs="Calibri"/>
          <w:lang w:val="en-GB" w:eastAsia="el-GR"/>
        </w:rPr>
        <w:t>The site entrance can be attended from the control office/guard house. This building will have 2 WC’s (one for public use by the drivers of the vehicles of the customers). The building will be an on-site construction building and the load bearing structure preferably by concrete.</w:t>
      </w:r>
    </w:p>
    <w:p w14:paraId="46EF6B53" w14:textId="77777777" w:rsidR="003A47CB" w:rsidRPr="007A2306" w:rsidRDefault="003A47CB" w:rsidP="00C02B17">
      <w:pPr>
        <w:spacing w:after="120"/>
        <w:jc w:val="both"/>
        <w:rPr>
          <w:rFonts w:ascii="Calibri" w:hAnsi="Calibri" w:cs="Calibri"/>
          <w:lang w:eastAsia="el-GR"/>
        </w:rPr>
      </w:pPr>
    </w:p>
    <w:p w14:paraId="69F52C3E" w14:textId="77777777" w:rsidR="003A47CB" w:rsidRPr="007A2306" w:rsidRDefault="00EE52EA" w:rsidP="00406DF4">
      <w:pPr>
        <w:jc w:val="both"/>
        <w:rPr>
          <w:rFonts w:ascii="Calibri" w:hAnsi="Calibri" w:cs="Calibri"/>
          <w:b/>
          <w:bCs/>
          <w:i/>
          <w:iCs/>
          <w:lang w:val="en-GB" w:eastAsia="el-GR"/>
        </w:rPr>
      </w:pPr>
      <w:bookmarkStart w:id="20" w:name="_Toc22307146"/>
      <w:r w:rsidRPr="007A2306">
        <w:rPr>
          <w:rFonts w:ascii="Calibri" w:hAnsi="Calibri" w:cs="Calibri"/>
          <w:b/>
          <w:bCs/>
          <w:i/>
          <w:iCs/>
          <w:lang w:val="en-GB" w:eastAsia="el-GR"/>
        </w:rPr>
        <w:t>Hangar for storage of recyclable materials – Sampling Area</w:t>
      </w:r>
      <w:bookmarkEnd w:id="20"/>
      <w:r w:rsidRPr="007A2306">
        <w:rPr>
          <w:rFonts w:ascii="Calibri" w:hAnsi="Calibri" w:cs="Calibri"/>
          <w:b/>
          <w:bCs/>
          <w:i/>
          <w:iCs/>
          <w:lang w:val="en-GB" w:eastAsia="el-GR"/>
        </w:rPr>
        <w:t xml:space="preserve"> </w:t>
      </w:r>
    </w:p>
    <w:p w14:paraId="7DAF4659" w14:textId="77777777" w:rsidR="00A0391A" w:rsidRPr="007A2306" w:rsidRDefault="00A0391A" w:rsidP="00C02B17">
      <w:pPr>
        <w:jc w:val="both"/>
        <w:rPr>
          <w:rFonts w:ascii="Calibri" w:hAnsi="Calibri" w:cs="Calibri"/>
          <w:lang w:val="en-GB" w:eastAsia="el-GR"/>
        </w:rPr>
      </w:pPr>
      <w:r w:rsidRPr="007A2306">
        <w:rPr>
          <w:rFonts w:ascii="Calibri" w:hAnsi="Calibri" w:cs="Calibri"/>
          <w:lang w:val="en-GB" w:eastAsia="el-GR"/>
        </w:rPr>
        <w:lastRenderedPageBreak/>
        <w:t>North of the weighbridge area lies a large asphalt paved manoeuvring area in order to serve the procedures for sampling area and accessing the hangar for temporary storage of recyclable and other waste streams. This area is accessed by the lane that bypasses the weighbridge.</w:t>
      </w:r>
    </w:p>
    <w:p w14:paraId="482ABFE3" w14:textId="77777777" w:rsidR="00A0391A" w:rsidRPr="007A2306" w:rsidRDefault="00A0391A" w:rsidP="00C02B17">
      <w:pPr>
        <w:jc w:val="both"/>
        <w:rPr>
          <w:rFonts w:ascii="Calibri" w:hAnsi="Calibri" w:cs="Calibri"/>
          <w:lang w:val="en-GB" w:eastAsia="el-GR"/>
        </w:rPr>
      </w:pPr>
      <w:r w:rsidRPr="007A2306">
        <w:rPr>
          <w:rFonts w:ascii="Calibri" w:hAnsi="Calibri" w:cs="Calibri"/>
          <w:lang w:val="en-GB" w:eastAsia="el-GR"/>
        </w:rPr>
        <w:t>One hangar will be constructed which will be used for temporary storage of recyclables and the future housing of waste treatment equipment (shredder, compactor etc).</w:t>
      </w:r>
    </w:p>
    <w:p w14:paraId="2B105589" w14:textId="77777777" w:rsidR="00A0391A" w:rsidRPr="007A2306" w:rsidRDefault="00A0391A" w:rsidP="00C02B17">
      <w:pPr>
        <w:jc w:val="both"/>
        <w:rPr>
          <w:rFonts w:ascii="Calibri" w:hAnsi="Calibri" w:cs="Calibri"/>
          <w:lang w:val="en-GB" w:eastAsia="el-GR"/>
        </w:rPr>
      </w:pPr>
      <w:r w:rsidRPr="007A2306">
        <w:rPr>
          <w:rFonts w:ascii="Calibri" w:hAnsi="Calibri" w:cs="Calibri"/>
          <w:lang w:val="en-GB" w:eastAsia="el-GR"/>
        </w:rPr>
        <w:t>The building will be an on-site construction building and the load bearing structure preferably by composite concrete and iron (rust and fire resistant).</w:t>
      </w:r>
    </w:p>
    <w:p w14:paraId="2CAE3C17" w14:textId="77777777" w:rsidR="00A0391A" w:rsidRPr="007A2306" w:rsidRDefault="00A0391A" w:rsidP="00C02B17">
      <w:pPr>
        <w:jc w:val="both"/>
        <w:rPr>
          <w:rFonts w:ascii="Calibri" w:hAnsi="Calibri" w:cs="Calibri"/>
          <w:lang w:val="en-GB" w:eastAsia="el-GR"/>
        </w:rPr>
      </w:pPr>
      <w:r w:rsidRPr="007A2306">
        <w:rPr>
          <w:rFonts w:ascii="Calibri" w:hAnsi="Calibri" w:cs="Calibri"/>
          <w:lang w:val="en-GB" w:eastAsia="el-GR"/>
        </w:rPr>
        <w:t>Sampling area will be concrete paved with slopes toward the stormwater collection manholes constructed in the middle area. The leachate gathered by this area will be transferred to the leachate collection system.</w:t>
      </w:r>
    </w:p>
    <w:p w14:paraId="33441799" w14:textId="77777777" w:rsidR="00A0391A" w:rsidRPr="007A2306" w:rsidRDefault="00A0391A" w:rsidP="00C02B17">
      <w:pPr>
        <w:jc w:val="both"/>
        <w:rPr>
          <w:rFonts w:ascii="Calibri" w:hAnsi="Calibri" w:cs="Calibri"/>
          <w:lang w:val="en-GB" w:eastAsia="el-GR"/>
        </w:rPr>
      </w:pPr>
      <w:r w:rsidRPr="007A2306">
        <w:rPr>
          <w:rFonts w:ascii="Calibri" w:hAnsi="Calibri" w:cs="Calibri"/>
          <w:lang w:val="en-GB" w:eastAsia="el-GR"/>
        </w:rPr>
        <w:t xml:space="preserve">The area north of the hangar is asphalt paved and will be used as parking area for workers and visitors </w:t>
      </w:r>
      <w:proofErr w:type="gramStart"/>
      <w:r w:rsidRPr="007A2306">
        <w:rPr>
          <w:rFonts w:ascii="Calibri" w:hAnsi="Calibri" w:cs="Calibri"/>
          <w:lang w:val="en-GB" w:eastAsia="el-GR"/>
        </w:rPr>
        <w:t>and also</w:t>
      </w:r>
      <w:proofErr w:type="gramEnd"/>
      <w:r w:rsidRPr="007A2306">
        <w:rPr>
          <w:rFonts w:ascii="Calibri" w:hAnsi="Calibri" w:cs="Calibri"/>
          <w:lang w:val="en-GB" w:eastAsia="el-GR"/>
        </w:rPr>
        <w:t xml:space="preserve"> for parking area for facility vehicles.</w:t>
      </w:r>
    </w:p>
    <w:p w14:paraId="564A08DF" w14:textId="77777777" w:rsidR="003A47CB" w:rsidRPr="007A2306" w:rsidRDefault="003A47CB" w:rsidP="00C02B17">
      <w:pPr>
        <w:jc w:val="both"/>
        <w:rPr>
          <w:rFonts w:ascii="Calibri" w:hAnsi="Calibri" w:cs="Calibri"/>
          <w:highlight w:val="yellow"/>
          <w:lang w:val="en-GB" w:eastAsia="el-GR"/>
        </w:rPr>
      </w:pPr>
    </w:p>
    <w:p w14:paraId="71432701" w14:textId="77777777" w:rsidR="003A47CB" w:rsidRPr="007A2306" w:rsidRDefault="00A0391A" w:rsidP="00406DF4">
      <w:pPr>
        <w:jc w:val="both"/>
        <w:rPr>
          <w:rFonts w:ascii="Calibri" w:hAnsi="Calibri" w:cs="Calibri"/>
          <w:b/>
          <w:bCs/>
          <w:i/>
          <w:iCs/>
          <w:lang w:val="en-GB" w:eastAsia="el-GR"/>
        </w:rPr>
      </w:pPr>
      <w:bookmarkStart w:id="21" w:name="_Toc22307147"/>
      <w:proofErr w:type="spellStart"/>
      <w:r w:rsidRPr="007A2306">
        <w:rPr>
          <w:rFonts w:ascii="Calibri" w:hAnsi="Calibri" w:cs="Calibri"/>
          <w:b/>
          <w:bCs/>
          <w:i/>
          <w:iCs/>
          <w:lang w:val="en-GB" w:eastAsia="el-GR"/>
        </w:rPr>
        <w:t>Administrarion</w:t>
      </w:r>
      <w:proofErr w:type="spellEnd"/>
      <w:r w:rsidRPr="007A2306">
        <w:rPr>
          <w:rFonts w:ascii="Calibri" w:hAnsi="Calibri" w:cs="Calibri"/>
          <w:b/>
          <w:bCs/>
          <w:i/>
          <w:iCs/>
          <w:lang w:val="en-GB" w:eastAsia="el-GR"/>
        </w:rPr>
        <w:t>, Laboratory, Staff facilities including sanitary facilities</w:t>
      </w:r>
      <w:bookmarkEnd w:id="21"/>
      <w:r w:rsidRPr="007A2306">
        <w:rPr>
          <w:rFonts w:ascii="Calibri" w:hAnsi="Calibri" w:cs="Calibri"/>
          <w:b/>
          <w:bCs/>
          <w:i/>
          <w:iCs/>
          <w:lang w:val="en-GB" w:eastAsia="el-GR"/>
        </w:rPr>
        <w:t xml:space="preserve"> </w:t>
      </w:r>
    </w:p>
    <w:p w14:paraId="383C42F5" w14:textId="77777777" w:rsidR="00A0391A" w:rsidRPr="007A2306" w:rsidRDefault="00A0391A" w:rsidP="00C02B17">
      <w:pPr>
        <w:jc w:val="both"/>
        <w:rPr>
          <w:rFonts w:ascii="Calibri" w:hAnsi="Calibri" w:cs="Calibri"/>
          <w:lang w:val="en-GB" w:eastAsia="el-GR"/>
        </w:rPr>
      </w:pPr>
      <w:r w:rsidRPr="007A2306">
        <w:rPr>
          <w:rFonts w:ascii="Calibri" w:hAnsi="Calibri" w:cs="Calibri"/>
          <w:lang w:eastAsia="el-GR"/>
        </w:rPr>
        <w:t>It will be constructed</w:t>
      </w:r>
      <w:r w:rsidRPr="007A2306">
        <w:rPr>
          <w:rFonts w:ascii="Calibri" w:hAnsi="Calibri" w:cs="Calibri"/>
          <w:lang w:val="en-GB" w:eastAsia="el-GR"/>
        </w:rPr>
        <w:t xml:space="preserve"> one staff building at the landfill site which will include all required rooms including laboratory. </w:t>
      </w:r>
    </w:p>
    <w:p w14:paraId="7AE17290" w14:textId="0E60B93A" w:rsidR="00A0391A" w:rsidRPr="007A2306" w:rsidRDefault="00A0391A" w:rsidP="00C02B17">
      <w:pPr>
        <w:jc w:val="both"/>
        <w:rPr>
          <w:rFonts w:ascii="Calibri" w:hAnsi="Calibri" w:cs="Calibri"/>
          <w:lang w:val="en-GB" w:eastAsia="el-GR"/>
        </w:rPr>
      </w:pPr>
      <w:r w:rsidRPr="007A2306">
        <w:rPr>
          <w:rFonts w:ascii="Calibri" w:hAnsi="Calibri" w:cs="Calibri"/>
          <w:lang w:val="en-GB" w:eastAsia="el-GR"/>
        </w:rPr>
        <w:t xml:space="preserve">The building will be an on-site construction building and the load bearing structure preferably by concrete. </w:t>
      </w:r>
    </w:p>
    <w:p w14:paraId="2FAEA563" w14:textId="37A6D571" w:rsidR="007C2AC0" w:rsidRPr="007A2306" w:rsidRDefault="007C2AC0" w:rsidP="00C02B17">
      <w:pPr>
        <w:jc w:val="both"/>
        <w:rPr>
          <w:rFonts w:ascii="Calibri" w:hAnsi="Calibri" w:cs="Calibri"/>
          <w:lang w:val="en-GB" w:eastAsia="el-GR"/>
        </w:rPr>
      </w:pPr>
      <w:r w:rsidRPr="007A2306">
        <w:rPr>
          <w:rFonts w:ascii="Calibri" w:hAnsi="Calibri" w:cs="Calibri"/>
          <w:lang w:val="en-GB" w:eastAsia="el-GR"/>
        </w:rPr>
        <w:t xml:space="preserve">Table 3.2.2. </w:t>
      </w:r>
      <w:r w:rsidR="00932D85" w:rsidRPr="007A2306">
        <w:rPr>
          <w:rFonts w:ascii="Calibri" w:hAnsi="Calibri" w:cs="Calibri"/>
          <w:lang w:val="en-GB" w:eastAsia="el-GR"/>
        </w:rPr>
        <w:t xml:space="preserve">Administrative Building </w:t>
      </w:r>
    </w:p>
    <w:p w14:paraId="1276040C" w14:textId="77777777" w:rsidR="00A0391A" w:rsidRPr="007A2306" w:rsidRDefault="00A0391A" w:rsidP="00C02B17">
      <w:pPr>
        <w:jc w:val="both"/>
        <w:rPr>
          <w:rFonts w:ascii="Calibri" w:hAnsi="Calibri" w:cs="Calibri"/>
          <w:lang w:val="en-GB" w:eastAsia="el-GR"/>
        </w:rPr>
      </w:pPr>
    </w:p>
    <w:tbl>
      <w:tblPr>
        <w:tblW w:w="96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2"/>
        <w:gridCol w:w="3038"/>
        <w:gridCol w:w="3600"/>
      </w:tblGrid>
      <w:tr w:rsidR="003A47CB" w:rsidRPr="007A2306" w14:paraId="75DF9408" w14:textId="77777777" w:rsidTr="009A4B3D">
        <w:trPr>
          <w:tblHeader/>
        </w:trPr>
        <w:tc>
          <w:tcPr>
            <w:tcW w:w="2992" w:type="dxa"/>
            <w:shd w:val="clear" w:color="auto" w:fill="E6E6E6"/>
          </w:tcPr>
          <w:p w14:paraId="5485EFDD" w14:textId="77777777" w:rsidR="003A47CB" w:rsidRPr="007A2306" w:rsidRDefault="00A0391A" w:rsidP="00C02B17">
            <w:pPr>
              <w:jc w:val="both"/>
              <w:rPr>
                <w:rFonts w:ascii="Calibri" w:hAnsi="Calibri" w:cs="Calibri"/>
                <w:b/>
                <w:sz w:val="22"/>
                <w:szCs w:val="22"/>
                <w:lang w:eastAsia="el-GR"/>
              </w:rPr>
            </w:pPr>
            <w:r w:rsidRPr="007A2306">
              <w:rPr>
                <w:rFonts w:ascii="Calibri" w:hAnsi="Calibri" w:cs="Calibri"/>
                <w:b/>
                <w:sz w:val="22"/>
                <w:szCs w:val="22"/>
                <w:lang w:eastAsia="el-GR"/>
              </w:rPr>
              <w:t xml:space="preserve">Room </w:t>
            </w:r>
          </w:p>
        </w:tc>
        <w:tc>
          <w:tcPr>
            <w:tcW w:w="3038" w:type="dxa"/>
            <w:shd w:val="clear" w:color="auto" w:fill="E6E6E6"/>
          </w:tcPr>
          <w:p w14:paraId="314FD145" w14:textId="77777777" w:rsidR="003A47CB" w:rsidRPr="007A2306" w:rsidRDefault="00A0391A" w:rsidP="00C02B17">
            <w:pPr>
              <w:jc w:val="both"/>
              <w:rPr>
                <w:rFonts w:ascii="Calibri" w:hAnsi="Calibri" w:cs="Calibri"/>
                <w:b/>
                <w:sz w:val="22"/>
                <w:szCs w:val="22"/>
                <w:lang w:eastAsia="el-GR"/>
              </w:rPr>
            </w:pPr>
            <w:r w:rsidRPr="007A2306">
              <w:rPr>
                <w:rFonts w:ascii="Calibri" w:hAnsi="Calibri" w:cs="Calibri"/>
                <w:b/>
                <w:sz w:val="22"/>
                <w:szCs w:val="22"/>
                <w:lang w:eastAsia="el-GR"/>
              </w:rPr>
              <w:t>Facilities and staff for landfill operation</w:t>
            </w:r>
          </w:p>
        </w:tc>
        <w:tc>
          <w:tcPr>
            <w:tcW w:w="3600" w:type="dxa"/>
            <w:shd w:val="clear" w:color="auto" w:fill="E6E6E6"/>
          </w:tcPr>
          <w:p w14:paraId="5E1C11B1" w14:textId="77777777" w:rsidR="003A47CB" w:rsidRPr="007A2306" w:rsidRDefault="00A0391A" w:rsidP="00C02B17">
            <w:pPr>
              <w:jc w:val="both"/>
              <w:rPr>
                <w:rFonts w:ascii="Calibri" w:hAnsi="Calibri" w:cs="Calibri"/>
                <w:b/>
                <w:sz w:val="22"/>
                <w:szCs w:val="22"/>
                <w:lang w:eastAsia="el-GR"/>
              </w:rPr>
            </w:pPr>
            <w:r w:rsidRPr="007A2306">
              <w:rPr>
                <w:rFonts w:ascii="Calibri" w:hAnsi="Calibri" w:cs="Calibri"/>
                <w:b/>
                <w:sz w:val="22"/>
                <w:szCs w:val="22"/>
                <w:lang w:eastAsia="el-GR"/>
              </w:rPr>
              <w:t>Facilities and staff for waste transfer activities</w:t>
            </w:r>
          </w:p>
        </w:tc>
      </w:tr>
      <w:tr w:rsidR="00950A56" w:rsidRPr="007A2306" w14:paraId="416C5846" w14:textId="77777777" w:rsidTr="009A4B3D">
        <w:tc>
          <w:tcPr>
            <w:tcW w:w="2992" w:type="dxa"/>
          </w:tcPr>
          <w:p w14:paraId="1D3EE3DB" w14:textId="77777777" w:rsidR="00950A56" w:rsidRPr="00903E24" w:rsidRDefault="00950A56" w:rsidP="00C02B17">
            <w:pPr>
              <w:jc w:val="both"/>
              <w:rPr>
                <w:rFonts w:ascii="Calibri" w:hAnsi="Calibri" w:cs="Calibri"/>
                <w:iCs/>
                <w:lang w:val="ka-GE" w:eastAsia="el-GR"/>
              </w:rPr>
            </w:pPr>
            <w:r w:rsidRPr="00903E24">
              <w:rPr>
                <w:rFonts w:ascii="Calibri" w:hAnsi="Calibri" w:cs="Calibri"/>
                <w:iCs/>
                <w:lang w:val="en-GB" w:eastAsia="el-GR"/>
              </w:rPr>
              <w:t>Number of staff</w:t>
            </w:r>
          </w:p>
        </w:tc>
        <w:tc>
          <w:tcPr>
            <w:tcW w:w="3038" w:type="dxa"/>
          </w:tcPr>
          <w:p w14:paraId="10B8003C"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Regional Manager: 1</w:t>
            </w:r>
          </w:p>
          <w:p w14:paraId="7DEDAFB2"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Financial Administrator: 1</w:t>
            </w:r>
          </w:p>
          <w:p w14:paraId="227A3ED2"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Secretary: 1</w:t>
            </w:r>
          </w:p>
          <w:p w14:paraId="46C8BB35"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Foreman: 1</w:t>
            </w:r>
          </w:p>
          <w:p w14:paraId="1DC2AD95"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Weighbridge Operator: 2</w:t>
            </w:r>
          </w:p>
          <w:p w14:paraId="5089F1FD"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Vehicle operators: 3</w:t>
            </w:r>
          </w:p>
          <w:p w14:paraId="57154DFA"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Guard at gate: 1</w:t>
            </w:r>
          </w:p>
          <w:p w14:paraId="675D4C34"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Laboratory: 1</w:t>
            </w:r>
          </w:p>
          <w:p w14:paraId="014165AC" w14:textId="77777777" w:rsidR="00950A56" w:rsidRPr="00903E24" w:rsidRDefault="00950A56" w:rsidP="00C02B17">
            <w:pPr>
              <w:jc w:val="both"/>
              <w:rPr>
                <w:rFonts w:ascii="Calibri" w:hAnsi="Calibri" w:cs="Calibri"/>
                <w:iCs/>
                <w:sz w:val="22"/>
                <w:szCs w:val="22"/>
                <w:lang w:val="en-GB" w:eastAsia="el-GR"/>
              </w:rPr>
            </w:pPr>
            <w:r w:rsidRPr="00903E24">
              <w:rPr>
                <w:rFonts w:ascii="Calibri" w:hAnsi="Calibri" w:cs="Calibri"/>
                <w:iCs/>
                <w:lang w:val="en-GB" w:eastAsia="el-GR"/>
              </w:rPr>
              <w:t>Unskilled workers: 3</w:t>
            </w:r>
          </w:p>
        </w:tc>
        <w:tc>
          <w:tcPr>
            <w:tcW w:w="3600" w:type="dxa"/>
          </w:tcPr>
          <w:p w14:paraId="44E637D9"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Transfer Manager: 1</w:t>
            </w:r>
          </w:p>
          <w:p w14:paraId="4EF95ACC"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Foreman: 1</w:t>
            </w:r>
          </w:p>
          <w:p w14:paraId="4F1D16AE"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Drivers: 2</w:t>
            </w:r>
          </w:p>
          <w:p w14:paraId="29FBF17F" w14:textId="77777777" w:rsidR="00950A56" w:rsidRPr="00903E24" w:rsidRDefault="00950A56" w:rsidP="00C02B17">
            <w:pPr>
              <w:jc w:val="both"/>
              <w:rPr>
                <w:rFonts w:ascii="Calibri" w:hAnsi="Calibri" w:cs="Calibri"/>
                <w:iCs/>
                <w:lang w:val="en-GB" w:eastAsia="el-GR"/>
              </w:rPr>
            </w:pPr>
          </w:p>
        </w:tc>
      </w:tr>
      <w:tr w:rsidR="00950A56" w:rsidRPr="007A2306" w14:paraId="1E6855D0" w14:textId="77777777" w:rsidTr="009A4B3D">
        <w:tc>
          <w:tcPr>
            <w:tcW w:w="2992" w:type="dxa"/>
          </w:tcPr>
          <w:p w14:paraId="748345AD"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Administration office</w:t>
            </w:r>
          </w:p>
        </w:tc>
        <w:tc>
          <w:tcPr>
            <w:tcW w:w="3038" w:type="dxa"/>
          </w:tcPr>
          <w:p w14:paraId="6B14EC4A"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Included in control office</w:t>
            </w:r>
          </w:p>
        </w:tc>
        <w:tc>
          <w:tcPr>
            <w:tcW w:w="3600" w:type="dxa"/>
          </w:tcPr>
          <w:p w14:paraId="1CB9C932"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Included in control office</w:t>
            </w:r>
          </w:p>
        </w:tc>
      </w:tr>
      <w:tr w:rsidR="00950A56" w:rsidRPr="007A2306" w14:paraId="2D42E018" w14:textId="77777777" w:rsidTr="009A4B3D">
        <w:tc>
          <w:tcPr>
            <w:tcW w:w="2992" w:type="dxa"/>
          </w:tcPr>
          <w:p w14:paraId="23B0CD74"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"Canteen" (Room with table, chairs, small facility for storage and preparation food/coffee)</w:t>
            </w:r>
          </w:p>
        </w:tc>
        <w:tc>
          <w:tcPr>
            <w:tcW w:w="3038" w:type="dxa"/>
          </w:tcPr>
          <w:p w14:paraId="50C69A28"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 xml:space="preserve">For 12 persons </w:t>
            </w:r>
          </w:p>
        </w:tc>
        <w:tc>
          <w:tcPr>
            <w:tcW w:w="3600" w:type="dxa"/>
          </w:tcPr>
          <w:p w14:paraId="6E14C127"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+4 persons</w:t>
            </w:r>
          </w:p>
        </w:tc>
      </w:tr>
      <w:tr w:rsidR="00950A56" w:rsidRPr="007A2306" w14:paraId="70FAFD67" w14:textId="77777777" w:rsidTr="009A4B3D">
        <w:tc>
          <w:tcPr>
            <w:tcW w:w="2992" w:type="dxa"/>
          </w:tcPr>
          <w:p w14:paraId="799BB3FC"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Changing room and bathing facilities (for men)</w:t>
            </w:r>
          </w:p>
        </w:tc>
        <w:tc>
          <w:tcPr>
            <w:tcW w:w="3038" w:type="dxa"/>
          </w:tcPr>
          <w:p w14:paraId="6554BE62"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For 12 persons</w:t>
            </w:r>
          </w:p>
        </w:tc>
        <w:tc>
          <w:tcPr>
            <w:tcW w:w="3600" w:type="dxa"/>
          </w:tcPr>
          <w:p w14:paraId="7F18AEE8"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+2 persons</w:t>
            </w:r>
          </w:p>
        </w:tc>
      </w:tr>
      <w:tr w:rsidR="00950A56" w:rsidRPr="007A2306" w14:paraId="7CE28BC4" w14:textId="77777777" w:rsidTr="009A4B3D">
        <w:tc>
          <w:tcPr>
            <w:tcW w:w="2992" w:type="dxa"/>
          </w:tcPr>
          <w:p w14:paraId="67D853D3"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Changing room and bathing facilities (for women)</w:t>
            </w:r>
          </w:p>
        </w:tc>
        <w:tc>
          <w:tcPr>
            <w:tcW w:w="3038" w:type="dxa"/>
          </w:tcPr>
          <w:p w14:paraId="7114A5C8"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For 2 persons</w:t>
            </w:r>
          </w:p>
        </w:tc>
        <w:tc>
          <w:tcPr>
            <w:tcW w:w="3600" w:type="dxa"/>
          </w:tcPr>
          <w:p w14:paraId="4028EB95"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(Included for landfill staff)</w:t>
            </w:r>
          </w:p>
        </w:tc>
      </w:tr>
      <w:tr w:rsidR="00950A56" w:rsidRPr="007A2306" w14:paraId="09808B0C" w14:textId="77777777" w:rsidTr="009A4B3D">
        <w:tc>
          <w:tcPr>
            <w:tcW w:w="2992" w:type="dxa"/>
          </w:tcPr>
          <w:p w14:paraId="1A18D9D6"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Toilet facility for trucks drivers and visitors etc.</w:t>
            </w:r>
          </w:p>
        </w:tc>
        <w:tc>
          <w:tcPr>
            <w:tcW w:w="3038" w:type="dxa"/>
          </w:tcPr>
          <w:p w14:paraId="4669B57E"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1</w:t>
            </w:r>
          </w:p>
        </w:tc>
        <w:tc>
          <w:tcPr>
            <w:tcW w:w="3600" w:type="dxa"/>
          </w:tcPr>
          <w:p w14:paraId="606478F0"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(Included for landfill staff)</w:t>
            </w:r>
          </w:p>
        </w:tc>
      </w:tr>
      <w:tr w:rsidR="00950A56" w:rsidRPr="007A2306" w14:paraId="1A09CFF0" w14:textId="77777777" w:rsidTr="009A4B3D">
        <w:tc>
          <w:tcPr>
            <w:tcW w:w="2992" w:type="dxa"/>
          </w:tcPr>
          <w:p w14:paraId="23630881"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 xml:space="preserve">Laboratory </w:t>
            </w:r>
          </w:p>
        </w:tc>
        <w:tc>
          <w:tcPr>
            <w:tcW w:w="3038" w:type="dxa"/>
          </w:tcPr>
          <w:p w14:paraId="2949F8BC"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1</w:t>
            </w:r>
          </w:p>
        </w:tc>
        <w:tc>
          <w:tcPr>
            <w:tcW w:w="3600" w:type="dxa"/>
          </w:tcPr>
          <w:p w14:paraId="15D7FCCC"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w:t>
            </w:r>
          </w:p>
        </w:tc>
      </w:tr>
      <w:tr w:rsidR="00950A56" w:rsidRPr="007A2306" w14:paraId="5199420A" w14:textId="77777777" w:rsidTr="009A4B3D">
        <w:tc>
          <w:tcPr>
            <w:tcW w:w="2992" w:type="dxa"/>
          </w:tcPr>
          <w:p w14:paraId="057AFC03"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Entrance room, storage room, corridors etc.</w:t>
            </w:r>
          </w:p>
        </w:tc>
        <w:tc>
          <w:tcPr>
            <w:tcW w:w="3038" w:type="dxa"/>
          </w:tcPr>
          <w:p w14:paraId="5A22C00D"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As required</w:t>
            </w:r>
          </w:p>
        </w:tc>
        <w:tc>
          <w:tcPr>
            <w:tcW w:w="3600" w:type="dxa"/>
          </w:tcPr>
          <w:p w14:paraId="022E9F13" w14:textId="77777777" w:rsidR="00950A56" w:rsidRPr="00903E24" w:rsidRDefault="00950A56" w:rsidP="00C02B17">
            <w:pPr>
              <w:jc w:val="both"/>
              <w:rPr>
                <w:rFonts w:ascii="Calibri" w:hAnsi="Calibri" w:cs="Calibri"/>
                <w:iCs/>
                <w:lang w:val="en-GB" w:eastAsia="el-GR"/>
              </w:rPr>
            </w:pPr>
            <w:r w:rsidRPr="00903E24">
              <w:rPr>
                <w:rFonts w:ascii="Calibri" w:hAnsi="Calibri" w:cs="Calibri"/>
                <w:iCs/>
                <w:lang w:val="en-GB" w:eastAsia="el-GR"/>
              </w:rPr>
              <w:t>As required</w:t>
            </w:r>
          </w:p>
        </w:tc>
      </w:tr>
    </w:tbl>
    <w:p w14:paraId="7F8764EE" w14:textId="77777777" w:rsidR="003A47CB" w:rsidRPr="007A2306" w:rsidRDefault="003A47CB" w:rsidP="00C02B17">
      <w:pPr>
        <w:jc w:val="both"/>
        <w:rPr>
          <w:rFonts w:ascii="Calibri" w:hAnsi="Calibri" w:cs="Calibri"/>
          <w:lang w:val="en-GB" w:eastAsia="el-GR"/>
        </w:rPr>
      </w:pPr>
    </w:p>
    <w:p w14:paraId="44AF2062" w14:textId="77777777" w:rsidR="003A47CB" w:rsidRPr="007A2306" w:rsidRDefault="00662C5D" w:rsidP="00406DF4">
      <w:pPr>
        <w:jc w:val="both"/>
        <w:rPr>
          <w:rFonts w:ascii="Calibri" w:hAnsi="Calibri" w:cs="Calibri"/>
          <w:b/>
          <w:bCs/>
          <w:i/>
          <w:iCs/>
          <w:lang w:val="en-GB" w:eastAsia="el-GR"/>
        </w:rPr>
      </w:pPr>
      <w:bookmarkStart w:id="22" w:name="_Toc22307148"/>
      <w:r w:rsidRPr="007A2306">
        <w:rPr>
          <w:rFonts w:ascii="Calibri" w:hAnsi="Calibri" w:cs="Calibri"/>
          <w:b/>
          <w:bCs/>
          <w:i/>
          <w:iCs/>
          <w:lang w:val="en-GB" w:eastAsia="el-GR"/>
        </w:rPr>
        <w:t>Garage and Workshop for machinery and storage rooms</w:t>
      </w:r>
      <w:bookmarkEnd w:id="22"/>
    </w:p>
    <w:p w14:paraId="0D7A2A7E" w14:textId="77777777" w:rsidR="00662C5D" w:rsidRPr="007A2306" w:rsidRDefault="00662C5D" w:rsidP="00C02B17">
      <w:pPr>
        <w:jc w:val="both"/>
        <w:rPr>
          <w:rFonts w:ascii="Calibri" w:hAnsi="Calibri" w:cs="Calibri"/>
          <w:lang w:val="en-GB" w:eastAsia="el-GR"/>
        </w:rPr>
      </w:pPr>
      <w:r w:rsidRPr="007A2306">
        <w:rPr>
          <w:rFonts w:ascii="Calibri" w:hAnsi="Calibri" w:cs="Calibri"/>
          <w:lang w:val="en-GB" w:eastAsia="el-GR"/>
        </w:rPr>
        <w:t>The garage/workshop that will be constructed will include all necessary equipment for the maintenance of landfill operation equipment including storage room and workshop facilities.</w:t>
      </w:r>
    </w:p>
    <w:p w14:paraId="22BCE3EA" w14:textId="77777777" w:rsidR="00662C5D" w:rsidRPr="007A2306" w:rsidRDefault="00662C5D" w:rsidP="00C02B17">
      <w:pPr>
        <w:jc w:val="both"/>
        <w:rPr>
          <w:rFonts w:ascii="Calibri" w:hAnsi="Calibri" w:cs="Calibri"/>
          <w:lang w:val="en-GB" w:eastAsia="el-GR"/>
        </w:rPr>
      </w:pPr>
      <w:bookmarkStart w:id="23" w:name="OLE_LINK3"/>
      <w:bookmarkStart w:id="24" w:name="OLE_LINK4"/>
      <w:r w:rsidRPr="007A2306">
        <w:rPr>
          <w:rFonts w:ascii="Calibri" w:hAnsi="Calibri" w:cs="Calibri"/>
          <w:lang w:val="en-GB" w:eastAsia="el-GR"/>
        </w:rPr>
        <w:t xml:space="preserve">The building will be an on-site construction building and the load bearing structure preferably by composite concrete and iron (rust and fire resistant). </w:t>
      </w:r>
    </w:p>
    <w:p w14:paraId="43804E11" w14:textId="77777777" w:rsidR="00662C5D" w:rsidRPr="007A2306" w:rsidRDefault="00662C5D" w:rsidP="00C02B17">
      <w:pPr>
        <w:jc w:val="both"/>
        <w:rPr>
          <w:rFonts w:ascii="Calibri" w:hAnsi="Calibri" w:cs="Calibri"/>
          <w:lang w:val="en-GB" w:eastAsia="el-GR"/>
        </w:rPr>
      </w:pPr>
      <w:r w:rsidRPr="007A2306">
        <w:rPr>
          <w:rFonts w:ascii="Calibri" w:hAnsi="Calibri" w:cs="Calibri"/>
          <w:lang w:val="en-GB" w:eastAsia="el-GR"/>
        </w:rPr>
        <w:lastRenderedPageBreak/>
        <w:t>The garage will be connected to the water and electricity grid.</w:t>
      </w:r>
    </w:p>
    <w:bookmarkEnd w:id="23"/>
    <w:bookmarkEnd w:id="24"/>
    <w:p w14:paraId="2C3FB5A6" w14:textId="77777777" w:rsidR="00662C5D" w:rsidRPr="007A2306" w:rsidRDefault="00662C5D" w:rsidP="00C02B17">
      <w:pPr>
        <w:jc w:val="both"/>
        <w:rPr>
          <w:rFonts w:ascii="Calibri" w:hAnsi="Calibri" w:cs="Calibri"/>
          <w:lang w:val="en-GB" w:eastAsia="el-GR"/>
        </w:rPr>
      </w:pPr>
      <w:r w:rsidRPr="007A2306">
        <w:rPr>
          <w:rFonts w:ascii="Calibri" w:hAnsi="Calibri" w:cs="Calibri"/>
          <w:lang w:val="en-GB" w:eastAsia="el-GR"/>
        </w:rPr>
        <w:t>In connection to the garage a fuel tank and pumping facility will be constructed for landfill machinery. It is recommended to install an outdoor semi-permanent tank system with a metallic or concrete leakage safety basin as shown in the relevant drawing. The pump will have a manual pump system to be used during power failure.</w:t>
      </w:r>
    </w:p>
    <w:p w14:paraId="2328621F" w14:textId="77777777" w:rsidR="00662C5D" w:rsidRPr="007A2306" w:rsidRDefault="00662C5D" w:rsidP="00C02B17">
      <w:pPr>
        <w:jc w:val="both"/>
        <w:rPr>
          <w:rFonts w:ascii="Calibri" w:hAnsi="Calibri" w:cs="Calibri"/>
          <w:lang w:val="en-GB" w:eastAsia="el-GR"/>
        </w:rPr>
      </w:pPr>
      <w:r w:rsidRPr="007A2306">
        <w:rPr>
          <w:rFonts w:ascii="Calibri" w:hAnsi="Calibri" w:cs="Calibri"/>
          <w:lang w:val="en-GB" w:eastAsia="el-GR"/>
        </w:rPr>
        <w:t>An outdoor 10 m</w:t>
      </w:r>
      <w:r w:rsidRPr="007A2306">
        <w:rPr>
          <w:rFonts w:ascii="Calibri" w:hAnsi="Calibri" w:cs="Calibri"/>
          <w:vertAlign w:val="superscript"/>
          <w:lang w:val="en-GB" w:eastAsia="el-GR"/>
        </w:rPr>
        <w:t>3</w:t>
      </w:r>
      <w:r w:rsidRPr="007A2306">
        <w:rPr>
          <w:rFonts w:ascii="Calibri" w:hAnsi="Calibri" w:cs="Calibri"/>
          <w:lang w:val="en-GB" w:eastAsia="el-GR"/>
        </w:rPr>
        <w:t xml:space="preserve"> tank on a steel frame located in a confined metallic or concrete structure with required spill capacity (1 m</w:t>
      </w:r>
      <w:r w:rsidRPr="007A2306">
        <w:rPr>
          <w:rFonts w:ascii="Calibri" w:hAnsi="Calibri" w:cs="Calibri"/>
          <w:vertAlign w:val="superscript"/>
          <w:lang w:val="en-GB" w:eastAsia="el-GR"/>
        </w:rPr>
        <w:t>3</w:t>
      </w:r>
      <w:r w:rsidRPr="007A2306">
        <w:rPr>
          <w:rFonts w:ascii="Calibri" w:hAnsi="Calibri" w:cs="Calibri"/>
          <w:lang w:val="en-GB" w:eastAsia="el-GR"/>
        </w:rPr>
        <w:t>) or with double-walled tank and an electrical pump device with fuel meter will be installed. The tank and pump will be equipped with an antifreeze system (tracing).</w:t>
      </w:r>
    </w:p>
    <w:p w14:paraId="5F48F74E" w14:textId="77777777" w:rsidR="00662C5D" w:rsidRPr="007A2306" w:rsidRDefault="00662C5D" w:rsidP="00C02B17">
      <w:pPr>
        <w:jc w:val="both"/>
        <w:rPr>
          <w:rFonts w:ascii="Calibri" w:hAnsi="Calibri" w:cs="Calibri"/>
          <w:lang w:val="en-GB" w:eastAsia="el-GR"/>
        </w:rPr>
      </w:pPr>
      <w:r w:rsidRPr="007A2306">
        <w:rPr>
          <w:rFonts w:ascii="Calibri" w:hAnsi="Calibri" w:cs="Calibri"/>
          <w:lang w:val="en-GB" w:eastAsia="el-GR"/>
        </w:rPr>
        <w:t>A concrete area of minimum 10 x 10 m is also established for washing of machinery etc.</w:t>
      </w:r>
    </w:p>
    <w:p w14:paraId="0D446672" w14:textId="77777777" w:rsidR="003A47CB" w:rsidRPr="007A2306" w:rsidRDefault="00662C5D" w:rsidP="0010784D">
      <w:pPr>
        <w:jc w:val="both"/>
        <w:rPr>
          <w:rFonts w:ascii="Calibri" w:hAnsi="Calibri" w:cs="Calibri"/>
          <w:lang w:val="en-GB" w:eastAsia="el-GR"/>
        </w:rPr>
      </w:pPr>
      <w:r w:rsidRPr="007A2306">
        <w:rPr>
          <w:rFonts w:ascii="Calibri" w:hAnsi="Calibri" w:cs="Calibri"/>
          <w:lang w:val="en-GB" w:eastAsia="el-GR"/>
        </w:rPr>
        <w:t xml:space="preserve">Outside the garage an area for parking of machines, waste transfer collection trucks, containers </w:t>
      </w:r>
      <w:proofErr w:type="gramStart"/>
      <w:r w:rsidRPr="007A2306">
        <w:rPr>
          <w:rFonts w:ascii="Calibri" w:hAnsi="Calibri" w:cs="Calibri"/>
          <w:lang w:val="en-GB" w:eastAsia="el-GR"/>
        </w:rPr>
        <w:t>is</w:t>
      </w:r>
      <w:proofErr w:type="gramEnd"/>
      <w:r w:rsidRPr="007A2306">
        <w:rPr>
          <w:rFonts w:ascii="Calibri" w:hAnsi="Calibri" w:cs="Calibri"/>
          <w:lang w:val="en-GB" w:eastAsia="el-GR"/>
        </w:rPr>
        <w:t xml:space="preserve"> established.</w:t>
      </w:r>
    </w:p>
    <w:p w14:paraId="141AE79A" w14:textId="77777777" w:rsidR="0010784D" w:rsidRPr="007A2306" w:rsidRDefault="0010784D" w:rsidP="0010784D">
      <w:pPr>
        <w:jc w:val="both"/>
        <w:rPr>
          <w:rFonts w:ascii="Calibri" w:hAnsi="Calibri" w:cs="Calibri"/>
          <w:lang w:val="en-GB" w:eastAsia="el-GR"/>
        </w:rPr>
      </w:pPr>
    </w:p>
    <w:p w14:paraId="6733BDA9" w14:textId="77777777" w:rsidR="003A47CB" w:rsidRPr="007A2306" w:rsidRDefault="00662C5D" w:rsidP="00406DF4">
      <w:pPr>
        <w:jc w:val="both"/>
        <w:rPr>
          <w:rFonts w:ascii="Calibri" w:hAnsi="Calibri" w:cs="Calibri"/>
          <w:b/>
          <w:bCs/>
          <w:i/>
          <w:iCs/>
          <w:lang w:val="en-GB" w:eastAsia="el-GR"/>
        </w:rPr>
      </w:pPr>
      <w:bookmarkStart w:id="25" w:name="_Toc22307149"/>
      <w:r w:rsidRPr="007A2306">
        <w:rPr>
          <w:rFonts w:ascii="Calibri" w:hAnsi="Calibri" w:cs="Calibri"/>
          <w:b/>
          <w:bCs/>
          <w:i/>
          <w:iCs/>
          <w:lang w:val="en-GB" w:eastAsia="el-GR"/>
        </w:rPr>
        <w:t>Wheel wash facility</w:t>
      </w:r>
      <w:bookmarkEnd w:id="25"/>
    </w:p>
    <w:p w14:paraId="46FFD782" w14:textId="77777777" w:rsidR="00662C5D" w:rsidRPr="007A2306" w:rsidRDefault="00662C5D" w:rsidP="00C02B17">
      <w:pPr>
        <w:jc w:val="both"/>
        <w:rPr>
          <w:rFonts w:ascii="Calibri" w:hAnsi="Calibri" w:cs="Calibri"/>
        </w:rPr>
      </w:pPr>
      <w:bookmarkStart w:id="26" w:name="_Toc21723500"/>
      <w:r w:rsidRPr="007A2306">
        <w:rPr>
          <w:rFonts w:ascii="Calibri" w:hAnsi="Calibri" w:cs="Calibri"/>
        </w:rPr>
        <w:t xml:space="preserve">A wheel wash facility </w:t>
      </w:r>
      <w:r w:rsidR="0017145E" w:rsidRPr="007A2306">
        <w:rPr>
          <w:rFonts w:ascii="Calibri" w:hAnsi="Calibri" w:cs="Calibri"/>
        </w:rPr>
        <w:t xml:space="preserve">and disinfection </w:t>
      </w:r>
      <w:r w:rsidRPr="007A2306">
        <w:rPr>
          <w:rFonts w:ascii="Calibri" w:hAnsi="Calibri" w:cs="Calibri"/>
        </w:rPr>
        <w:t xml:space="preserve">will be established on the exit lane while exiting the disposal area in order to secure that trucks stay clear of possible waste and sludge residues. Trucks required for wheel cleaning </w:t>
      </w:r>
      <w:r w:rsidR="0017145E" w:rsidRPr="007A2306">
        <w:rPr>
          <w:rFonts w:ascii="Calibri" w:hAnsi="Calibri" w:cs="Calibri"/>
        </w:rPr>
        <w:t>must</w:t>
      </w:r>
      <w:r w:rsidRPr="007A2306">
        <w:rPr>
          <w:rFonts w:ascii="Calibri" w:hAnsi="Calibri" w:cs="Calibri"/>
        </w:rPr>
        <w:t xml:space="preserve"> pass the wheel wash facility prior exit from the site and prior the weighbridge if reweighing is required.</w:t>
      </w:r>
    </w:p>
    <w:p w14:paraId="5FFB6B45" w14:textId="77777777" w:rsidR="0010784D" w:rsidRPr="007A2306" w:rsidRDefault="0010784D" w:rsidP="00C02B17">
      <w:pPr>
        <w:jc w:val="both"/>
        <w:rPr>
          <w:rFonts w:ascii="Calibri" w:hAnsi="Calibri" w:cs="Calibri"/>
        </w:rPr>
      </w:pPr>
    </w:p>
    <w:p w14:paraId="4B4F1620" w14:textId="77777777" w:rsidR="0010784D" w:rsidRPr="007A2306" w:rsidRDefault="0010784D" w:rsidP="0010784D">
      <w:pPr>
        <w:jc w:val="both"/>
        <w:rPr>
          <w:rFonts w:ascii="Calibri" w:hAnsi="Calibri" w:cs="Calibri"/>
          <w:b/>
          <w:bCs/>
          <w:i/>
          <w:iCs/>
          <w:lang w:val="en-GB" w:eastAsia="el-GR"/>
        </w:rPr>
      </w:pPr>
      <w:r w:rsidRPr="007A2306">
        <w:rPr>
          <w:rFonts w:ascii="Calibri" w:hAnsi="Calibri" w:cs="Calibri"/>
          <w:b/>
          <w:bCs/>
          <w:i/>
          <w:iCs/>
          <w:lang w:val="en-GB" w:eastAsia="el-GR"/>
        </w:rPr>
        <w:t xml:space="preserve">Control office for the </w:t>
      </w:r>
      <w:proofErr w:type="spellStart"/>
      <w:r w:rsidRPr="007A2306">
        <w:rPr>
          <w:rFonts w:ascii="Calibri" w:hAnsi="Calibri" w:cs="Calibri"/>
          <w:b/>
          <w:bCs/>
          <w:i/>
          <w:iCs/>
          <w:lang w:val="en-GB" w:eastAsia="el-GR"/>
        </w:rPr>
        <w:t>weightbridge</w:t>
      </w:r>
      <w:proofErr w:type="spellEnd"/>
      <w:r w:rsidRPr="007A2306">
        <w:rPr>
          <w:rFonts w:ascii="Calibri" w:hAnsi="Calibri" w:cs="Calibri"/>
          <w:b/>
          <w:bCs/>
          <w:i/>
          <w:iCs/>
          <w:lang w:val="en-GB" w:eastAsia="el-GR"/>
        </w:rPr>
        <w:t xml:space="preserve"> – Guard house </w:t>
      </w:r>
    </w:p>
    <w:p w14:paraId="34109E38" w14:textId="165733B5" w:rsidR="0010784D" w:rsidRPr="007A2306" w:rsidRDefault="0010784D" w:rsidP="0010784D">
      <w:pPr>
        <w:rPr>
          <w:rFonts w:ascii="Calibri" w:hAnsi="Calibri" w:cs="Calibri"/>
        </w:rPr>
      </w:pPr>
      <w:r w:rsidRPr="007A2306">
        <w:rPr>
          <w:rFonts w:ascii="Calibri" w:hAnsi="Calibri" w:cs="Calibri"/>
        </w:rPr>
        <w:t xml:space="preserve">The site entrance can be attended from the control office/guard house. This building will have 2 WC’s (one for public use by the drivers of the vehicles of the customers). The building will be an on-site construction building and the load bearing structure preferably by concrete. </w:t>
      </w:r>
    </w:p>
    <w:p w14:paraId="6CFDF845" w14:textId="77777777" w:rsidR="00CD6DE0" w:rsidRPr="007A2306" w:rsidRDefault="00CD6DE0" w:rsidP="0010784D">
      <w:pPr>
        <w:rPr>
          <w:rFonts w:ascii="Calibri" w:hAnsi="Calibri" w:cs="Calibri"/>
        </w:rPr>
      </w:pPr>
    </w:p>
    <w:p w14:paraId="2A67708F" w14:textId="53BF4D1B" w:rsidR="00932D85" w:rsidRPr="007A2306" w:rsidRDefault="00932D85" w:rsidP="0010784D">
      <w:pPr>
        <w:rPr>
          <w:rFonts w:ascii="Calibri" w:hAnsi="Calibri" w:cs="Calibri"/>
        </w:rPr>
      </w:pPr>
      <w:r w:rsidRPr="007A2306">
        <w:rPr>
          <w:rFonts w:ascii="Calibri" w:hAnsi="Calibri" w:cs="Calibri"/>
        </w:rPr>
        <w:t xml:space="preserve">Table 3.2.3. Control office for </w:t>
      </w:r>
      <w:proofErr w:type="spellStart"/>
      <w:r w:rsidRPr="007A2306">
        <w:rPr>
          <w:rFonts w:ascii="Calibri" w:hAnsi="Calibri" w:cs="Calibri"/>
        </w:rPr>
        <w:t>Weightbridge</w:t>
      </w:r>
      <w:proofErr w:type="spellEnd"/>
    </w:p>
    <w:p w14:paraId="7C92A6F4" w14:textId="77777777" w:rsidR="0010784D" w:rsidRPr="007A2306" w:rsidRDefault="0010784D" w:rsidP="0010784D">
      <w:pPr>
        <w:rPr>
          <w:rFonts w:ascii="Calibri" w:hAnsi="Calibri" w:cs="Calibri"/>
          <w:lang w:val="en-GB" w:eastAsia="el-G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3"/>
        <w:gridCol w:w="2857"/>
        <w:gridCol w:w="3600"/>
      </w:tblGrid>
      <w:tr w:rsidR="0010784D" w:rsidRPr="007A2306" w14:paraId="3D00CC9D" w14:textId="77777777" w:rsidTr="00C12573">
        <w:trPr>
          <w:tblHeader/>
        </w:trPr>
        <w:tc>
          <w:tcPr>
            <w:tcW w:w="3083" w:type="dxa"/>
            <w:shd w:val="clear" w:color="auto" w:fill="E6E6E6"/>
          </w:tcPr>
          <w:p w14:paraId="211BCBF7" w14:textId="77777777" w:rsidR="0010784D" w:rsidRPr="007A2306" w:rsidRDefault="0010784D" w:rsidP="00C12573">
            <w:pPr>
              <w:rPr>
                <w:rFonts w:ascii="Calibri" w:hAnsi="Calibri" w:cs="Calibri"/>
                <w:b/>
                <w:bCs/>
              </w:rPr>
            </w:pPr>
            <w:r w:rsidRPr="007A2306">
              <w:rPr>
                <w:rFonts w:ascii="Calibri" w:hAnsi="Calibri" w:cs="Calibri"/>
                <w:b/>
                <w:bCs/>
              </w:rPr>
              <w:t>Room</w:t>
            </w:r>
          </w:p>
        </w:tc>
        <w:tc>
          <w:tcPr>
            <w:tcW w:w="2857" w:type="dxa"/>
            <w:shd w:val="clear" w:color="auto" w:fill="E6E6E6"/>
          </w:tcPr>
          <w:p w14:paraId="426C76CE" w14:textId="77777777" w:rsidR="0010784D" w:rsidRPr="007A2306" w:rsidRDefault="0010784D" w:rsidP="00C12573">
            <w:pPr>
              <w:rPr>
                <w:rFonts w:ascii="Calibri" w:hAnsi="Calibri" w:cs="Calibri"/>
                <w:b/>
                <w:bCs/>
              </w:rPr>
            </w:pPr>
            <w:r w:rsidRPr="007A2306">
              <w:rPr>
                <w:rFonts w:ascii="Calibri" w:hAnsi="Calibri" w:cs="Calibri"/>
                <w:b/>
                <w:bCs/>
              </w:rPr>
              <w:t>Facilities and staff for landfill operation</w:t>
            </w:r>
          </w:p>
        </w:tc>
        <w:tc>
          <w:tcPr>
            <w:tcW w:w="3600" w:type="dxa"/>
            <w:shd w:val="clear" w:color="auto" w:fill="E6E6E6"/>
          </w:tcPr>
          <w:p w14:paraId="56169FE4" w14:textId="77777777" w:rsidR="0010784D" w:rsidRPr="007A2306" w:rsidRDefault="0010784D" w:rsidP="00C12573">
            <w:pPr>
              <w:rPr>
                <w:rFonts w:ascii="Calibri" w:hAnsi="Calibri" w:cs="Calibri"/>
                <w:b/>
                <w:bCs/>
              </w:rPr>
            </w:pPr>
            <w:r w:rsidRPr="007A2306">
              <w:rPr>
                <w:rFonts w:ascii="Calibri" w:hAnsi="Calibri" w:cs="Calibri"/>
                <w:b/>
                <w:bCs/>
              </w:rPr>
              <w:t xml:space="preserve">Facilities and staff for waste transfer activities </w:t>
            </w:r>
          </w:p>
        </w:tc>
      </w:tr>
      <w:tr w:rsidR="0010784D" w:rsidRPr="007A2306" w14:paraId="46A4A4A8" w14:textId="77777777" w:rsidTr="00C12573">
        <w:tc>
          <w:tcPr>
            <w:tcW w:w="3083" w:type="dxa"/>
          </w:tcPr>
          <w:p w14:paraId="62B67441" w14:textId="77777777" w:rsidR="0010784D" w:rsidRPr="007A2306" w:rsidRDefault="0010784D" w:rsidP="00C12573">
            <w:pPr>
              <w:rPr>
                <w:rFonts w:ascii="Calibri" w:hAnsi="Calibri" w:cs="Calibri"/>
              </w:rPr>
            </w:pPr>
            <w:r w:rsidRPr="007A2306">
              <w:rPr>
                <w:rFonts w:ascii="Calibri" w:hAnsi="Calibri" w:cs="Calibri"/>
              </w:rPr>
              <w:t>Control office for weighbridge</w:t>
            </w:r>
          </w:p>
        </w:tc>
        <w:tc>
          <w:tcPr>
            <w:tcW w:w="2857" w:type="dxa"/>
          </w:tcPr>
          <w:p w14:paraId="0C96DDEC" w14:textId="77777777" w:rsidR="0010784D" w:rsidRPr="007A2306" w:rsidRDefault="0010784D" w:rsidP="00C12573">
            <w:pPr>
              <w:rPr>
                <w:rFonts w:ascii="Calibri" w:hAnsi="Calibri" w:cs="Calibri"/>
              </w:rPr>
            </w:pPr>
            <w:r w:rsidRPr="007A2306">
              <w:rPr>
                <w:rFonts w:ascii="Calibri" w:hAnsi="Calibri" w:cs="Calibri"/>
              </w:rPr>
              <w:t>3 (1 guard and 2 for weighbridge operation)</w:t>
            </w:r>
          </w:p>
        </w:tc>
        <w:tc>
          <w:tcPr>
            <w:tcW w:w="3600" w:type="dxa"/>
          </w:tcPr>
          <w:p w14:paraId="12CC6753" w14:textId="77777777" w:rsidR="0010784D" w:rsidRPr="007A2306" w:rsidRDefault="0010784D" w:rsidP="00C12573">
            <w:pPr>
              <w:rPr>
                <w:rFonts w:ascii="Calibri" w:hAnsi="Calibri" w:cs="Calibri"/>
              </w:rPr>
            </w:pPr>
            <w:r w:rsidRPr="007A2306">
              <w:rPr>
                <w:rFonts w:ascii="Calibri" w:hAnsi="Calibri" w:cs="Calibri"/>
              </w:rPr>
              <w:t>-</w:t>
            </w:r>
          </w:p>
        </w:tc>
      </w:tr>
    </w:tbl>
    <w:p w14:paraId="418CC769" w14:textId="77777777" w:rsidR="0010784D" w:rsidRPr="007A2306" w:rsidRDefault="0010784D" w:rsidP="0010784D">
      <w:pPr>
        <w:jc w:val="both"/>
        <w:rPr>
          <w:rFonts w:ascii="Calibri" w:hAnsi="Calibri" w:cs="Calibri"/>
          <w:b/>
          <w:bCs/>
          <w:i/>
          <w:iCs/>
          <w:lang w:val="en-GB" w:eastAsia="el-GR"/>
        </w:rPr>
      </w:pPr>
    </w:p>
    <w:p w14:paraId="50CAE6FA" w14:textId="77777777" w:rsidR="0010784D" w:rsidRPr="007A2306" w:rsidRDefault="0010784D" w:rsidP="0010784D">
      <w:pPr>
        <w:jc w:val="both"/>
        <w:rPr>
          <w:rFonts w:ascii="Calibri" w:hAnsi="Calibri" w:cs="Calibri"/>
          <w:b/>
          <w:bCs/>
          <w:i/>
          <w:iCs/>
          <w:lang w:val="en-GB" w:eastAsia="el-GR"/>
        </w:rPr>
      </w:pPr>
      <w:r w:rsidRPr="007A2306">
        <w:rPr>
          <w:rFonts w:ascii="Calibri" w:hAnsi="Calibri" w:cs="Calibri"/>
          <w:b/>
          <w:bCs/>
          <w:i/>
          <w:iCs/>
          <w:lang w:val="en-GB" w:eastAsia="el-GR"/>
        </w:rPr>
        <w:t xml:space="preserve">Surface water collection and storage </w:t>
      </w:r>
    </w:p>
    <w:p w14:paraId="130BEAE0" w14:textId="77777777" w:rsidR="0010784D" w:rsidRPr="007A2306" w:rsidRDefault="0010784D" w:rsidP="00DF329E">
      <w:pPr>
        <w:jc w:val="both"/>
        <w:rPr>
          <w:rFonts w:ascii="Calibri" w:hAnsi="Calibri" w:cs="Calibri"/>
        </w:rPr>
      </w:pPr>
      <w:r w:rsidRPr="007A2306">
        <w:rPr>
          <w:rFonts w:ascii="Calibri" w:hAnsi="Calibri" w:cs="Calibri"/>
        </w:rPr>
        <w:t xml:space="preserve">The geological conditions with clayed soil at the top of the surface imply that surface water run-off will take place during rain. </w:t>
      </w:r>
    </w:p>
    <w:p w14:paraId="4B3E55FC" w14:textId="77777777" w:rsidR="0010784D" w:rsidRPr="007A2306" w:rsidRDefault="0010784D" w:rsidP="00DF329E">
      <w:pPr>
        <w:jc w:val="both"/>
        <w:rPr>
          <w:rFonts w:ascii="Calibri" w:hAnsi="Calibri" w:cs="Calibri"/>
        </w:rPr>
      </w:pPr>
      <w:r w:rsidRPr="007A2306">
        <w:rPr>
          <w:rFonts w:ascii="Calibri" w:hAnsi="Calibri" w:cs="Calibri"/>
        </w:rPr>
        <w:t>Indications of erosion ditches from surface water runoff are present however not of critical size which is mainly due to location of the landfill area in the upper end of the catchment area in the valley.</w:t>
      </w:r>
    </w:p>
    <w:p w14:paraId="317590BF" w14:textId="77777777" w:rsidR="0010784D" w:rsidRPr="007A2306" w:rsidRDefault="0010784D" w:rsidP="00DF329E">
      <w:pPr>
        <w:jc w:val="both"/>
        <w:rPr>
          <w:rFonts w:ascii="Calibri" w:hAnsi="Calibri" w:cs="Calibri"/>
        </w:rPr>
      </w:pPr>
      <w:r w:rsidRPr="007A2306">
        <w:rPr>
          <w:rFonts w:ascii="Calibri" w:hAnsi="Calibri" w:cs="Calibri"/>
        </w:rPr>
        <w:t>Surface water ditches will be located along all internal roads and at the toe of the disposal area. The circumferential ditch around the landfill basin will be concrete lined with minimum internal dimensions of 0.30X0.30m. The other internal roads will be drained by triangular unlined ditches.</w:t>
      </w:r>
    </w:p>
    <w:p w14:paraId="063EADF5" w14:textId="77777777" w:rsidR="0010784D" w:rsidRPr="007A2306" w:rsidRDefault="0010784D" w:rsidP="00DF329E">
      <w:pPr>
        <w:jc w:val="both"/>
        <w:rPr>
          <w:rFonts w:ascii="Calibri" w:hAnsi="Calibri" w:cs="Calibri"/>
        </w:rPr>
      </w:pPr>
      <w:r w:rsidRPr="007A2306">
        <w:rPr>
          <w:rFonts w:ascii="Calibri" w:hAnsi="Calibri" w:cs="Calibri"/>
        </w:rPr>
        <w:t>All collected storm water from landfill plant outside the disposal cells (and from disposal cells when filled and covered) will be discharged to four points south of the landfill area in order to be dispersed and not create erosion downstream or the landfill area. The final receptor of the storm water is a natural surface water pond located south of the landfill area.</w:t>
      </w:r>
    </w:p>
    <w:p w14:paraId="2DA436D1" w14:textId="77777777" w:rsidR="0010784D" w:rsidRPr="007A2306" w:rsidRDefault="0010784D" w:rsidP="00DF329E">
      <w:pPr>
        <w:jc w:val="both"/>
        <w:rPr>
          <w:rFonts w:ascii="Calibri" w:hAnsi="Calibri" w:cs="Calibri"/>
        </w:rPr>
      </w:pPr>
      <w:r w:rsidRPr="007A2306">
        <w:rPr>
          <w:rFonts w:ascii="Calibri" w:hAnsi="Calibri" w:cs="Calibri"/>
        </w:rPr>
        <w:t>Surface water from areas where there is a risk for spillage of oil etc. (e.g. washing and fuel filling area in front of garage) will pass an oil separator before discharge to the surface water pond.</w:t>
      </w:r>
    </w:p>
    <w:p w14:paraId="0FD7CD37" w14:textId="77777777" w:rsidR="0010784D" w:rsidRPr="007A2306" w:rsidRDefault="0010784D" w:rsidP="00DF329E">
      <w:pPr>
        <w:jc w:val="both"/>
        <w:rPr>
          <w:rFonts w:ascii="Calibri" w:hAnsi="Calibri" w:cs="Calibri"/>
        </w:rPr>
      </w:pPr>
      <w:r w:rsidRPr="007A2306">
        <w:rPr>
          <w:rFonts w:ascii="Calibri" w:hAnsi="Calibri" w:cs="Calibri"/>
        </w:rPr>
        <w:t>The surface water from the sampling area will discharge to the leachate collection system.</w:t>
      </w:r>
    </w:p>
    <w:p w14:paraId="64E86FED" w14:textId="77777777" w:rsidR="0010784D" w:rsidRPr="007A2306" w:rsidRDefault="0010784D" w:rsidP="0010784D">
      <w:pPr>
        <w:spacing w:after="120"/>
        <w:jc w:val="both"/>
        <w:rPr>
          <w:rFonts w:ascii="Calibri" w:hAnsi="Calibri" w:cs="Calibri"/>
          <w:highlight w:val="yellow"/>
          <w:lang w:val="en-GB" w:eastAsia="el-GR"/>
        </w:rPr>
      </w:pPr>
    </w:p>
    <w:p w14:paraId="441AB2BC" w14:textId="77777777" w:rsidR="0010784D" w:rsidRPr="007A2306" w:rsidRDefault="0010784D" w:rsidP="0010784D">
      <w:pPr>
        <w:jc w:val="both"/>
        <w:rPr>
          <w:rFonts w:ascii="Calibri" w:hAnsi="Calibri" w:cs="Calibri"/>
          <w:b/>
          <w:bCs/>
          <w:i/>
          <w:iCs/>
          <w:lang w:val="en-GB" w:eastAsia="el-GR"/>
        </w:rPr>
      </w:pPr>
      <w:r w:rsidRPr="007A2306">
        <w:rPr>
          <w:rFonts w:ascii="Calibri" w:hAnsi="Calibri" w:cs="Calibri"/>
          <w:b/>
          <w:bCs/>
          <w:i/>
          <w:iCs/>
          <w:webHidden/>
          <w:lang w:val="en-GB" w:eastAsia="el-GR"/>
        </w:rPr>
        <w:t>Sewage water, electricity, water (drinking/raw water) and communication</w:t>
      </w:r>
    </w:p>
    <w:p w14:paraId="4F47B5C1" w14:textId="77777777" w:rsidR="0010784D" w:rsidRPr="007A2306" w:rsidRDefault="0010784D" w:rsidP="0010784D">
      <w:pPr>
        <w:rPr>
          <w:rFonts w:ascii="Calibri" w:hAnsi="Calibri" w:cs="Calibri"/>
        </w:rPr>
      </w:pPr>
      <w:r w:rsidRPr="007A2306">
        <w:rPr>
          <w:rFonts w:ascii="Calibri" w:hAnsi="Calibri" w:cs="Calibri"/>
        </w:rPr>
        <w:t xml:space="preserve">Sewage water from administration building and the entrance guard house will discharge to the leachate management system. </w:t>
      </w:r>
    </w:p>
    <w:p w14:paraId="0D1496B1" w14:textId="77777777" w:rsidR="00FA6A18" w:rsidRPr="007A2306" w:rsidRDefault="0010784D" w:rsidP="0010784D">
      <w:pPr>
        <w:rPr>
          <w:rFonts w:ascii="Calibri" w:hAnsi="Calibri" w:cs="Calibri"/>
        </w:rPr>
      </w:pPr>
      <w:r w:rsidRPr="007A2306">
        <w:rPr>
          <w:rFonts w:ascii="Calibri" w:hAnsi="Calibri" w:cs="Calibri"/>
        </w:rPr>
        <w:lastRenderedPageBreak/>
        <w:t xml:space="preserve">There is no existing electricity grid in the area. </w:t>
      </w:r>
      <w:r w:rsidR="00FA6A18" w:rsidRPr="007A2306">
        <w:rPr>
          <w:rFonts w:ascii="Calibri" w:hAnsi="Calibri" w:cs="Calibri"/>
        </w:rPr>
        <w:t xml:space="preserve">It is foreseen that the site will be connected to the transformer on the south-west of the site (approximately 5 km) or on the substation located on the land plot next to the site. </w:t>
      </w:r>
      <w:r w:rsidR="00071C8C" w:rsidRPr="007A2306">
        <w:rPr>
          <w:rFonts w:ascii="Calibri" w:hAnsi="Calibri" w:cs="Calibri"/>
        </w:rPr>
        <w:t xml:space="preserve">The </w:t>
      </w:r>
      <w:proofErr w:type="spellStart"/>
      <w:r w:rsidR="00071C8C" w:rsidRPr="007A2306">
        <w:rPr>
          <w:rFonts w:ascii="Calibri" w:hAnsi="Calibri" w:cs="Calibri"/>
        </w:rPr>
        <w:t>workin</w:t>
      </w:r>
      <w:proofErr w:type="spellEnd"/>
      <w:r w:rsidR="00071C8C" w:rsidRPr="007A2306">
        <w:rPr>
          <w:rFonts w:ascii="Calibri" w:hAnsi="Calibri" w:cs="Calibri"/>
        </w:rPr>
        <w:t xml:space="preserve"> condition of sub </w:t>
      </w:r>
      <w:proofErr w:type="spellStart"/>
      <w:r w:rsidR="00071C8C" w:rsidRPr="007A2306">
        <w:rPr>
          <w:rFonts w:ascii="Calibri" w:hAnsi="Calibri" w:cs="Calibri"/>
        </w:rPr>
        <w:t>statio</w:t>
      </w:r>
      <w:proofErr w:type="spellEnd"/>
      <w:r w:rsidR="00071C8C" w:rsidRPr="007A2306">
        <w:rPr>
          <w:rFonts w:ascii="Calibri" w:hAnsi="Calibri" w:cs="Calibri"/>
        </w:rPr>
        <w:t xml:space="preserve"> could not me observed at this stage of survey. </w:t>
      </w:r>
    </w:p>
    <w:p w14:paraId="69E5B527" w14:textId="77777777" w:rsidR="0010784D" w:rsidRPr="007A2306" w:rsidRDefault="0010784D" w:rsidP="0010784D">
      <w:pPr>
        <w:rPr>
          <w:rFonts w:ascii="Calibri" w:hAnsi="Calibri" w:cs="Calibri"/>
        </w:rPr>
      </w:pPr>
      <w:r w:rsidRPr="007A2306">
        <w:rPr>
          <w:rFonts w:ascii="Calibri" w:hAnsi="Calibri" w:cs="Calibri"/>
        </w:rPr>
        <w:t>An alternative as an initial facility or for emergency a diesel generator could be established, and this option is included in the present study.</w:t>
      </w:r>
    </w:p>
    <w:p w14:paraId="2C63837E" w14:textId="77777777" w:rsidR="0010784D" w:rsidRPr="007A2306" w:rsidRDefault="0010784D" w:rsidP="0010784D">
      <w:pPr>
        <w:rPr>
          <w:rFonts w:ascii="Calibri" w:hAnsi="Calibri" w:cs="Calibri"/>
        </w:rPr>
      </w:pPr>
      <w:r w:rsidRPr="007A2306">
        <w:rPr>
          <w:rFonts w:ascii="Calibri" w:hAnsi="Calibri" w:cs="Calibri"/>
        </w:rPr>
        <w:t>There are no water networks in the vicinity of the landfill. Installation of abstraction wells in the local aquifers is assumed not convenient due to highly saline groundwater.</w:t>
      </w:r>
    </w:p>
    <w:p w14:paraId="00B848F3" w14:textId="77777777" w:rsidR="0010784D" w:rsidRPr="007A2306" w:rsidRDefault="0010784D" w:rsidP="0010784D">
      <w:pPr>
        <w:rPr>
          <w:rFonts w:ascii="Calibri" w:hAnsi="Calibri" w:cs="Calibri"/>
        </w:rPr>
      </w:pPr>
      <w:r w:rsidRPr="007A2306">
        <w:rPr>
          <w:rFonts w:ascii="Calibri" w:hAnsi="Calibri" w:cs="Calibri"/>
        </w:rPr>
        <w:t xml:space="preserve">It is assumed that connection to an existing water pipe will be in the nearest settlement approximately </w:t>
      </w:r>
      <w:r w:rsidR="0017145E" w:rsidRPr="007A2306">
        <w:rPr>
          <w:rFonts w:ascii="Calibri" w:hAnsi="Calibri" w:cs="Calibri"/>
        </w:rPr>
        <w:t>5</w:t>
      </w:r>
      <w:r w:rsidRPr="007A2306">
        <w:rPr>
          <w:rFonts w:ascii="Calibri" w:hAnsi="Calibri" w:cs="Calibri"/>
        </w:rPr>
        <w:t xml:space="preserve">.0 km towards southwest or </w:t>
      </w:r>
      <w:r w:rsidR="0017145E" w:rsidRPr="007A2306">
        <w:rPr>
          <w:rFonts w:ascii="Calibri" w:hAnsi="Calibri" w:cs="Calibri"/>
        </w:rPr>
        <w:t>on the irrigational pipelines which are crossing the site.</w:t>
      </w:r>
    </w:p>
    <w:p w14:paraId="38D35364" w14:textId="77777777" w:rsidR="0010784D" w:rsidRPr="007A2306" w:rsidRDefault="0010784D" w:rsidP="0010784D">
      <w:pPr>
        <w:rPr>
          <w:rFonts w:ascii="Calibri" w:hAnsi="Calibri" w:cs="Calibri"/>
        </w:rPr>
      </w:pPr>
      <w:r w:rsidRPr="007A2306">
        <w:rPr>
          <w:rFonts w:ascii="Calibri" w:hAnsi="Calibri" w:cs="Calibri"/>
        </w:rPr>
        <w:t xml:space="preserve">The alternative to the connection a local water network is an on-site 10 m3 water tank. A 10 m³ water tank is included in the project either for initial use only or as an emergency facility. </w:t>
      </w:r>
    </w:p>
    <w:p w14:paraId="1E32F740" w14:textId="77777777" w:rsidR="0010784D" w:rsidRPr="007A2306" w:rsidRDefault="0010784D" w:rsidP="0010784D">
      <w:pPr>
        <w:rPr>
          <w:rFonts w:ascii="Calibri" w:hAnsi="Calibri" w:cs="Calibri"/>
        </w:rPr>
      </w:pPr>
      <w:r w:rsidRPr="007A2306">
        <w:rPr>
          <w:rFonts w:ascii="Calibri" w:hAnsi="Calibri" w:cs="Calibri"/>
        </w:rPr>
        <w:t>For irrigation purposes and other industrial use, the treated leachate can be used.</w:t>
      </w:r>
    </w:p>
    <w:p w14:paraId="244421FA" w14:textId="77777777" w:rsidR="0010784D" w:rsidRPr="007A2306" w:rsidRDefault="0010784D" w:rsidP="0010784D">
      <w:pPr>
        <w:rPr>
          <w:rFonts w:ascii="Calibri" w:hAnsi="Calibri" w:cs="Calibri"/>
        </w:rPr>
      </w:pPr>
      <w:r w:rsidRPr="007A2306">
        <w:rPr>
          <w:rFonts w:ascii="Calibri" w:hAnsi="Calibri" w:cs="Calibri"/>
        </w:rPr>
        <w:t>Phone and Internet communication will be established by a wireless (mobile) communication.</w:t>
      </w:r>
    </w:p>
    <w:p w14:paraId="64D8317C" w14:textId="77777777" w:rsidR="0010784D" w:rsidRPr="007A2306" w:rsidRDefault="0010784D" w:rsidP="0010784D">
      <w:pPr>
        <w:tabs>
          <w:tab w:val="left" w:pos="5568"/>
        </w:tabs>
        <w:rPr>
          <w:rFonts w:ascii="Calibri" w:hAnsi="Calibri" w:cs="Calibri"/>
        </w:rPr>
      </w:pPr>
      <w:r w:rsidRPr="007A2306">
        <w:rPr>
          <w:rFonts w:ascii="Calibri" w:hAnsi="Calibri" w:cs="Calibri"/>
        </w:rPr>
        <w:tab/>
      </w:r>
    </w:p>
    <w:p w14:paraId="54EF4EB1" w14:textId="77777777" w:rsidR="0010784D" w:rsidRPr="007A2306" w:rsidRDefault="0010784D" w:rsidP="0010784D">
      <w:pPr>
        <w:jc w:val="both"/>
        <w:rPr>
          <w:rFonts w:ascii="Calibri" w:hAnsi="Calibri" w:cs="Calibri"/>
          <w:b/>
          <w:bCs/>
          <w:i/>
          <w:iCs/>
          <w:lang w:val="en-GB" w:eastAsia="el-GR"/>
        </w:rPr>
      </w:pPr>
      <w:r w:rsidRPr="007A2306">
        <w:rPr>
          <w:rFonts w:ascii="Calibri" w:hAnsi="Calibri" w:cs="Calibri"/>
          <w:b/>
          <w:bCs/>
          <w:i/>
          <w:iCs/>
          <w:lang w:val="en-GB" w:eastAsia="el-GR"/>
        </w:rPr>
        <w:t>Fire protection system</w:t>
      </w:r>
    </w:p>
    <w:p w14:paraId="7BAAC4AC" w14:textId="77777777" w:rsidR="0010784D" w:rsidRPr="007A2306" w:rsidRDefault="0010784D" w:rsidP="0010784D">
      <w:pPr>
        <w:rPr>
          <w:rFonts w:ascii="Calibri" w:hAnsi="Calibri" w:cs="Calibri"/>
        </w:rPr>
      </w:pPr>
      <w:r w:rsidRPr="007A2306">
        <w:rPr>
          <w:rFonts w:ascii="Calibri" w:hAnsi="Calibri" w:cs="Calibri"/>
        </w:rPr>
        <w:t>A fire protection system will be established in the administration building.</w:t>
      </w:r>
    </w:p>
    <w:p w14:paraId="6147FBA9" w14:textId="77777777" w:rsidR="0010784D" w:rsidRPr="007A2306" w:rsidRDefault="0010784D" w:rsidP="0010784D">
      <w:pPr>
        <w:rPr>
          <w:rFonts w:ascii="Calibri" w:hAnsi="Calibri" w:cs="Calibri"/>
        </w:rPr>
      </w:pPr>
      <w:r w:rsidRPr="007A2306">
        <w:rPr>
          <w:rFonts w:ascii="Calibri" w:hAnsi="Calibri" w:cs="Calibri"/>
        </w:rPr>
        <w:t>For extinguish of fires in disposed waste an emergency storage volume of soil shall be available close to the tipping area (see area K in drawing no.2 - Part of stockpile for temporary cover of waste).</w:t>
      </w:r>
    </w:p>
    <w:p w14:paraId="218E61EE" w14:textId="77777777" w:rsidR="00830F89" w:rsidRPr="007A2306" w:rsidRDefault="00830F89" w:rsidP="0010784D">
      <w:pPr>
        <w:rPr>
          <w:rFonts w:ascii="Calibri" w:hAnsi="Calibri" w:cs="Calibri"/>
        </w:rPr>
      </w:pPr>
    </w:p>
    <w:p w14:paraId="6E4FB1A3" w14:textId="77777777" w:rsidR="00830F89" w:rsidRPr="007A2306" w:rsidRDefault="00830F89" w:rsidP="0010784D">
      <w:pPr>
        <w:rPr>
          <w:rFonts w:ascii="Calibri" w:hAnsi="Calibri" w:cs="Calibri"/>
          <w:b/>
          <w:bCs/>
          <w:i/>
          <w:iCs/>
        </w:rPr>
      </w:pPr>
      <w:r w:rsidRPr="007A2306">
        <w:rPr>
          <w:rFonts w:ascii="Calibri" w:hAnsi="Calibri" w:cs="Calibri"/>
          <w:b/>
          <w:bCs/>
          <w:i/>
          <w:iCs/>
        </w:rPr>
        <w:t xml:space="preserve">Additional auxiliary systems </w:t>
      </w:r>
    </w:p>
    <w:p w14:paraId="025EB3AD" w14:textId="77777777" w:rsidR="00830F89" w:rsidRPr="007A2306" w:rsidRDefault="00830F89" w:rsidP="0010784D">
      <w:pPr>
        <w:rPr>
          <w:rFonts w:ascii="Calibri" w:hAnsi="Calibri" w:cs="Calibri"/>
        </w:rPr>
      </w:pPr>
      <w:r w:rsidRPr="007A2306">
        <w:rPr>
          <w:rFonts w:ascii="Calibri" w:hAnsi="Calibri" w:cs="Calibri"/>
        </w:rPr>
        <w:t xml:space="preserve">Additional </w:t>
      </w:r>
      <w:proofErr w:type="spellStart"/>
      <w:r w:rsidRPr="007A2306">
        <w:rPr>
          <w:rFonts w:ascii="Calibri" w:hAnsi="Calibri" w:cs="Calibri"/>
        </w:rPr>
        <w:t>auxilaru</w:t>
      </w:r>
      <w:proofErr w:type="spellEnd"/>
      <w:r w:rsidRPr="007A2306">
        <w:rPr>
          <w:rFonts w:ascii="Calibri" w:hAnsi="Calibri" w:cs="Calibri"/>
        </w:rPr>
        <w:t xml:space="preserve"> systems will be developed to support the operation of the equipment and protect the environment:</w:t>
      </w:r>
    </w:p>
    <w:p w14:paraId="061FB843" w14:textId="77777777" w:rsidR="00830F89" w:rsidRPr="007A2306" w:rsidRDefault="00830F89" w:rsidP="006C44BF">
      <w:pPr>
        <w:numPr>
          <w:ilvl w:val="0"/>
          <w:numId w:val="65"/>
        </w:numPr>
        <w:rPr>
          <w:rFonts w:ascii="Calibri" w:hAnsi="Calibri" w:cs="Calibri"/>
        </w:rPr>
      </w:pPr>
      <w:r w:rsidRPr="007A2306">
        <w:rPr>
          <w:rFonts w:ascii="Calibri" w:hAnsi="Calibri" w:cs="Calibri"/>
        </w:rPr>
        <w:t>System for protection from birds</w:t>
      </w:r>
    </w:p>
    <w:p w14:paraId="09EC8F9A" w14:textId="77777777" w:rsidR="00830F89" w:rsidRPr="007A2306" w:rsidRDefault="00830F89" w:rsidP="006C44BF">
      <w:pPr>
        <w:numPr>
          <w:ilvl w:val="0"/>
          <w:numId w:val="65"/>
        </w:numPr>
        <w:rPr>
          <w:rFonts w:ascii="Calibri" w:hAnsi="Calibri" w:cs="Calibri"/>
        </w:rPr>
      </w:pPr>
      <w:r w:rsidRPr="007A2306">
        <w:rPr>
          <w:rFonts w:ascii="Calibri" w:hAnsi="Calibri" w:cs="Calibri"/>
        </w:rPr>
        <w:t>Weather station</w:t>
      </w:r>
    </w:p>
    <w:p w14:paraId="534DC653" w14:textId="77777777" w:rsidR="00830F89" w:rsidRPr="007A2306" w:rsidRDefault="00830F89" w:rsidP="006C44BF">
      <w:pPr>
        <w:numPr>
          <w:ilvl w:val="0"/>
          <w:numId w:val="65"/>
        </w:numPr>
        <w:rPr>
          <w:rFonts w:ascii="Calibri" w:hAnsi="Calibri" w:cs="Calibri"/>
        </w:rPr>
      </w:pPr>
      <w:r w:rsidRPr="007A2306">
        <w:rPr>
          <w:rFonts w:ascii="Calibri" w:hAnsi="Calibri" w:cs="Calibri"/>
        </w:rPr>
        <w:t>Fire alarm</w:t>
      </w:r>
    </w:p>
    <w:p w14:paraId="69BE425B" w14:textId="77777777" w:rsidR="00830F89" w:rsidRPr="007A2306" w:rsidRDefault="00830F89" w:rsidP="006C44BF">
      <w:pPr>
        <w:numPr>
          <w:ilvl w:val="0"/>
          <w:numId w:val="65"/>
        </w:numPr>
        <w:rPr>
          <w:rFonts w:ascii="Calibri" w:hAnsi="Calibri" w:cs="Calibri"/>
        </w:rPr>
      </w:pPr>
      <w:r w:rsidRPr="007A2306">
        <w:rPr>
          <w:rFonts w:ascii="Calibri" w:hAnsi="Calibri" w:cs="Calibri"/>
        </w:rPr>
        <w:t>Security cameras and server</w:t>
      </w:r>
    </w:p>
    <w:p w14:paraId="43049F0F" w14:textId="77777777" w:rsidR="00830F89" w:rsidRPr="007A2306" w:rsidRDefault="00830F89" w:rsidP="006C44BF">
      <w:pPr>
        <w:numPr>
          <w:ilvl w:val="0"/>
          <w:numId w:val="65"/>
        </w:numPr>
        <w:rPr>
          <w:rFonts w:ascii="Calibri" w:hAnsi="Calibri" w:cs="Calibri"/>
        </w:rPr>
      </w:pPr>
      <w:r w:rsidRPr="007A2306">
        <w:rPr>
          <w:rFonts w:ascii="Calibri" w:hAnsi="Calibri" w:cs="Calibri"/>
        </w:rPr>
        <w:t xml:space="preserve">Portable radiation detection device </w:t>
      </w:r>
    </w:p>
    <w:p w14:paraId="2356E1E9" w14:textId="77777777" w:rsidR="00830F89" w:rsidRPr="007A2306" w:rsidRDefault="00830F89" w:rsidP="006C44BF">
      <w:pPr>
        <w:numPr>
          <w:ilvl w:val="0"/>
          <w:numId w:val="65"/>
        </w:numPr>
        <w:rPr>
          <w:rFonts w:ascii="Calibri" w:hAnsi="Calibri" w:cs="Calibri"/>
        </w:rPr>
      </w:pPr>
      <w:r w:rsidRPr="007A2306">
        <w:rPr>
          <w:rFonts w:ascii="Calibri" w:hAnsi="Calibri" w:cs="Calibri"/>
        </w:rPr>
        <w:t>Chemical laboratory etc.</w:t>
      </w:r>
    </w:p>
    <w:p w14:paraId="57256ADB" w14:textId="77777777" w:rsidR="0010784D" w:rsidRPr="007A2306" w:rsidRDefault="0010784D" w:rsidP="00C02B17">
      <w:pPr>
        <w:jc w:val="both"/>
        <w:rPr>
          <w:rFonts w:ascii="Calibri" w:hAnsi="Calibri" w:cs="Calibri"/>
          <w:lang w:val="en-GB"/>
        </w:rPr>
      </w:pPr>
    </w:p>
    <w:p w14:paraId="51812AC6" w14:textId="77777777" w:rsidR="00071C8C" w:rsidRPr="007A2306" w:rsidRDefault="00071C8C" w:rsidP="00B03CD3">
      <w:pPr>
        <w:spacing w:after="120"/>
        <w:jc w:val="both"/>
        <w:rPr>
          <w:rFonts w:ascii="Calibri" w:hAnsi="Calibri" w:cs="Calibri"/>
          <w:b/>
          <w:iCs/>
          <w:caps/>
        </w:rPr>
      </w:pPr>
    </w:p>
    <w:p w14:paraId="6352D840" w14:textId="77777777" w:rsidR="00B03CD3" w:rsidRPr="007A2306" w:rsidRDefault="00B03CD3" w:rsidP="00B03CD3">
      <w:pPr>
        <w:spacing w:after="120"/>
        <w:jc w:val="both"/>
        <w:rPr>
          <w:rFonts w:ascii="Calibri" w:hAnsi="Calibri" w:cs="Calibri"/>
          <w:b/>
          <w:iCs/>
          <w:caps/>
        </w:rPr>
      </w:pPr>
      <w:r w:rsidRPr="007A2306">
        <w:rPr>
          <w:rFonts w:ascii="Calibri" w:hAnsi="Calibri" w:cs="Calibri"/>
          <w:b/>
          <w:iCs/>
          <w:caps/>
        </w:rPr>
        <w:t>Leachate management</w:t>
      </w:r>
    </w:p>
    <w:p w14:paraId="7C3F05C9" w14:textId="77777777" w:rsidR="00B03CD3" w:rsidRPr="007A2306" w:rsidRDefault="00B03CD3" w:rsidP="00B03CD3">
      <w:pPr>
        <w:spacing w:after="120"/>
        <w:jc w:val="both"/>
        <w:rPr>
          <w:rFonts w:ascii="Calibri" w:hAnsi="Calibri" w:cs="Calibri"/>
          <w:b/>
          <w:i/>
          <w:iCs/>
        </w:rPr>
      </w:pPr>
      <w:r w:rsidRPr="007A2306">
        <w:rPr>
          <w:rFonts w:ascii="Calibri" w:hAnsi="Calibri" w:cs="Calibri"/>
          <w:b/>
          <w:i/>
          <w:iCs/>
        </w:rPr>
        <w:t>General issues</w:t>
      </w:r>
      <w:r w:rsidRPr="007A2306">
        <w:rPr>
          <w:rFonts w:ascii="Calibri" w:hAnsi="Calibri" w:cs="Calibri"/>
          <w:b/>
          <w:i/>
          <w:iCs/>
        </w:rPr>
        <w:tab/>
      </w:r>
    </w:p>
    <w:p w14:paraId="18CDD780" w14:textId="77777777" w:rsidR="00B03CD3" w:rsidRPr="007A2306" w:rsidRDefault="00B03CD3" w:rsidP="00B03CD3">
      <w:pPr>
        <w:rPr>
          <w:rFonts w:ascii="Calibri" w:hAnsi="Calibri" w:cs="Calibri"/>
        </w:rPr>
      </w:pPr>
      <w:r w:rsidRPr="007A2306">
        <w:rPr>
          <w:rFonts w:ascii="Calibri" w:hAnsi="Calibri" w:cs="Calibri"/>
        </w:rPr>
        <w:t>Leachate can be attributed to many factors including the water generated as a product of refuse decomposition. However, the main factor contributing to leachate quantity is the inflow water from surface water sources, such as rainfall.</w:t>
      </w:r>
    </w:p>
    <w:p w14:paraId="2BD0F722" w14:textId="77777777" w:rsidR="00B03CD3" w:rsidRPr="007A2306" w:rsidRDefault="00B03CD3" w:rsidP="00B03CD3">
      <w:pPr>
        <w:rPr>
          <w:rFonts w:ascii="Calibri" w:hAnsi="Calibri" w:cs="Calibri"/>
        </w:rPr>
      </w:pPr>
      <w:r w:rsidRPr="007A2306">
        <w:rPr>
          <w:rFonts w:ascii="Calibri" w:hAnsi="Calibri" w:cs="Calibri"/>
        </w:rPr>
        <w:t xml:space="preserve">Since at our case, there will not be direct contact between the sanitary landfill and local </w:t>
      </w:r>
      <w:proofErr w:type="gramStart"/>
      <w:r w:rsidRPr="007A2306">
        <w:rPr>
          <w:rFonts w:ascii="Calibri" w:hAnsi="Calibri" w:cs="Calibri"/>
        </w:rPr>
        <w:t>ground-water</w:t>
      </w:r>
      <w:proofErr w:type="gramEnd"/>
      <w:r w:rsidRPr="007A2306">
        <w:rPr>
          <w:rFonts w:ascii="Calibri" w:hAnsi="Calibri" w:cs="Calibri"/>
        </w:rPr>
        <w:t>, the primary source of water for leachate production will be infiltration of rainfall.</w:t>
      </w:r>
    </w:p>
    <w:p w14:paraId="0AA59E95" w14:textId="77777777" w:rsidR="00B03CD3" w:rsidRPr="007A2306" w:rsidRDefault="00B03CD3" w:rsidP="00B03CD3">
      <w:pPr>
        <w:rPr>
          <w:rFonts w:ascii="Calibri" w:hAnsi="Calibri" w:cs="Calibri"/>
        </w:rPr>
      </w:pPr>
      <w:r w:rsidRPr="007A2306">
        <w:rPr>
          <w:rFonts w:ascii="Calibri" w:hAnsi="Calibri" w:cs="Calibri"/>
        </w:rPr>
        <w:t xml:space="preserve">Therefore minimizing the rainfall infiltration into the sanitary </w:t>
      </w:r>
      <w:proofErr w:type="gramStart"/>
      <w:r w:rsidRPr="007A2306">
        <w:rPr>
          <w:rFonts w:ascii="Calibri" w:hAnsi="Calibri" w:cs="Calibri"/>
        </w:rPr>
        <w:t>landfill</w:t>
      </w:r>
      <w:proofErr w:type="gramEnd"/>
      <w:r w:rsidRPr="007A2306">
        <w:rPr>
          <w:rFonts w:ascii="Calibri" w:hAnsi="Calibri" w:cs="Calibri"/>
        </w:rPr>
        <w:t xml:space="preserve"> the leachate quantity collected and led to leachate treatment will be also minimized.</w:t>
      </w:r>
    </w:p>
    <w:p w14:paraId="0EC17BB2" w14:textId="77777777" w:rsidR="00B03CD3" w:rsidRPr="007A2306" w:rsidRDefault="00B03CD3" w:rsidP="00B03CD3">
      <w:pPr>
        <w:rPr>
          <w:rFonts w:ascii="Calibri" w:hAnsi="Calibri" w:cs="Calibri"/>
        </w:rPr>
      </w:pPr>
      <w:r w:rsidRPr="007A2306">
        <w:rPr>
          <w:rFonts w:ascii="Calibri" w:hAnsi="Calibri" w:cs="Calibri"/>
        </w:rPr>
        <w:t>A basic characteristic of leachate is that they are variable in quantity and quality.</w:t>
      </w:r>
    </w:p>
    <w:p w14:paraId="2FB30CAB" w14:textId="77777777" w:rsidR="00B03CD3" w:rsidRPr="007A2306" w:rsidRDefault="00B03CD3" w:rsidP="00B03CD3">
      <w:pPr>
        <w:rPr>
          <w:rFonts w:ascii="Calibri" w:hAnsi="Calibri" w:cs="Calibri"/>
        </w:rPr>
      </w:pPr>
      <w:r w:rsidRPr="007A2306">
        <w:rPr>
          <w:rFonts w:ascii="Calibri" w:hAnsi="Calibri" w:cs="Calibri"/>
        </w:rPr>
        <w:t xml:space="preserve">Therefore, a highly polluted liquid, such as leachate, it is required to be treated before discharged to any receiving body (soil, water, </w:t>
      </w:r>
      <w:proofErr w:type="spellStart"/>
      <w:r w:rsidRPr="007A2306">
        <w:rPr>
          <w:rFonts w:ascii="Calibri" w:hAnsi="Calibri" w:cs="Calibri"/>
        </w:rPr>
        <w:t>etc</w:t>
      </w:r>
      <w:proofErr w:type="spellEnd"/>
      <w:r w:rsidRPr="007A2306">
        <w:rPr>
          <w:rFonts w:ascii="Calibri" w:hAnsi="Calibri" w:cs="Calibri"/>
        </w:rPr>
        <w:t>)</w:t>
      </w:r>
    </w:p>
    <w:p w14:paraId="02F9CE06" w14:textId="77777777" w:rsidR="00B03CD3" w:rsidRPr="007A2306" w:rsidRDefault="00B03CD3" w:rsidP="00B03CD3">
      <w:pPr>
        <w:rPr>
          <w:rFonts w:ascii="Calibri" w:hAnsi="Calibri" w:cs="Calibri"/>
        </w:rPr>
      </w:pPr>
      <w:r w:rsidRPr="007A2306">
        <w:rPr>
          <w:rFonts w:ascii="Calibri" w:hAnsi="Calibri" w:cs="Calibri"/>
        </w:rPr>
        <w:t xml:space="preserve">It should be </w:t>
      </w:r>
      <w:proofErr w:type="gramStart"/>
      <w:r w:rsidRPr="007A2306">
        <w:rPr>
          <w:rFonts w:ascii="Calibri" w:hAnsi="Calibri" w:cs="Calibri"/>
        </w:rPr>
        <w:t>noted here,</w:t>
      </w:r>
      <w:proofErr w:type="gramEnd"/>
      <w:r w:rsidRPr="007A2306">
        <w:rPr>
          <w:rFonts w:ascii="Calibri" w:hAnsi="Calibri" w:cs="Calibri"/>
        </w:rPr>
        <w:t xml:space="preserve"> that the leachate flow is not continuous for all year but periodic. This is very important factor in choosing the proper leachate treatment.</w:t>
      </w:r>
    </w:p>
    <w:p w14:paraId="44615DBF" w14:textId="77777777" w:rsidR="00B03CD3" w:rsidRPr="007A2306" w:rsidRDefault="00B03CD3" w:rsidP="00B03CD3">
      <w:pPr>
        <w:rPr>
          <w:rFonts w:ascii="Calibri" w:hAnsi="Calibri" w:cs="Calibri"/>
          <w:lang w:val="en-GB"/>
        </w:rPr>
      </w:pPr>
      <w:r w:rsidRPr="007A2306">
        <w:rPr>
          <w:rFonts w:ascii="Calibri" w:hAnsi="Calibri" w:cs="Calibri"/>
          <w:lang w:val="en-GB"/>
        </w:rPr>
        <w:t>In order to achieve the goals of leachate management in the landfill:</w:t>
      </w:r>
    </w:p>
    <w:p w14:paraId="6656509D" w14:textId="77777777" w:rsidR="00B03CD3" w:rsidRPr="007A2306" w:rsidRDefault="00B03CD3" w:rsidP="00B03CD3">
      <w:pPr>
        <w:numPr>
          <w:ilvl w:val="0"/>
          <w:numId w:val="33"/>
        </w:numPr>
        <w:spacing w:before="120"/>
        <w:jc w:val="both"/>
        <w:rPr>
          <w:rFonts w:ascii="Calibri" w:hAnsi="Calibri" w:cs="Calibri"/>
          <w:lang w:val="en-GB"/>
        </w:rPr>
      </w:pPr>
      <w:r w:rsidRPr="007A2306">
        <w:rPr>
          <w:rFonts w:ascii="Calibri" w:hAnsi="Calibri" w:cs="Calibri"/>
          <w:lang w:val="en-GB"/>
        </w:rPr>
        <w:lastRenderedPageBreak/>
        <w:t xml:space="preserve">The input amount of rainwater must be reduced. Circumferential ditches will be developed in order to prevent the stormwater from </w:t>
      </w:r>
      <w:proofErr w:type="gramStart"/>
      <w:r w:rsidRPr="007A2306">
        <w:rPr>
          <w:rFonts w:ascii="Calibri" w:hAnsi="Calibri" w:cs="Calibri"/>
          <w:lang w:val="en-GB"/>
        </w:rPr>
        <w:t>entering into</w:t>
      </w:r>
      <w:proofErr w:type="gramEnd"/>
      <w:r w:rsidRPr="007A2306">
        <w:rPr>
          <w:rFonts w:ascii="Calibri" w:hAnsi="Calibri" w:cs="Calibri"/>
          <w:lang w:val="en-GB"/>
        </w:rPr>
        <w:t xml:space="preserve"> the landfill’s body. These works are fully described in Technical Report 04 (flood protection works) </w:t>
      </w:r>
    </w:p>
    <w:p w14:paraId="185F7AEB" w14:textId="77777777" w:rsidR="00B03CD3" w:rsidRPr="007A2306" w:rsidRDefault="00B03CD3" w:rsidP="00B03CD3">
      <w:pPr>
        <w:numPr>
          <w:ilvl w:val="0"/>
          <w:numId w:val="33"/>
        </w:numPr>
        <w:spacing w:before="120"/>
        <w:jc w:val="both"/>
        <w:rPr>
          <w:rFonts w:ascii="Calibri" w:hAnsi="Calibri" w:cs="Calibri"/>
          <w:lang w:val="en-GB"/>
        </w:rPr>
      </w:pPr>
      <w:r w:rsidRPr="007A2306">
        <w:rPr>
          <w:rFonts w:ascii="Calibri" w:hAnsi="Calibri" w:cs="Calibri"/>
          <w:lang w:val="en-GB"/>
        </w:rPr>
        <w:t>Also, a top cover will be constructed after the closure of each cell, as it is being described in Technical Report 01</w:t>
      </w:r>
    </w:p>
    <w:p w14:paraId="21FB41B8" w14:textId="77777777" w:rsidR="00B03CD3" w:rsidRPr="007A2306" w:rsidRDefault="00B03CD3" w:rsidP="00B03CD3">
      <w:pPr>
        <w:numPr>
          <w:ilvl w:val="0"/>
          <w:numId w:val="33"/>
        </w:numPr>
        <w:spacing w:before="120"/>
        <w:jc w:val="both"/>
        <w:rPr>
          <w:rFonts w:ascii="Calibri" w:hAnsi="Calibri" w:cs="Calibri"/>
          <w:lang w:val="en-GB"/>
        </w:rPr>
      </w:pPr>
      <w:r w:rsidRPr="007A2306">
        <w:rPr>
          <w:rFonts w:ascii="Calibri" w:hAnsi="Calibri" w:cs="Calibri"/>
          <w:lang w:val="en-GB"/>
        </w:rPr>
        <w:t>The collection system will ensure long-term collection of the total quantity of leachate and exclude any admixture with rainwater</w:t>
      </w:r>
    </w:p>
    <w:p w14:paraId="3F14FA19" w14:textId="77777777" w:rsidR="00B03CD3" w:rsidRPr="007A2306" w:rsidRDefault="00B03CD3" w:rsidP="00B03CD3">
      <w:pPr>
        <w:rPr>
          <w:rFonts w:ascii="Calibri" w:hAnsi="Calibri" w:cs="Calibri"/>
          <w:lang w:val="en-GB"/>
        </w:rPr>
      </w:pPr>
      <w:r w:rsidRPr="007A2306">
        <w:rPr>
          <w:rFonts w:ascii="Calibri" w:hAnsi="Calibri" w:cs="Calibri"/>
          <w:lang w:val="en-GB"/>
        </w:rPr>
        <w:t>For the determination of the volume, the rate of production and the qualitative composition of leachate, the following information will be used:</w:t>
      </w:r>
    </w:p>
    <w:p w14:paraId="22CB6B26" w14:textId="77777777" w:rsidR="00B03CD3" w:rsidRPr="007A2306" w:rsidRDefault="00B03CD3" w:rsidP="00B03CD3">
      <w:pPr>
        <w:numPr>
          <w:ilvl w:val="0"/>
          <w:numId w:val="32"/>
        </w:numPr>
        <w:spacing w:before="120"/>
        <w:jc w:val="both"/>
        <w:rPr>
          <w:rFonts w:ascii="Calibri" w:hAnsi="Calibri" w:cs="Calibri"/>
          <w:lang w:val="en-GB"/>
        </w:rPr>
      </w:pPr>
      <w:r w:rsidRPr="007A2306">
        <w:rPr>
          <w:rFonts w:ascii="Calibri" w:hAnsi="Calibri" w:cs="Calibri"/>
          <w:lang w:val="en-GB"/>
        </w:rPr>
        <w:t>the climatic conditions of the region (height and distribution of precipitation. temperature</w:t>
      </w:r>
      <w:proofErr w:type="gramStart"/>
      <w:r w:rsidRPr="007A2306">
        <w:rPr>
          <w:rFonts w:ascii="Calibri" w:hAnsi="Calibri" w:cs="Calibri"/>
          <w:lang w:val="en-GB"/>
        </w:rPr>
        <w:t>);</w:t>
      </w:r>
      <w:proofErr w:type="gramEnd"/>
    </w:p>
    <w:p w14:paraId="70DA5104" w14:textId="77777777" w:rsidR="00B03CD3" w:rsidRPr="007A2306" w:rsidRDefault="00B03CD3" w:rsidP="00B03CD3">
      <w:pPr>
        <w:numPr>
          <w:ilvl w:val="0"/>
          <w:numId w:val="32"/>
        </w:numPr>
        <w:spacing w:before="120"/>
        <w:jc w:val="both"/>
        <w:rPr>
          <w:rFonts w:ascii="Calibri" w:hAnsi="Calibri" w:cs="Calibri"/>
          <w:lang w:val="en-GB"/>
        </w:rPr>
      </w:pPr>
      <w:r w:rsidRPr="007A2306">
        <w:rPr>
          <w:rFonts w:ascii="Calibri" w:hAnsi="Calibri" w:cs="Calibri"/>
          <w:lang w:val="en-GB"/>
        </w:rPr>
        <w:t xml:space="preserve">the qualitative composition of </w:t>
      </w:r>
      <w:proofErr w:type="gramStart"/>
      <w:r w:rsidRPr="007A2306">
        <w:rPr>
          <w:rFonts w:ascii="Calibri" w:hAnsi="Calibri" w:cs="Calibri"/>
          <w:lang w:val="en-GB"/>
        </w:rPr>
        <w:t>waste;</w:t>
      </w:r>
      <w:proofErr w:type="gramEnd"/>
    </w:p>
    <w:p w14:paraId="0262F9D9" w14:textId="77777777" w:rsidR="00B03CD3" w:rsidRPr="007A2306" w:rsidRDefault="00B03CD3" w:rsidP="00C02B17">
      <w:pPr>
        <w:numPr>
          <w:ilvl w:val="0"/>
          <w:numId w:val="32"/>
        </w:numPr>
        <w:spacing w:before="120"/>
        <w:jc w:val="both"/>
        <w:rPr>
          <w:rFonts w:ascii="Calibri" w:hAnsi="Calibri" w:cs="Calibri"/>
          <w:lang w:val="en-GB"/>
        </w:rPr>
      </w:pPr>
      <w:r w:rsidRPr="007A2306">
        <w:rPr>
          <w:rFonts w:ascii="Calibri" w:hAnsi="Calibri" w:cs="Calibri"/>
          <w:lang w:val="en-GB"/>
        </w:rPr>
        <w:t>the age of layers.</w:t>
      </w:r>
    </w:p>
    <w:p w14:paraId="2A17A2D2" w14:textId="77777777" w:rsidR="00406DF4" w:rsidRPr="007A2306" w:rsidRDefault="00406DF4" w:rsidP="00C02B17">
      <w:pPr>
        <w:jc w:val="both"/>
        <w:rPr>
          <w:rFonts w:ascii="Calibri" w:hAnsi="Calibri" w:cs="Calibri"/>
        </w:rPr>
      </w:pPr>
    </w:p>
    <w:p w14:paraId="67CE137A" w14:textId="77777777" w:rsidR="003A47CB" w:rsidRPr="007A2306" w:rsidRDefault="00B03CD3" w:rsidP="00406DF4">
      <w:pPr>
        <w:spacing w:after="80"/>
        <w:jc w:val="both"/>
        <w:rPr>
          <w:rFonts w:ascii="Calibri" w:hAnsi="Calibri" w:cs="Calibri"/>
          <w:b/>
          <w:bCs/>
          <w:i/>
          <w:caps/>
        </w:rPr>
      </w:pPr>
      <w:bookmarkStart w:id="27" w:name="_Toc22307155"/>
      <w:bookmarkEnd w:id="26"/>
      <w:r w:rsidRPr="007A2306">
        <w:rPr>
          <w:rFonts w:ascii="Calibri" w:hAnsi="Calibri" w:cs="Calibri"/>
          <w:b/>
          <w:bCs/>
          <w:i/>
        </w:rPr>
        <w:t>Leachate management system overview</w:t>
      </w:r>
      <w:bookmarkEnd w:id="27"/>
    </w:p>
    <w:p w14:paraId="67CE2136" w14:textId="7CF9D15F" w:rsidR="004D2879" w:rsidRPr="007A2306" w:rsidRDefault="004D2879" w:rsidP="00C02B17">
      <w:pPr>
        <w:jc w:val="both"/>
        <w:rPr>
          <w:rFonts w:ascii="Calibri" w:hAnsi="Calibri" w:cs="Calibri"/>
          <w:color w:val="000000"/>
          <w:lang w:eastAsia="el-GR"/>
        </w:rPr>
      </w:pPr>
      <w:r w:rsidRPr="007A2306">
        <w:rPr>
          <w:rFonts w:ascii="Calibri" w:hAnsi="Calibri" w:cs="Calibri"/>
          <w:color w:val="000000"/>
          <w:lang w:eastAsia="el-GR"/>
        </w:rPr>
        <w:t xml:space="preserve">The leachate drainage system serves the purpose of collecting effectively all leachate generated by the waste. It will be placed on top of the </w:t>
      </w:r>
      <w:proofErr w:type="gramStart"/>
      <w:r w:rsidRPr="007A2306">
        <w:rPr>
          <w:rFonts w:ascii="Calibri" w:hAnsi="Calibri" w:cs="Calibri"/>
          <w:color w:val="000000"/>
          <w:lang w:eastAsia="el-GR"/>
        </w:rPr>
        <w:t>aforementioned protection</w:t>
      </w:r>
      <w:proofErr w:type="gramEnd"/>
      <w:r w:rsidRPr="007A2306">
        <w:rPr>
          <w:rFonts w:ascii="Calibri" w:hAnsi="Calibri" w:cs="Calibri"/>
          <w:color w:val="000000"/>
          <w:lang w:eastAsia="el-GR"/>
        </w:rPr>
        <w:t xml:space="preserve"> </w:t>
      </w:r>
      <w:r w:rsidR="00087D43" w:rsidRPr="007A2306">
        <w:rPr>
          <w:rFonts w:ascii="Calibri" w:hAnsi="Calibri" w:cs="Calibri"/>
          <w:color w:val="000000"/>
          <w:lang w:eastAsia="el-GR"/>
        </w:rPr>
        <w:t>geotextile and</w:t>
      </w:r>
      <w:r w:rsidRPr="007A2306">
        <w:rPr>
          <w:rFonts w:ascii="Calibri" w:hAnsi="Calibri" w:cs="Calibri"/>
          <w:color w:val="000000"/>
          <w:lang w:eastAsia="el-GR"/>
        </w:rPr>
        <w:t xml:space="preserve"> will consist of a drainage layer and a perforated HDPE pipe network. The drainage layer will be 0,50m thick and will consist of gravel (gradation 16/32), with CaCO</w:t>
      </w:r>
      <w:r w:rsidRPr="007A2306">
        <w:rPr>
          <w:rFonts w:ascii="Calibri" w:hAnsi="Calibri" w:cs="Calibri"/>
          <w:color w:val="000000"/>
          <w:vertAlign w:val="subscript"/>
          <w:lang w:eastAsia="el-GR"/>
        </w:rPr>
        <w:t>3</w:t>
      </w:r>
      <w:r w:rsidRPr="007A2306">
        <w:rPr>
          <w:rFonts w:ascii="Calibri" w:hAnsi="Calibri" w:cs="Calibri"/>
          <w:color w:val="000000"/>
          <w:lang w:eastAsia="el-GR"/>
        </w:rPr>
        <w:t xml:space="preserve"> content less than 25%, and may be supplied by quarries that operate within region. The drainage layer will </w:t>
      </w:r>
      <w:r w:rsidRPr="007A2306">
        <w:rPr>
          <w:rFonts w:ascii="Calibri" w:hAnsi="Calibri" w:cs="Calibri"/>
          <w:bCs/>
          <w:color w:val="000000"/>
          <w:lang w:eastAsia="el-GR"/>
        </w:rPr>
        <w:t xml:space="preserve">be placed continuously at the base and the side slopes of the perimeter embankments and will ultimately extend to cover entirely the interior embankments. </w:t>
      </w:r>
      <w:r w:rsidRPr="007A2306">
        <w:rPr>
          <w:rFonts w:ascii="Calibri" w:hAnsi="Calibri" w:cs="Calibri"/>
          <w:color w:val="000000"/>
          <w:lang w:eastAsia="el-GR"/>
        </w:rPr>
        <w:t>The perforated pipe network will be installed within the drainage layer.</w:t>
      </w:r>
    </w:p>
    <w:p w14:paraId="69DCF20D" w14:textId="77777777" w:rsidR="004D2879" w:rsidRPr="007A2306" w:rsidRDefault="004D2879" w:rsidP="00C02B17">
      <w:pPr>
        <w:jc w:val="both"/>
        <w:rPr>
          <w:rFonts w:ascii="Calibri" w:hAnsi="Calibri" w:cs="Calibri"/>
          <w:lang w:eastAsia="el-GR"/>
        </w:rPr>
      </w:pPr>
      <w:r w:rsidRPr="007A2306">
        <w:rPr>
          <w:rFonts w:ascii="Calibri" w:hAnsi="Calibri" w:cs="Calibri"/>
          <w:lang w:eastAsia="el-GR"/>
        </w:rPr>
        <w:t xml:space="preserve">Along the side-slopes, HDPE perforated D200 pipes will be placed, which will be connected downstream with the main D315 perforated pipe which will be placed along the main slope of each cell. </w:t>
      </w:r>
      <w:r w:rsidRPr="007A2306">
        <w:rPr>
          <w:rFonts w:ascii="Calibri" w:hAnsi="Calibri" w:cs="Calibri"/>
          <w:lang w:val="en-GB" w:eastAsia="el-GR"/>
        </w:rPr>
        <w:t xml:space="preserve">This will reduce the maximum leachate depth inside the landfill to less than the thickness of the gravel drainage layer. </w:t>
      </w:r>
      <w:r w:rsidRPr="007A2306">
        <w:rPr>
          <w:rFonts w:ascii="Calibri" w:hAnsi="Calibri" w:cs="Calibri"/>
          <w:lang w:eastAsia="el-GR"/>
        </w:rPr>
        <w:t>This pipe will end in a concrete manhole and from this manhole, a non-perforated HDPE pipe will lead the leachate to the respective manhole outside the landfill basin. From that point, a network of pipes will lead the leachate to the central manhole downstream of the landfill. In this manhole all discharges from leachate pipes from the landfill, leachate pipe from the sampling area and wastewater from the buildings will be gathered and with the help of a pumping system they will be transferred</w:t>
      </w:r>
      <w:r w:rsidR="00340A7A" w:rsidRPr="007A2306">
        <w:rPr>
          <w:rFonts w:ascii="Calibri" w:hAnsi="Calibri" w:cs="Calibri"/>
          <w:lang w:eastAsia="el-GR"/>
        </w:rPr>
        <w:t xml:space="preserve"> (with two sinking pumps – one of them will be peripheral</w:t>
      </w:r>
      <w:r w:rsidR="00BF05A2" w:rsidRPr="007A2306">
        <w:rPr>
          <w:rFonts w:ascii="Calibri" w:hAnsi="Calibri" w:cs="Calibri"/>
          <w:lang w:eastAsia="el-GR"/>
        </w:rPr>
        <w:t xml:space="preserve"> – 50 m3/h</w:t>
      </w:r>
      <w:r w:rsidR="00340A7A" w:rsidRPr="007A2306">
        <w:rPr>
          <w:rFonts w:ascii="Calibri" w:hAnsi="Calibri" w:cs="Calibri"/>
          <w:lang w:eastAsia="el-GR"/>
        </w:rPr>
        <w:t>)</w:t>
      </w:r>
      <w:r w:rsidRPr="007A2306">
        <w:rPr>
          <w:rFonts w:ascii="Calibri" w:hAnsi="Calibri" w:cs="Calibri"/>
          <w:lang w:eastAsia="el-GR"/>
        </w:rPr>
        <w:t xml:space="preserve"> to the leachate treatment plant. All </w:t>
      </w:r>
      <w:proofErr w:type="gramStart"/>
      <w:r w:rsidRPr="007A2306">
        <w:rPr>
          <w:rFonts w:ascii="Calibri" w:hAnsi="Calibri" w:cs="Calibri"/>
          <w:lang w:eastAsia="el-GR"/>
        </w:rPr>
        <w:t>aforementioned pipes</w:t>
      </w:r>
      <w:proofErr w:type="gramEnd"/>
      <w:r w:rsidRPr="007A2306">
        <w:rPr>
          <w:rFonts w:ascii="Calibri" w:hAnsi="Calibri" w:cs="Calibri"/>
          <w:lang w:eastAsia="el-GR"/>
        </w:rPr>
        <w:t xml:space="preserve"> will be PN 10 atm class.</w:t>
      </w:r>
    </w:p>
    <w:p w14:paraId="5C3EC9F7" w14:textId="77777777" w:rsidR="004D2879" w:rsidRPr="007A2306" w:rsidRDefault="004D2879" w:rsidP="00C02B17">
      <w:pPr>
        <w:jc w:val="both"/>
        <w:rPr>
          <w:rFonts w:ascii="Calibri" w:hAnsi="Calibri" w:cs="Calibri"/>
          <w:lang w:val="en-GB" w:eastAsia="el-GR"/>
        </w:rPr>
      </w:pPr>
      <w:r w:rsidRPr="007A2306">
        <w:rPr>
          <w:rFonts w:ascii="Calibri" w:hAnsi="Calibri" w:cs="Calibri"/>
          <w:lang w:val="en-GB" w:eastAsia="el-GR"/>
        </w:rPr>
        <w:t xml:space="preserve">It will be possible to carry out high pressure cleaning or flushing of the main drainpipe from a leachate collection chambers located downstream the cells. For cells 3,4,5,6 and 7 which are very long </w:t>
      </w:r>
      <w:r w:rsidR="00340A7A" w:rsidRPr="007A2306">
        <w:rPr>
          <w:rFonts w:ascii="Calibri" w:hAnsi="Calibri" w:cs="Calibri"/>
          <w:lang w:val="en-GB" w:eastAsia="el-GR"/>
        </w:rPr>
        <w:t xml:space="preserve">and on the opposite of the flow </w:t>
      </w:r>
      <w:r w:rsidRPr="007A2306">
        <w:rPr>
          <w:rFonts w:ascii="Calibri" w:hAnsi="Calibri" w:cs="Calibri"/>
          <w:lang w:val="en-GB" w:eastAsia="el-GR"/>
        </w:rPr>
        <w:t>also from upstream as the drainpipe is connected to a riser which can be accessed from the service road</w:t>
      </w:r>
      <w:r w:rsidR="00340A7A" w:rsidRPr="007A2306">
        <w:rPr>
          <w:rFonts w:ascii="Calibri" w:hAnsi="Calibri" w:cs="Calibri"/>
          <w:lang w:val="en-GB" w:eastAsia="el-GR"/>
        </w:rPr>
        <w:t>.</w:t>
      </w:r>
    </w:p>
    <w:p w14:paraId="6FD7027D" w14:textId="77777777" w:rsidR="004D2879" w:rsidRPr="007A2306" w:rsidRDefault="004D2879" w:rsidP="00C02B17">
      <w:pPr>
        <w:jc w:val="both"/>
        <w:rPr>
          <w:rFonts w:ascii="Calibri" w:hAnsi="Calibri" w:cs="Calibri"/>
          <w:lang w:val="en-GB"/>
        </w:rPr>
      </w:pPr>
      <w:r w:rsidRPr="007A2306">
        <w:rPr>
          <w:rFonts w:ascii="Calibri" w:hAnsi="Calibri" w:cs="Calibri"/>
          <w:lang w:val="en-GB"/>
        </w:rPr>
        <w:t xml:space="preserve">Leachate will be collected in the central manhole mentioned above and with a pump they will be </w:t>
      </w:r>
      <w:proofErr w:type="gramStart"/>
      <w:r w:rsidRPr="007A2306">
        <w:rPr>
          <w:rFonts w:ascii="Calibri" w:hAnsi="Calibri" w:cs="Calibri"/>
          <w:lang w:val="en-GB"/>
        </w:rPr>
        <w:t>lead</w:t>
      </w:r>
      <w:proofErr w:type="gramEnd"/>
      <w:r w:rsidRPr="007A2306">
        <w:rPr>
          <w:rFonts w:ascii="Calibri" w:hAnsi="Calibri" w:cs="Calibri"/>
          <w:lang w:val="en-GB"/>
        </w:rPr>
        <w:t xml:space="preserve"> to treatment. In this manhole, an emergency overflow will be installed which will lead to the storage pond. </w:t>
      </w:r>
    </w:p>
    <w:p w14:paraId="2687559F" w14:textId="77777777" w:rsidR="004D2879" w:rsidRPr="007A2306" w:rsidRDefault="004D2879" w:rsidP="00C02B17">
      <w:pPr>
        <w:jc w:val="both"/>
        <w:rPr>
          <w:rFonts w:ascii="Calibri" w:hAnsi="Calibri" w:cs="Calibri"/>
          <w:lang w:val="en-GB"/>
        </w:rPr>
      </w:pPr>
      <w:r w:rsidRPr="007A2306">
        <w:rPr>
          <w:rFonts w:ascii="Calibri" w:hAnsi="Calibri" w:cs="Calibri"/>
          <w:lang w:val="en-GB"/>
        </w:rPr>
        <w:t>After the treatment plant, the treated leachate will be discharged in a storage pond sealed with a 1.5 mm HDPE liner and a 1.0 mm geotextile and finally a 0,25 m protective sand/gravel layer. The treated leachate can then be used for irrigation, for recirculation or be put for other restricted industrial use. An emergency overflow well will be installed in the leachate pond.</w:t>
      </w:r>
    </w:p>
    <w:p w14:paraId="30EC70EE" w14:textId="77777777" w:rsidR="004D2879" w:rsidRPr="007A2306" w:rsidRDefault="004D2879" w:rsidP="00C02B17">
      <w:pPr>
        <w:jc w:val="both"/>
        <w:rPr>
          <w:rFonts w:ascii="Calibri" w:hAnsi="Calibri" w:cs="Calibri"/>
          <w:lang w:val="en-GB"/>
        </w:rPr>
      </w:pPr>
      <w:r w:rsidRPr="007A2306">
        <w:rPr>
          <w:rFonts w:ascii="Calibri" w:hAnsi="Calibri" w:cs="Calibri"/>
          <w:lang w:val="en-GB"/>
        </w:rPr>
        <w:t>Discharge of water from cell 2 is closed off. Rainwater accumulated in cell 2 shall if required be removed by portable pumps until the cell is taken into operation.</w:t>
      </w:r>
    </w:p>
    <w:p w14:paraId="36D26916" w14:textId="77777777" w:rsidR="003A47CB" w:rsidRPr="007A2306" w:rsidRDefault="003A47CB" w:rsidP="00C02B17">
      <w:pPr>
        <w:jc w:val="both"/>
        <w:rPr>
          <w:rFonts w:ascii="Calibri" w:hAnsi="Calibri" w:cs="Calibri"/>
        </w:rPr>
      </w:pPr>
    </w:p>
    <w:p w14:paraId="41164463" w14:textId="77777777" w:rsidR="003A47CB" w:rsidRPr="007A2306" w:rsidRDefault="004D2879" w:rsidP="00406DF4">
      <w:pPr>
        <w:spacing w:after="80"/>
        <w:jc w:val="both"/>
        <w:rPr>
          <w:rFonts w:ascii="Calibri" w:hAnsi="Calibri" w:cs="Calibri"/>
          <w:b/>
          <w:bCs/>
          <w:iCs/>
          <w:caps/>
        </w:rPr>
      </w:pPr>
      <w:bookmarkStart w:id="28" w:name="_Toc22307156"/>
      <w:r w:rsidRPr="007A2306">
        <w:rPr>
          <w:rFonts w:ascii="Calibri" w:hAnsi="Calibri" w:cs="Calibri"/>
          <w:b/>
          <w:bCs/>
          <w:iCs/>
          <w:caps/>
        </w:rPr>
        <w:t>Design parameters for leachate treatment plant design</w:t>
      </w:r>
      <w:bookmarkEnd w:id="28"/>
    </w:p>
    <w:p w14:paraId="0E4A6A2D" w14:textId="77777777" w:rsidR="003A47CB" w:rsidRPr="007A2306" w:rsidRDefault="004D2879" w:rsidP="00406DF4">
      <w:pPr>
        <w:jc w:val="both"/>
        <w:rPr>
          <w:rFonts w:ascii="Calibri" w:hAnsi="Calibri" w:cs="Calibri"/>
          <w:b/>
          <w:bCs/>
          <w:i/>
          <w:iCs/>
          <w:lang w:val="en-GB" w:eastAsia="el-GR"/>
        </w:rPr>
      </w:pPr>
      <w:bookmarkStart w:id="29" w:name="_Toc22307157"/>
      <w:r w:rsidRPr="007A2306">
        <w:rPr>
          <w:rFonts w:ascii="Calibri" w:hAnsi="Calibri" w:cs="Calibri"/>
          <w:b/>
          <w:bCs/>
          <w:i/>
          <w:iCs/>
          <w:lang w:val="en-GB" w:eastAsia="el-GR"/>
        </w:rPr>
        <w:t>Quality</w:t>
      </w:r>
      <w:bookmarkEnd w:id="29"/>
      <w:r w:rsidRPr="007A2306">
        <w:rPr>
          <w:rFonts w:ascii="Calibri" w:hAnsi="Calibri" w:cs="Calibri"/>
          <w:b/>
          <w:bCs/>
          <w:i/>
          <w:iCs/>
          <w:lang w:val="en-GB" w:eastAsia="el-GR"/>
        </w:rPr>
        <w:t xml:space="preserve"> </w:t>
      </w:r>
    </w:p>
    <w:p w14:paraId="57D7FC84" w14:textId="77777777" w:rsidR="004D2879" w:rsidRPr="007A2306" w:rsidRDefault="004D2879" w:rsidP="00C02B17">
      <w:pPr>
        <w:jc w:val="both"/>
        <w:rPr>
          <w:rFonts w:ascii="Calibri" w:hAnsi="Calibri" w:cs="Calibri"/>
        </w:rPr>
      </w:pPr>
      <w:r w:rsidRPr="007A2306">
        <w:rPr>
          <w:rFonts w:ascii="Calibri" w:hAnsi="Calibri" w:cs="Calibri"/>
        </w:rPr>
        <w:t>As far as leachate quality is concerned, leachate is heavily loaded with organic and inorganic pollution and its quality characteristics depend on the landfill’s refuse composition, as well as its degradation stage.</w:t>
      </w:r>
    </w:p>
    <w:p w14:paraId="13FF2853" w14:textId="77777777" w:rsidR="004D2879" w:rsidRPr="007A2306" w:rsidRDefault="004D2879" w:rsidP="00C02B17">
      <w:pPr>
        <w:jc w:val="both"/>
        <w:rPr>
          <w:rFonts w:ascii="Calibri" w:hAnsi="Calibri" w:cs="Calibri"/>
          <w:lang w:val="en-GB"/>
        </w:rPr>
      </w:pPr>
      <w:r w:rsidRPr="007A2306">
        <w:rPr>
          <w:rFonts w:ascii="Calibri" w:hAnsi="Calibri" w:cs="Calibri"/>
          <w:lang w:val="en-GB"/>
        </w:rPr>
        <w:lastRenderedPageBreak/>
        <w:t xml:space="preserve">Leachate contains suspended solids, soluble waste components, soluble decomposition products and microorganisms. Most leachate components have the potential to be toxic and could cause the </w:t>
      </w:r>
      <w:proofErr w:type="spellStart"/>
      <w:r w:rsidR="00340A7A" w:rsidRPr="007A2306">
        <w:rPr>
          <w:rFonts w:ascii="Calibri" w:hAnsi="Calibri" w:cs="Calibri"/>
          <w:lang w:val="en-GB"/>
        </w:rPr>
        <w:t>polution</w:t>
      </w:r>
      <w:proofErr w:type="spellEnd"/>
      <w:r w:rsidRPr="007A2306">
        <w:rPr>
          <w:rFonts w:ascii="Calibri" w:hAnsi="Calibri" w:cs="Calibri"/>
          <w:lang w:val="en-GB"/>
        </w:rPr>
        <w:t xml:space="preserve"> of river or lake life, directly (through toxins and BOD</w:t>
      </w:r>
      <w:r w:rsidRPr="007A2306">
        <w:rPr>
          <w:rFonts w:ascii="Calibri" w:hAnsi="Calibri" w:cs="Calibri"/>
          <w:vertAlign w:val="subscript"/>
          <w:lang w:val="en-GB"/>
        </w:rPr>
        <w:t>5</w:t>
      </w:r>
      <w:r w:rsidRPr="007A2306">
        <w:rPr>
          <w:rFonts w:ascii="Calibri" w:hAnsi="Calibri" w:cs="Calibri"/>
          <w:lang w:val="en-GB"/>
        </w:rPr>
        <w:t>) or indirectly (via eutrophication). They can also contaminate drinking water. Therefore, under no circumstances should the leachate be discharged to surface and underground water. The composition of the leachate produced in a landfill, depends on the type, composition and age of waste, the degree of compression in landfills, etc. A typical composition of the leachate produced from domestic waste landfills are given in the table below.</w:t>
      </w:r>
    </w:p>
    <w:p w14:paraId="3EBABFDC" w14:textId="77777777" w:rsidR="004D2879" w:rsidRPr="007A2306" w:rsidRDefault="004D2879" w:rsidP="00C02B17">
      <w:pPr>
        <w:jc w:val="both"/>
        <w:rPr>
          <w:rFonts w:ascii="Calibri" w:hAnsi="Calibri" w:cs="Calibri"/>
        </w:rPr>
      </w:pPr>
    </w:p>
    <w:p w14:paraId="1D5F2E3F" w14:textId="3438EE37" w:rsidR="003A47CB" w:rsidRPr="007A2306" w:rsidRDefault="00087D43" w:rsidP="007C3C00">
      <w:pPr>
        <w:pStyle w:val="Caption"/>
        <w:rPr>
          <w:rFonts w:ascii="Calibri" w:hAnsi="Calibri" w:cs="Calibri"/>
        </w:rPr>
      </w:pPr>
      <w:r w:rsidRPr="007A2306">
        <w:rPr>
          <w:rFonts w:ascii="Calibri" w:hAnsi="Calibri" w:cs="Calibri"/>
        </w:rPr>
        <w:t xml:space="preserve">Table 3.2.4. </w:t>
      </w:r>
      <w:r w:rsidR="004D2879" w:rsidRPr="007A2306">
        <w:rPr>
          <w:rFonts w:ascii="Calibri" w:hAnsi="Calibri" w:cs="Calibri"/>
        </w:rPr>
        <w:t>Composition of produced leachate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9"/>
        <w:gridCol w:w="2794"/>
        <w:gridCol w:w="3132"/>
      </w:tblGrid>
      <w:tr w:rsidR="003A47CB" w:rsidRPr="007A2306" w14:paraId="6A7FA5CB" w14:textId="77777777" w:rsidTr="009A4B3D">
        <w:trPr>
          <w:jc w:val="center"/>
        </w:trPr>
        <w:tc>
          <w:tcPr>
            <w:tcW w:w="2309" w:type="dxa"/>
            <w:shd w:val="clear" w:color="auto" w:fill="auto"/>
          </w:tcPr>
          <w:p w14:paraId="677DD9C3" w14:textId="77777777" w:rsidR="003A47CB" w:rsidRPr="007A2306" w:rsidRDefault="004D2879" w:rsidP="00C02B17">
            <w:pPr>
              <w:jc w:val="both"/>
              <w:rPr>
                <w:rFonts w:ascii="Calibri" w:hAnsi="Calibri" w:cs="Calibri"/>
                <w:b/>
              </w:rPr>
            </w:pPr>
            <w:r w:rsidRPr="007A2306">
              <w:rPr>
                <w:rFonts w:ascii="Calibri" w:hAnsi="Calibri" w:cs="Calibri"/>
                <w:b/>
              </w:rPr>
              <w:t>Parameter</w:t>
            </w:r>
          </w:p>
        </w:tc>
        <w:tc>
          <w:tcPr>
            <w:tcW w:w="2794" w:type="dxa"/>
            <w:shd w:val="clear" w:color="auto" w:fill="auto"/>
          </w:tcPr>
          <w:p w14:paraId="6217F47D" w14:textId="77777777" w:rsidR="003A47CB" w:rsidRPr="007A2306" w:rsidRDefault="004D2879" w:rsidP="00C02B17">
            <w:pPr>
              <w:jc w:val="both"/>
              <w:rPr>
                <w:rFonts w:ascii="Calibri" w:hAnsi="Calibri" w:cs="Calibri"/>
                <w:b/>
              </w:rPr>
            </w:pPr>
            <w:r w:rsidRPr="007A2306">
              <w:rPr>
                <w:rFonts w:ascii="Calibri" w:hAnsi="Calibri" w:cs="Calibri"/>
                <w:b/>
              </w:rPr>
              <w:t>Concentration limits</w:t>
            </w:r>
            <w:r w:rsidR="00EC4C03" w:rsidRPr="007A2306">
              <w:rPr>
                <w:rFonts w:ascii="Calibri" w:hAnsi="Calibri" w:cs="Calibri"/>
                <w:b/>
              </w:rPr>
              <w:t xml:space="preserve"> (mg/l)</w:t>
            </w:r>
          </w:p>
        </w:tc>
        <w:tc>
          <w:tcPr>
            <w:tcW w:w="3132" w:type="dxa"/>
            <w:shd w:val="clear" w:color="auto" w:fill="auto"/>
          </w:tcPr>
          <w:p w14:paraId="4C0B59C5" w14:textId="77777777" w:rsidR="003A47CB" w:rsidRPr="007A2306" w:rsidRDefault="00EC4C03" w:rsidP="00C02B17">
            <w:pPr>
              <w:jc w:val="both"/>
              <w:rPr>
                <w:rFonts w:ascii="Calibri" w:hAnsi="Calibri" w:cs="Calibri"/>
                <w:b/>
              </w:rPr>
            </w:pPr>
            <w:r w:rsidRPr="007A2306">
              <w:rPr>
                <w:rFonts w:ascii="Calibri" w:hAnsi="Calibri" w:cs="Calibri"/>
                <w:b/>
              </w:rPr>
              <w:t xml:space="preserve">Typical concentration </w:t>
            </w:r>
          </w:p>
        </w:tc>
      </w:tr>
      <w:tr w:rsidR="00EC4C03" w:rsidRPr="007A2306" w14:paraId="68A862A6" w14:textId="77777777" w:rsidTr="009A4B3D">
        <w:trPr>
          <w:jc w:val="center"/>
        </w:trPr>
        <w:tc>
          <w:tcPr>
            <w:tcW w:w="2309" w:type="dxa"/>
            <w:shd w:val="clear" w:color="auto" w:fill="auto"/>
          </w:tcPr>
          <w:p w14:paraId="3E0844AC" w14:textId="77777777" w:rsidR="00EC4C03" w:rsidRPr="007A2306" w:rsidRDefault="00EC4C03" w:rsidP="00C02B17">
            <w:pPr>
              <w:jc w:val="both"/>
              <w:rPr>
                <w:rFonts w:ascii="Calibri" w:hAnsi="Calibri" w:cs="Calibri"/>
                <w:lang w:val="en-GB"/>
              </w:rPr>
            </w:pPr>
            <w:r w:rsidRPr="007A2306">
              <w:rPr>
                <w:rFonts w:ascii="Calibri" w:hAnsi="Calibri" w:cs="Calibri"/>
                <w:lang w:val="en-GB"/>
              </w:rPr>
              <w:t>BOD</w:t>
            </w:r>
            <w:r w:rsidRPr="007A2306">
              <w:rPr>
                <w:rFonts w:ascii="Calibri" w:hAnsi="Calibri" w:cs="Calibri"/>
                <w:vertAlign w:val="subscript"/>
                <w:lang w:val="en-GB"/>
              </w:rPr>
              <w:t>5</w:t>
            </w:r>
          </w:p>
        </w:tc>
        <w:tc>
          <w:tcPr>
            <w:tcW w:w="2794" w:type="dxa"/>
            <w:shd w:val="clear" w:color="auto" w:fill="auto"/>
          </w:tcPr>
          <w:p w14:paraId="5E3F51D9" w14:textId="77777777" w:rsidR="00EC4C03" w:rsidRPr="007A2306" w:rsidRDefault="00EC4C03" w:rsidP="00C02B17">
            <w:pPr>
              <w:jc w:val="both"/>
              <w:rPr>
                <w:rFonts w:ascii="Calibri" w:hAnsi="Calibri" w:cs="Calibri"/>
                <w:lang w:val="en-GB"/>
              </w:rPr>
            </w:pPr>
            <w:r w:rsidRPr="007A2306">
              <w:rPr>
                <w:rFonts w:ascii="Calibri" w:hAnsi="Calibri" w:cs="Calibri"/>
                <w:lang w:val="en-GB"/>
              </w:rPr>
              <w:t>2,000 – 30,000</w:t>
            </w:r>
          </w:p>
        </w:tc>
        <w:tc>
          <w:tcPr>
            <w:tcW w:w="3132" w:type="dxa"/>
            <w:shd w:val="clear" w:color="auto" w:fill="auto"/>
          </w:tcPr>
          <w:p w14:paraId="3E33EA18" w14:textId="77777777" w:rsidR="00EC4C03" w:rsidRPr="007A2306" w:rsidRDefault="00EC4C03" w:rsidP="00C02B17">
            <w:pPr>
              <w:jc w:val="both"/>
              <w:rPr>
                <w:rFonts w:ascii="Calibri" w:hAnsi="Calibri" w:cs="Calibri"/>
                <w:lang w:val="en-GB"/>
              </w:rPr>
            </w:pPr>
            <w:r w:rsidRPr="007A2306">
              <w:rPr>
                <w:rFonts w:ascii="Calibri" w:hAnsi="Calibri" w:cs="Calibri"/>
                <w:lang w:val="en-GB"/>
              </w:rPr>
              <w:t>10,000</w:t>
            </w:r>
          </w:p>
        </w:tc>
      </w:tr>
      <w:tr w:rsidR="00EC4C03" w:rsidRPr="007A2306" w14:paraId="69F7EF40" w14:textId="77777777" w:rsidTr="009A4B3D">
        <w:trPr>
          <w:jc w:val="center"/>
        </w:trPr>
        <w:tc>
          <w:tcPr>
            <w:tcW w:w="2309" w:type="dxa"/>
            <w:shd w:val="clear" w:color="auto" w:fill="auto"/>
          </w:tcPr>
          <w:p w14:paraId="1EDD6288" w14:textId="77777777" w:rsidR="00EC4C03" w:rsidRPr="007A2306" w:rsidRDefault="00EC4C03" w:rsidP="00C02B17">
            <w:pPr>
              <w:jc w:val="both"/>
              <w:rPr>
                <w:rFonts w:ascii="Calibri" w:hAnsi="Calibri" w:cs="Calibri"/>
                <w:lang w:val="en-GB"/>
              </w:rPr>
            </w:pPr>
            <w:r w:rsidRPr="007A2306">
              <w:rPr>
                <w:rFonts w:ascii="Calibri" w:hAnsi="Calibri" w:cs="Calibri"/>
                <w:lang w:val="en-GB"/>
              </w:rPr>
              <w:t>TOC</w:t>
            </w:r>
          </w:p>
        </w:tc>
        <w:tc>
          <w:tcPr>
            <w:tcW w:w="2794" w:type="dxa"/>
            <w:shd w:val="clear" w:color="auto" w:fill="auto"/>
          </w:tcPr>
          <w:p w14:paraId="2E19C849" w14:textId="77777777" w:rsidR="00EC4C03" w:rsidRPr="007A2306" w:rsidRDefault="00EC4C03" w:rsidP="00C02B17">
            <w:pPr>
              <w:jc w:val="both"/>
              <w:rPr>
                <w:rFonts w:ascii="Calibri" w:hAnsi="Calibri" w:cs="Calibri"/>
                <w:lang w:val="en-GB"/>
              </w:rPr>
            </w:pPr>
            <w:r w:rsidRPr="007A2306">
              <w:rPr>
                <w:rFonts w:ascii="Calibri" w:hAnsi="Calibri" w:cs="Calibri"/>
                <w:lang w:val="en-GB"/>
              </w:rPr>
              <w:t>15,000 – 20,000</w:t>
            </w:r>
          </w:p>
        </w:tc>
        <w:tc>
          <w:tcPr>
            <w:tcW w:w="3132" w:type="dxa"/>
            <w:shd w:val="clear" w:color="auto" w:fill="auto"/>
          </w:tcPr>
          <w:p w14:paraId="2E2559EF" w14:textId="77777777" w:rsidR="00EC4C03" w:rsidRPr="007A2306" w:rsidRDefault="006E73D2" w:rsidP="00C02B17">
            <w:pPr>
              <w:jc w:val="both"/>
              <w:rPr>
                <w:rFonts w:ascii="Calibri" w:hAnsi="Calibri" w:cs="Calibri"/>
                <w:lang w:val="en-GB"/>
              </w:rPr>
            </w:pPr>
            <w:r w:rsidRPr="007A2306">
              <w:rPr>
                <w:rFonts w:ascii="Calibri" w:hAnsi="Calibri" w:cs="Calibri"/>
                <w:lang w:val="en-GB"/>
              </w:rPr>
              <w:t>1</w:t>
            </w:r>
            <w:r w:rsidR="00EC4C03" w:rsidRPr="007A2306">
              <w:rPr>
                <w:rFonts w:ascii="Calibri" w:hAnsi="Calibri" w:cs="Calibri"/>
                <w:lang w:val="en-GB"/>
              </w:rPr>
              <w:t>6,000</w:t>
            </w:r>
          </w:p>
        </w:tc>
      </w:tr>
      <w:tr w:rsidR="00EC4C03" w:rsidRPr="007A2306" w14:paraId="7A5130AC" w14:textId="77777777" w:rsidTr="009A4B3D">
        <w:trPr>
          <w:jc w:val="center"/>
        </w:trPr>
        <w:tc>
          <w:tcPr>
            <w:tcW w:w="2309" w:type="dxa"/>
            <w:shd w:val="clear" w:color="auto" w:fill="auto"/>
          </w:tcPr>
          <w:p w14:paraId="67A26AC0" w14:textId="77777777" w:rsidR="00EC4C03" w:rsidRPr="007A2306" w:rsidRDefault="00EC4C03" w:rsidP="00C02B17">
            <w:pPr>
              <w:jc w:val="both"/>
              <w:rPr>
                <w:rFonts w:ascii="Calibri" w:hAnsi="Calibri" w:cs="Calibri"/>
                <w:lang w:val="en-GB"/>
              </w:rPr>
            </w:pPr>
            <w:r w:rsidRPr="007A2306">
              <w:rPr>
                <w:rFonts w:ascii="Calibri" w:hAnsi="Calibri" w:cs="Calibri"/>
                <w:lang w:val="en-GB"/>
              </w:rPr>
              <w:t>COD</w:t>
            </w:r>
          </w:p>
        </w:tc>
        <w:tc>
          <w:tcPr>
            <w:tcW w:w="2794" w:type="dxa"/>
            <w:shd w:val="clear" w:color="auto" w:fill="auto"/>
          </w:tcPr>
          <w:p w14:paraId="5CE6354B" w14:textId="77777777" w:rsidR="00EC4C03" w:rsidRPr="007A2306" w:rsidRDefault="00EC4C03" w:rsidP="00C02B17">
            <w:pPr>
              <w:jc w:val="both"/>
              <w:rPr>
                <w:rFonts w:ascii="Calibri" w:hAnsi="Calibri" w:cs="Calibri"/>
                <w:lang w:val="en-GB"/>
              </w:rPr>
            </w:pPr>
            <w:r w:rsidRPr="007A2306">
              <w:rPr>
                <w:rFonts w:ascii="Calibri" w:hAnsi="Calibri" w:cs="Calibri"/>
                <w:lang w:val="en-GB"/>
              </w:rPr>
              <w:t>3,000 – 45,000</w:t>
            </w:r>
          </w:p>
        </w:tc>
        <w:tc>
          <w:tcPr>
            <w:tcW w:w="3132" w:type="dxa"/>
            <w:shd w:val="clear" w:color="auto" w:fill="auto"/>
          </w:tcPr>
          <w:p w14:paraId="06976D85" w14:textId="77777777" w:rsidR="00EC4C03" w:rsidRPr="007A2306" w:rsidRDefault="00EC4C03" w:rsidP="00C02B17">
            <w:pPr>
              <w:jc w:val="both"/>
              <w:rPr>
                <w:rFonts w:ascii="Calibri" w:hAnsi="Calibri" w:cs="Calibri"/>
                <w:lang w:val="en-GB"/>
              </w:rPr>
            </w:pPr>
            <w:r w:rsidRPr="007A2306">
              <w:rPr>
                <w:rFonts w:ascii="Calibri" w:hAnsi="Calibri" w:cs="Calibri"/>
                <w:lang w:val="en-GB"/>
              </w:rPr>
              <w:t>18,000</w:t>
            </w:r>
          </w:p>
        </w:tc>
      </w:tr>
      <w:tr w:rsidR="00EC4C03" w:rsidRPr="007A2306" w14:paraId="61A1D281" w14:textId="77777777" w:rsidTr="009A4B3D">
        <w:trPr>
          <w:jc w:val="center"/>
        </w:trPr>
        <w:tc>
          <w:tcPr>
            <w:tcW w:w="2309" w:type="dxa"/>
            <w:shd w:val="clear" w:color="auto" w:fill="auto"/>
          </w:tcPr>
          <w:p w14:paraId="17C540E1" w14:textId="77777777" w:rsidR="00EC4C03" w:rsidRPr="007A2306" w:rsidRDefault="00EC4C03" w:rsidP="00C02B17">
            <w:pPr>
              <w:jc w:val="both"/>
              <w:rPr>
                <w:rFonts w:ascii="Calibri" w:hAnsi="Calibri" w:cs="Calibri"/>
                <w:lang w:val="en-GB"/>
              </w:rPr>
            </w:pPr>
            <w:r w:rsidRPr="007A2306">
              <w:rPr>
                <w:rFonts w:ascii="Calibri" w:hAnsi="Calibri" w:cs="Calibri"/>
                <w:lang w:val="en-GB"/>
              </w:rPr>
              <w:t>Total Suspended Solids</w:t>
            </w:r>
          </w:p>
        </w:tc>
        <w:tc>
          <w:tcPr>
            <w:tcW w:w="2794" w:type="dxa"/>
            <w:shd w:val="clear" w:color="auto" w:fill="auto"/>
          </w:tcPr>
          <w:p w14:paraId="0556BE1A" w14:textId="77777777" w:rsidR="00EC4C03" w:rsidRPr="007A2306" w:rsidRDefault="00EC4C03" w:rsidP="00C02B17">
            <w:pPr>
              <w:jc w:val="both"/>
              <w:rPr>
                <w:rFonts w:ascii="Calibri" w:hAnsi="Calibri" w:cs="Calibri"/>
                <w:lang w:val="en-GB"/>
              </w:rPr>
            </w:pPr>
            <w:r w:rsidRPr="007A2306">
              <w:rPr>
                <w:rFonts w:ascii="Calibri" w:hAnsi="Calibri" w:cs="Calibri"/>
                <w:lang w:val="en-GB"/>
              </w:rPr>
              <w:t>200 – 1,000</w:t>
            </w:r>
          </w:p>
        </w:tc>
        <w:tc>
          <w:tcPr>
            <w:tcW w:w="3132" w:type="dxa"/>
            <w:shd w:val="clear" w:color="auto" w:fill="auto"/>
          </w:tcPr>
          <w:p w14:paraId="6BC78E0F" w14:textId="77777777" w:rsidR="00EC4C03" w:rsidRPr="007A2306" w:rsidRDefault="00EC4C03" w:rsidP="00C02B17">
            <w:pPr>
              <w:jc w:val="both"/>
              <w:rPr>
                <w:rFonts w:ascii="Calibri" w:hAnsi="Calibri" w:cs="Calibri"/>
                <w:lang w:val="en-GB"/>
              </w:rPr>
            </w:pPr>
            <w:r w:rsidRPr="007A2306">
              <w:rPr>
                <w:rFonts w:ascii="Calibri" w:hAnsi="Calibri" w:cs="Calibri"/>
                <w:lang w:val="en-GB"/>
              </w:rPr>
              <w:t>500</w:t>
            </w:r>
          </w:p>
        </w:tc>
      </w:tr>
      <w:tr w:rsidR="00EC4C03" w:rsidRPr="007A2306" w14:paraId="0FB2E7BF" w14:textId="77777777" w:rsidTr="009A4B3D">
        <w:trPr>
          <w:jc w:val="center"/>
        </w:trPr>
        <w:tc>
          <w:tcPr>
            <w:tcW w:w="2309" w:type="dxa"/>
            <w:shd w:val="clear" w:color="auto" w:fill="auto"/>
          </w:tcPr>
          <w:p w14:paraId="18157ED9" w14:textId="77777777" w:rsidR="00EC4C03" w:rsidRPr="007A2306" w:rsidRDefault="00EC4C03" w:rsidP="00C02B17">
            <w:pPr>
              <w:jc w:val="both"/>
              <w:rPr>
                <w:rFonts w:ascii="Calibri" w:hAnsi="Calibri" w:cs="Calibri"/>
                <w:lang w:val="en-GB"/>
              </w:rPr>
            </w:pPr>
            <w:r w:rsidRPr="007A2306">
              <w:rPr>
                <w:rFonts w:ascii="Calibri" w:hAnsi="Calibri" w:cs="Calibri"/>
                <w:lang w:val="en-GB"/>
              </w:rPr>
              <w:t>Organic nitrogen</w:t>
            </w:r>
          </w:p>
        </w:tc>
        <w:tc>
          <w:tcPr>
            <w:tcW w:w="2794" w:type="dxa"/>
            <w:shd w:val="clear" w:color="auto" w:fill="auto"/>
          </w:tcPr>
          <w:p w14:paraId="0BB01876" w14:textId="77777777" w:rsidR="00EC4C03" w:rsidRPr="007A2306" w:rsidRDefault="00EC4C03" w:rsidP="00C02B17">
            <w:pPr>
              <w:jc w:val="both"/>
              <w:rPr>
                <w:rFonts w:ascii="Calibri" w:hAnsi="Calibri" w:cs="Calibri"/>
                <w:lang w:val="en-GB"/>
              </w:rPr>
            </w:pPr>
            <w:r w:rsidRPr="007A2306">
              <w:rPr>
                <w:rFonts w:ascii="Calibri" w:hAnsi="Calibri" w:cs="Calibri"/>
                <w:lang w:val="en-GB"/>
              </w:rPr>
              <w:t>10 – 600</w:t>
            </w:r>
          </w:p>
        </w:tc>
        <w:tc>
          <w:tcPr>
            <w:tcW w:w="3132" w:type="dxa"/>
            <w:shd w:val="clear" w:color="auto" w:fill="auto"/>
          </w:tcPr>
          <w:p w14:paraId="7DA7213C" w14:textId="77777777" w:rsidR="00EC4C03" w:rsidRPr="007A2306" w:rsidRDefault="00EC4C03" w:rsidP="00C02B17">
            <w:pPr>
              <w:jc w:val="both"/>
              <w:rPr>
                <w:rFonts w:ascii="Calibri" w:hAnsi="Calibri" w:cs="Calibri"/>
                <w:lang w:val="en-GB"/>
              </w:rPr>
            </w:pPr>
            <w:r w:rsidRPr="007A2306">
              <w:rPr>
                <w:rFonts w:ascii="Calibri" w:hAnsi="Calibri" w:cs="Calibri"/>
                <w:lang w:val="en-GB"/>
              </w:rPr>
              <w:t>200</w:t>
            </w:r>
          </w:p>
        </w:tc>
      </w:tr>
      <w:tr w:rsidR="00EC4C03" w:rsidRPr="007A2306" w14:paraId="3390A446" w14:textId="77777777" w:rsidTr="009A4B3D">
        <w:trPr>
          <w:jc w:val="center"/>
        </w:trPr>
        <w:tc>
          <w:tcPr>
            <w:tcW w:w="2309" w:type="dxa"/>
            <w:shd w:val="clear" w:color="auto" w:fill="auto"/>
          </w:tcPr>
          <w:p w14:paraId="5D71420F" w14:textId="77777777" w:rsidR="00EC4C03" w:rsidRPr="007A2306" w:rsidRDefault="00EC4C03" w:rsidP="00C02B17">
            <w:pPr>
              <w:jc w:val="both"/>
              <w:rPr>
                <w:rFonts w:ascii="Calibri" w:hAnsi="Calibri" w:cs="Calibri"/>
                <w:lang w:val="en-GB"/>
              </w:rPr>
            </w:pPr>
            <w:r w:rsidRPr="007A2306">
              <w:rPr>
                <w:rFonts w:ascii="Calibri" w:hAnsi="Calibri" w:cs="Calibri"/>
                <w:lang w:val="en-GB"/>
              </w:rPr>
              <w:t>Ammonia nitrogen</w:t>
            </w:r>
          </w:p>
        </w:tc>
        <w:tc>
          <w:tcPr>
            <w:tcW w:w="2794" w:type="dxa"/>
            <w:shd w:val="clear" w:color="auto" w:fill="auto"/>
          </w:tcPr>
          <w:p w14:paraId="5D0011B7" w14:textId="77777777" w:rsidR="00EC4C03" w:rsidRPr="007A2306" w:rsidRDefault="00EC4C03" w:rsidP="00C02B17">
            <w:pPr>
              <w:jc w:val="both"/>
              <w:rPr>
                <w:rFonts w:ascii="Calibri" w:hAnsi="Calibri" w:cs="Calibri"/>
                <w:lang w:val="en-GB"/>
              </w:rPr>
            </w:pPr>
            <w:r w:rsidRPr="007A2306">
              <w:rPr>
                <w:rFonts w:ascii="Calibri" w:hAnsi="Calibri" w:cs="Calibri"/>
                <w:lang w:val="en-GB"/>
              </w:rPr>
              <w:t>10 – 800</w:t>
            </w:r>
          </w:p>
        </w:tc>
        <w:tc>
          <w:tcPr>
            <w:tcW w:w="3132" w:type="dxa"/>
            <w:shd w:val="clear" w:color="auto" w:fill="auto"/>
          </w:tcPr>
          <w:p w14:paraId="66B47245" w14:textId="77777777" w:rsidR="00EC4C03" w:rsidRPr="007A2306" w:rsidRDefault="00EC4C03" w:rsidP="00C02B17">
            <w:pPr>
              <w:jc w:val="both"/>
              <w:rPr>
                <w:rFonts w:ascii="Calibri" w:hAnsi="Calibri" w:cs="Calibri"/>
                <w:lang w:val="en-GB"/>
              </w:rPr>
            </w:pPr>
            <w:r w:rsidRPr="007A2306">
              <w:rPr>
                <w:rFonts w:ascii="Calibri" w:hAnsi="Calibri" w:cs="Calibri"/>
                <w:lang w:val="en-GB"/>
              </w:rPr>
              <w:t>200</w:t>
            </w:r>
          </w:p>
        </w:tc>
      </w:tr>
      <w:tr w:rsidR="00EC4C03" w:rsidRPr="007A2306" w14:paraId="353F473B" w14:textId="77777777" w:rsidTr="009A4B3D">
        <w:trPr>
          <w:jc w:val="center"/>
        </w:trPr>
        <w:tc>
          <w:tcPr>
            <w:tcW w:w="2309" w:type="dxa"/>
            <w:shd w:val="clear" w:color="auto" w:fill="auto"/>
          </w:tcPr>
          <w:p w14:paraId="4EFAD7C9" w14:textId="77777777" w:rsidR="00EC4C03" w:rsidRPr="007A2306" w:rsidRDefault="00EC4C03" w:rsidP="00C02B17">
            <w:pPr>
              <w:jc w:val="both"/>
              <w:rPr>
                <w:rFonts w:ascii="Calibri" w:hAnsi="Calibri" w:cs="Calibri"/>
                <w:lang w:val="en-GB"/>
              </w:rPr>
            </w:pPr>
            <w:r w:rsidRPr="007A2306">
              <w:rPr>
                <w:rFonts w:ascii="Calibri" w:hAnsi="Calibri" w:cs="Calibri"/>
                <w:lang w:val="en-GB"/>
              </w:rPr>
              <w:t>Nitrates</w:t>
            </w:r>
          </w:p>
        </w:tc>
        <w:tc>
          <w:tcPr>
            <w:tcW w:w="2794" w:type="dxa"/>
            <w:shd w:val="clear" w:color="auto" w:fill="auto"/>
          </w:tcPr>
          <w:p w14:paraId="0835295E" w14:textId="77777777" w:rsidR="00EC4C03" w:rsidRPr="007A2306" w:rsidRDefault="00EC4C03" w:rsidP="00C02B17">
            <w:pPr>
              <w:jc w:val="both"/>
              <w:rPr>
                <w:rFonts w:ascii="Calibri" w:hAnsi="Calibri" w:cs="Calibri"/>
                <w:lang w:val="en-GB"/>
              </w:rPr>
            </w:pPr>
            <w:r w:rsidRPr="007A2306">
              <w:rPr>
                <w:rFonts w:ascii="Calibri" w:hAnsi="Calibri" w:cs="Calibri"/>
                <w:lang w:val="en-GB"/>
              </w:rPr>
              <w:t>5 – 40</w:t>
            </w:r>
          </w:p>
        </w:tc>
        <w:tc>
          <w:tcPr>
            <w:tcW w:w="3132" w:type="dxa"/>
            <w:shd w:val="clear" w:color="auto" w:fill="auto"/>
          </w:tcPr>
          <w:p w14:paraId="7A80AB79" w14:textId="77777777" w:rsidR="00EC4C03" w:rsidRPr="007A2306" w:rsidRDefault="00EC4C03" w:rsidP="00C02B17">
            <w:pPr>
              <w:jc w:val="both"/>
              <w:rPr>
                <w:rFonts w:ascii="Calibri" w:hAnsi="Calibri" w:cs="Calibri"/>
                <w:lang w:val="en-GB"/>
              </w:rPr>
            </w:pPr>
            <w:r w:rsidRPr="007A2306">
              <w:rPr>
                <w:rFonts w:ascii="Calibri" w:hAnsi="Calibri" w:cs="Calibri"/>
                <w:lang w:val="en-GB"/>
              </w:rPr>
              <w:t>25</w:t>
            </w:r>
          </w:p>
        </w:tc>
      </w:tr>
      <w:tr w:rsidR="00EC4C03" w:rsidRPr="007A2306" w14:paraId="36B4250F" w14:textId="77777777" w:rsidTr="009A4B3D">
        <w:trPr>
          <w:jc w:val="center"/>
        </w:trPr>
        <w:tc>
          <w:tcPr>
            <w:tcW w:w="2309" w:type="dxa"/>
            <w:shd w:val="clear" w:color="auto" w:fill="auto"/>
          </w:tcPr>
          <w:p w14:paraId="579C6917" w14:textId="77777777" w:rsidR="00EC4C03" w:rsidRPr="007A2306" w:rsidRDefault="00EC4C03" w:rsidP="00C02B17">
            <w:pPr>
              <w:jc w:val="both"/>
              <w:rPr>
                <w:rFonts w:ascii="Calibri" w:hAnsi="Calibri" w:cs="Calibri"/>
                <w:lang w:val="en-GB"/>
              </w:rPr>
            </w:pPr>
            <w:r w:rsidRPr="007A2306">
              <w:rPr>
                <w:rFonts w:ascii="Calibri" w:hAnsi="Calibri" w:cs="Calibri"/>
                <w:lang w:val="en-GB"/>
              </w:rPr>
              <w:t>Total phosphorus</w:t>
            </w:r>
          </w:p>
        </w:tc>
        <w:tc>
          <w:tcPr>
            <w:tcW w:w="2794" w:type="dxa"/>
            <w:shd w:val="clear" w:color="auto" w:fill="auto"/>
          </w:tcPr>
          <w:p w14:paraId="26787C36" w14:textId="77777777" w:rsidR="00EC4C03" w:rsidRPr="007A2306" w:rsidRDefault="00EC4C03" w:rsidP="00C02B17">
            <w:pPr>
              <w:jc w:val="both"/>
              <w:rPr>
                <w:rFonts w:ascii="Calibri" w:hAnsi="Calibri" w:cs="Calibri"/>
                <w:lang w:val="en-GB"/>
              </w:rPr>
            </w:pPr>
            <w:r w:rsidRPr="007A2306">
              <w:rPr>
                <w:rFonts w:ascii="Calibri" w:hAnsi="Calibri" w:cs="Calibri"/>
                <w:lang w:val="en-GB"/>
              </w:rPr>
              <w:t>1 – 70</w:t>
            </w:r>
          </w:p>
        </w:tc>
        <w:tc>
          <w:tcPr>
            <w:tcW w:w="3132" w:type="dxa"/>
            <w:shd w:val="clear" w:color="auto" w:fill="auto"/>
          </w:tcPr>
          <w:p w14:paraId="7741E9D2" w14:textId="77777777" w:rsidR="00EC4C03" w:rsidRPr="007A2306" w:rsidRDefault="00EC4C03" w:rsidP="00C02B17">
            <w:pPr>
              <w:jc w:val="both"/>
              <w:rPr>
                <w:rFonts w:ascii="Calibri" w:hAnsi="Calibri" w:cs="Calibri"/>
                <w:lang w:val="en-GB"/>
              </w:rPr>
            </w:pPr>
            <w:r w:rsidRPr="007A2306">
              <w:rPr>
                <w:rFonts w:ascii="Calibri" w:hAnsi="Calibri" w:cs="Calibri"/>
                <w:lang w:val="en-GB"/>
              </w:rPr>
              <w:t>30</w:t>
            </w:r>
          </w:p>
        </w:tc>
      </w:tr>
      <w:tr w:rsidR="00EC4C03" w:rsidRPr="007A2306" w14:paraId="1D730CD6" w14:textId="77777777" w:rsidTr="009A4B3D">
        <w:trPr>
          <w:jc w:val="center"/>
        </w:trPr>
        <w:tc>
          <w:tcPr>
            <w:tcW w:w="2309" w:type="dxa"/>
            <w:shd w:val="clear" w:color="auto" w:fill="auto"/>
          </w:tcPr>
          <w:p w14:paraId="37FE8F62" w14:textId="77777777" w:rsidR="00EC4C03" w:rsidRPr="007A2306" w:rsidRDefault="00EC4C03" w:rsidP="00C02B17">
            <w:pPr>
              <w:jc w:val="both"/>
              <w:rPr>
                <w:rFonts w:ascii="Calibri" w:hAnsi="Calibri" w:cs="Calibri"/>
                <w:lang w:val="en-GB"/>
              </w:rPr>
            </w:pPr>
            <w:r w:rsidRPr="007A2306">
              <w:rPr>
                <w:rFonts w:ascii="Calibri" w:hAnsi="Calibri" w:cs="Calibri"/>
                <w:lang w:val="en-GB"/>
              </w:rPr>
              <w:t>Orthophosphoric</w:t>
            </w:r>
          </w:p>
        </w:tc>
        <w:tc>
          <w:tcPr>
            <w:tcW w:w="2794" w:type="dxa"/>
            <w:shd w:val="clear" w:color="auto" w:fill="auto"/>
          </w:tcPr>
          <w:p w14:paraId="3BCF81C3" w14:textId="77777777" w:rsidR="00EC4C03" w:rsidRPr="007A2306" w:rsidRDefault="00EC4C03" w:rsidP="00C02B17">
            <w:pPr>
              <w:jc w:val="both"/>
              <w:rPr>
                <w:rFonts w:ascii="Calibri" w:hAnsi="Calibri" w:cs="Calibri"/>
                <w:lang w:val="en-GB"/>
              </w:rPr>
            </w:pPr>
            <w:r w:rsidRPr="007A2306">
              <w:rPr>
                <w:rFonts w:ascii="Calibri" w:hAnsi="Calibri" w:cs="Calibri"/>
                <w:lang w:val="en-GB"/>
              </w:rPr>
              <w:t>1 – 50</w:t>
            </w:r>
          </w:p>
        </w:tc>
        <w:tc>
          <w:tcPr>
            <w:tcW w:w="3132" w:type="dxa"/>
            <w:shd w:val="clear" w:color="auto" w:fill="auto"/>
          </w:tcPr>
          <w:p w14:paraId="22B1E38B" w14:textId="77777777" w:rsidR="00EC4C03" w:rsidRPr="007A2306" w:rsidRDefault="00EC4C03" w:rsidP="00C02B17">
            <w:pPr>
              <w:jc w:val="both"/>
              <w:rPr>
                <w:rFonts w:ascii="Calibri" w:hAnsi="Calibri" w:cs="Calibri"/>
                <w:lang w:val="en-GB"/>
              </w:rPr>
            </w:pPr>
            <w:r w:rsidRPr="007A2306">
              <w:rPr>
                <w:rFonts w:ascii="Calibri" w:hAnsi="Calibri" w:cs="Calibri"/>
                <w:lang w:val="en-GB"/>
              </w:rPr>
              <w:t>20</w:t>
            </w:r>
          </w:p>
        </w:tc>
      </w:tr>
      <w:tr w:rsidR="00EC4C03" w:rsidRPr="007A2306" w14:paraId="6DA84A3F" w14:textId="77777777" w:rsidTr="009A4B3D">
        <w:trPr>
          <w:jc w:val="center"/>
        </w:trPr>
        <w:tc>
          <w:tcPr>
            <w:tcW w:w="2309" w:type="dxa"/>
            <w:shd w:val="clear" w:color="auto" w:fill="auto"/>
          </w:tcPr>
          <w:p w14:paraId="61C03034" w14:textId="77777777" w:rsidR="00EC4C03" w:rsidRPr="007A2306" w:rsidRDefault="00EC4C03" w:rsidP="00C02B17">
            <w:pPr>
              <w:jc w:val="both"/>
              <w:rPr>
                <w:rFonts w:ascii="Calibri" w:hAnsi="Calibri" w:cs="Calibri"/>
                <w:lang w:val="en-GB"/>
              </w:rPr>
            </w:pPr>
            <w:r w:rsidRPr="007A2306">
              <w:rPr>
                <w:rFonts w:ascii="Calibri" w:hAnsi="Calibri" w:cs="Calibri"/>
                <w:lang w:val="en-GB"/>
              </w:rPr>
              <w:t>Alkalinity (CaCO</w:t>
            </w:r>
            <w:r w:rsidRPr="007A2306">
              <w:rPr>
                <w:rFonts w:ascii="Calibri" w:hAnsi="Calibri" w:cs="Calibri"/>
                <w:vertAlign w:val="subscript"/>
                <w:lang w:val="en-GB"/>
              </w:rPr>
              <w:t>3</w:t>
            </w:r>
            <w:r w:rsidRPr="007A2306">
              <w:rPr>
                <w:rFonts w:ascii="Calibri" w:hAnsi="Calibri" w:cs="Calibri"/>
                <w:lang w:val="en-GB"/>
              </w:rPr>
              <w:t>)</w:t>
            </w:r>
          </w:p>
        </w:tc>
        <w:tc>
          <w:tcPr>
            <w:tcW w:w="2794" w:type="dxa"/>
            <w:shd w:val="clear" w:color="auto" w:fill="auto"/>
          </w:tcPr>
          <w:p w14:paraId="25061927" w14:textId="77777777" w:rsidR="00EC4C03" w:rsidRPr="007A2306" w:rsidRDefault="00EC4C03" w:rsidP="00C02B17">
            <w:pPr>
              <w:jc w:val="both"/>
              <w:rPr>
                <w:rFonts w:ascii="Calibri" w:hAnsi="Calibri" w:cs="Calibri"/>
                <w:lang w:val="en-GB"/>
              </w:rPr>
            </w:pPr>
            <w:r w:rsidRPr="007A2306">
              <w:rPr>
                <w:rFonts w:ascii="Calibri" w:hAnsi="Calibri" w:cs="Calibri"/>
                <w:lang w:val="en-GB"/>
              </w:rPr>
              <w:t>1,000 – 10,000</w:t>
            </w:r>
          </w:p>
        </w:tc>
        <w:tc>
          <w:tcPr>
            <w:tcW w:w="3132" w:type="dxa"/>
            <w:shd w:val="clear" w:color="auto" w:fill="auto"/>
          </w:tcPr>
          <w:p w14:paraId="75FFB3F9" w14:textId="77777777" w:rsidR="00EC4C03" w:rsidRPr="007A2306" w:rsidRDefault="00EC4C03" w:rsidP="00C02B17">
            <w:pPr>
              <w:jc w:val="both"/>
              <w:rPr>
                <w:rFonts w:ascii="Calibri" w:hAnsi="Calibri" w:cs="Calibri"/>
                <w:lang w:val="en-GB"/>
              </w:rPr>
            </w:pPr>
            <w:r w:rsidRPr="007A2306">
              <w:rPr>
                <w:rFonts w:ascii="Calibri" w:hAnsi="Calibri" w:cs="Calibri"/>
                <w:lang w:val="en-GB"/>
              </w:rPr>
              <w:t>3,000</w:t>
            </w:r>
          </w:p>
        </w:tc>
      </w:tr>
      <w:tr w:rsidR="00EC4C03" w:rsidRPr="007A2306" w14:paraId="4F7B9162" w14:textId="77777777" w:rsidTr="009A4B3D">
        <w:trPr>
          <w:jc w:val="center"/>
        </w:trPr>
        <w:tc>
          <w:tcPr>
            <w:tcW w:w="2309" w:type="dxa"/>
            <w:shd w:val="clear" w:color="auto" w:fill="auto"/>
          </w:tcPr>
          <w:p w14:paraId="6C353737" w14:textId="77777777" w:rsidR="00EC4C03" w:rsidRPr="007A2306" w:rsidRDefault="00EC4C03" w:rsidP="00C02B17">
            <w:pPr>
              <w:jc w:val="both"/>
              <w:rPr>
                <w:rFonts w:ascii="Calibri" w:hAnsi="Calibri" w:cs="Calibri"/>
                <w:lang w:val="en-GB"/>
              </w:rPr>
            </w:pPr>
            <w:r w:rsidRPr="007A2306">
              <w:rPr>
                <w:rFonts w:ascii="Calibri" w:hAnsi="Calibri" w:cs="Calibri"/>
                <w:lang w:val="en-GB"/>
              </w:rPr>
              <w:t>pH</w:t>
            </w:r>
          </w:p>
        </w:tc>
        <w:tc>
          <w:tcPr>
            <w:tcW w:w="2794" w:type="dxa"/>
            <w:shd w:val="clear" w:color="auto" w:fill="auto"/>
          </w:tcPr>
          <w:p w14:paraId="50941B36" w14:textId="77777777" w:rsidR="00EC4C03" w:rsidRPr="007A2306" w:rsidRDefault="00EC4C03" w:rsidP="00C02B17">
            <w:pPr>
              <w:jc w:val="both"/>
              <w:rPr>
                <w:rFonts w:ascii="Calibri" w:hAnsi="Calibri" w:cs="Calibri"/>
                <w:lang w:val="en-GB"/>
              </w:rPr>
            </w:pPr>
            <w:r w:rsidRPr="007A2306">
              <w:rPr>
                <w:rFonts w:ascii="Calibri" w:hAnsi="Calibri" w:cs="Calibri"/>
                <w:lang w:val="en-GB"/>
              </w:rPr>
              <w:t>5.3 – 8.5</w:t>
            </w:r>
          </w:p>
        </w:tc>
        <w:tc>
          <w:tcPr>
            <w:tcW w:w="3132" w:type="dxa"/>
            <w:shd w:val="clear" w:color="auto" w:fill="auto"/>
          </w:tcPr>
          <w:p w14:paraId="5CE4C58D" w14:textId="77777777" w:rsidR="00EC4C03" w:rsidRPr="007A2306" w:rsidRDefault="00EC4C03" w:rsidP="00C02B17">
            <w:pPr>
              <w:jc w:val="both"/>
              <w:rPr>
                <w:rFonts w:ascii="Calibri" w:hAnsi="Calibri" w:cs="Calibri"/>
                <w:lang w:val="en-GB"/>
              </w:rPr>
            </w:pPr>
            <w:r w:rsidRPr="007A2306">
              <w:rPr>
                <w:rFonts w:ascii="Calibri" w:hAnsi="Calibri" w:cs="Calibri"/>
                <w:lang w:val="en-GB"/>
              </w:rPr>
              <w:t>6</w:t>
            </w:r>
          </w:p>
        </w:tc>
      </w:tr>
      <w:tr w:rsidR="00EC4C03" w:rsidRPr="007A2306" w14:paraId="1A27D2F6" w14:textId="77777777" w:rsidTr="009A4B3D">
        <w:trPr>
          <w:jc w:val="center"/>
        </w:trPr>
        <w:tc>
          <w:tcPr>
            <w:tcW w:w="2309" w:type="dxa"/>
            <w:shd w:val="clear" w:color="auto" w:fill="auto"/>
          </w:tcPr>
          <w:p w14:paraId="52852A4D" w14:textId="77777777" w:rsidR="00EC4C03" w:rsidRPr="007A2306" w:rsidRDefault="00EC4C03" w:rsidP="00C02B17">
            <w:pPr>
              <w:jc w:val="both"/>
              <w:rPr>
                <w:rFonts w:ascii="Calibri" w:hAnsi="Calibri" w:cs="Calibri"/>
              </w:rPr>
            </w:pPr>
            <w:r w:rsidRPr="007A2306">
              <w:rPr>
                <w:rFonts w:ascii="Calibri" w:hAnsi="Calibri" w:cs="Calibri"/>
                <w:lang w:val="en-GB"/>
              </w:rPr>
              <w:t>Total</w:t>
            </w:r>
            <w:r w:rsidRPr="007A2306">
              <w:rPr>
                <w:rFonts w:ascii="Calibri" w:hAnsi="Calibri" w:cs="Calibri"/>
              </w:rPr>
              <w:t xml:space="preserve"> </w:t>
            </w:r>
            <w:r w:rsidRPr="007A2306">
              <w:rPr>
                <w:rFonts w:ascii="Calibri" w:hAnsi="Calibri" w:cs="Calibri"/>
                <w:lang w:val="en-GB"/>
              </w:rPr>
              <w:t>hardness</w:t>
            </w:r>
            <w:r w:rsidRPr="007A2306">
              <w:rPr>
                <w:rFonts w:ascii="Calibri" w:hAnsi="Calibri" w:cs="Calibri"/>
              </w:rPr>
              <w:t xml:space="preserve"> </w:t>
            </w:r>
            <w:r w:rsidRPr="007A2306">
              <w:rPr>
                <w:rFonts w:ascii="Calibri" w:hAnsi="Calibri" w:cs="Calibri"/>
                <w:lang w:val="en-GB"/>
              </w:rPr>
              <w:t>(CaCO</w:t>
            </w:r>
            <w:r w:rsidRPr="007A2306">
              <w:rPr>
                <w:rFonts w:ascii="Calibri" w:hAnsi="Calibri" w:cs="Calibri"/>
                <w:vertAlign w:val="subscript"/>
                <w:lang w:val="en-GB"/>
              </w:rPr>
              <w:t>3</w:t>
            </w:r>
            <w:r w:rsidRPr="007A2306">
              <w:rPr>
                <w:rFonts w:ascii="Calibri" w:hAnsi="Calibri" w:cs="Calibri"/>
                <w:lang w:val="en-GB"/>
              </w:rPr>
              <w:t>)</w:t>
            </w:r>
          </w:p>
        </w:tc>
        <w:tc>
          <w:tcPr>
            <w:tcW w:w="2794" w:type="dxa"/>
            <w:shd w:val="clear" w:color="auto" w:fill="auto"/>
          </w:tcPr>
          <w:p w14:paraId="59B4B3AC" w14:textId="77777777" w:rsidR="00EC4C03" w:rsidRPr="007A2306" w:rsidRDefault="00EC4C03" w:rsidP="00C02B17">
            <w:pPr>
              <w:jc w:val="both"/>
              <w:rPr>
                <w:rFonts w:ascii="Calibri" w:hAnsi="Calibri" w:cs="Calibri"/>
                <w:lang w:val="en-GB"/>
              </w:rPr>
            </w:pPr>
            <w:r w:rsidRPr="007A2306">
              <w:rPr>
                <w:rFonts w:ascii="Calibri" w:hAnsi="Calibri" w:cs="Calibri"/>
                <w:lang w:val="en-GB"/>
              </w:rPr>
              <w:t>300 – 10,000</w:t>
            </w:r>
          </w:p>
        </w:tc>
        <w:tc>
          <w:tcPr>
            <w:tcW w:w="3132" w:type="dxa"/>
            <w:shd w:val="clear" w:color="auto" w:fill="auto"/>
          </w:tcPr>
          <w:p w14:paraId="045DB650" w14:textId="77777777" w:rsidR="00EC4C03" w:rsidRPr="007A2306" w:rsidRDefault="00EC4C03" w:rsidP="00C02B17">
            <w:pPr>
              <w:jc w:val="both"/>
              <w:rPr>
                <w:rFonts w:ascii="Calibri" w:hAnsi="Calibri" w:cs="Calibri"/>
                <w:lang w:val="en-GB"/>
              </w:rPr>
            </w:pPr>
            <w:r w:rsidRPr="007A2306">
              <w:rPr>
                <w:rFonts w:ascii="Calibri" w:hAnsi="Calibri" w:cs="Calibri"/>
                <w:lang w:val="en-GB"/>
              </w:rPr>
              <w:t>3,500</w:t>
            </w:r>
          </w:p>
        </w:tc>
      </w:tr>
      <w:tr w:rsidR="00EC4C03" w:rsidRPr="007A2306" w14:paraId="0C3F1636" w14:textId="77777777" w:rsidTr="009A4B3D">
        <w:trPr>
          <w:jc w:val="center"/>
        </w:trPr>
        <w:tc>
          <w:tcPr>
            <w:tcW w:w="2309" w:type="dxa"/>
            <w:shd w:val="clear" w:color="auto" w:fill="auto"/>
          </w:tcPr>
          <w:p w14:paraId="04D4EE2E" w14:textId="77777777" w:rsidR="00EC4C03" w:rsidRPr="007A2306" w:rsidRDefault="00EC4C03" w:rsidP="00C02B17">
            <w:pPr>
              <w:jc w:val="both"/>
              <w:rPr>
                <w:rFonts w:ascii="Calibri" w:hAnsi="Calibri" w:cs="Calibri"/>
                <w:lang w:val="en-GB"/>
              </w:rPr>
            </w:pPr>
            <w:r w:rsidRPr="007A2306">
              <w:rPr>
                <w:rFonts w:ascii="Calibri" w:hAnsi="Calibri" w:cs="Calibri"/>
                <w:lang w:val="en-GB"/>
              </w:rPr>
              <w:t>Calcium</w:t>
            </w:r>
          </w:p>
        </w:tc>
        <w:tc>
          <w:tcPr>
            <w:tcW w:w="2794" w:type="dxa"/>
            <w:shd w:val="clear" w:color="auto" w:fill="auto"/>
          </w:tcPr>
          <w:p w14:paraId="77C200C5" w14:textId="77777777" w:rsidR="00EC4C03" w:rsidRPr="007A2306" w:rsidRDefault="00EC4C03" w:rsidP="00C02B17">
            <w:pPr>
              <w:jc w:val="both"/>
              <w:rPr>
                <w:rFonts w:ascii="Calibri" w:hAnsi="Calibri" w:cs="Calibri"/>
                <w:lang w:val="en-GB"/>
              </w:rPr>
            </w:pPr>
            <w:r w:rsidRPr="007A2306">
              <w:rPr>
                <w:rFonts w:ascii="Calibri" w:hAnsi="Calibri" w:cs="Calibri"/>
                <w:lang w:val="en-GB"/>
              </w:rPr>
              <w:t>200 – 3,000</w:t>
            </w:r>
          </w:p>
        </w:tc>
        <w:tc>
          <w:tcPr>
            <w:tcW w:w="3132" w:type="dxa"/>
            <w:shd w:val="clear" w:color="auto" w:fill="auto"/>
          </w:tcPr>
          <w:p w14:paraId="68A49042" w14:textId="77777777" w:rsidR="00EC4C03" w:rsidRPr="007A2306" w:rsidRDefault="00EC4C03" w:rsidP="00C02B17">
            <w:pPr>
              <w:jc w:val="both"/>
              <w:rPr>
                <w:rFonts w:ascii="Calibri" w:hAnsi="Calibri" w:cs="Calibri"/>
                <w:lang w:val="en-GB"/>
              </w:rPr>
            </w:pPr>
            <w:r w:rsidRPr="007A2306">
              <w:rPr>
                <w:rFonts w:ascii="Calibri" w:hAnsi="Calibri" w:cs="Calibri"/>
                <w:lang w:val="en-GB"/>
              </w:rPr>
              <w:t>1,000</w:t>
            </w:r>
          </w:p>
        </w:tc>
      </w:tr>
      <w:tr w:rsidR="00EC4C03" w:rsidRPr="007A2306" w14:paraId="1F5EC687" w14:textId="77777777" w:rsidTr="009A4B3D">
        <w:trPr>
          <w:jc w:val="center"/>
        </w:trPr>
        <w:tc>
          <w:tcPr>
            <w:tcW w:w="2309" w:type="dxa"/>
            <w:shd w:val="clear" w:color="auto" w:fill="auto"/>
          </w:tcPr>
          <w:p w14:paraId="6B43CE1C" w14:textId="77777777" w:rsidR="00EC4C03" w:rsidRPr="007A2306" w:rsidRDefault="00EC4C03" w:rsidP="00C02B17">
            <w:pPr>
              <w:jc w:val="both"/>
              <w:rPr>
                <w:rFonts w:ascii="Calibri" w:hAnsi="Calibri" w:cs="Calibri"/>
                <w:lang w:val="en-GB"/>
              </w:rPr>
            </w:pPr>
            <w:r w:rsidRPr="007A2306">
              <w:rPr>
                <w:rFonts w:ascii="Calibri" w:hAnsi="Calibri" w:cs="Calibri"/>
                <w:lang w:val="en-GB"/>
              </w:rPr>
              <w:t>Magnesium</w:t>
            </w:r>
          </w:p>
        </w:tc>
        <w:tc>
          <w:tcPr>
            <w:tcW w:w="2794" w:type="dxa"/>
            <w:shd w:val="clear" w:color="auto" w:fill="auto"/>
          </w:tcPr>
          <w:p w14:paraId="234706BA" w14:textId="77777777" w:rsidR="00EC4C03" w:rsidRPr="007A2306" w:rsidRDefault="00EC4C03" w:rsidP="00C02B17">
            <w:pPr>
              <w:jc w:val="both"/>
              <w:rPr>
                <w:rFonts w:ascii="Calibri" w:hAnsi="Calibri" w:cs="Calibri"/>
                <w:lang w:val="en-GB"/>
              </w:rPr>
            </w:pPr>
            <w:r w:rsidRPr="007A2306">
              <w:rPr>
                <w:rFonts w:ascii="Calibri" w:hAnsi="Calibri" w:cs="Calibri"/>
                <w:lang w:val="en-GB"/>
              </w:rPr>
              <w:t>50 – 1,500</w:t>
            </w:r>
          </w:p>
        </w:tc>
        <w:tc>
          <w:tcPr>
            <w:tcW w:w="3132" w:type="dxa"/>
            <w:shd w:val="clear" w:color="auto" w:fill="auto"/>
          </w:tcPr>
          <w:p w14:paraId="76D9DF77" w14:textId="77777777" w:rsidR="00EC4C03" w:rsidRPr="007A2306" w:rsidRDefault="00EC4C03" w:rsidP="00C02B17">
            <w:pPr>
              <w:jc w:val="both"/>
              <w:rPr>
                <w:rFonts w:ascii="Calibri" w:hAnsi="Calibri" w:cs="Calibri"/>
                <w:lang w:val="en-GB"/>
              </w:rPr>
            </w:pPr>
            <w:r w:rsidRPr="007A2306">
              <w:rPr>
                <w:rFonts w:ascii="Calibri" w:hAnsi="Calibri" w:cs="Calibri"/>
                <w:lang w:val="en-GB"/>
              </w:rPr>
              <w:t>250</w:t>
            </w:r>
          </w:p>
        </w:tc>
      </w:tr>
      <w:tr w:rsidR="00EC4C03" w:rsidRPr="007A2306" w14:paraId="630E9921" w14:textId="77777777" w:rsidTr="009A4B3D">
        <w:trPr>
          <w:jc w:val="center"/>
        </w:trPr>
        <w:tc>
          <w:tcPr>
            <w:tcW w:w="2309" w:type="dxa"/>
            <w:shd w:val="clear" w:color="auto" w:fill="auto"/>
          </w:tcPr>
          <w:p w14:paraId="11F2EAE8" w14:textId="77777777" w:rsidR="00EC4C03" w:rsidRPr="007A2306" w:rsidRDefault="00EC4C03" w:rsidP="00C02B17">
            <w:pPr>
              <w:jc w:val="both"/>
              <w:rPr>
                <w:rFonts w:ascii="Calibri" w:hAnsi="Calibri" w:cs="Calibri"/>
                <w:lang w:val="en-GB"/>
              </w:rPr>
            </w:pPr>
            <w:r w:rsidRPr="007A2306">
              <w:rPr>
                <w:rFonts w:ascii="Calibri" w:hAnsi="Calibri" w:cs="Calibri"/>
                <w:lang w:val="en-GB"/>
              </w:rPr>
              <w:t>Potassium</w:t>
            </w:r>
          </w:p>
        </w:tc>
        <w:tc>
          <w:tcPr>
            <w:tcW w:w="2794" w:type="dxa"/>
            <w:shd w:val="clear" w:color="auto" w:fill="auto"/>
          </w:tcPr>
          <w:p w14:paraId="2F2A9329" w14:textId="77777777" w:rsidR="00EC4C03" w:rsidRPr="007A2306" w:rsidRDefault="00EC4C03" w:rsidP="00C02B17">
            <w:pPr>
              <w:jc w:val="both"/>
              <w:rPr>
                <w:rFonts w:ascii="Calibri" w:hAnsi="Calibri" w:cs="Calibri"/>
                <w:lang w:val="en-GB"/>
              </w:rPr>
            </w:pPr>
            <w:r w:rsidRPr="007A2306">
              <w:rPr>
                <w:rFonts w:ascii="Calibri" w:hAnsi="Calibri" w:cs="Calibri"/>
                <w:lang w:val="en-GB"/>
              </w:rPr>
              <w:t>200 – 2,000</w:t>
            </w:r>
          </w:p>
        </w:tc>
        <w:tc>
          <w:tcPr>
            <w:tcW w:w="3132" w:type="dxa"/>
            <w:shd w:val="clear" w:color="auto" w:fill="auto"/>
          </w:tcPr>
          <w:p w14:paraId="0F5C4D4F" w14:textId="77777777" w:rsidR="00EC4C03" w:rsidRPr="007A2306" w:rsidRDefault="00EC4C03" w:rsidP="00C02B17">
            <w:pPr>
              <w:jc w:val="both"/>
              <w:rPr>
                <w:rFonts w:ascii="Calibri" w:hAnsi="Calibri" w:cs="Calibri"/>
                <w:lang w:val="en-GB"/>
              </w:rPr>
            </w:pPr>
            <w:r w:rsidRPr="007A2306">
              <w:rPr>
                <w:rFonts w:ascii="Calibri" w:hAnsi="Calibri" w:cs="Calibri"/>
                <w:lang w:val="en-GB"/>
              </w:rPr>
              <w:t>300</w:t>
            </w:r>
          </w:p>
        </w:tc>
      </w:tr>
      <w:tr w:rsidR="00EC4C03" w:rsidRPr="007A2306" w14:paraId="202B008E" w14:textId="77777777" w:rsidTr="009A4B3D">
        <w:trPr>
          <w:jc w:val="center"/>
        </w:trPr>
        <w:tc>
          <w:tcPr>
            <w:tcW w:w="2309" w:type="dxa"/>
            <w:shd w:val="clear" w:color="auto" w:fill="auto"/>
          </w:tcPr>
          <w:p w14:paraId="42156121" w14:textId="77777777" w:rsidR="00EC4C03" w:rsidRPr="007A2306" w:rsidRDefault="00EC4C03" w:rsidP="00C02B17">
            <w:pPr>
              <w:jc w:val="both"/>
              <w:rPr>
                <w:rFonts w:ascii="Calibri" w:hAnsi="Calibri" w:cs="Calibri"/>
                <w:lang w:val="en-GB"/>
              </w:rPr>
            </w:pPr>
            <w:r w:rsidRPr="007A2306">
              <w:rPr>
                <w:rFonts w:ascii="Calibri" w:hAnsi="Calibri" w:cs="Calibri"/>
                <w:lang w:val="en-GB"/>
              </w:rPr>
              <w:t>Sodium</w:t>
            </w:r>
          </w:p>
        </w:tc>
        <w:tc>
          <w:tcPr>
            <w:tcW w:w="2794" w:type="dxa"/>
            <w:shd w:val="clear" w:color="auto" w:fill="auto"/>
          </w:tcPr>
          <w:p w14:paraId="493BF62C" w14:textId="77777777" w:rsidR="00EC4C03" w:rsidRPr="007A2306" w:rsidRDefault="00EC4C03" w:rsidP="00C02B17">
            <w:pPr>
              <w:jc w:val="both"/>
              <w:rPr>
                <w:rFonts w:ascii="Calibri" w:hAnsi="Calibri" w:cs="Calibri"/>
                <w:lang w:val="en-GB"/>
              </w:rPr>
            </w:pPr>
            <w:r w:rsidRPr="007A2306">
              <w:rPr>
                <w:rFonts w:ascii="Calibri" w:hAnsi="Calibri" w:cs="Calibri"/>
                <w:lang w:val="en-GB"/>
              </w:rPr>
              <w:t>200 – 2,000</w:t>
            </w:r>
          </w:p>
        </w:tc>
        <w:tc>
          <w:tcPr>
            <w:tcW w:w="3132" w:type="dxa"/>
            <w:shd w:val="clear" w:color="auto" w:fill="auto"/>
          </w:tcPr>
          <w:p w14:paraId="1C5FBEE4" w14:textId="77777777" w:rsidR="00EC4C03" w:rsidRPr="007A2306" w:rsidRDefault="00EC4C03" w:rsidP="00C02B17">
            <w:pPr>
              <w:jc w:val="both"/>
              <w:rPr>
                <w:rFonts w:ascii="Calibri" w:hAnsi="Calibri" w:cs="Calibri"/>
                <w:lang w:val="en-GB"/>
              </w:rPr>
            </w:pPr>
            <w:r w:rsidRPr="007A2306">
              <w:rPr>
                <w:rFonts w:ascii="Calibri" w:hAnsi="Calibri" w:cs="Calibri"/>
                <w:lang w:val="en-GB"/>
              </w:rPr>
              <w:t>500</w:t>
            </w:r>
          </w:p>
        </w:tc>
      </w:tr>
      <w:tr w:rsidR="00EC4C03" w:rsidRPr="007A2306" w14:paraId="68D13E7D" w14:textId="77777777" w:rsidTr="009A4B3D">
        <w:trPr>
          <w:jc w:val="center"/>
        </w:trPr>
        <w:tc>
          <w:tcPr>
            <w:tcW w:w="2309" w:type="dxa"/>
            <w:shd w:val="clear" w:color="auto" w:fill="auto"/>
          </w:tcPr>
          <w:p w14:paraId="2CC10541" w14:textId="77777777" w:rsidR="00EC4C03" w:rsidRPr="007A2306" w:rsidRDefault="00EC4C03" w:rsidP="00C02B17">
            <w:pPr>
              <w:jc w:val="both"/>
              <w:rPr>
                <w:rFonts w:ascii="Calibri" w:hAnsi="Calibri" w:cs="Calibri"/>
                <w:lang w:val="en-GB"/>
              </w:rPr>
            </w:pPr>
            <w:r w:rsidRPr="007A2306">
              <w:rPr>
                <w:rFonts w:ascii="Calibri" w:hAnsi="Calibri" w:cs="Calibri"/>
                <w:lang w:val="en-GB"/>
              </w:rPr>
              <w:t>Chlorine</w:t>
            </w:r>
          </w:p>
        </w:tc>
        <w:tc>
          <w:tcPr>
            <w:tcW w:w="2794" w:type="dxa"/>
            <w:shd w:val="clear" w:color="auto" w:fill="auto"/>
          </w:tcPr>
          <w:p w14:paraId="03F354E6" w14:textId="77777777" w:rsidR="00EC4C03" w:rsidRPr="007A2306" w:rsidRDefault="00EC4C03" w:rsidP="00C02B17">
            <w:pPr>
              <w:jc w:val="both"/>
              <w:rPr>
                <w:rFonts w:ascii="Calibri" w:hAnsi="Calibri" w:cs="Calibri"/>
                <w:lang w:val="en-GB"/>
              </w:rPr>
            </w:pPr>
            <w:r w:rsidRPr="007A2306">
              <w:rPr>
                <w:rFonts w:ascii="Calibri" w:hAnsi="Calibri" w:cs="Calibri"/>
                <w:lang w:val="en-GB"/>
              </w:rPr>
              <w:t>100 – 3,000</w:t>
            </w:r>
          </w:p>
        </w:tc>
        <w:tc>
          <w:tcPr>
            <w:tcW w:w="3132" w:type="dxa"/>
            <w:shd w:val="clear" w:color="auto" w:fill="auto"/>
          </w:tcPr>
          <w:p w14:paraId="290CBD91" w14:textId="77777777" w:rsidR="00EC4C03" w:rsidRPr="007A2306" w:rsidRDefault="00EC4C03" w:rsidP="00C02B17">
            <w:pPr>
              <w:jc w:val="both"/>
              <w:rPr>
                <w:rFonts w:ascii="Calibri" w:hAnsi="Calibri" w:cs="Calibri"/>
                <w:lang w:val="en-GB"/>
              </w:rPr>
            </w:pPr>
            <w:r w:rsidRPr="007A2306">
              <w:rPr>
                <w:rFonts w:ascii="Calibri" w:hAnsi="Calibri" w:cs="Calibri"/>
                <w:lang w:val="en-GB"/>
              </w:rPr>
              <w:t>500</w:t>
            </w:r>
          </w:p>
        </w:tc>
      </w:tr>
      <w:tr w:rsidR="00EC4C03" w:rsidRPr="007A2306" w14:paraId="0B929344" w14:textId="77777777" w:rsidTr="009A4B3D">
        <w:trPr>
          <w:jc w:val="center"/>
        </w:trPr>
        <w:tc>
          <w:tcPr>
            <w:tcW w:w="2309" w:type="dxa"/>
            <w:shd w:val="clear" w:color="auto" w:fill="auto"/>
          </w:tcPr>
          <w:p w14:paraId="3E5720F2" w14:textId="77777777" w:rsidR="00EC4C03" w:rsidRPr="007A2306" w:rsidRDefault="00EC4C03" w:rsidP="00C02B17">
            <w:pPr>
              <w:jc w:val="both"/>
              <w:rPr>
                <w:rFonts w:ascii="Calibri" w:hAnsi="Calibri" w:cs="Calibri"/>
                <w:lang w:val="en-GB"/>
              </w:rPr>
            </w:pPr>
            <w:r w:rsidRPr="007A2306">
              <w:rPr>
                <w:rFonts w:ascii="Calibri" w:hAnsi="Calibri" w:cs="Calibri"/>
                <w:lang w:val="en-GB"/>
              </w:rPr>
              <w:t>Sulphur</w:t>
            </w:r>
          </w:p>
        </w:tc>
        <w:tc>
          <w:tcPr>
            <w:tcW w:w="2794" w:type="dxa"/>
            <w:shd w:val="clear" w:color="auto" w:fill="auto"/>
          </w:tcPr>
          <w:p w14:paraId="2F97AE18" w14:textId="77777777" w:rsidR="00EC4C03" w:rsidRPr="007A2306" w:rsidRDefault="00EC4C03" w:rsidP="00C02B17">
            <w:pPr>
              <w:jc w:val="both"/>
              <w:rPr>
                <w:rFonts w:ascii="Calibri" w:hAnsi="Calibri" w:cs="Calibri"/>
                <w:lang w:val="en-GB"/>
              </w:rPr>
            </w:pPr>
            <w:r w:rsidRPr="007A2306">
              <w:rPr>
                <w:rFonts w:ascii="Calibri" w:hAnsi="Calibri" w:cs="Calibri"/>
                <w:lang w:val="en-GB"/>
              </w:rPr>
              <w:t>100 – 3,000</w:t>
            </w:r>
          </w:p>
        </w:tc>
        <w:tc>
          <w:tcPr>
            <w:tcW w:w="3132" w:type="dxa"/>
            <w:shd w:val="clear" w:color="auto" w:fill="auto"/>
          </w:tcPr>
          <w:p w14:paraId="68FEA1D0" w14:textId="77777777" w:rsidR="00EC4C03" w:rsidRPr="007A2306" w:rsidRDefault="00EC4C03" w:rsidP="00C02B17">
            <w:pPr>
              <w:jc w:val="both"/>
              <w:rPr>
                <w:rFonts w:ascii="Calibri" w:hAnsi="Calibri" w:cs="Calibri"/>
                <w:lang w:val="en-GB"/>
              </w:rPr>
            </w:pPr>
            <w:r w:rsidRPr="007A2306">
              <w:rPr>
                <w:rFonts w:ascii="Calibri" w:hAnsi="Calibri" w:cs="Calibri"/>
                <w:lang w:val="en-GB"/>
              </w:rPr>
              <w:t>500</w:t>
            </w:r>
          </w:p>
        </w:tc>
      </w:tr>
      <w:tr w:rsidR="00EC4C03" w:rsidRPr="007A2306" w14:paraId="01257FD1" w14:textId="77777777" w:rsidTr="009A4B3D">
        <w:trPr>
          <w:jc w:val="center"/>
        </w:trPr>
        <w:tc>
          <w:tcPr>
            <w:tcW w:w="2309" w:type="dxa"/>
            <w:shd w:val="clear" w:color="auto" w:fill="auto"/>
          </w:tcPr>
          <w:p w14:paraId="11283DFF" w14:textId="77777777" w:rsidR="00EC4C03" w:rsidRPr="007A2306" w:rsidRDefault="00EC4C03" w:rsidP="00C02B17">
            <w:pPr>
              <w:jc w:val="both"/>
              <w:rPr>
                <w:rFonts w:ascii="Calibri" w:hAnsi="Calibri" w:cs="Calibri"/>
                <w:lang w:val="en-GB"/>
              </w:rPr>
            </w:pPr>
            <w:r w:rsidRPr="007A2306">
              <w:rPr>
                <w:rFonts w:ascii="Calibri" w:hAnsi="Calibri" w:cs="Calibri"/>
                <w:lang w:val="en-GB"/>
              </w:rPr>
              <w:t>Total iron</w:t>
            </w:r>
          </w:p>
        </w:tc>
        <w:tc>
          <w:tcPr>
            <w:tcW w:w="2794" w:type="dxa"/>
            <w:shd w:val="clear" w:color="auto" w:fill="auto"/>
          </w:tcPr>
          <w:p w14:paraId="4FDF0C25" w14:textId="77777777" w:rsidR="00EC4C03" w:rsidRPr="007A2306" w:rsidRDefault="00EC4C03" w:rsidP="00C02B17">
            <w:pPr>
              <w:jc w:val="both"/>
              <w:rPr>
                <w:rFonts w:ascii="Calibri" w:hAnsi="Calibri" w:cs="Calibri"/>
                <w:lang w:val="en-GB"/>
              </w:rPr>
            </w:pPr>
            <w:r w:rsidRPr="007A2306">
              <w:rPr>
                <w:rFonts w:ascii="Calibri" w:hAnsi="Calibri" w:cs="Calibri"/>
                <w:lang w:val="en-GB"/>
              </w:rPr>
              <w:t>50 – 600</w:t>
            </w:r>
          </w:p>
        </w:tc>
        <w:tc>
          <w:tcPr>
            <w:tcW w:w="3132" w:type="dxa"/>
            <w:shd w:val="clear" w:color="auto" w:fill="auto"/>
          </w:tcPr>
          <w:p w14:paraId="3AE1BD3C" w14:textId="77777777" w:rsidR="00EC4C03" w:rsidRPr="007A2306" w:rsidRDefault="00EC4C03" w:rsidP="00C02B17">
            <w:pPr>
              <w:jc w:val="both"/>
              <w:rPr>
                <w:rFonts w:ascii="Calibri" w:hAnsi="Calibri" w:cs="Calibri"/>
                <w:lang w:val="en-GB"/>
              </w:rPr>
            </w:pPr>
            <w:r w:rsidRPr="007A2306">
              <w:rPr>
                <w:rFonts w:ascii="Calibri" w:hAnsi="Calibri" w:cs="Calibri"/>
                <w:lang w:val="en-GB"/>
              </w:rPr>
              <w:t>60</w:t>
            </w:r>
          </w:p>
        </w:tc>
      </w:tr>
    </w:tbl>
    <w:p w14:paraId="57D5570F" w14:textId="77777777" w:rsidR="00DE2877" w:rsidRPr="007A2306" w:rsidRDefault="00DE2877" w:rsidP="00406DF4">
      <w:pPr>
        <w:jc w:val="both"/>
        <w:rPr>
          <w:rFonts w:ascii="Calibri" w:hAnsi="Calibri" w:cs="Calibri"/>
          <w:b/>
          <w:bCs/>
          <w:i/>
          <w:iCs/>
          <w:lang w:val="en-GB" w:eastAsia="el-GR"/>
        </w:rPr>
      </w:pPr>
    </w:p>
    <w:p w14:paraId="2E79B00E" w14:textId="77777777" w:rsidR="003A47CB" w:rsidRPr="007A2306" w:rsidRDefault="00EC4C03" w:rsidP="00406DF4">
      <w:pPr>
        <w:jc w:val="both"/>
        <w:rPr>
          <w:rFonts w:ascii="Calibri" w:hAnsi="Calibri" w:cs="Calibri"/>
          <w:b/>
          <w:bCs/>
          <w:i/>
          <w:iCs/>
          <w:lang w:val="en-GB" w:eastAsia="el-GR"/>
        </w:rPr>
      </w:pPr>
      <w:bookmarkStart w:id="30" w:name="_Toc22307158"/>
      <w:r w:rsidRPr="007A2306">
        <w:rPr>
          <w:rFonts w:ascii="Calibri" w:hAnsi="Calibri" w:cs="Calibri"/>
          <w:b/>
          <w:bCs/>
          <w:i/>
          <w:iCs/>
          <w:lang w:val="en-GB" w:eastAsia="el-GR"/>
        </w:rPr>
        <w:t>Quantity</w:t>
      </w:r>
      <w:bookmarkEnd w:id="30"/>
    </w:p>
    <w:p w14:paraId="0D63E3E7" w14:textId="77777777" w:rsidR="004664B3" w:rsidRPr="007A2306" w:rsidRDefault="004664B3" w:rsidP="00C02B17">
      <w:pPr>
        <w:jc w:val="both"/>
        <w:rPr>
          <w:rFonts w:ascii="Calibri" w:hAnsi="Calibri" w:cs="Calibri"/>
        </w:rPr>
      </w:pPr>
      <w:r w:rsidRPr="007A2306">
        <w:rPr>
          <w:rFonts w:ascii="Calibri" w:hAnsi="Calibri" w:cs="Calibri"/>
        </w:rPr>
        <w:t xml:space="preserve">It should be </w:t>
      </w:r>
      <w:proofErr w:type="gramStart"/>
      <w:r w:rsidRPr="007A2306">
        <w:rPr>
          <w:rFonts w:ascii="Calibri" w:hAnsi="Calibri" w:cs="Calibri"/>
        </w:rPr>
        <w:t>noted,</w:t>
      </w:r>
      <w:proofErr w:type="gramEnd"/>
      <w:r w:rsidRPr="007A2306">
        <w:rPr>
          <w:rFonts w:ascii="Calibri" w:hAnsi="Calibri" w:cs="Calibri"/>
        </w:rPr>
        <w:t xml:space="preserve"> that leachate flow is not continuous throughout the year, but periodic.</w:t>
      </w:r>
    </w:p>
    <w:p w14:paraId="4C2ACE16" w14:textId="77777777" w:rsidR="004664B3" w:rsidRPr="007A2306" w:rsidRDefault="004664B3" w:rsidP="00C02B17">
      <w:pPr>
        <w:jc w:val="both"/>
        <w:rPr>
          <w:rFonts w:ascii="Calibri" w:hAnsi="Calibri" w:cs="Calibri"/>
          <w:lang w:val="en-GB"/>
        </w:rPr>
      </w:pPr>
      <w:r w:rsidRPr="007A2306">
        <w:rPr>
          <w:rFonts w:ascii="Calibri" w:hAnsi="Calibri" w:cs="Calibri"/>
          <w:lang w:val="en-GB"/>
        </w:rPr>
        <w:t>The leachate generation is assumed to be more or less the same for the entire lifetime of the landfill but this require that only 1 cell is in operation and the previous cell is filled but not necessary with final cover and all older and filled cells are with top cover.</w:t>
      </w:r>
    </w:p>
    <w:p w14:paraId="21311289" w14:textId="2CCD2FE1" w:rsidR="004664B3" w:rsidRPr="007A2306" w:rsidRDefault="004664B3" w:rsidP="00C02B17">
      <w:pPr>
        <w:jc w:val="both"/>
        <w:rPr>
          <w:rFonts w:ascii="Calibri" w:hAnsi="Calibri" w:cs="Calibri"/>
        </w:rPr>
      </w:pPr>
      <w:r w:rsidRPr="007A2306">
        <w:rPr>
          <w:rFonts w:ascii="Calibri" w:hAnsi="Calibri" w:cs="Calibri"/>
          <w:lang w:val="en-GB"/>
        </w:rPr>
        <w:t xml:space="preserve">For the calculation of the leachate production rate, the </w:t>
      </w:r>
      <w:r w:rsidRPr="007A2306">
        <w:rPr>
          <w:rFonts w:ascii="Calibri" w:hAnsi="Calibri" w:cs="Calibri"/>
        </w:rPr>
        <w:t>Water Balance Method and the meteorological data were used:</w:t>
      </w:r>
    </w:p>
    <w:p w14:paraId="56B28DF3" w14:textId="77777777" w:rsidR="00D218F6" w:rsidRPr="007A2306" w:rsidRDefault="00D218F6" w:rsidP="00C02B17">
      <w:pPr>
        <w:jc w:val="both"/>
        <w:rPr>
          <w:rFonts w:ascii="Calibri" w:hAnsi="Calibri" w:cs="Calibri"/>
        </w:rPr>
      </w:pPr>
    </w:p>
    <w:p w14:paraId="72A0E4DD" w14:textId="165EF2EE" w:rsidR="004664B3" w:rsidRPr="007A2306" w:rsidRDefault="00087D43" w:rsidP="00C02B17">
      <w:pPr>
        <w:jc w:val="both"/>
        <w:rPr>
          <w:rFonts w:ascii="Calibri" w:hAnsi="Calibri" w:cs="Calibri"/>
          <w:lang w:val="en-GB"/>
        </w:rPr>
      </w:pPr>
      <w:r w:rsidRPr="007A2306">
        <w:rPr>
          <w:rFonts w:ascii="Calibri" w:hAnsi="Calibri" w:cs="Calibri"/>
          <w:lang w:val="en-GB"/>
        </w:rPr>
        <w:t>Table 3.2.5. Water balance method and meteorological data</w:t>
      </w:r>
    </w:p>
    <w:tbl>
      <w:tblPr>
        <w:tblW w:w="10509" w:type="dxa"/>
        <w:tblInd w:w="-743" w:type="dxa"/>
        <w:tblLook w:val="04A0" w:firstRow="1" w:lastRow="0" w:firstColumn="1" w:lastColumn="0" w:noHBand="0" w:noVBand="1"/>
      </w:tblPr>
      <w:tblGrid>
        <w:gridCol w:w="2091"/>
        <w:gridCol w:w="763"/>
        <w:gridCol w:w="641"/>
        <w:gridCol w:w="641"/>
        <w:gridCol w:w="755"/>
        <w:gridCol w:w="763"/>
        <w:gridCol w:w="763"/>
        <w:gridCol w:w="763"/>
        <w:gridCol w:w="763"/>
        <w:gridCol w:w="763"/>
        <w:gridCol w:w="789"/>
        <w:gridCol w:w="763"/>
        <w:gridCol w:w="641"/>
      </w:tblGrid>
      <w:tr w:rsidR="004664B3" w:rsidRPr="007A2306" w14:paraId="093175EC" w14:textId="77777777" w:rsidTr="003D250F">
        <w:trPr>
          <w:trHeight w:val="300"/>
          <w:tblHeader/>
        </w:trPr>
        <w:tc>
          <w:tcPr>
            <w:tcW w:w="20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78DCFC"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 </w:t>
            </w:r>
          </w:p>
        </w:tc>
        <w:tc>
          <w:tcPr>
            <w:tcW w:w="721" w:type="dxa"/>
            <w:tcBorders>
              <w:top w:val="single" w:sz="4" w:space="0" w:color="auto"/>
              <w:left w:val="nil"/>
              <w:bottom w:val="single" w:sz="4" w:space="0" w:color="auto"/>
              <w:right w:val="single" w:sz="4" w:space="0" w:color="auto"/>
            </w:tcBorders>
            <w:shd w:val="clear" w:color="auto" w:fill="auto"/>
            <w:noWrap/>
            <w:vAlign w:val="bottom"/>
            <w:hideMark/>
          </w:tcPr>
          <w:p w14:paraId="34C27C33"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Jan</w:t>
            </w:r>
          </w:p>
        </w:tc>
        <w:tc>
          <w:tcPr>
            <w:tcW w:w="609" w:type="dxa"/>
            <w:tcBorders>
              <w:top w:val="single" w:sz="4" w:space="0" w:color="auto"/>
              <w:left w:val="nil"/>
              <w:bottom w:val="single" w:sz="4" w:space="0" w:color="auto"/>
              <w:right w:val="single" w:sz="4" w:space="0" w:color="auto"/>
            </w:tcBorders>
            <w:shd w:val="clear" w:color="auto" w:fill="auto"/>
            <w:noWrap/>
            <w:vAlign w:val="bottom"/>
            <w:hideMark/>
          </w:tcPr>
          <w:p w14:paraId="24238366"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Feb</w:t>
            </w:r>
          </w:p>
        </w:tc>
        <w:tc>
          <w:tcPr>
            <w:tcW w:w="609" w:type="dxa"/>
            <w:tcBorders>
              <w:top w:val="single" w:sz="4" w:space="0" w:color="auto"/>
              <w:left w:val="nil"/>
              <w:bottom w:val="single" w:sz="4" w:space="0" w:color="auto"/>
              <w:right w:val="single" w:sz="4" w:space="0" w:color="auto"/>
            </w:tcBorders>
            <w:shd w:val="clear" w:color="auto" w:fill="auto"/>
            <w:noWrap/>
            <w:vAlign w:val="bottom"/>
            <w:hideMark/>
          </w:tcPr>
          <w:p w14:paraId="0174B5DA"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Mar</w:t>
            </w:r>
          </w:p>
        </w:tc>
        <w:tc>
          <w:tcPr>
            <w:tcW w:w="755" w:type="dxa"/>
            <w:tcBorders>
              <w:top w:val="single" w:sz="4" w:space="0" w:color="auto"/>
              <w:left w:val="nil"/>
              <w:bottom w:val="single" w:sz="4" w:space="0" w:color="auto"/>
              <w:right w:val="single" w:sz="4" w:space="0" w:color="auto"/>
            </w:tcBorders>
            <w:shd w:val="clear" w:color="auto" w:fill="auto"/>
            <w:noWrap/>
            <w:vAlign w:val="bottom"/>
            <w:hideMark/>
          </w:tcPr>
          <w:p w14:paraId="75711ED8"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Apr</w:t>
            </w:r>
          </w:p>
        </w:tc>
        <w:tc>
          <w:tcPr>
            <w:tcW w:w="721" w:type="dxa"/>
            <w:tcBorders>
              <w:top w:val="single" w:sz="4" w:space="0" w:color="auto"/>
              <w:left w:val="nil"/>
              <w:bottom w:val="single" w:sz="4" w:space="0" w:color="auto"/>
              <w:right w:val="single" w:sz="4" w:space="0" w:color="auto"/>
            </w:tcBorders>
            <w:shd w:val="clear" w:color="auto" w:fill="auto"/>
            <w:noWrap/>
            <w:vAlign w:val="bottom"/>
            <w:hideMark/>
          </w:tcPr>
          <w:p w14:paraId="0FB93C95"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May</w:t>
            </w:r>
          </w:p>
        </w:tc>
        <w:tc>
          <w:tcPr>
            <w:tcW w:w="721" w:type="dxa"/>
            <w:tcBorders>
              <w:top w:val="single" w:sz="4" w:space="0" w:color="auto"/>
              <w:left w:val="nil"/>
              <w:bottom w:val="single" w:sz="4" w:space="0" w:color="auto"/>
              <w:right w:val="single" w:sz="4" w:space="0" w:color="auto"/>
            </w:tcBorders>
            <w:shd w:val="clear" w:color="auto" w:fill="auto"/>
            <w:noWrap/>
            <w:vAlign w:val="bottom"/>
            <w:hideMark/>
          </w:tcPr>
          <w:p w14:paraId="5055E5BD"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Jun</w:t>
            </w:r>
          </w:p>
        </w:tc>
        <w:tc>
          <w:tcPr>
            <w:tcW w:w="721" w:type="dxa"/>
            <w:tcBorders>
              <w:top w:val="single" w:sz="4" w:space="0" w:color="auto"/>
              <w:left w:val="nil"/>
              <w:bottom w:val="single" w:sz="4" w:space="0" w:color="auto"/>
              <w:right w:val="single" w:sz="4" w:space="0" w:color="auto"/>
            </w:tcBorders>
            <w:shd w:val="clear" w:color="auto" w:fill="auto"/>
            <w:noWrap/>
            <w:vAlign w:val="bottom"/>
            <w:hideMark/>
          </w:tcPr>
          <w:p w14:paraId="0A5B53B0"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Jul</w:t>
            </w:r>
          </w:p>
        </w:tc>
        <w:tc>
          <w:tcPr>
            <w:tcW w:w="721" w:type="dxa"/>
            <w:tcBorders>
              <w:top w:val="single" w:sz="4" w:space="0" w:color="auto"/>
              <w:left w:val="nil"/>
              <w:bottom w:val="single" w:sz="4" w:space="0" w:color="auto"/>
              <w:right w:val="single" w:sz="4" w:space="0" w:color="auto"/>
            </w:tcBorders>
            <w:shd w:val="clear" w:color="auto" w:fill="auto"/>
            <w:noWrap/>
            <w:vAlign w:val="bottom"/>
            <w:hideMark/>
          </w:tcPr>
          <w:p w14:paraId="6CA63A1C"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Aug</w:t>
            </w:r>
          </w:p>
        </w:tc>
        <w:tc>
          <w:tcPr>
            <w:tcW w:w="721" w:type="dxa"/>
            <w:tcBorders>
              <w:top w:val="single" w:sz="4" w:space="0" w:color="auto"/>
              <w:left w:val="nil"/>
              <w:bottom w:val="single" w:sz="4" w:space="0" w:color="auto"/>
              <w:right w:val="single" w:sz="4" w:space="0" w:color="auto"/>
            </w:tcBorders>
            <w:shd w:val="clear" w:color="auto" w:fill="auto"/>
            <w:noWrap/>
            <w:vAlign w:val="bottom"/>
            <w:hideMark/>
          </w:tcPr>
          <w:p w14:paraId="401046B3"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Sep</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14:paraId="4B7504B0"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Oct</w:t>
            </w:r>
          </w:p>
        </w:tc>
        <w:tc>
          <w:tcPr>
            <w:tcW w:w="721" w:type="dxa"/>
            <w:tcBorders>
              <w:top w:val="single" w:sz="4" w:space="0" w:color="auto"/>
              <w:left w:val="nil"/>
              <w:bottom w:val="single" w:sz="4" w:space="0" w:color="auto"/>
              <w:right w:val="single" w:sz="4" w:space="0" w:color="auto"/>
            </w:tcBorders>
            <w:shd w:val="clear" w:color="auto" w:fill="auto"/>
            <w:noWrap/>
            <w:vAlign w:val="bottom"/>
            <w:hideMark/>
          </w:tcPr>
          <w:p w14:paraId="6341AE99"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Nov</w:t>
            </w:r>
          </w:p>
        </w:tc>
        <w:tc>
          <w:tcPr>
            <w:tcW w:w="609" w:type="dxa"/>
            <w:tcBorders>
              <w:top w:val="single" w:sz="4" w:space="0" w:color="auto"/>
              <w:left w:val="nil"/>
              <w:bottom w:val="single" w:sz="4" w:space="0" w:color="auto"/>
              <w:right w:val="single" w:sz="4" w:space="0" w:color="auto"/>
            </w:tcBorders>
            <w:shd w:val="clear" w:color="auto" w:fill="auto"/>
            <w:noWrap/>
            <w:vAlign w:val="bottom"/>
            <w:hideMark/>
          </w:tcPr>
          <w:p w14:paraId="69D41B8A"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Dec</w:t>
            </w:r>
          </w:p>
        </w:tc>
      </w:tr>
      <w:tr w:rsidR="004664B3" w:rsidRPr="007A2306" w14:paraId="4F1729CD" w14:textId="77777777" w:rsidTr="00DA6223">
        <w:trPr>
          <w:trHeight w:val="300"/>
        </w:trPr>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49858AB8" w14:textId="77777777" w:rsidR="004664B3" w:rsidRPr="007A2306" w:rsidRDefault="004664B3" w:rsidP="00C02B17">
            <w:pPr>
              <w:jc w:val="both"/>
              <w:rPr>
                <w:rFonts w:ascii="Calibri" w:hAnsi="Calibri" w:cs="Calibri"/>
                <w:b/>
                <w:bCs/>
                <w:lang w:eastAsia="el-GR"/>
              </w:rPr>
            </w:pPr>
            <w:r w:rsidRPr="007A2306">
              <w:rPr>
                <w:rFonts w:ascii="Calibri" w:hAnsi="Calibri" w:cs="Calibri"/>
                <w:b/>
                <w:bCs/>
                <w:lang w:eastAsia="el-GR"/>
              </w:rPr>
              <w:t>P(mm)</w:t>
            </w:r>
          </w:p>
        </w:tc>
        <w:tc>
          <w:tcPr>
            <w:tcW w:w="721" w:type="dxa"/>
            <w:tcBorders>
              <w:top w:val="nil"/>
              <w:left w:val="nil"/>
              <w:bottom w:val="single" w:sz="4" w:space="0" w:color="auto"/>
              <w:right w:val="single" w:sz="4" w:space="0" w:color="auto"/>
            </w:tcBorders>
            <w:shd w:val="clear" w:color="auto" w:fill="auto"/>
            <w:noWrap/>
            <w:vAlign w:val="bottom"/>
            <w:hideMark/>
          </w:tcPr>
          <w:p w14:paraId="23278039"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c>
          <w:tcPr>
            <w:tcW w:w="609" w:type="dxa"/>
            <w:tcBorders>
              <w:top w:val="nil"/>
              <w:left w:val="nil"/>
              <w:bottom w:val="single" w:sz="4" w:space="0" w:color="auto"/>
              <w:right w:val="single" w:sz="4" w:space="0" w:color="auto"/>
            </w:tcBorders>
            <w:shd w:val="clear" w:color="auto" w:fill="auto"/>
            <w:noWrap/>
            <w:vAlign w:val="bottom"/>
            <w:hideMark/>
          </w:tcPr>
          <w:p w14:paraId="3D6EDA35"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21</w:t>
            </w:r>
          </w:p>
        </w:tc>
        <w:tc>
          <w:tcPr>
            <w:tcW w:w="609" w:type="dxa"/>
            <w:tcBorders>
              <w:top w:val="nil"/>
              <w:left w:val="nil"/>
              <w:bottom w:val="single" w:sz="4" w:space="0" w:color="auto"/>
              <w:right w:val="single" w:sz="4" w:space="0" w:color="auto"/>
            </w:tcBorders>
            <w:shd w:val="clear" w:color="auto" w:fill="auto"/>
            <w:noWrap/>
            <w:vAlign w:val="bottom"/>
            <w:hideMark/>
          </w:tcPr>
          <w:p w14:paraId="60B5F260"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32</w:t>
            </w:r>
          </w:p>
        </w:tc>
        <w:tc>
          <w:tcPr>
            <w:tcW w:w="755" w:type="dxa"/>
            <w:tcBorders>
              <w:top w:val="nil"/>
              <w:left w:val="nil"/>
              <w:bottom w:val="single" w:sz="4" w:space="0" w:color="auto"/>
              <w:right w:val="single" w:sz="4" w:space="0" w:color="auto"/>
            </w:tcBorders>
            <w:shd w:val="clear" w:color="auto" w:fill="auto"/>
            <w:noWrap/>
            <w:vAlign w:val="bottom"/>
            <w:hideMark/>
          </w:tcPr>
          <w:p w14:paraId="3F2045E2"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51</w:t>
            </w:r>
          </w:p>
        </w:tc>
        <w:tc>
          <w:tcPr>
            <w:tcW w:w="721" w:type="dxa"/>
            <w:tcBorders>
              <w:top w:val="nil"/>
              <w:left w:val="nil"/>
              <w:bottom w:val="single" w:sz="4" w:space="0" w:color="auto"/>
              <w:right w:val="single" w:sz="4" w:space="0" w:color="auto"/>
            </w:tcBorders>
            <w:shd w:val="clear" w:color="auto" w:fill="auto"/>
            <w:noWrap/>
            <w:vAlign w:val="bottom"/>
            <w:hideMark/>
          </w:tcPr>
          <w:p w14:paraId="5425D65A"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69</w:t>
            </w:r>
          </w:p>
        </w:tc>
        <w:tc>
          <w:tcPr>
            <w:tcW w:w="721" w:type="dxa"/>
            <w:tcBorders>
              <w:top w:val="nil"/>
              <w:left w:val="nil"/>
              <w:bottom w:val="single" w:sz="4" w:space="0" w:color="auto"/>
              <w:right w:val="single" w:sz="4" w:space="0" w:color="auto"/>
            </w:tcBorders>
            <w:shd w:val="clear" w:color="auto" w:fill="auto"/>
            <w:noWrap/>
            <w:vAlign w:val="bottom"/>
            <w:hideMark/>
          </w:tcPr>
          <w:p w14:paraId="4A9D2013"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68</w:t>
            </w:r>
          </w:p>
        </w:tc>
        <w:tc>
          <w:tcPr>
            <w:tcW w:w="721" w:type="dxa"/>
            <w:tcBorders>
              <w:top w:val="nil"/>
              <w:left w:val="nil"/>
              <w:bottom w:val="single" w:sz="4" w:space="0" w:color="auto"/>
              <w:right w:val="single" w:sz="4" w:space="0" w:color="auto"/>
            </w:tcBorders>
            <w:shd w:val="clear" w:color="auto" w:fill="auto"/>
            <w:noWrap/>
            <w:vAlign w:val="bottom"/>
            <w:hideMark/>
          </w:tcPr>
          <w:p w14:paraId="08E44987"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35</w:t>
            </w:r>
          </w:p>
        </w:tc>
        <w:tc>
          <w:tcPr>
            <w:tcW w:w="721" w:type="dxa"/>
            <w:tcBorders>
              <w:top w:val="nil"/>
              <w:left w:val="nil"/>
              <w:bottom w:val="single" w:sz="4" w:space="0" w:color="auto"/>
              <w:right w:val="single" w:sz="4" w:space="0" w:color="auto"/>
            </w:tcBorders>
            <w:shd w:val="clear" w:color="auto" w:fill="auto"/>
            <w:noWrap/>
            <w:vAlign w:val="bottom"/>
            <w:hideMark/>
          </w:tcPr>
          <w:p w14:paraId="38E5849A"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27</w:t>
            </w:r>
          </w:p>
        </w:tc>
        <w:tc>
          <w:tcPr>
            <w:tcW w:w="721" w:type="dxa"/>
            <w:tcBorders>
              <w:top w:val="nil"/>
              <w:left w:val="nil"/>
              <w:bottom w:val="single" w:sz="4" w:space="0" w:color="auto"/>
              <w:right w:val="single" w:sz="4" w:space="0" w:color="auto"/>
            </w:tcBorders>
            <w:shd w:val="clear" w:color="auto" w:fill="auto"/>
            <w:noWrap/>
            <w:vAlign w:val="bottom"/>
            <w:hideMark/>
          </w:tcPr>
          <w:p w14:paraId="581CE980"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36</w:t>
            </w:r>
          </w:p>
        </w:tc>
        <w:tc>
          <w:tcPr>
            <w:tcW w:w="789" w:type="dxa"/>
            <w:tcBorders>
              <w:top w:val="nil"/>
              <w:left w:val="nil"/>
              <w:bottom w:val="single" w:sz="4" w:space="0" w:color="auto"/>
              <w:right w:val="single" w:sz="4" w:space="0" w:color="auto"/>
            </w:tcBorders>
            <w:shd w:val="clear" w:color="auto" w:fill="auto"/>
            <w:noWrap/>
            <w:vAlign w:val="bottom"/>
            <w:hideMark/>
          </w:tcPr>
          <w:p w14:paraId="6836C05E"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37</w:t>
            </w:r>
          </w:p>
        </w:tc>
        <w:tc>
          <w:tcPr>
            <w:tcW w:w="721" w:type="dxa"/>
            <w:tcBorders>
              <w:top w:val="nil"/>
              <w:left w:val="nil"/>
              <w:bottom w:val="single" w:sz="4" w:space="0" w:color="auto"/>
              <w:right w:val="single" w:sz="4" w:space="0" w:color="auto"/>
            </w:tcBorders>
            <w:shd w:val="clear" w:color="auto" w:fill="auto"/>
            <w:noWrap/>
            <w:vAlign w:val="bottom"/>
            <w:hideMark/>
          </w:tcPr>
          <w:p w14:paraId="177ED36E"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35</w:t>
            </w:r>
          </w:p>
        </w:tc>
        <w:tc>
          <w:tcPr>
            <w:tcW w:w="609" w:type="dxa"/>
            <w:tcBorders>
              <w:top w:val="nil"/>
              <w:left w:val="nil"/>
              <w:bottom w:val="single" w:sz="4" w:space="0" w:color="auto"/>
              <w:right w:val="single" w:sz="4" w:space="0" w:color="auto"/>
            </w:tcBorders>
            <w:shd w:val="clear" w:color="auto" w:fill="auto"/>
            <w:noWrap/>
            <w:vAlign w:val="bottom"/>
            <w:hideMark/>
          </w:tcPr>
          <w:p w14:paraId="7781F168"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16</w:t>
            </w:r>
          </w:p>
        </w:tc>
      </w:tr>
      <w:tr w:rsidR="004664B3" w:rsidRPr="007A2306" w14:paraId="2EAEECEB" w14:textId="77777777" w:rsidTr="00DA6223">
        <w:trPr>
          <w:trHeight w:val="300"/>
        </w:trPr>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46AB839A" w14:textId="77777777" w:rsidR="004664B3" w:rsidRPr="007A2306" w:rsidRDefault="004664B3" w:rsidP="0079719E">
            <w:pPr>
              <w:rPr>
                <w:rFonts w:ascii="Calibri" w:hAnsi="Calibri" w:cs="Calibri"/>
                <w:b/>
                <w:bCs/>
                <w:lang w:eastAsia="el-GR"/>
              </w:rPr>
            </w:pPr>
            <w:r w:rsidRPr="007A2306">
              <w:rPr>
                <w:rFonts w:ascii="Calibri" w:hAnsi="Calibri" w:cs="Calibri"/>
                <w:b/>
                <w:bCs/>
                <w:lang w:eastAsia="el-GR"/>
              </w:rPr>
              <w:t>E(mm)</w:t>
            </w:r>
          </w:p>
        </w:tc>
        <w:tc>
          <w:tcPr>
            <w:tcW w:w="721" w:type="dxa"/>
            <w:tcBorders>
              <w:top w:val="nil"/>
              <w:left w:val="nil"/>
              <w:bottom w:val="single" w:sz="4" w:space="0" w:color="auto"/>
              <w:right w:val="single" w:sz="4" w:space="0" w:color="auto"/>
            </w:tcBorders>
            <w:shd w:val="clear" w:color="auto" w:fill="auto"/>
            <w:noWrap/>
            <w:vAlign w:val="bottom"/>
            <w:hideMark/>
          </w:tcPr>
          <w:p w14:paraId="3CE47487"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609" w:type="dxa"/>
            <w:tcBorders>
              <w:top w:val="nil"/>
              <w:left w:val="nil"/>
              <w:bottom w:val="single" w:sz="4" w:space="0" w:color="auto"/>
              <w:right w:val="single" w:sz="4" w:space="0" w:color="auto"/>
            </w:tcBorders>
            <w:shd w:val="clear" w:color="auto" w:fill="auto"/>
            <w:noWrap/>
            <w:vAlign w:val="bottom"/>
            <w:hideMark/>
          </w:tcPr>
          <w:p w14:paraId="235720C2"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20,0</w:t>
            </w:r>
          </w:p>
        </w:tc>
        <w:tc>
          <w:tcPr>
            <w:tcW w:w="609" w:type="dxa"/>
            <w:tcBorders>
              <w:top w:val="nil"/>
              <w:left w:val="nil"/>
              <w:bottom w:val="single" w:sz="4" w:space="0" w:color="auto"/>
              <w:right w:val="single" w:sz="4" w:space="0" w:color="auto"/>
            </w:tcBorders>
            <w:shd w:val="clear" w:color="auto" w:fill="auto"/>
            <w:noWrap/>
            <w:vAlign w:val="bottom"/>
            <w:hideMark/>
          </w:tcPr>
          <w:p w14:paraId="6090716A"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45,0</w:t>
            </w:r>
          </w:p>
        </w:tc>
        <w:tc>
          <w:tcPr>
            <w:tcW w:w="755" w:type="dxa"/>
            <w:tcBorders>
              <w:top w:val="nil"/>
              <w:left w:val="nil"/>
              <w:bottom w:val="single" w:sz="4" w:space="0" w:color="auto"/>
              <w:right w:val="single" w:sz="4" w:space="0" w:color="auto"/>
            </w:tcBorders>
            <w:shd w:val="clear" w:color="auto" w:fill="auto"/>
            <w:noWrap/>
            <w:vAlign w:val="bottom"/>
            <w:hideMark/>
          </w:tcPr>
          <w:p w14:paraId="205BDF87"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72,0</w:t>
            </w:r>
          </w:p>
        </w:tc>
        <w:tc>
          <w:tcPr>
            <w:tcW w:w="721" w:type="dxa"/>
            <w:tcBorders>
              <w:top w:val="nil"/>
              <w:left w:val="nil"/>
              <w:bottom w:val="single" w:sz="4" w:space="0" w:color="auto"/>
              <w:right w:val="single" w:sz="4" w:space="0" w:color="auto"/>
            </w:tcBorders>
            <w:shd w:val="clear" w:color="auto" w:fill="auto"/>
            <w:noWrap/>
            <w:vAlign w:val="bottom"/>
            <w:hideMark/>
          </w:tcPr>
          <w:p w14:paraId="7F9B06B8"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102,0</w:t>
            </w:r>
          </w:p>
        </w:tc>
        <w:tc>
          <w:tcPr>
            <w:tcW w:w="721" w:type="dxa"/>
            <w:tcBorders>
              <w:top w:val="nil"/>
              <w:left w:val="nil"/>
              <w:bottom w:val="single" w:sz="4" w:space="0" w:color="auto"/>
              <w:right w:val="single" w:sz="4" w:space="0" w:color="auto"/>
            </w:tcBorders>
            <w:shd w:val="clear" w:color="auto" w:fill="auto"/>
            <w:noWrap/>
            <w:vAlign w:val="bottom"/>
            <w:hideMark/>
          </w:tcPr>
          <w:p w14:paraId="795DC863"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150,0</w:t>
            </w:r>
          </w:p>
        </w:tc>
        <w:tc>
          <w:tcPr>
            <w:tcW w:w="721" w:type="dxa"/>
            <w:tcBorders>
              <w:top w:val="nil"/>
              <w:left w:val="nil"/>
              <w:bottom w:val="single" w:sz="4" w:space="0" w:color="auto"/>
              <w:right w:val="single" w:sz="4" w:space="0" w:color="auto"/>
            </w:tcBorders>
            <w:shd w:val="clear" w:color="auto" w:fill="auto"/>
            <w:noWrap/>
            <w:vAlign w:val="bottom"/>
            <w:hideMark/>
          </w:tcPr>
          <w:p w14:paraId="1DDD6E6F"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195,0</w:t>
            </w:r>
          </w:p>
        </w:tc>
        <w:tc>
          <w:tcPr>
            <w:tcW w:w="721" w:type="dxa"/>
            <w:tcBorders>
              <w:top w:val="nil"/>
              <w:left w:val="nil"/>
              <w:bottom w:val="single" w:sz="4" w:space="0" w:color="auto"/>
              <w:right w:val="single" w:sz="4" w:space="0" w:color="auto"/>
            </w:tcBorders>
            <w:shd w:val="clear" w:color="auto" w:fill="auto"/>
            <w:noWrap/>
            <w:vAlign w:val="bottom"/>
            <w:hideMark/>
          </w:tcPr>
          <w:p w14:paraId="52E26487"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192,0</w:t>
            </w:r>
          </w:p>
        </w:tc>
        <w:tc>
          <w:tcPr>
            <w:tcW w:w="721" w:type="dxa"/>
            <w:tcBorders>
              <w:top w:val="nil"/>
              <w:left w:val="nil"/>
              <w:bottom w:val="single" w:sz="4" w:space="0" w:color="auto"/>
              <w:right w:val="single" w:sz="4" w:space="0" w:color="auto"/>
            </w:tcBorders>
            <w:shd w:val="clear" w:color="auto" w:fill="auto"/>
            <w:noWrap/>
            <w:vAlign w:val="bottom"/>
            <w:hideMark/>
          </w:tcPr>
          <w:p w14:paraId="52375E77"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129,0</w:t>
            </w:r>
          </w:p>
        </w:tc>
        <w:tc>
          <w:tcPr>
            <w:tcW w:w="789" w:type="dxa"/>
            <w:tcBorders>
              <w:top w:val="nil"/>
              <w:left w:val="nil"/>
              <w:bottom w:val="single" w:sz="4" w:space="0" w:color="auto"/>
              <w:right w:val="single" w:sz="4" w:space="0" w:color="auto"/>
            </w:tcBorders>
            <w:shd w:val="clear" w:color="auto" w:fill="auto"/>
            <w:noWrap/>
            <w:vAlign w:val="bottom"/>
            <w:hideMark/>
          </w:tcPr>
          <w:p w14:paraId="312FE9C0"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74,0</w:t>
            </w:r>
          </w:p>
        </w:tc>
        <w:tc>
          <w:tcPr>
            <w:tcW w:w="721" w:type="dxa"/>
            <w:tcBorders>
              <w:top w:val="nil"/>
              <w:left w:val="nil"/>
              <w:bottom w:val="single" w:sz="4" w:space="0" w:color="auto"/>
              <w:right w:val="single" w:sz="4" w:space="0" w:color="auto"/>
            </w:tcBorders>
            <w:shd w:val="clear" w:color="auto" w:fill="auto"/>
            <w:noWrap/>
            <w:vAlign w:val="bottom"/>
            <w:hideMark/>
          </w:tcPr>
          <w:p w14:paraId="16274185"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27,0</w:t>
            </w:r>
          </w:p>
        </w:tc>
        <w:tc>
          <w:tcPr>
            <w:tcW w:w="609" w:type="dxa"/>
            <w:tcBorders>
              <w:top w:val="nil"/>
              <w:left w:val="nil"/>
              <w:bottom w:val="single" w:sz="4" w:space="0" w:color="auto"/>
              <w:right w:val="single" w:sz="4" w:space="0" w:color="auto"/>
            </w:tcBorders>
            <w:shd w:val="clear" w:color="auto" w:fill="auto"/>
            <w:noWrap/>
            <w:vAlign w:val="bottom"/>
            <w:hideMark/>
          </w:tcPr>
          <w:p w14:paraId="7B094BD4"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15,0</w:t>
            </w:r>
          </w:p>
        </w:tc>
      </w:tr>
      <w:tr w:rsidR="004664B3" w:rsidRPr="007A2306" w14:paraId="568CFA37" w14:textId="77777777" w:rsidTr="00DA6223">
        <w:trPr>
          <w:trHeight w:val="300"/>
        </w:trPr>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07C3B23D" w14:textId="77777777" w:rsidR="004664B3" w:rsidRPr="007A2306" w:rsidRDefault="004664B3" w:rsidP="0079719E">
            <w:pPr>
              <w:rPr>
                <w:rFonts w:ascii="Calibri" w:hAnsi="Calibri" w:cs="Calibri"/>
                <w:b/>
                <w:bCs/>
                <w:lang w:eastAsia="el-GR"/>
              </w:rPr>
            </w:pPr>
            <w:r w:rsidRPr="007A2306">
              <w:rPr>
                <w:rFonts w:ascii="Calibri" w:hAnsi="Calibri" w:cs="Calibri"/>
                <w:b/>
                <w:bCs/>
                <w:lang w:eastAsia="el-GR"/>
              </w:rPr>
              <w:t>R1(mm)</w:t>
            </w:r>
          </w:p>
        </w:tc>
        <w:tc>
          <w:tcPr>
            <w:tcW w:w="721" w:type="dxa"/>
            <w:tcBorders>
              <w:top w:val="nil"/>
              <w:left w:val="nil"/>
              <w:bottom w:val="single" w:sz="4" w:space="0" w:color="auto"/>
              <w:right w:val="single" w:sz="4" w:space="0" w:color="auto"/>
            </w:tcBorders>
            <w:shd w:val="clear" w:color="auto" w:fill="auto"/>
            <w:noWrap/>
            <w:vAlign w:val="bottom"/>
            <w:hideMark/>
          </w:tcPr>
          <w:p w14:paraId="799990D8"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8,5</w:t>
            </w:r>
          </w:p>
        </w:tc>
        <w:tc>
          <w:tcPr>
            <w:tcW w:w="609" w:type="dxa"/>
            <w:tcBorders>
              <w:top w:val="nil"/>
              <w:left w:val="nil"/>
              <w:bottom w:val="single" w:sz="4" w:space="0" w:color="auto"/>
              <w:right w:val="single" w:sz="4" w:space="0" w:color="auto"/>
            </w:tcBorders>
            <w:shd w:val="clear" w:color="auto" w:fill="auto"/>
            <w:noWrap/>
            <w:vAlign w:val="bottom"/>
            <w:hideMark/>
          </w:tcPr>
          <w:p w14:paraId="1356A1A3"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0,5</w:t>
            </w:r>
          </w:p>
        </w:tc>
        <w:tc>
          <w:tcPr>
            <w:tcW w:w="609" w:type="dxa"/>
            <w:tcBorders>
              <w:top w:val="nil"/>
              <w:left w:val="nil"/>
              <w:bottom w:val="single" w:sz="4" w:space="0" w:color="auto"/>
              <w:right w:val="single" w:sz="4" w:space="0" w:color="auto"/>
            </w:tcBorders>
            <w:shd w:val="clear" w:color="auto" w:fill="auto"/>
            <w:noWrap/>
            <w:vAlign w:val="bottom"/>
            <w:hideMark/>
          </w:tcPr>
          <w:p w14:paraId="7D83A4BB"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-6,5</w:t>
            </w:r>
          </w:p>
        </w:tc>
        <w:tc>
          <w:tcPr>
            <w:tcW w:w="755" w:type="dxa"/>
            <w:tcBorders>
              <w:top w:val="nil"/>
              <w:left w:val="nil"/>
              <w:bottom w:val="single" w:sz="4" w:space="0" w:color="auto"/>
              <w:right w:val="single" w:sz="4" w:space="0" w:color="auto"/>
            </w:tcBorders>
            <w:shd w:val="clear" w:color="auto" w:fill="auto"/>
            <w:noWrap/>
            <w:vAlign w:val="bottom"/>
            <w:hideMark/>
          </w:tcPr>
          <w:p w14:paraId="3E5394D1"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-10,5</w:t>
            </w:r>
          </w:p>
        </w:tc>
        <w:tc>
          <w:tcPr>
            <w:tcW w:w="721" w:type="dxa"/>
            <w:tcBorders>
              <w:top w:val="nil"/>
              <w:left w:val="nil"/>
              <w:bottom w:val="single" w:sz="4" w:space="0" w:color="auto"/>
              <w:right w:val="single" w:sz="4" w:space="0" w:color="auto"/>
            </w:tcBorders>
            <w:shd w:val="clear" w:color="auto" w:fill="auto"/>
            <w:noWrap/>
            <w:vAlign w:val="bottom"/>
            <w:hideMark/>
          </w:tcPr>
          <w:p w14:paraId="2780EB92"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-16,5</w:t>
            </w:r>
          </w:p>
        </w:tc>
        <w:tc>
          <w:tcPr>
            <w:tcW w:w="721" w:type="dxa"/>
            <w:tcBorders>
              <w:top w:val="nil"/>
              <w:left w:val="nil"/>
              <w:bottom w:val="single" w:sz="4" w:space="0" w:color="auto"/>
              <w:right w:val="single" w:sz="4" w:space="0" w:color="auto"/>
            </w:tcBorders>
            <w:shd w:val="clear" w:color="auto" w:fill="auto"/>
            <w:noWrap/>
            <w:vAlign w:val="bottom"/>
            <w:hideMark/>
          </w:tcPr>
          <w:p w14:paraId="17DA0B1F"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-41</w:t>
            </w:r>
          </w:p>
        </w:tc>
        <w:tc>
          <w:tcPr>
            <w:tcW w:w="721" w:type="dxa"/>
            <w:tcBorders>
              <w:top w:val="nil"/>
              <w:left w:val="nil"/>
              <w:bottom w:val="single" w:sz="4" w:space="0" w:color="auto"/>
              <w:right w:val="single" w:sz="4" w:space="0" w:color="auto"/>
            </w:tcBorders>
            <w:shd w:val="clear" w:color="auto" w:fill="auto"/>
            <w:noWrap/>
            <w:vAlign w:val="bottom"/>
            <w:hideMark/>
          </w:tcPr>
          <w:p w14:paraId="22E957E4"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-80</w:t>
            </w:r>
          </w:p>
        </w:tc>
        <w:tc>
          <w:tcPr>
            <w:tcW w:w="721" w:type="dxa"/>
            <w:tcBorders>
              <w:top w:val="nil"/>
              <w:left w:val="nil"/>
              <w:bottom w:val="single" w:sz="4" w:space="0" w:color="auto"/>
              <w:right w:val="single" w:sz="4" w:space="0" w:color="auto"/>
            </w:tcBorders>
            <w:shd w:val="clear" w:color="auto" w:fill="auto"/>
            <w:noWrap/>
            <w:vAlign w:val="bottom"/>
            <w:hideMark/>
          </w:tcPr>
          <w:p w14:paraId="6CDD7F12"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-82,5</w:t>
            </w:r>
          </w:p>
        </w:tc>
        <w:tc>
          <w:tcPr>
            <w:tcW w:w="721" w:type="dxa"/>
            <w:tcBorders>
              <w:top w:val="nil"/>
              <w:left w:val="nil"/>
              <w:bottom w:val="single" w:sz="4" w:space="0" w:color="auto"/>
              <w:right w:val="single" w:sz="4" w:space="0" w:color="auto"/>
            </w:tcBorders>
            <w:shd w:val="clear" w:color="auto" w:fill="auto"/>
            <w:noWrap/>
            <w:vAlign w:val="bottom"/>
            <w:hideMark/>
          </w:tcPr>
          <w:p w14:paraId="0860CD0E"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-46,5</w:t>
            </w:r>
          </w:p>
        </w:tc>
        <w:tc>
          <w:tcPr>
            <w:tcW w:w="789" w:type="dxa"/>
            <w:tcBorders>
              <w:top w:val="nil"/>
              <w:left w:val="nil"/>
              <w:bottom w:val="single" w:sz="4" w:space="0" w:color="auto"/>
              <w:right w:val="single" w:sz="4" w:space="0" w:color="auto"/>
            </w:tcBorders>
            <w:shd w:val="clear" w:color="auto" w:fill="auto"/>
            <w:noWrap/>
            <w:vAlign w:val="bottom"/>
            <w:hideMark/>
          </w:tcPr>
          <w:p w14:paraId="04A73AC7"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-18,5</w:t>
            </w:r>
          </w:p>
        </w:tc>
        <w:tc>
          <w:tcPr>
            <w:tcW w:w="721" w:type="dxa"/>
            <w:tcBorders>
              <w:top w:val="nil"/>
              <w:left w:val="nil"/>
              <w:bottom w:val="single" w:sz="4" w:space="0" w:color="auto"/>
              <w:right w:val="single" w:sz="4" w:space="0" w:color="auto"/>
            </w:tcBorders>
            <w:shd w:val="clear" w:color="auto" w:fill="auto"/>
            <w:noWrap/>
            <w:vAlign w:val="bottom"/>
            <w:hideMark/>
          </w:tcPr>
          <w:p w14:paraId="1E86899C"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4</w:t>
            </w:r>
          </w:p>
        </w:tc>
        <w:tc>
          <w:tcPr>
            <w:tcW w:w="609" w:type="dxa"/>
            <w:tcBorders>
              <w:top w:val="nil"/>
              <w:left w:val="nil"/>
              <w:bottom w:val="single" w:sz="4" w:space="0" w:color="auto"/>
              <w:right w:val="single" w:sz="4" w:space="0" w:color="auto"/>
            </w:tcBorders>
            <w:shd w:val="clear" w:color="auto" w:fill="auto"/>
            <w:noWrap/>
            <w:vAlign w:val="bottom"/>
            <w:hideMark/>
          </w:tcPr>
          <w:p w14:paraId="2A59EAAF"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0,5</w:t>
            </w:r>
          </w:p>
        </w:tc>
      </w:tr>
      <w:tr w:rsidR="004664B3" w:rsidRPr="007A2306" w14:paraId="3F7898F9" w14:textId="77777777" w:rsidTr="00DA6223">
        <w:trPr>
          <w:trHeight w:val="300"/>
        </w:trPr>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7967E41F" w14:textId="77777777" w:rsidR="004664B3" w:rsidRPr="007A2306" w:rsidRDefault="004664B3" w:rsidP="0079719E">
            <w:pPr>
              <w:rPr>
                <w:rFonts w:ascii="Calibri" w:hAnsi="Calibri" w:cs="Calibri"/>
                <w:b/>
                <w:bCs/>
                <w:lang w:eastAsia="el-GR"/>
              </w:rPr>
            </w:pPr>
            <w:r w:rsidRPr="007A2306">
              <w:rPr>
                <w:rFonts w:ascii="Calibri" w:hAnsi="Calibri" w:cs="Calibri"/>
                <w:b/>
                <w:bCs/>
                <w:lang w:eastAsia="el-GR"/>
              </w:rPr>
              <w:t>R2(mm)</w:t>
            </w:r>
          </w:p>
        </w:tc>
        <w:tc>
          <w:tcPr>
            <w:tcW w:w="721" w:type="dxa"/>
            <w:tcBorders>
              <w:top w:val="nil"/>
              <w:left w:val="nil"/>
              <w:bottom w:val="single" w:sz="4" w:space="0" w:color="auto"/>
              <w:right w:val="single" w:sz="4" w:space="0" w:color="auto"/>
            </w:tcBorders>
            <w:shd w:val="clear" w:color="auto" w:fill="auto"/>
            <w:noWrap/>
            <w:vAlign w:val="bottom"/>
            <w:hideMark/>
          </w:tcPr>
          <w:p w14:paraId="21A778CB"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c>
          <w:tcPr>
            <w:tcW w:w="609" w:type="dxa"/>
            <w:tcBorders>
              <w:top w:val="nil"/>
              <w:left w:val="nil"/>
              <w:bottom w:val="single" w:sz="4" w:space="0" w:color="auto"/>
              <w:right w:val="single" w:sz="4" w:space="0" w:color="auto"/>
            </w:tcBorders>
            <w:shd w:val="clear" w:color="auto" w:fill="auto"/>
            <w:noWrap/>
            <w:vAlign w:val="bottom"/>
            <w:hideMark/>
          </w:tcPr>
          <w:p w14:paraId="30D1BD38"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21</w:t>
            </w:r>
          </w:p>
        </w:tc>
        <w:tc>
          <w:tcPr>
            <w:tcW w:w="609" w:type="dxa"/>
            <w:tcBorders>
              <w:top w:val="nil"/>
              <w:left w:val="nil"/>
              <w:bottom w:val="single" w:sz="4" w:space="0" w:color="auto"/>
              <w:right w:val="single" w:sz="4" w:space="0" w:color="auto"/>
            </w:tcBorders>
            <w:shd w:val="clear" w:color="auto" w:fill="auto"/>
            <w:noWrap/>
            <w:vAlign w:val="bottom"/>
            <w:hideMark/>
          </w:tcPr>
          <w:p w14:paraId="7954CD08"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32</w:t>
            </w:r>
          </w:p>
        </w:tc>
        <w:tc>
          <w:tcPr>
            <w:tcW w:w="755" w:type="dxa"/>
            <w:tcBorders>
              <w:top w:val="nil"/>
              <w:left w:val="nil"/>
              <w:bottom w:val="single" w:sz="4" w:space="0" w:color="auto"/>
              <w:right w:val="single" w:sz="4" w:space="0" w:color="auto"/>
            </w:tcBorders>
            <w:shd w:val="clear" w:color="auto" w:fill="auto"/>
            <w:noWrap/>
            <w:vAlign w:val="bottom"/>
            <w:hideMark/>
          </w:tcPr>
          <w:p w14:paraId="454A94E1"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51</w:t>
            </w:r>
          </w:p>
        </w:tc>
        <w:tc>
          <w:tcPr>
            <w:tcW w:w="721" w:type="dxa"/>
            <w:tcBorders>
              <w:top w:val="nil"/>
              <w:left w:val="nil"/>
              <w:bottom w:val="single" w:sz="4" w:space="0" w:color="auto"/>
              <w:right w:val="single" w:sz="4" w:space="0" w:color="auto"/>
            </w:tcBorders>
            <w:shd w:val="clear" w:color="auto" w:fill="auto"/>
            <w:noWrap/>
            <w:vAlign w:val="bottom"/>
            <w:hideMark/>
          </w:tcPr>
          <w:p w14:paraId="593E6802"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69</w:t>
            </w:r>
          </w:p>
        </w:tc>
        <w:tc>
          <w:tcPr>
            <w:tcW w:w="721" w:type="dxa"/>
            <w:tcBorders>
              <w:top w:val="nil"/>
              <w:left w:val="nil"/>
              <w:bottom w:val="single" w:sz="4" w:space="0" w:color="auto"/>
              <w:right w:val="single" w:sz="4" w:space="0" w:color="auto"/>
            </w:tcBorders>
            <w:shd w:val="clear" w:color="auto" w:fill="auto"/>
            <w:noWrap/>
            <w:vAlign w:val="bottom"/>
            <w:hideMark/>
          </w:tcPr>
          <w:p w14:paraId="4A29009F"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68</w:t>
            </w:r>
          </w:p>
        </w:tc>
        <w:tc>
          <w:tcPr>
            <w:tcW w:w="721" w:type="dxa"/>
            <w:tcBorders>
              <w:top w:val="nil"/>
              <w:left w:val="nil"/>
              <w:bottom w:val="single" w:sz="4" w:space="0" w:color="auto"/>
              <w:right w:val="single" w:sz="4" w:space="0" w:color="auto"/>
            </w:tcBorders>
            <w:shd w:val="clear" w:color="auto" w:fill="auto"/>
            <w:noWrap/>
            <w:vAlign w:val="bottom"/>
            <w:hideMark/>
          </w:tcPr>
          <w:p w14:paraId="2209C32F"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35</w:t>
            </w:r>
          </w:p>
        </w:tc>
        <w:tc>
          <w:tcPr>
            <w:tcW w:w="721" w:type="dxa"/>
            <w:tcBorders>
              <w:top w:val="nil"/>
              <w:left w:val="nil"/>
              <w:bottom w:val="single" w:sz="4" w:space="0" w:color="auto"/>
              <w:right w:val="single" w:sz="4" w:space="0" w:color="auto"/>
            </w:tcBorders>
            <w:shd w:val="clear" w:color="auto" w:fill="auto"/>
            <w:noWrap/>
            <w:vAlign w:val="bottom"/>
            <w:hideMark/>
          </w:tcPr>
          <w:p w14:paraId="6B91995E"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27</w:t>
            </w:r>
          </w:p>
        </w:tc>
        <w:tc>
          <w:tcPr>
            <w:tcW w:w="721" w:type="dxa"/>
            <w:tcBorders>
              <w:top w:val="nil"/>
              <w:left w:val="nil"/>
              <w:bottom w:val="single" w:sz="4" w:space="0" w:color="auto"/>
              <w:right w:val="single" w:sz="4" w:space="0" w:color="auto"/>
            </w:tcBorders>
            <w:shd w:val="clear" w:color="auto" w:fill="auto"/>
            <w:noWrap/>
            <w:vAlign w:val="bottom"/>
            <w:hideMark/>
          </w:tcPr>
          <w:p w14:paraId="4BB5AD4C"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36</w:t>
            </w:r>
          </w:p>
        </w:tc>
        <w:tc>
          <w:tcPr>
            <w:tcW w:w="789" w:type="dxa"/>
            <w:tcBorders>
              <w:top w:val="nil"/>
              <w:left w:val="nil"/>
              <w:bottom w:val="single" w:sz="4" w:space="0" w:color="auto"/>
              <w:right w:val="single" w:sz="4" w:space="0" w:color="auto"/>
            </w:tcBorders>
            <w:shd w:val="clear" w:color="auto" w:fill="auto"/>
            <w:noWrap/>
            <w:vAlign w:val="bottom"/>
            <w:hideMark/>
          </w:tcPr>
          <w:p w14:paraId="13C62A15"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37</w:t>
            </w:r>
          </w:p>
        </w:tc>
        <w:tc>
          <w:tcPr>
            <w:tcW w:w="721" w:type="dxa"/>
            <w:tcBorders>
              <w:top w:val="nil"/>
              <w:left w:val="nil"/>
              <w:bottom w:val="single" w:sz="4" w:space="0" w:color="auto"/>
              <w:right w:val="single" w:sz="4" w:space="0" w:color="auto"/>
            </w:tcBorders>
            <w:shd w:val="clear" w:color="auto" w:fill="auto"/>
            <w:noWrap/>
            <w:vAlign w:val="bottom"/>
            <w:hideMark/>
          </w:tcPr>
          <w:p w14:paraId="34492991"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35</w:t>
            </w:r>
          </w:p>
        </w:tc>
        <w:tc>
          <w:tcPr>
            <w:tcW w:w="609" w:type="dxa"/>
            <w:tcBorders>
              <w:top w:val="nil"/>
              <w:left w:val="nil"/>
              <w:bottom w:val="single" w:sz="4" w:space="0" w:color="auto"/>
              <w:right w:val="single" w:sz="4" w:space="0" w:color="auto"/>
            </w:tcBorders>
            <w:shd w:val="clear" w:color="auto" w:fill="auto"/>
            <w:noWrap/>
            <w:vAlign w:val="bottom"/>
            <w:hideMark/>
          </w:tcPr>
          <w:p w14:paraId="75CC7385"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16</w:t>
            </w:r>
          </w:p>
        </w:tc>
      </w:tr>
      <w:tr w:rsidR="004664B3" w:rsidRPr="007A2306" w14:paraId="3FA7F2BB" w14:textId="77777777" w:rsidTr="00DA6223">
        <w:trPr>
          <w:trHeight w:val="540"/>
        </w:trPr>
        <w:tc>
          <w:tcPr>
            <w:tcW w:w="2091" w:type="dxa"/>
            <w:tcBorders>
              <w:top w:val="nil"/>
              <w:left w:val="single" w:sz="4" w:space="0" w:color="auto"/>
              <w:bottom w:val="single" w:sz="4" w:space="0" w:color="auto"/>
              <w:right w:val="single" w:sz="4" w:space="0" w:color="auto"/>
            </w:tcBorders>
            <w:shd w:val="clear" w:color="auto" w:fill="auto"/>
            <w:vAlign w:val="bottom"/>
            <w:hideMark/>
          </w:tcPr>
          <w:p w14:paraId="1091526A" w14:textId="77777777" w:rsidR="004664B3" w:rsidRPr="007A2306" w:rsidRDefault="004664B3" w:rsidP="0079719E">
            <w:pPr>
              <w:rPr>
                <w:rFonts w:ascii="Calibri" w:hAnsi="Calibri" w:cs="Calibri"/>
                <w:b/>
                <w:bCs/>
                <w:lang w:eastAsia="el-GR"/>
              </w:rPr>
            </w:pPr>
            <w:r w:rsidRPr="007A2306">
              <w:rPr>
                <w:rFonts w:ascii="Calibri" w:hAnsi="Calibri" w:cs="Calibri"/>
                <w:b/>
                <w:bCs/>
                <w:lang w:eastAsia="el-GR"/>
              </w:rPr>
              <w:lastRenderedPageBreak/>
              <w:t>Area with temporary cover (x1000m2)</w:t>
            </w:r>
          </w:p>
        </w:tc>
        <w:tc>
          <w:tcPr>
            <w:tcW w:w="721" w:type="dxa"/>
            <w:tcBorders>
              <w:top w:val="nil"/>
              <w:left w:val="nil"/>
              <w:bottom w:val="single" w:sz="4" w:space="0" w:color="auto"/>
              <w:right w:val="single" w:sz="4" w:space="0" w:color="auto"/>
            </w:tcBorders>
            <w:shd w:val="clear" w:color="auto" w:fill="auto"/>
            <w:noWrap/>
            <w:vAlign w:val="bottom"/>
            <w:hideMark/>
          </w:tcPr>
          <w:p w14:paraId="32136AB3"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13</w:t>
            </w:r>
          </w:p>
        </w:tc>
        <w:tc>
          <w:tcPr>
            <w:tcW w:w="609" w:type="dxa"/>
            <w:tcBorders>
              <w:top w:val="nil"/>
              <w:left w:val="nil"/>
              <w:bottom w:val="single" w:sz="4" w:space="0" w:color="auto"/>
              <w:right w:val="single" w:sz="4" w:space="0" w:color="auto"/>
            </w:tcBorders>
            <w:shd w:val="clear" w:color="auto" w:fill="auto"/>
            <w:noWrap/>
            <w:vAlign w:val="bottom"/>
            <w:hideMark/>
          </w:tcPr>
          <w:p w14:paraId="2DF125BA"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13</w:t>
            </w:r>
          </w:p>
        </w:tc>
        <w:tc>
          <w:tcPr>
            <w:tcW w:w="609" w:type="dxa"/>
            <w:tcBorders>
              <w:top w:val="nil"/>
              <w:left w:val="nil"/>
              <w:bottom w:val="single" w:sz="4" w:space="0" w:color="auto"/>
              <w:right w:val="single" w:sz="4" w:space="0" w:color="auto"/>
            </w:tcBorders>
            <w:shd w:val="clear" w:color="auto" w:fill="auto"/>
            <w:noWrap/>
            <w:vAlign w:val="bottom"/>
            <w:hideMark/>
          </w:tcPr>
          <w:p w14:paraId="17411C1A"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13</w:t>
            </w:r>
          </w:p>
        </w:tc>
        <w:tc>
          <w:tcPr>
            <w:tcW w:w="755" w:type="dxa"/>
            <w:tcBorders>
              <w:top w:val="nil"/>
              <w:left w:val="nil"/>
              <w:bottom w:val="single" w:sz="4" w:space="0" w:color="auto"/>
              <w:right w:val="single" w:sz="4" w:space="0" w:color="auto"/>
            </w:tcBorders>
            <w:shd w:val="clear" w:color="auto" w:fill="auto"/>
            <w:noWrap/>
            <w:vAlign w:val="bottom"/>
            <w:hideMark/>
          </w:tcPr>
          <w:p w14:paraId="37DFC885"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13</w:t>
            </w:r>
          </w:p>
        </w:tc>
        <w:tc>
          <w:tcPr>
            <w:tcW w:w="721" w:type="dxa"/>
            <w:tcBorders>
              <w:top w:val="nil"/>
              <w:left w:val="nil"/>
              <w:bottom w:val="single" w:sz="4" w:space="0" w:color="auto"/>
              <w:right w:val="single" w:sz="4" w:space="0" w:color="auto"/>
            </w:tcBorders>
            <w:shd w:val="clear" w:color="auto" w:fill="auto"/>
            <w:noWrap/>
            <w:vAlign w:val="bottom"/>
            <w:hideMark/>
          </w:tcPr>
          <w:p w14:paraId="1F1C5D33"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13</w:t>
            </w:r>
          </w:p>
        </w:tc>
        <w:tc>
          <w:tcPr>
            <w:tcW w:w="721" w:type="dxa"/>
            <w:tcBorders>
              <w:top w:val="nil"/>
              <w:left w:val="nil"/>
              <w:bottom w:val="single" w:sz="4" w:space="0" w:color="auto"/>
              <w:right w:val="single" w:sz="4" w:space="0" w:color="auto"/>
            </w:tcBorders>
            <w:shd w:val="clear" w:color="auto" w:fill="auto"/>
            <w:noWrap/>
            <w:vAlign w:val="bottom"/>
            <w:hideMark/>
          </w:tcPr>
          <w:p w14:paraId="1E3040ED"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13</w:t>
            </w:r>
          </w:p>
        </w:tc>
        <w:tc>
          <w:tcPr>
            <w:tcW w:w="721" w:type="dxa"/>
            <w:tcBorders>
              <w:top w:val="nil"/>
              <w:left w:val="nil"/>
              <w:bottom w:val="single" w:sz="4" w:space="0" w:color="auto"/>
              <w:right w:val="single" w:sz="4" w:space="0" w:color="auto"/>
            </w:tcBorders>
            <w:shd w:val="clear" w:color="auto" w:fill="auto"/>
            <w:noWrap/>
            <w:vAlign w:val="bottom"/>
            <w:hideMark/>
          </w:tcPr>
          <w:p w14:paraId="3C377DF1"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13</w:t>
            </w:r>
          </w:p>
        </w:tc>
        <w:tc>
          <w:tcPr>
            <w:tcW w:w="721" w:type="dxa"/>
            <w:tcBorders>
              <w:top w:val="nil"/>
              <w:left w:val="nil"/>
              <w:bottom w:val="single" w:sz="4" w:space="0" w:color="auto"/>
              <w:right w:val="single" w:sz="4" w:space="0" w:color="auto"/>
            </w:tcBorders>
            <w:shd w:val="clear" w:color="auto" w:fill="auto"/>
            <w:noWrap/>
            <w:vAlign w:val="bottom"/>
            <w:hideMark/>
          </w:tcPr>
          <w:p w14:paraId="37E76915"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13</w:t>
            </w:r>
          </w:p>
        </w:tc>
        <w:tc>
          <w:tcPr>
            <w:tcW w:w="721" w:type="dxa"/>
            <w:tcBorders>
              <w:top w:val="nil"/>
              <w:left w:val="nil"/>
              <w:bottom w:val="single" w:sz="4" w:space="0" w:color="auto"/>
              <w:right w:val="single" w:sz="4" w:space="0" w:color="auto"/>
            </w:tcBorders>
            <w:shd w:val="clear" w:color="auto" w:fill="auto"/>
            <w:noWrap/>
            <w:vAlign w:val="bottom"/>
            <w:hideMark/>
          </w:tcPr>
          <w:p w14:paraId="43B71F00"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13</w:t>
            </w:r>
          </w:p>
        </w:tc>
        <w:tc>
          <w:tcPr>
            <w:tcW w:w="789" w:type="dxa"/>
            <w:tcBorders>
              <w:top w:val="nil"/>
              <w:left w:val="nil"/>
              <w:bottom w:val="single" w:sz="4" w:space="0" w:color="auto"/>
              <w:right w:val="single" w:sz="4" w:space="0" w:color="auto"/>
            </w:tcBorders>
            <w:shd w:val="clear" w:color="auto" w:fill="auto"/>
            <w:noWrap/>
            <w:vAlign w:val="bottom"/>
            <w:hideMark/>
          </w:tcPr>
          <w:p w14:paraId="632D0AB4"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13</w:t>
            </w:r>
          </w:p>
        </w:tc>
        <w:tc>
          <w:tcPr>
            <w:tcW w:w="721" w:type="dxa"/>
            <w:tcBorders>
              <w:top w:val="nil"/>
              <w:left w:val="nil"/>
              <w:bottom w:val="single" w:sz="4" w:space="0" w:color="auto"/>
              <w:right w:val="single" w:sz="4" w:space="0" w:color="auto"/>
            </w:tcBorders>
            <w:shd w:val="clear" w:color="auto" w:fill="auto"/>
            <w:noWrap/>
            <w:vAlign w:val="bottom"/>
            <w:hideMark/>
          </w:tcPr>
          <w:p w14:paraId="52009513"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13</w:t>
            </w:r>
          </w:p>
        </w:tc>
        <w:tc>
          <w:tcPr>
            <w:tcW w:w="609" w:type="dxa"/>
            <w:tcBorders>
              <w:top w:val="nil"/>
              <w:left w:val="nil"/>
              <w:bottom w:val="single" w:sz="4" w:space="0" w:color="auto"/>
              <w:right w:val="single" w:sz="4" w:space="0" w:color="auto"/>
            </w:tcBorders>
            <w:shd w:val="clear" w:color="auto" w:fill="auto"/>
            <w:noWrap/>
            <w:vAlign w:val="bottom"/>
            <w:hideMark/>
          </w:tcPr>
          <w:p w14:paraId="7B63D323"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13</w:t>
            </w:r>
          </w:p>
        </w:tc>
      </w:tr>
      <w:tr w:rsidR="004664B3" w:rsidRPr="007A2306" w14:paraId="66AC8D92" w14:textId="77777777" w:rsidTr="00DA6223">
        <w:trPr>
          <w:trHeight w:val="300"/>
        </w:trPr>
        <w:tc>
          <w:tcPr>
            <w:tcW w:w="2091" w:type="dxa"/>
            <w:tcBorders>
              <w:top w:val="nil"/>
              <w:left w:val="single" w:sz="4" w:space="0" w:color="auto"/>
              <w:bottom w:val="single" w:sz="4" w:space="0" w:color="auto"/>
              <w:right w:val="single" w:sz="4" w:space="0" w:color="auto"/>
            </w:tcBorders>
            <w:shd w:val="clear" w:color="auto" w:fill="auto"/>
            <w:vAlign w:val="bottom"/>
            <w:hideMark/>
          </w:tcPr>
          <w:p w14:paraId="2917C414" w14:textId="77777777" w:rsidR="004664B3" w:rsidRPr="007A2306" w:rsidRDefault="004664B3" w:rsidP="0079719E">
            <w:pPr>
              <w:rPr>
                <w:rFonts w:ascii="Calibri" w:hAnsi="Calibri" w:cs="Calibri"/>
                <w:b/>
                <w:bCs/>
                <w:lang w:eastAsia="el-GR"/>
              </w:rPr>
            </w:pPr>
            <w:r w:rsidRPr="007A2306">
              <w:rPr>
                <w:rFonts w:ascii="Calibri" w:hAnsi="Calibri" w:cs="Calibri"/>
                <w:b/>
                <w:bCs/>
                <w:lang w:eastAsia="el-GR"/>
              </w:rPr>
              <w:t>Area with final cover (x1000m2)</w:t>
            </w:r>
          </w:p>
        </w:tc>
        <w:tc>
          <w:tcPr>
            <w:tcW w:w="721" w:type="dxa"/>
            <w:tcBorders>
              <w:top w:val="nil"/>
              <w:left w:val="nil"/>
              <w:bottom w:val="single" w:sz="4" w:space="0" w:color="auto"/>
              <w:right w:val="single" w:sz="4" w:space="0" w:color="auto"/>
            </w:tcBorders>
            <w:shd w:val="clear" w:color="auto" w:fill="auto"/>
            <w:noWrap/>
            <w:vAlign w:val="bottom"/>
            <w:hideMark/>
          </w:tcPr>
          <w:p w14:paraId="0FCA0C6F"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w:t>
            </w:r>
          </w:p>
        </w:tc>
        <w:tc>
          <w:tcPr>
            <w:tcW w:w="609" w:type="dxa"/>
            <w:tcBorders>
              <w:top w:val="nil"/>
              <w:left w:val="nil"/>
              <w:bottom w:val="single" w:sz="4" w:space="0" w:color="auto"/>
              <w:right w:val="single" w:sz="4" w:space="0" w:color="auto"/>
            </w:tcBorders>
            <w:shd w:val="clear" w:color="auto" w:fill="auto"/>
            <w:noWrap/>
            <w:vAlign w:val="bottom"/>
            <w:hideMark/>
          </w:tcPr>
          <w:p w14:paraId="554BB7A5"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w:t>
            </w:r>
          </w:p>
        </w:tc>
        <w:tc>
          <w:tcPr>
            <w:tcW w:w="609" w:type="dxa"/>
            <w:tcBorders>
              <w:top w:val="nil"/>
              <w:left w:val="nil"/>
              <w:bottom w:val="single" w:sz="4" w:space="0" w:color="auto"/>
              <w:right w:val="single" w:sz="4" w:space="0" w:color="auto"/>
            </w:tcBorders>
            <w:shd w:val="clear" w:color="auto" w:fill="auto"/>
            <w:noWrap/>
            <w:vAlign w:val="bottom"/>
            <w:hideMark/>
          </w:tcPr>
          <w:p w14:paraId="54D10D0E"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w:t>
            </w:r>
          </w:p>
        </w:tc>
        <w:tc>
          <w:tcPr>
            <w:tcW w:w="755" w:type="dxa"/>
            <w:tcBorders>
              <w:top w:val="nil"/>
              <w:left w:val="nil"/>
              <w:bottom w:val="single" w:sz="4" w:space="0" w:color="auto"/>
              <w:right w:val="single" w:sz="4" w:space="0" w:color="auto"/>
            </w:tcBorders>
            <w:shd w:val="clear" w:color="auto" w:fill="auto"/>
            <w:noWrap/>
            <w:vAlign w:val="bottom"/>
            <w:hideMark/>
          </w:tcPr>
          <w:p w14:paraId="72EEC34D"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w:t>
            </w:r>
          </w:p>
        </w:tc>
        <w:tc>
          <w:tcPr>
            <w:tcW w:w="721" w:type="dxa"/>
            <w:tcBorders>
              <w:top w:val="nil"/>
              <w:left w:val="nil"/>
              <w:bottom w:val="single" w:sz="4" w:space="0" w:color="auto"/>
              <w:right w:val="single" w:sz="4" w:space="0" w:color="auto"/>
            </w:tcBorders>
            <w:shd w:val="clear" w:color="auto" w:fill="auto"/>
            <w:noWrap/>
            <w:vAlign w:val="bottom"/>
            <w:hideMark/>
          </w:tcPr>
          <w:p w14:paraId="4CC74C6B"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w:t>
            </w:r>
          </w:p>
        </w:tc>
        <w:tc>
          <w:tcPr>
            <w:tcW w:w="721" w:type="dxa"/>
            <w:tcBorders>
              <w:top w:val="nil"/>
              <w:left w:val="nil"/>
              <w:bottom w:val="single" w:sz="4" w:space="0" w:color="auto"/>
              <w:right w:val="single" w:sz="4" w:space="0" w:color="auto"/>
            </w:tcBorders>
            <w:shd w:val="clear" w:color="auto" w:fill="auto"/>
            <w:noWrap/>
            <w:vAlign w:val="bottom"/>
            <w:hideMark/>
          </w:tcPr>
          <w:p w14:paraId="14CB90FF"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w:t>
            </w:r>
          </w:p>
        </w:tc>
        <w:tc>
          <w:tcPr>
            <w:tcW w:w="721" w:type="dxa"/>
            <w:tcBorders>
              <w:top w:val="nil"/>
              <w:left w:val="nil"/>
              <w:bottom w:val="single" w:sz="4" w:space="0" w:color="auto"/>
              <w:right w:val="single" w:sz="4" w:space="0" w:color="auto"/>
            </w:tcBorders>
            <w:shd w:val="clear" w:color="auto" w:fill="auto"/>
            <w:noWrap/>
            <w:vAlign w:val="bottom"/>
            <w:hideMark/>
          </w:tcPr>
          <w:p w14:paraId="60863E3B"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w:t>
            </w:r>
          </w:p>
        </w:tc>
        <w:tc>
          <w:tcPr>
            <w:tcW w:w="721" w:type="dxa"/>
            <w:tcBorders>
              <w:top w:val="nil"/>
              <w:left w:val="nil"/>
              <w:bottom w:val="single" w:sz="4" w:space="0" w:color="auto"/>
              <w:right w:val="single" w:sz="4" w:space="0" w:color="auto"/>
            </w:tcBorders>
            <w:shd w:val="clear" w:color="auto" w:fill="auto"/>
            <w:noWrap/>
            <w:vAlign w:val="bottom"/>
            <w:hideMark/>
          </w:tcPr>
          <w:p w14:paraId="190E5519"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w:t>
            </w:r>
          </w:p>
        </w:tc>
        <w:tc>
          <w:tcPr>
            <w:tcW w:w="721" w:type="dxa"/>
            <w:tcBorders>
              <w:top w:val="nil"/>
              <w:left w:val="nil"/>
              <w:bottom w:val="single" w:sz="4" w:space="0" w:color="auto"/>
              <w:right w:val="single" w:sz="4" w:space="0" w:color="auto"/>
            </w:tcBorders>
            <w:shd w:val="clear" w:color="auto" w:fill="auto"/>
            <w:noWrap/>
            <w:vAlign w:val="bottom"/>
            <w:hideMark/>
          </w:tcPr>
          <w:p w14:paraId="55E356A1"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w:t>
            </w:r>
          </w:p>
        </w:tc>
        <w:tc>
          <w:tcPr>
            <w:tcW w:w="789" w:type="dxa"/>
            <w:tcBorders>
              <w:top w:val="nil"/>
              <w:left w:val="nil"/>
              <w:bottom w:val="single" w:sz="4" w:space="0" w:color="auto"/>
              <w:right w:val="single" w:sz="4" w:space="0" w:color="auto"/>
            </w:tcBorders>
            <w:shd w:val="clear" w:color="auto" w:fill="auto"/>
            <w:noWrap/>
            <w:vAlign w:val="bottom"/>
            <w:hideMark/>
          </w:tcPr>
          <w:p w14:paraId="0D7F4152"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w:t>
            </w:r>
          </w:p>
        </w:tc>
        <w:tc>
          <w:tcPr>
            <w:tcW w:w="721" w:type="dxa"/>
            <w:tcBorders>
              <w:top w:val="nil"/>
              <w:left w:val="nil"/>
              <w:bottom w:val="single" w:sz="4" w:space="0" w:color="auto"/>
              <w:right w:val="single" w:sz="4" w:space="0" w:color="auto"/>
            </w:tcBorders>
            <w:shd w:val="clear" w:color="auto" w:fill="auto"/>
            <w:noWrap/>
            <w:vAlign w:val="bottom"/>
            <w:hideMark/>
          </w:tcPr>
          <w:p w14:paraId="65F9B0AB"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w:t>
            </w:r>
          </w:p>
        </w:tc>
        <w:tc>
          <w:tcPr>
            <w:tcW w:w="609" w:type="dxa"/>
            <w:tcBorders>
              <w:top w:val="nil"/>
              <w:left w:val="nil"/>
              <w:bottom w:val="single" w:sz="4" w:space="0" w:color="auto"/>
              <w:right w:val="single" w:sz="4" w:space="0" w:color="auto"/>
            </w:tcBorders>
            <w:shd w:val="clear" w:color="auto" w:fill="auto"/>
            <w:noWrap/>
            <w:vAlign w:val="bottom"/>
            <w:hideMark/>
          </w:tcPr>
          <w:p w14:paraId="36FB6DB5"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w:t>
            </w:r>
          </w:p>
        </w:tc>
      </w:tr>
      <w:tr w:rsidR="004664B3" w:rsidRPr="007A2306" w14:paraId="6135D5C2" w14:textId="77777777" w:rsidTr="00DA6223">
        <w:trPr>
          <w:trHeight w:val="300"/>
        </w:trPr>
        <w:tc>
          <w:tcPr>
            <w:tcW w:w="2091" w:type="dxa"/>
            <w:tcBorders>
              <w:top w:val="nil"/>
              <w:left w:val="single" w:sz="4" w:space="0" w:color="auto"/>
              <w:bottom w:val="single" w:sz="4" w:space="0" w:color="auto"/>
              <w:right w:val="single" w:sz="4" w:space="0" w:color="auto"/>
            </w:tcBorders>
            <w:shd w:val="clear" w:color="auto" w:fill="auto"/>
            <w:vAlign w:val="bottom"/>
            <w:hideMark/>
          </w:tcPr>
          <w:p w14:paraId="04C00B8F" w14:textId="77777777" w:rsidR="004664B3" w:rsidRPr="007A2306" w:rsidRDefault="004664B3" w:rsidP="0079719E">
            <w:pPr>
              <w:rPr>
                <w:rFonts w:ascii="Calibri" w:hAnsi="Calibri" w:cs="Calibri"/>
                <w:b/>
                <w:bCs/>
                <w:lang w:eastAsia="el-GR"/>
              </w:rPr>
            </w:pPr>
            <w:r w:rsidRPr="007A2306">
              <w:rPr>
                <w:rFonts w:ascii="Calibri" w:hAnsi="Calibri" w:cs="Calibri"/>
                <w:b/>
                <w:bCs/>
                <w:lang w:eastAsia="el-GR"/>
              </w:rPr>
              <w:t>Active area (x1000m2)</w:t>
            </w:r>
          </w:p>
        </w:tc>
        <w:tc>
          <w:tcPr>
            <w:tcW w:w="721" w:type="dxa"/>
            <w:tcBorders>
              <w:top w:val="nil"/>
              <w:left w:val="nil"/>
              <w:bottom w:val="single" w:sz="4" w:space="0" w:color="auto"/>
              <w:right w:val="single" w:sz="4" w:space="0" w:color="auto"/>
            </w:tcBorders>
            <w:shd w:val="clear" w:color="auto" w:fill="auto"/>
            <w:noWrap/>
            <w:vAlign w:val="bottom"/>
            <w:hideMark/>
          </w:tcPr>
          <w:p w14:paraId="5688278B"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c>
          <w:tcPr>
            <w:tcW w:w="609" w:type="dxa"/>
            <w:tcBorders>
              <w:top w:val="nil"/>
              <w:left w:val="nil"/>
              <w:bottom w:val="single" w:sz="4" w:space="0" w:color="auto"/>
              <w:right w:val="single" w:sz="4" w:space="0" w:color="auto"/>
            </w:tcBorders>
            <w:shd w:val="clear" w:color="auto" w:fill="auto"/>
            <w:noWrap/>
            <w:vAlign w:val="bottom"/>
            <w:hideMark/>
          </w:tcPr>
          <w:p w14:paraId="4061DAFC"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c>
          <w:tcPr>
            <w:tcW w:w="609" w:type="dxa"/>
            <w:tcBorders>
              <w:top w:val="nil"/>
              <w:left w:val="nil"/>
              <w:bottom w:val="single" w:sz="4" w:space="0" w:color="auto"/>
              <w:right w:val="single" w:sz="4" w:space="0" w:color="auto"/>
            </w:tcBorders>
            <w:shd w:val="clear" w:color="auto" w:fill="auto"/>
            <w:noWrap/>
            <w:vAlign w:val="bottom"/>
            <w:hideMark/>
          </w:tcPr>
          <w:p w14:paraId="051AC713"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c>
          <w:tcPr>
            <w:tcW w:w="755" w:type="dxa"/>
            <w:tcBorders>
              <w:top w:val="nil"/>
              <w:left w:val="nil"/>
              <w:bottom w:val="single" w:sz="4" w:space="0" w:color="auto"/>
              <w:right w:val="single" w:sz="4" w:space="0" w:color="auto"/>
            </w:tcBorders>
            <w:shd w:val="clear" w:color="auto" w:fill="auto"/>
            <w:noWrap/>
            <w:vAlign w:val="bottom"/>
            <w:hideMark/>
          </w:tcPr>
          <w:p w14:paraId="6F53C8FD"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c>
          <w:tcPr>
            <w:tcW w:w="721" w:type="dxa"/>
            <w:tcBorders>
              <w:top w:val="nil"/>
              <w:left w:val="nil"/>
              <w:bottom w:val="single" w:sz="4" w:space="0" w:color="auto"/>
              <w:right w:val="single" w:sz="4" w:space="0" w:color="auto"/>
            </w:tcBorders>
            <w:shd w:val="clear" w:color="auto" w:fill="auto"/>
            <w:noWrap/>
            <w:vAlign w:val="bottom"/>
            <w:hideMark/>
          </w:tcPr>
          <w:p w14:paraId="7C528EBD"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c>
          <w:tcPr>
            <w:tcW w:w="721" w:type="dxa"/>
            <w:tcBorders>
              <w:top w:val="nil"/>
              <w:left w:val="nil"/>
              <w:bottom w:val="single" w:sz="4" w:space="0" w:color="auto"/>
              <w:right w:val="single" w:sz="4" w:space="0" w:color="auto"/>
            </w:tcBorders>
            <w:shd w:val="clear" w:color="auto" w:fill="auto"/>
            <w:noWrap/>
            <w:vAlign w:val="bottom"/>
            <w:hideMark/>
          </w:tcPr>
          <w:p w14:paraId="063ADA2E"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c>
          <w:tcPr>
            <w:tcW w:w="721" w:type="dxa"/>
            <w:tcBorders>
              <w:top w:val="nil"/>
              <w:left w:val="nil"/>
              <w:bottom w:val="single" w:sz="4" w:space="0" w:color="auto"/>
              <w:right w:val="single" w:sz="4" w:space="0" w:color="auto"/>
            </w:tcBorders>
            <w:shd w:val="clear" w:color="auto" w:fill="auto"/>
            <w:noWrap/>
            <w:vAlign w:val="bottom"/>
            <w:hideMark/>
          </w:tcPr>
          <w:p w14:paraId="1AD0D162"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c>
          <w:tcPr>
            <w:tcW w:w="721" w:type="dxa"/>
            <w:tcBorders>
              <w:top w:val="nil"/>
              <w:left w:val="nil"/>
              <w:bottom w:val="single" w:sz="4" w:space="0" w:color="auto"/>
              <w:right w:val="single" w:sz="4" w:space="0" w:color="auto"/>
            </w:tcBorders>
            <w:shd w:val="clear" w:color="auto" w:fill="auto"/>
            <w:noWrap/>
            <w:vAlign w:val="bottom"/>
            <w:hideMark/>
          </w:tcPr>
          <w:p w14:paraId="57FD58B1"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c>
          <w:tcPr>
            <w:tcW w:w="721" w:type="dxa"/>
            <w:tcBorders>
              <w:top w:val="nil"/>
              <w:left w:val="nil"/>
              <w:bottom w:val="single" w:sz="4" w:space="0" w:color="auto"/>
              <w:right w:val="single" w:sz="4" w:space="0" w:color="auto"/>
            </w:tcBorders>
            <w:shd w:val="clear" w:color="auto" w:fill="auto"/>
            <w:noWrap/>
            <w:vAlign w:val="bottom"/>
            <w:hideMark/>
          </w:tcPr>
          <w:p w14:paraId="2D407211"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c>
          <w:tcPr>
            <w:tcW w:w="789" w:type="dxa"/>
            <w:tcBorders>
              <w:top w:val="nil"/>
              <w:left w:val="nil"/>
              <w:bottom w:val="single" w:sz="4" w:space="0" w:color="auto"/>
              <w:right w:val="single" w:sz="4" w:space="0" w:color="auto"/>
            </w:tcBorders>
            <w:shd w:val="clear" w:color="auto" w:fill="auto"/>
            <w:noWrap/>
            <w:vAlign w:val="bottom"/>
            <w:hideMark/>
          </w:tcPr>
          <w:p w14:paraId="1C64C201"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c>
          <w:tcPr>
            <w:tcW w:w="721" w:type="dxa"/>
            <w:tcBorders>
              <w:top w:val="nil"/>
              <w:left w:val="nil"/>
              <w:bottom w:val="single" w:sz="4" w:space="0" w:color="auto"/>
              <w:right w:val="single" w:sz="4" w:space="0" w:color="auto"/>
            </w:tcBorders>
            <w:shd w:val="clear" w:color="auto" w:fill="auto"/>
            <w:noWrap/>
            <w:vAlign w:val="bottom"/>
            <w:hideMark/>
          </w:tcPr>
          <w:p w14:paraId="6073734F"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c>
          <w:tcPr>
            <w:tcW w:w="609" w:type="dxa"/>
            <w:tcBorders>
              <w:top w:val="nil"/>
              <w:left w:val="nil"/>
              <w:bottom w:val="single" w:sz="4" w:space="0" w:color="auto"/>
              <w:right w:val="single" w:sz="4" w:space="0" w:color="auto"/>
            </w:tcBorders>
            <w:shd w:val="clear" w:color="auto" w:fill="auto"/>
            <w:noWrap/>
            <w:vAlign w:val="bottom"/>
            <w:hideMark/>
          </w:tcPr>
          <w:p w14:paraId="481B7A76"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17</w:t>
            </w:r>
          </w:p>
        </w:tc>
      </w:tr>
      <w:tr w:rsidR="004664B3" w:rsidRPr="007A2306" w14:paraId="10835CBF" w14:textId="77777777" w:rsidTr="00DA6223">
        <w:trPr>
          <w:trHeight w:val="315"/>
        </w:trPr>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69566BF6" w14:textId="77777777" w:rsidR="004664B3" w:rsidRPr="007A2306" w:rsidRDefault="004664B3" w:rsidP="0079719E">
            <w:pPr>
              <w:rPr>
                <w:rFonts w:ascii="Calibri" w:hAnsi="Calibri" w:cs="Calibri"/>
                <w:b/>
                <w:bCs/>
                <w:lang w:eastAsia="el-GR"/>
              </w:rPr>
            </w:pPr>
            <w:r w:rsidRPr="007A2306">
              <w:rPr>
                <w:rFonts w:ascii="Calibri" w:hAnsi="Calibri" w:cs="Calibri"/>
                <w:b/>
                <w:bCs/>
                <w:lang w:eastAsia="el-GR"/>
              </w:rPr>
              <w:t>Total leachate produced (m</w:t>
            </w:r>
            <w:r w:rsidRPr="007A2306">
              <w:rPr>
                <w:rFonts w:ascii="Calibri" w:hAnsi="Calibri" w:cs="Calibri"/>
                <w:b/>
                <w:bCs/>
                <w:vertAlign w:val="superscript"/>
                <w:lang w:eastAsia="el-GR"/>
              </w:rPr>
              <w:t>3</w:t>
            </w:r>
            <w:r w:rsidRPr="007A2306">
              <w:rPr>
                <w:rFonts w:ascii="Calibri" w:hAnsi="Calibri" w:cs="Calibri"/>
                <w:b/>
                <w:bCs/>
                <w:lang w:eastAsia="el-GR"/>
              </w:rPr>
              <w:t>)</w:t>
            </w:r>
          </w:p>
        </w:tc>
        <w:tc>
          <w:tcPr>
            <w:tcW w:w="721" w:type="dxa"/>
            <w:tcBorders>
              <w:top w:val="nil"/>
              <w:left w:val="nil"/>
              <w:bottom w:val="single" w:sz="4" w:space="0" w:color="auto"/>
              <w:right w:val="single" w:sz="4" w:space="0" w:color="auto"/>
            </w:tcBorders>
            <w:shd w:val="clear" w:color="auto" w:fill="auto"/>
            <w:noWrap/>
            <w:vAlign w:val="bottom"/>
            <w:hideMark/>
          </w:tcPr>
          <w:p w14:paraId="33789934"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399,5</w:t>
            </w:r>
          </w:p>
        </w:tc>
        <w:tc>
          <w:tcPr>
            <w:tcW w:w="609" w:type="dxa"/>
            <w:tcBorders>
              <w:top w:val="nil"/>
              <w:left w:val="nil"/>
              <w:bottom w:val="single" w:sz="4" w:space="0" w:color="auto"/>
              <w:right w:val="single" w:sz="4" w:space="0" w:color="auto"/>
            </w:tcBorders>
            <w:shd w:val="clear" w:color="auto" w:fill="auto"/>
            <w:noWrap/>
            <w:vAlign w:val="bottom"/>
            <w:hideMark/>
          </w:tcPr>
          <w:p w14:paraId="349A3BC1"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23,5</w:t>
            </w:r>
          </w:p>
        </w:tc>
        <w:tc>
          <w:tcPr>
            <w:tcW w:w="609" w:type="dxa"/>
            <w:tcBorders>
              <w:top w:val="nil"/>
              <w:left w:val="nil"/>
              <w:bottom w:val="single" w:sz="4" w:space="0" w:color="auto"/>
              <w:right w:val="single" w:sz="4" w:space="0" w:color="auto"/>
            </w:tcBorders>
            <w:shd w:val="clear" w:color="auto" w:fill="auto"/>
            <w:noWrap/>
            <w:vAlign w:val="bottom"/>
            <w:hideMark/>
          </w:tcPr>
          <w:p w14:paraId="1BF3291E"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55" w:type="dxa"/>
            <w:tcBorders>
              <w:top w:val="nil"/>
              <w:left w:val="nil"/>
              <w:bottom w:val="single" w:sz="4" w:space="0" w:color="auto"/>
              <w:right w:val="single" w:sz="4" w:space="0" w:color="auto"/>
            </w:tcBorders>
            <w:shd w:val="clear" w:color="auto" w:fill="auto"/>
            <w:noWrap/>
            <w:vAlign w:val="bottom"/>
            <w:hideMark/>
          </w:tcPr>
          <w:p w14:paraId="5A7D1ABF"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0C77E9BB"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6F4E6453"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2D6BC99A"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1B21DFC1"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7D91BB89"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89" w:type="dxa"/>
            <w:tcBorders>
              <w:top w:val="nil"/>
              <w:left w:val="nil"/>
              <w:bottom w:val="single" w:sz="4" w:space="0" w:color="auto"/>
              <w:right w:val="single" w:sz="4" w:space="0" w:color="auto"/>
            </w:tcBorders>
            <w:shd w:val="clear" w:color="auto" w:fill="auto"/>
            <w:noWrap/>
            <w:vAlign w:val="bottom"/>
            <w:hideMark/>
          </w:tcPr>
          <w:p w14:paraId="5AD48176"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25776E1A"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188,0</w:t>
            </w:r>
          </w:p>
        </w:tc>
        <w:tc>
          <w:tcPr>
            <w:tcW w:w="609" w:type="dxa"/>
            <w:tcBorders>
              <w:top w:val="nil"/>
              <w:left w:val="nil"/>
              <w:bottom w:val="single" w:sz="4" w:space="0" w:color="auto"/>
              <w:right w:val="single" w:sz="4" w:space="0" w:color="auto"/>
            </w:tcBorders>
            <w:shd w:val="clear" w:color="auto" w:fill="auto"/>
            <w:noWrap/>
            <w:vAlign w:val="bottom"/>
            <w:hideMark/>
          </w:tcPr>
          <w:p w14:paraId="71C793F0"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23,5</w:t>
            </w:r>
          </w:p>
        </w:tc>
      </w:tr>
      <w:tr w:rsidR="004664B3" w:rsidRPr="007A2306" w14:paraId="2508F67C" w14:textId="77777777" w:rsidTr="00DA6223">
        <w:trPr>
          <w:trHeight w:val="315"/>
        </w:trPr>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1A89B6EC" w14:textId="77777777" w:rsidR="004664B3" w:rsidRPr="007A2306" w:rsidRDefault="004664B3" w:rsidP="0079719E">
            <w:pPr>
              <w:rPr>
                <w:rFonts w:ascii="Calibri" w:hAnsi="Calibri" w:cs="Calibri"/>
                <w:b/>
                <w:bCs/>
                <w:lang w:eastAsia="el-GR"/>
              </w:rPr>
            </w:pPr>
            <w:r w:rsidRPr="007A2306">
              <w:rPr>
                <w:rFonts w:ascii="Calibri" w:hAnsi="Calibri" w:cs="Calibri"/>
                <w:b/>
                <w:bCs/>
                <w:lang w:eastAsia="el-GR"/>
              </w:rPr>
              <w:t>Mean production rate (m</w:t>
            </w:r>
            <w:r w:rsidRPr="007A2306">
              <w:rPr>
                <w:rFonts w:ascii="Calibri" w:hAnsi="Calibri" w:cs="Calibri"/>
                <w:b/>
                <w:bCs/>
                <w:vertAlign w:val="superscript"/>
                <w:lang w:eastAsia="el-GR"/>
              </w:rPr>
              <w:t>3</w:t>
            </w:r>
            <w:r w:rsidRPr="007A2306">
              <w:rPr>
                <w:rFonts w:ascii="Calibri" w:hAnsi="Calibri" w:cs="Calibri"/>
                <w:b/>
                <w:bCs/>
                <w:lang w:eastAsia="el-GR"/>
              </w:rPr>
              <w:t>/d)</w:t>
            </w:r>
          </w:p>
        </w:tc>
        <w:tc>
          <w:tcPr>
            <w:tcW w:w="721" w:type="dxa"/>
            <w:tcBorders>
              <w:top w:val="nil"/>
              <w:left w:val="nil"/>
              <w:bottom w:val="single" w:sz="4" w:space="0" w:color="auto"/>
              <w:right w:val="single" w:sz="4" w:space="0" w:color="auto"/>
            </w:tcBorders>
            <w:shd w:val="clear" w:color="auto" w:fill="auto"/>
            <w:noWrap/>
            <w:vAlign w:val="bottom"/>
            <w:hideMark/>
          </w:tcPr>
          <w:p w14:paraId="303B43AB"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13,3</w:t>
            </w:r>
          </w:p>
        </w:tc>
        <w:tc>
          <w:tcPr>
            <w:tcW w:w="609" w:type="dxa"/>
            <w:tcBorders>
              <w:top w:val="nil"/>
              <w:left w:val="nil"/>
              <w:bottom w:val="single" w:sz="4" w:space="0" w:color="auto"/>
              <w:right w:val="single" w:sz="4" w:space="0" w:color="auto"/>
            </w:tcBorders>
            <w:shd w:val="clear" w:color="auto" w:fill="auto"/>
            <w:noWrap/>
            <w:vAlign w:val="bottom"/>
            <w:hideMark/>
          </w:tcPr>
          <w:p w14:paraId="6C9FB8FB"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0,8</w:t>
            </w:r>
          </w:p>
        </w:tc>
        <w:tc>
          <w:tcPr>
            <w:tcW w:w="609" w:type="dxa"/>
            <w:tcBorders>
              <w:top w:val="nil"/>
              <w:left w:val="nil"/>
              <w:bottom w:val="single" w:sz="4" w:space="0" w:color="auto"/>
              <w:right w:val="single" w:sz="4" w:space="0" w:color="auto"/>
            </w:tcBorders>
            <w:shd w:val="clear" w:color="auto" w:fill="auto"/>
            <w:noWrap/>
            <w:vAlign w:val="bottom"/>
            <w:hideMark/>
          </w:tcPr>
          <w:p w14:paraId="4688686C"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55" w:type="dxa"/>
            <w:tcBorders>
              <w:top w:val="nil"/>
              <w:left w:val="nil"/>
              <w:bottom w:val="single" w:sz="4" w:space="0" w:color="auto"/>
              <w:right w:val="single" w:sz="4" w:space="0" w:color="auto"/>
            </w:tcBorders>
            <w:shd w:val="clear" w:color="auto" w:fill="auto"/>
            <w:noWrap/>
            <w:vAlign w:val="bottom"/>
            <w:hideMark/>
          </w:tcPr>
          <w:p w14:paraId="7A1ADF28"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73EFFF42"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59207F63"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4EC3CEE8"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48E5813C"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279BA44E"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89" w:type="dxa"/>
            <w:tcBorders>
              <w:top w:val="nil"/>
              <w:left w:val="nil"/>
              <w:bottom w:val="single" w:sz="4" w:space="0" w:color="auto"/>
              <w:right w:val="single" w:sz="4" w:space="0" w:color="auto"/>
            </w:tcBorders>
            <w:shd w:val="clear" w:color="auto" w:fill="auto"/>
            <w:noWrap/>
            <w:vAlign w:val="bottom"/>
            <w:hideMark/>
          </w:tcPr>
          <w:p w14:paraId="18FAFF15"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70188BB0"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6,3</w:t>
            </w:r>
          </w:p>
        </w:tc>
        <w:tc>
          <w:tcPr>
            <w:tcW w:w="609" w:type="dxa"/>
            <w:tcBorders>
              <w:top w:val="nil"/>
              <w:left w:val="nil"/>
              <w:bottom w:val="single" w:sz="4" w:space="0" w:color="auto"/>
              <w:right w:val="single" w:sz="4" w:space="0" w:color="auto"/>
            </w:tcBorders>
            <w:shd w:val="clear" w:color="auto" w:fill="auto"/>
            <w:noWrap/>
            <w:vAlign w:val="bottom"/>
            <w:hideMark/>
          </w:tcPr>
          <w:p w14:paraId="78B3CE94"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0,8</w:t>
            </w:r>
          </w:p>
        </w:tc>
      </w:tr>
      <w:tr w:rsidR="004664B3" w:rsidRPr="007A2306" w14:paraId="0113CB7A" w14:textId="77777777" w:rsidTr="00DA6223">
        <w:trPr>
          <w:trHeight w:val="300"/>
        </w:trPr>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63E4AA1E" w14:textId="77777777" w:rsidR="004664B3" w:rsidRPr="007A2306" w:rsidRDefault="004664B3" w:rsidP="0079719E">
            <w:pPr>
              <w:rPr>
                <w:rFonts w:ascii="Calibri" w:hAnsi="Calibri" w:cs="Calibri"/>
                <w:b/>
                <w:bCs/>
                <w:lang w:eastAsia="el-GR"/>
              </w:rPr>
            </w:pPr>
            <w:r w:rsidRPr="007A2306">
              <w:rPr>
                <w:rFonts w:ascii="Calibri" w:hAnsi="Calibri" w:cs="Calibri"/>
                <w:b/>
                <w:bCs/>
                <w:lang w:eastAsia="el-GR"/>
              </w:rPr>
              <w:t>Maximum daily production (m3/d)</w:t>
            </w:r>
          </w:p>
        </w:tc>
        <w:tc>
          <w:tcPr>
            <w:tcW w:w="721" w:type="dxa"/>
            <w:tcBorders>
              <w:top w:val="nil"/>
              <w:left w:val="nil"/>
              <w:bottom w:val="single" w:sz="4" w:space="0" w:color="auto"/>
              <w:right w:val="single" w:sz="4" w:space="0" w:color="auto"/>
            </w:tcBorders>
            <w:shd w:val="clear" w:color="auto" w:fill="auto"/>
            <w:noWrap/>
            <w:vAlign w:val="bottom"/>
            <w:hideMark/>
          </w:tcPr>
          <w:p w14:paraId="565F2E25"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49,9</w:t>
            </w:r>
          </w:p>
        </w:tc>
        <w:tc>
          <w:tcPr>
            <w:tcW w:w="609" w:type="dxa"/>
            <w:tcBorders>
              <w:top w:val="nil"/>
              <w:left w:val="nil"/>
              <w:bottom w:val="single" w:sz="4" w:space="0" w:color="auto"/>
              <w:right w:val="single" w:sz="4" w:space="0" w:color="auto"/>
            </w:tcBorders>
            <w:shd w:val="clear" w:color="auto" w:fill="auto"/>
            <w:noWrap/>
            <w:vAlign w:val="bottom"/>
            <w:hideMark/>
          </w:tcPr>
          <w:p w14:paraId="1C7A14D7"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5,9</w:t>
            </w:r>
          </w:p>
        </w:tc>
        <w:tc>
          <w:tcPr>
            <w:tcW w:w="609" w:type="dxa"/>
            <w:tcBorders>
              <w:top w:val="nil"/>
              <w:left w:val="nil"/>
              <w:bottom w:val="single" w:sz="4" w:space="0" w:color="auto"/>
              <w:right w:val="single" w:sz="4" w:space="0" w:color="auto"/>
            </w:tcBorders>
            <w:shd w:val="clear" w:color="auto" w:fill="auto"/>
            <w:noWrap/>
            <w:vAlign w:val="bottom"/>
            <w:hideMark/>
          </w:tcPr>
          <w:p w14:paraId="127E35F4"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55" w:type="dxa"/>
            <w:tcBorders>
              <w:top w:val="nil"/>
              <w:left w:val="nil"/>
              <w:bottom w:val="single" w:sz="4" w:space="0" w:color="auto"/>
              <w:right w:val="single" w:sz="4" w:space="0" w:color="auto"/>
            </w:tcBorders>
            <w:shd w:val="clear" w:color="auto" w:fill="auto"/>
            <w:noWrap/>
            <w:vAlign w:val="bottom"/>
            <w:hideMark/>
          </w:tcPr>
          <w:p w14:paraId="0EE88DD0"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0A951292"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13F632C0"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67059CB4"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5D59A4FE"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531B8AED"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89" w:type="dxa"/>
            <w:tcBorders>
              <w:top w:val="nil"/>
              <w:left w:val="nil"/>
              <w:bottom w:val="single" w:sz="4" w:space="0" w:color="auto"/>
              <w:right w:val="single" w:sz="4" w:space="0" w:color="auto"/>
            </w:tcBorders>
            <w:shd w:val="clear" w:color="auto" w:fill="auto"/>
            <w:noWrap/>
            <w:vAlign w:val="bottom"/>
            <w:hideMark/>
          </w:tcPr>
          <w:p w14:paraId="62AD7A17"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0,0</w:t>
            </w:r>
          </w:p>
        </w:tc>
        <w:tc>
          <w:tcPr>
            <w:tcW w:w="721" w:type="dxa"/>
            <w:tcBorders>
              <w:top w:val="nil"/>
              <w:left w:val="nil"/>
              <w:bottom w:val="single" w:sz="4" w:space="0" w:color="auto"/>
              <w:right w:val="single" w:sz="4" w:space="0" w:color="auto"/>
            </w:tcBorders>
            <w:shd w:val="clear" w:color="auto" w:fill="auto"/>
            <w:noWrap/>
            <w:vAlign w:val="bottom"/>
            <w:hideMark/>
          </w:tcPr>
          <w:p w14:paraId="3431B5F3"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47,0</w:t>
            </w:r>
          </w:p>
        </w:tc>
        <w:tc>
          <w:tcPr>
            <w:tcW w:w="609" w:type="dxa"/>
            <w:tcBorders>
              <w:top w:val="nil"/>
              <w:left w:val="nil"/>
              <w:bottom w:val="single" w:sz="4" w:space="0" w:color="auto"/>
              <w:right w:val="single" w:sz="4" w:space="0" w:color="auto"/>
            </w:tcBorders>
            <w:shd w:val="clear" w:color="auto" w:fill="auto"/>
            <w:noWrap/>
            <w:vAlign w:val="bottom"/>
            <w:hideMark/>
          </w:tcPr>
          <w:p w14:paraId="721DECD6" w14:textId="77777777" w:rsidR="004664B3" w:rsidRPr="007A2306" w:rsidRDefault="004664B3" w:rsidP="00C02B17">
            <w:pPr>
              <w:jc w:val="both"/>
              <w:rPr>
                <w:rFonts w:ascii="Calibri" w:hAnsi="Calibri" w:cs="Calibri"/>
                <w:lang w:eastAsia="el-GR"/>
              </w:rPr>
            </w:pPr>
            <w:r w:rsidRPr="007A2306">
              <w:rPr>
                <w:rFonts w:ascii="Calibri" w:hAnsi="Calibri" w:cs="Calibri"/>
                <w:lang w:eastAsia="el-GR"/>
              </w:rPr>
              <w:t>5,9</w:t>
            </w:r>
          </w:p>
        </w:tc>
      </w:tr>
    </w:tbl>
    <w:p w14:paraId="6F71B300" w14:textId="77777777" w:rsidR="004664B3" w:rsidRPr="007A2306" w:rsidRDefault="004664B3" w:rsidP="00C02B17">
      <w:pPr>
        <w:jc w:val="both"/>
        <w:rPr>
          <w:rFonts w:ascii="Calibri" w:hAnsi="Calibri" w:cs="Calibri"/>
          <w:lang w:val="en-GB"/>
        </w:rPr>
      </w:pPr>
    </w:p>
    <w:p w14:paraId="77ED033B" w14:textId="77777777" w:rsidR="00C14E3F" w:rsidRPr="007A2306" w:rsidRDefault="00C14E3F" w:rsidP="00C02B17">
      <w:pPr>
        <w:jc w:val="both"/>
        <w:rPr>
          <w:rFonts w:ascii="Calibri" w:hAnsi="Calibri" w:cs="Calibri"/>
          <w:i/>
          <w:iCs/>
        </w:rPr>
      </w:pPr>
      <w:r w:rsidRPr="007A2306">
        <w:rPr>
          <w:rFonts w:ascii="Calibri" w:hAnsi="Calibri" w:cs="Calibri"/>
          <w:b/>
          <w:bCs/>
          <w:i/>
          <w:iCs/>
        </w:rPr>
        <w:t>Note:  The calculations only cover the area covered by the entire landfill operating area.</w:t>
      </w:r>
    </w:p>
    <w:p w14:paraId="5AA1D9F4" w14:textId="77777777" w:rsidR="004664B3" w:rsidRPr="007A2306" w:rsidRDefault="004664B3" w:rsidP="00C02B17">
      <w:pPr>
        <w:jc w:val="both"/>
        <w:rPr>
          <w:rFonts w:ascii="Calibri" w:hAnsi="Calibri" w:cs="Calibri"/>
        </w:rPr>
      </w:pPr>
      <w:r w:rsidRPr="007A2306">
        <w:rPr>
          <w:rFonts w:ascii="Calibri" w:hAnsi="Calibri" w:cs="Calibri"/>
        </w:rPr>
        <w:t>The maximum production of leachate as it was calculated is:</w:t>
      </w:r>
    </w:p>
    <w:p w14:paraId="0E3358A9" w14:textId="77777777" w:rsidR="004664B3" w:rsidRPr="007A2306" w:rsidRDefault="004664B3" w:rsidP="00C02B17">
      <w:pPr>
        <w:jc w:val="both"/>
        <w:rPr>
          <w:rFonts w:ascii="Calibri" w:hAnsi="Calibri" w:cs="Calibri"/>
        </w:rPr>
      </w:pPr>
      <w:r w:rsidRPr="007A2306">
        <w:rPr>
          <w:rFonts w:ascii="Calibri" w:hAnsi="Calibri" w:cs="Calibri"/>
        </w:rPr>
        <w:t xml:space="preserve">Q </w:t>
      </w:r>
      <w:r w:rsidRPr="007A2306">
        <w:rPr>
          <w:rFonts w:ascii="Calibri" w:hAnsi="Calibri" w:cs="Calibri"/>
        </w:rPr>
        <w:sym w:font="Symbol" w:char="F040"/>
      </w:r>
      <w:r w:rsidRPr="007A2306">
        <w:rPr>
          <w:rFonts w:ascii="Calibri" w:hAnsi="Calibri" w:cs="Calibri"/>
        </w:rPr>
        <w:t xml:space="preserve"> 50 m</w:t>
      </w:r>
      <w:r w:rsidRPr="007A2306">
        <w:rPr>
          <w:rFonts w:ascii="Calibri" w:hAnsi="Calibri" w:cs="Calibri"/>
          <w:vertAlign w:val="superscript"/>
        </w:rPr>
        <w:t>3</w:t>
      </w:r>
      <w:r w:rsidRPr="007A2306">
        <w:rPr>
          <w:rFonts w:ascii="Calibri" w:hAnsi="Calibri" w:cs="Calibri"/>
        </w:rPr>
        <w:t>/day</w:t>
      </w:r>
    </w:p>
    <w:p w14:paraId="62DCF7E6" w14:textId="77777777" w:rsidR="004664B3" w:rsidRPr="007A2306" w:rsidRDefault="004664B3" w:rsidP="00C02B17">
      <w:pPr>
        <w:jc w:val="both"/>
        <w:rPr>
          <w:rFonts w:ascii="Calibri" w:hAnsi="Calibri" w:cs="Calibri"/>
        </w:rPr>
      </w:pPr>
      <w:r w:rsidRPr="007A2306">
        <w:rPr>
          <w:rFonts w:ascii="Calibri" w:hAnsi="Calibri" w:cs="Calibri"/>
        </w:rPr>
        <w:t xml:space="preserve">The average flow for a day with high precipitation is supposed to occur in 3 consecutive hours, therefore </w:t>
      </w:r>
    </w:p>
    <w:p w14:paraId="521F2EB6" w14:textId="77777777" w:rsidR="004664B3" w:rsidRPr="007A2306" w:rsidRDefault="004664B3" w:rsidP="00C02B17">
      <w:pPr>
        <w:jc w:val="both"/>
        <w:rPr>
          <w:rFonts w:ascii="Calibri" w:hAnsi="Calibri" w:cs="Calibri"/>
        </w:rPr>
      </w:pPr>
      <w:proofErr w:type="spellStart"/>
      <w:r w:rsidRPr="007A2306">
        <w:rPr>
          <w:rFonts w:ascii="Calibri" w:hAnsi="Calibri" w:cs="Calibri"/>
        </w:rPr>
        <w:t>Q</w:t>
      </w:r>
      <w:r w:rsidRPr="007A2306">
        <w:rPr>
          <w:rFonts w:ascii="Calibri" w:hAnsi="Calibri" w:cs="Calibri"/>
          <w:vertAlign w:val="subscript"/>
        </w:rPr>
        <w:t>h</w:t>
      </w:r>
      <w:proofErr w:type="spellEnd"/>
      <w:r w:rsidRPr="007A2306">
        <w:rPr>
          <w:rFonts w:ascii="Calibri" w:hAnsi="Calibri" w:cs="Calibri"/>
          <w:vertAlign w:val="subscript"/>
        </w:rPr>
        <w:t>, average</w:t>
      </w:r>
      <w:r w:rsidRPr="007A2306">
        <w:rPr>
          <w:rFonts w:ascii="Calibri" w:hAnsi="Calibri" w:cs="Calibri"/>
        </w:rPr>
        <w:t xml:space="preserve"> </w:t>
      </w:r>
      <w:r w:rsidRPr="007A2306">
        <w:rPr>
          <w:rFonts w:ascii="Calibri" w:hAnsi="Calibri" w:cs="Calibri"/>
        </w:rPr>
        <w:sym w:font="Symbol" w:char="F040"/>
      </w:r>
      <w:r w:rsidRPr="007A2306">
        <w:rPr>
          <w:rFonts w:ascii="Calibri" w:hAnsi="Calibri" w:cs="Calibri"/>
        </w:rPr>
        <w:t xml:space="preserve"> 16.7 m</w:t>
      </w:r>
      <w:r w:rsidRPr="007A2306">
        <w:rPr>
          <w:rFonts w:ascii="Calibri" w:hAnsi="Calibri" w:cs="Calibri"/>
          <w:vertAlign w:val="superscript"/>
        </w:rPr>
        <w:t>3</w:t>
      </w:r>
      <w:r w:rsidRPr="007A2306">
        <w:rPr>
          <w:rFonts w:ascii="Calibri" w:hAnsi="Calibri" w:cs="Calibri"/>
        </w:rPr>
        <w:t>/h</w:t>
      </w:r>
    </w:p>
    <w:p w14:paraId="114FD523" w14:textId="77777777" w:rsidR="004664B3" w:rsidRPr="007A2306" w:rsidRDefault="004664B3" w:rsidP="00C02B17">
      <w:pPr>
        <w:jc w:val="both"/>
        <w:rPr>
          <w:rFonts w:ascii="Calibri" w:hAnsi="Calibri" w:cs="Calibri"/>
        </w:rPr>
      </w:pPr>
      <w:r w:rsidRPr="007A2306">
        <w:rPr>
          <w:rFonts w:ascii="Calibri" w:hAnsi="Calibri" w:cs="Calibri"/>
        </w:rPr>
        <w:t xml:space="preserve">The peak flow for a day with high precipitation is supposed to occur in 1 hour, therefore </w:t>
      </w:r>
    </w:p>
    <w:p w14:paraId="3EB04B19" w14:textId="77777777" w:rsidR="004664B3" w:rsidRPr="007A2306" w:rsidRDefault="004664B3" w:rsidP="00C02B17">
      <w:pPr>
        <w:jc w:val="both"/>
        <w:rPr>
          <w:rFonts w:ascii="Calibri" w:hAnsi="Calibri" w:cs="Calibri"/>
        </w:rPr>
      </w:pPr>
      <w:proofErr w:type="spellStart"/>
      <w:r w:rsidRPr="007A2306">
        <w:rPr>
          <w:rFonts w:ascii="Calibri" w:hAnsi="Calibri" w:cs="Calibri"/>
        </w:rPr>
        <w:t>Q</w:t>
      </w:r>
      <w:r w:rsidRPr="007A2306">
        <w:rPr>
          <w:rFonts w:ascii="Calibri" w:hAnsi="Calibri" w:cs="Calibri"/>
          <w:vertAlign w:val="subscript"/>
        </w:rPr>
        <w:t>h</w:t>
      </w:r>
      <w:proofErr w:type="spellEnd"/>
      <w:r w:rsidRPr="007A2306">
        <w:rPr>
          <w:rFonts w:ascii="Calibri" w:hAnsi="Calibri" w:cs="Calibri"/>
          <w:vertAlign w:val="subscript"/>
        </w:rPr>
        <w:t>, peak</w:t>
      </w:r>
      <w:r w:rsidRPr="007A2306">
        <w:rPr>
          <w:rFonts w:ascii="Calibri" w:hAnsi="Calibri" w:cs="Calibri"/>
        </w:rPr>
        <w:t xml:space="preserve"> </w:t>
      </w:r>
      <w:r w:rsidRPr="007A2306">
        <w:rPr>
          <w:rFonts w:ascii="Calibri" w:hAnsi="Calibri" w:cs="Calibri"/>
        </w:rPr>
        <w:sym w:font="Symbol" w:char="F040"/>
      </w:r>
      <w:r w:rsidRPr="007A2306">
        <w:rPr>
          <w:rFonts w:ascii="Calibri" w:hAnsi="Calibri" w:cs="Calibri"/>
        </w:rPr>
        <w:t xml:space="preserve"> 50 m</w:t>
      </w:r>
      <w:r w:rsidRPr="007A2306">
        <w:rPr>
          <w:rFonts w:ascii="Calibri" w:hAnsi="Calibri" w:cs="Calibri"/>
          <w:vertAlign w:val="superscript"/>
        </w:rPr>
        <w:t>3</w:t>
      </w:r>
      <w:r w:rsidRPr="007A2306">
        <w:rPr>
          <w:rFonts w:ascii="Calibri" w:hAnsi="Calibri" w:cs="Calibri"/>
        </w:rPr>
        <w:t>/h.</w:t>
      </w:r>
    </w:p>
    <w:p w14:paraId="0C3DDE71" w14:textId="77777777" w:rsidR="00C825CF" w:rsidRPr="007A2306" w:rsidRDefault="00C825CF" w:rsidP="00C825CF">
      <w:pPr>
        <w:rPr>
          <w:rFonts w:ascii="Calibri" w:hAnsi="Calibri" w:cs="Calibri"/>
        </w:rPr>
      </w:pPr>
      <w:r w:rsidRPr="007A2306">
        <w:rPr>
          <w:rFonts w:ascii="Calibri" w:hAnsi="Calibri" w:cs="Calibri"/>
        </w:rPr>
        <w:t>It is selected for the design of the leachate treatment plant the peak(maximum) flow as design flow</w:t>
      </w:r>
    </w:p>
    <w:p w14:paraId="49CE4DA8" w14:textId="77777777" w:rsidR="003A47CB" w:rsidRPr="007A2306" w:rsidRDefault="003A47CB" w:rsidP="00C02B17">
      <w:pPr>
        <w:jc w:val="both"/>
        <w:rPr>
          <w:rFonts w:ascii="Calibri" w:hAnsi="Calibri" w:cs="Calibri"/>
          <w:highlight w:val="green"/>
        </w:rPr>
      </w:pPr>
    </w:p>
    <w:p w14:paraId="0A8614DB" w14:textId="77777777" w:rsidR="003A47CB" w:rsidRPr="007A2306" w:rsidRDefault="004664B3" w:rsidP="00406DF4">
      <w:pPr>
        <w:jc w:val="both"/>
        <w:rPr>
          <w:rFonts w:ascii="Calibri" w:hAnsi="Calibri" w:cs="Calibri"/>
          <w:b/>
          <w:bCs/>
          <w:i/>
          <w:iCs/>
          <w:lang w:val="en-GB" w:eastAsia="el-GR"/>
        </w:rPr>
      </w:pPr>
      <w:bookmarkStart w:id="31" w:name="_Toc22307159"/>
      <w:r w:rsidRPr="007A2306">
        <w:rPr>
          <w:rFonts w:ascii="Calibri" w:hAnsi="Calibri" w:cs="Calibri"/>
          <w:b/>
          <w:bCs/>
          <w:i/>
          <w:iCs/>
          <w:lang w:val="en-GB" w:eastAsia="el-GR"/>
        </w:rPr>
        <w:t>Effluent quality standards</w:t>
      </w:r>
      <w:bookmarkEnd w:id="31"/>
    </w:p>
    <w:p w14:paraId="54DABB79" w14:textId="77777777" w:rsidR="004664B3" w:rsidRPr="007A2306" w:rsidRDefault="004664B3" w:rsidP="006C44BF">
      <w:pPr>
        <w:numPr>
          <w:ilvl w:val="0"/>
          <w:numId w:val="67"/>
        </w:numPr>
        <w:jc w:val="both"/>
        <w:rPr>
          <w:rFonts w:ascii="Calibri" w:hAnsi="Calibri" w:cs="Calibri"/>
          <w:b/>
          <w:bCs/>
        </w:rPr>
      </w:pPr>
      <w:r w:rsidRPr="007A2306">
        <w:rPr>
          <w:rFonts w:ascii="Calibri" w:hAnsi="Calibri" w:cs="Calibri"/>
          <w:b/>
          <w:bCs/>
        </w:rPr>
        <w:t>The treated leachate quality will be in accordance to EU Directive 91/271/EEC:</w:t>
      </w:r>
    </w:p>
    <w:p w14:paraId="6656E759" w14:textId="77777777" w:rsidR="004664B3" w:rsidRPr="007A2306" w:rsidRDefault="004664B3" w:rsidP="00C02B17">
      <w:pPr>
        <w:jc w:val="both"/>
        <w:rPr>
          <w:rFonts w:ascii="Calibri" w:hAnsi="Calibri" w:cs="Calibri"/>
        </w:rPr>
      </w:pPr>
      <w:r w:rsidRPr="007A2306">
        <w:rPr>
          <w:rFonts w:ascii="Calibri" w:hAnsi="Calibri" w:cs="Calibri"/>
        </w:rPr>
        <w:t>Biochemical oxygen demand (B.O.D</w:t>
      </w:r>
      <w:r w:rsidRPr="007A2306">
        <w:rPr>
          <w:rFonts w:ascii="Calibri" w:hAnsi="Calibri" w:cs="Calibri"/>
          <w:vertAlign w:val="subscript"/>
        </w:rPr>
        <w:t>5</w:t>
      </w:r>
      <w:r w:rsidRPr="007A2306">
        <w:rPr>
          <w:rFonts w:ascii="Calibri" w:hAnsi="Calibri" w:cs="Calibri"/>
        </w:rPr>
        <w:t>)</w:t>
      </w:r>
      <w:r w:rsidRPr="007A2306">
        <w:rPr>
          <w:rFonts w:ascii="Calibri" w:hAnsi="Calibri" w:cs="Calibri"/>
        </w:rPr>
        <w:tab/>
        <w:t>≤ 25 mg/l</w:t>
      </w:r>
    </w:p>
    <w:p w14:paraId="2EF62BBB" w14:textId="77777777" w:rsidR="004664B3" w:rsidRPr="007A2306" w:rsidRDefault="004664B3" w:rsidP="00C02B17">
      <w:pPr>
        <w:jc w:val="both"/>
        <w:rPr>
          <w:rFonts w:ascii="Calibri" w:hAnsi="Calibri" w:cs="Calibri"/>
        </w:rPr>
      </w:pPr>
      <w:r w:rsidRPr="007A2306">
        <w:rPr>
          <w:rFonts w:ascii="Calibri" w:hAnsi="Calibri" w:cs="Calibri"/>
        </w:rPr>
        <w:t>Chemical oxygen demand (COD)</w:t>
      </w:r>
      <w:r w:rsidRPr="007A2306">
        <w:rPr>
          <w:rFonts w:ascii="Calibri" w:hAnsi="Calibri" w:cs="Calibri"/>
        </w:rPr>
        <w:tab/>
        <w:t>≤ 125 mg/l</w:t>
      </w:r>
    </w:p>
    <w:p w14:paraId="34F87C14" w14:textId="77777777" w:rsidR="004664B3" w:rsidRPr="007A2306" w:rsidRDefault="004664B3" w:rsidP="00C02B17">
      <w:pPr>
        <w:jc w:val="both"/>
        <w:rPr>
          <w:rFonts w:ascii="Calibri" w:hAnsi="Calibri" w:cs="Calibri"/>
        </w:rPr>
      </w:pPr>
      <w:r w:rsidRPr="007A2306">
        <w:rPr>
          <w:rFonts w:ascii="Calibri" w:hAnsi="Calibri" w:cs="Calibri"/>
        </w:rPr>
        <w:t>Total suspended solids (SS)</w:t>
      </w:r>
      <w:r w:rsidRPr="007A2306">
        <w:rPr>
          <w:rFonts w:ascii="Calibri" w:hAnsi="Calibri" w:cs="Calibri"/>
        </w:rPr>
        <w:tab/>
        <w:t>≤ 35 mg/l</w:t>
      </w:r>
    </w:p>
    <w:p w14:paraId="3BBCC842" w14:textId="77777777" w:rsidR="004664B3" w:rsidRPr="007A2306" w:rsidRDefault="004664B3" w:rsidP="00C02B17">
      <w:pPr>
        <w:jc w:val="both"/>
        <w:rPr>
          <w:rFonts w:ascii="Calibri" w:hAnsi="Calibri" w:cs="Calibri"/>
        </w:rPr>
      </w:pPr>
      <w:r w:rsidRPr="007A2306">
        <w:rPr>
          <w:rFonts w:ascii="Calibri" w:hAnsi="Calibri" w:cs="Calibri"/>
        </w:rPr>
        <w:t>Total phosphorus (P)</w:t>
      </w:r>
      <w:r w:rsidRPr="007A2306">
        <w:rPr>
          <w:rFonts w:ascii="Calibri" w:hAnsi="Calibri" w:cs="Calibri"/>
        </w:rPr>
        <w:tab/>
        <w:t>≤ 2 mg/l</w:t>
      </w:r>
    </w:p>
    <w:p w14:paraId="545B6045" w14:textId="77777777" w:rsidR="004664B3" w:rsidRPr="007A2306" w:rsidRDefault="004664B3" w:rsidP="00C02B17">
      <w:pPr>
        <w:jc w:val="both"/>
        <w:rPr>
          <w:rFonts w:ascii="Calibri" w:hAnsi="Calibri" w:cs="Calibri"/>
        </w:rPr>
      </w:pPr>
      <w:r w:rsidRPr="007A2306">
        <w:rPr>
          <w:rFonts w:ascii="Calibri" w:hAnsi="Calibri" w:cs="Calibri"/>
        </w:rPr>
        <w:t>Total Nitrogen (N)</w:t>
      </w:r>
      <w:r w:rsidRPr="007A2306">
        <w:rPr>
          <w:rFonts w:ascii="Calibri" w:hAnsi="Calibri" w:cs="Calibri"/>
        </w:rPr>
        <w:tab/>
        <w:t>≤ 15 mg/l</w:t>
      </w:r>
    </w:p>
    <w:p w14:paraId="50891E2B" w14:textId="77777777" w:rsidR="00C825CF" w:rsidRPr="007A2306" w:rsidRDefault="00C825CF" w:rsidP="00C02B17">
      <w:pPr>
        <w:jc w:val="both"/>
        <w:rPr>
          <w:rFonts w:ascii="Calibri" w:hAnsi="Calibri" w:cs="Calibri"/>
        </w:rPr>
      </w:pPr>
    </w:p>
    <w:p w14:paraId="37572F10" w14:textId="77777777" w:rsidR="00C825CF" w:rsidRPr="007A2306" w:rsidRDefault="00C825CF" w:rsidP="00C825CF">
      <w:pPr>
        <w:spacing w:before="120"/>
        <w:ind w:left="360"/>
        <w:jc w:val="both"/>
        <w:rPr>
          <w:rFonts w:ascii="Calibri" w:hAnsi="Calibri" w:cs="Calibri"/>
          <w:b/>
          <w:i/>
        </w:rPr>
      </w:pPr>
      <w:r w:rsidRPr="007A2306">
        <w:rPr>
          <w:rFonts w:ascii="Calibri" w:hAnsi="Calibri" w:cs="Calibri"/>
          <w:b/>
          <w:i/>
        </w:rPr>
        <w:t xml:space="preserve">B.to the Georgian Legislation for disposal of treated effluent to surface water. </w:t>
      </w:r>
    </w:p>
    <w:p w14:paraId="26B551AE" w14:textId="77777777" w:rsidR="00C825CF" w:rsidRPr="007A2306" w:rsidRDefault="00C825CF" w:rsidP="006C44BF">
      <w:pPr>
        <w:numPr>
          <w:ilvl w:val="0"/>
          <w:numId w:val="66"/>
        </w:numPr>
        <w:spacing w:before="120"/>
        <w:jc w:val="both"/>
        <w:rPr>
          <w:rFonts w:ascii="Calibri" w:hAnsi="Calibri" w:cs="Calibri"/>
        </w:rPr>
      </w:pPr>
      <w:r w:rsidRPr="007A2306">
        <w:rPr>
          <w:rFonts w:ascii="Calibri" w:hAnsi="Calibri" w:cs="Calibri"/>
        </w:rPr>
        <w:t>Discharges of effluents from wastewater systems, are regulated by Regulation # 431, GOG, 20/08/2018.</w:t>
      </w:r>
    </w:p>
    <w:p w14:paraId="150B4406" w14:textId="77777777" w:rsidR="00C825CF" w:rsidRPr="007A2306" w:rsidRDefault="00C825CF" w:rsidP="006C44BF">
      <w:pPr>
        <w:numPr>
          <w:ilvl w:val="0"/>
          <w:numId w:val="66"/>
        </w:numPr>
        <w:spacing w:after="160" w:line="259" w:lineRule="auto"/>
        <w:rPr>
          <w:rFonts w:ascii="Calibri" w:hAnsi="Calibri" w:cs="Calibri"/>
        </w:rPr>
      </w:pPr>
      <w:r w:rsidRPr="007A2306">
        <w:rPr>
          <w:rFonts w:ascii="Calibri" w:hAnsi="Calibri" w:cs="Calibri"/>
        </w:rPr>
        <w:t xml:space="preserve">Maximum allowable concentrations of discharging effluent into receiving water bodies is regulated by regulation # 17 GOG 03/01/2014. </w:t>
      </w:r>
    </w:p>
    <w:p w14:paraId="63A392E1" w14:textId="05BD7FD1" w:rsidR="00087D43" w:rsidRPr="007A2306" w:rsidRDefault="00C825CF" w:rsidP="00087D43">
      <w:pPr>
        <w:numPr>
          <w:ilvl w:val="0"/>
          <w:numId w:val="66"/>
        </w:numPr>
        <w:spacing w:after="160" w:line="259" w:lineRule="auto"/>
        <w:rPr>
          <w:rFonts w:ascii="Calibri" w:hAnsi="Calibri" w:cs="Calibri"/>
        </w:rPr>
      </w:pPr>
      <w:r w:rsidRPr="007A2306">
        <w:rPr>
          <w:rFonts w:ascii="Calibri" w:hAnsi="Calibri" w:cs="Calibri"/>
        </w:rPr>
        <w:t>In the table below, maximum allowable concentrations for regulations 431, 17 and Approximate Working Range regarding UWSCG norms are listed:</w:t>
      </w:r>
    </w:p>
    <w:p w14:paraId="51DD1A77" w14:textId="5CBAE8AA" w:rsidR="00087D43" w:rsidRDefault="00087D43" w:rsidP="00045A83">
      <w:pPr>
        <w:spacing w:after="160" w:line="259" w:lineRule="auto"/>
        <w:ind w:left="360"/>
        <w:rPr>
          <w:rFonts w:ascii="Calibri" w:hAnsi="Calibri" w:cs="Calibri"/>
        </w:rPr>
      </w:pPr>
      <w:r w:rsidRPr="007A2306">
        <w:rPr>
          <w:rFonts w:ascii="Calibri" w:hAnsi="Calibri" w:cs="Calibri"/>
        </w:rPr>
        <w:t xml:space="preserve">Table 3.2.6. </w:t>
      </w:r>
      <w:proofErr w:type="gramStart"/>
      <w:r w:rsidRPr="007A2306">
        <w:rPr>
          <w:rFonts w:ascii="Calibri" w:hAnsi="Calibri" w:cs="Calibri"/>
        </w:rPr>
        <w:t>Definitely permissible</w:t>
      </w:r>
      <w:proofErr w:type="gramEnd"/>
      <w:r w:rsidRPr="007A2306">
        <w:rPr>
          <w:rFonts w:ascii="Calibri" w:hAnsi="Calibri" w:cs="Calibri"/>
        </w:rPr>
        <w:t xml:space="preserve"> concentrations determined in accordance with Resolutions # 431 and # 17 and the Approximate Working Range Related to USWCG Norms.</w:t>
      </w:r>
    </w:p>
    <w:p w14:paraId="097C9741" w14:textId="0AFCA1D5" w:rsidR="00903E24" w:rsidRPr="00903E24" w:rsidRDefault="00903E24" w:rsidP="00903E24">
      <w:pPr>
        <w:rPr>
          <w:rFonts w:ascii="Calibri" w:hAnsi="Calibri" w:cs="Calibri"/>
        </w:rPr>
      </w:pPr>
    </w:p>
    <w:p w14:paraId="18D91A35" w14:textId="5BCF3513" w:rsidR="00903E24" w:rsidRPr="00903E24" w:rsidRDefault="00903E24" w:rsidP="00903E24">
      <w:pPr>
        <w:rPr>
          <w:rFonts w:ascii="Calibri" w:hAnsi="Calibri" w:cs="Calibri"/>
        </w:rPr>
      </w:pPr>
    </w:p>
    <w:p w14:paraId="3734013B" w14:textId="611FFA6A" w:rsidR="00903E24" w:rsidRPr="00903E24" w:rsidRDefault="00903E24" w:rsidP="00903E24">
      <w:pPr>
        <w:rPr>
          <w:rFonts w:ascii="Calibri" w:hAnsi="Calibri" w:cs="Calibri"/>
        </w:rPr>
      </w:pPr>
    </w:p>
    <w:p w14:paraId="22D6A760" w14:textId="1FDFD2D0" w:rsidR="00903E24" w:rsidRPr="00903E24" w:rsidRDefault="00903E24" w:rsidP="00903E24">
      <w:pPr>
        <w:rPr>
          <w:rFonts w:ascii="Calibri" w:hAnsi="Calibri" w:cs="Calibri"/>
        </w:rPr>
      </w:pPr>
    </w:p>
    <w:p w14:paraId="68A72D3B" w14:textId="77777777" w:rsidR="00903E24" w:rsidRPr="00903E24" w:rsidRDefault="00903E24" w:rsidP="00903E24">
      <w:pPr>
        <w:jc w:val="right"/>
        <w:rPr>
          <w:rFonts w:ascii="Calibri" w:hAnsi="Calibri" w:cs="Calibri"/>
        </w:rPr>
      </w:pPr>
    </w:p>
    <w:tbl>
      <w:tblPr>
        <w:tblW w:w="9629" w:type="dxa"/>
        <w:tblLook w:val="04A0" w:firstRow="1" w:lastRow="0" w:firstColumn="1" w:lastColumn="0" w:noHBand="0" w:noVBand="1"/>
      </w:tblPr>
      <w:tblGrid>
        <w:gridCol w:w="460"/>
        <w:gridCol w:w="3378"/>
        <w:gridCol w:w="1984"/>
        <w:gridCol w:w="2268"/>
        <w:gridCol w:w="1559"/>
      </w:tblGrid>
      <w:tr w:rsidR="00C825CF" w:rsidRPr="007A2306" w14:paraId="02C8D374" w14:textId="77777777" w:rsidTr="006C44BF">
        <w:trPr>
          <w:trHeight w:val="1500"/>
          <w:tblHeader/>
        </w:trPr>
        <w:tc>
          <w:tcPr>
            <w:tcW w:w="44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90F3E3B" w14:textId="77777777" w:rsidR="00C825CF" w:rsidRPr="007A2306" w:rsidRDefault="00C825CF" w:rsidP="006C44BF">
            <w:pPr>
              <w:rPr>
                <w:rFonts w:ascii="Calibri" w:hAnsi="Calibri" w:cs="Calibri"/>
              </w:rPr>
            </w:pPr>
            <w:r w:rsidRPr="007A2306">
              <w:rPr>
                <w:rFonts w:ascii="Calibri" w:hAnsi="Calibri" w:cs="Calibri"/>
              </w:rPr>
              <w:lastRenderedPageBreak/>
              <w:t>#</w:t>
            </w:r>
          </w:p>
        </w:tc>
        <w:tc>
          <w:tcPr>
            <w:tcW w:w="3378" w:type="dxa"/>
            <w:tcBorders>
              <w:top w:val="single" w:sz="8" w:space="0" w:color="auto"/>
              <w:left w:val="nil"/>
              <w:bottom w:val="single" w:sz="4" w:space="0" w:color="auto"/>
              <w:right w:val="single" w:sz="4" w:space="0" w:color="auto"/>
            </w:tcBorders>
            <w:shd w:val="clear" w:color="auto" w:fill="auto"/>
            <w:noWrap/>
            <w:vAlign w:val="bottom"/>
            <w:hideMark/>
          </w:tcPr>
          <w:p w14:paraId="28D30A51" w14:textId="77777777" w:rsidR="00C825CF" w:rsidRPr="007A2306" w:rsidRDefault="00C825CF" w:rsidP="006C44BF">
            <w:pPr>
              <w:rPr>
                <w:rFonts w:ascii="Calibri" w:hAnsi="Calibri" w:cs="Calibri"/>
              </w:rPr>
            </w:pPr>
            <w:r w:rsidRPr="007A2306">
              <w:rPr>
                <w:rFonts w:ascii="Calibri" w:hAnsi="Calibri" w:cs="Calibri"/>
              </w:rPr>
              <w:t>Components</w:t>
            </w:r>
          </w:p>
        </w:tc>
        <w:tc>
          <w:tcPr>
            <w:tcW w:w="1984" w:type="dxa"/>
            <w:tcBorders>
              <w:top w:val="single" w:sz="8" w:space="0" w:color="auto"/>
              <w:left w:val="nil"/>
              <w:bottom w:val="single" w:sz="4" w:space="0" w:color="auto"/>
              <w:right w:val="single" w:sz="4" w:space="0" w:color="auto"/>
            </w:tcBorders>
            <w:shd w:val="clear" w:color="auto" w:fill="auto"/>
            <w:vAlign w:val="center"/>
            <w:hideMark/>
          </w:tcPr>
          <w:p w14:paraId="433F97B2" w14:textId="77777777" w:rsidR="00C825CF" w:rsidRPr="007A2306" w:rsidRDefault="00C825CF" w:rsidP="006C44BF">
            <w:pPr>
              <w:rPr>
                <w:rFonts w:ascii="Calibri" w:hAnsi="Calibri" w:cs="Calibri"/>
              </w:rPr>
            </w:pPr>
            <w:r w:rsidRPr="007A2306">
              <w:rPr>
                <w:rFonts w:ascii="Calibri" w:hAnsi="Calibri" w:cs="Calibri"/>
                <w:b/>
                <w:bCs/>
              </w:rPr>
              <w:t>Max</w:t>
            </w:r>
            <w:r w:rsidRPr="007A2306">
              <w:rPr>
                <w:rFonts w:ascii="Calibri" w:hAnsi="Calibri" w:cs="Calibri"/>
              </w:rPr>
              <w:t xml:space="preserve"> Concentration for discharge effluents in the </w:t>
            </w:r>
            <w:r w:rsidRPr="007A2306">
              <w:rPr>
                <w:rFonts w:ascii="Calibri" w:hAnsi="Calibri" w:cs="Calibri"/>
                <w:b/>
                <w:bCs/>
                <w:i/>
                <w:iCs/>
              </w:rPr>
              <w:t>WW network</w:t>
            </w:r>
            <w:r w:rsidRPr="007A2306">
              <w:rPr>
                <w:rFonts w:ascii="Calibri" w:hAnsi="Calibri" w:cs="Calibri"/>
              </w:rPr>
              <w:br/>
              <w:t>GOG Regulation # 431 (20/08/2018)</w:t>
            </w:r>
          </w:p>
        </w:tc>
        <w:tc>
          <w:tcPr>
            <w:tcW w:w="2268" w:type="dxa"/>
            <w:tcBorders>
              <w:top w:val="single" w:sz="8" w:space="0" w:color="auto"/>
              <w:left w:val="nil"/>
              <w:bottom w:val="single" w:sz="4" w:space="0" w:color="auto"/>
              <w:right w:val="single" w:sz="4" w:space="0" w:color="auto"/>
            </w:tcBorders>
            <w:shd w:val="clear" w:color="auto" w:fill="auto"/>
            <w:vAlign w:val="center"/>
            <w:hideMark/>
          </w:tcPr>
          <w:p w14:paraId="79AB726F" w14:textId="77777777" w:rsidR="00C825CF" w:rsidRPr="007A2306" w:rsidRDefault="00C825CF" w:rsidP="006C44BF">
            <w:pPr>
              <w:rPr>
                <w:rFonts w:ascii="Calibri" w:hAnsi="Calibri" w:cs="Calibri"/>
              </w:rPr>
            </w:pPr>
            <w:r w:rsidRPr="007A2306">
              <w:rPr>
                <w:rFonts w:ascii="Calibri" w:hAnsi="Calibri" w:cs="Calibri"/>
                <w:b/>
                <w:bCs/>
              </w:rPr>
              <w:t>Max</w:t>
            </w:r>
            <w:r w:rsidRPr="007A2306">
              <w:rPr>
                <w:rFonts w:ascii="Calibri" w:hAnsi="Calibri" w:cs="Calibri"/>
              </w:rPr>
              <w:t xml:space="preserve"> Concentration for discharging treated effluents in </w:t>
            </w:r>
            <w:r w:rsidRPr="007A2306">
              <w:rPr>
                <w:rFonts w:ascii="Calibri" w:hAnsi="Calibri" w:cs="Calibri"/>
                <w:b/>
                <w:bCs/>
                <w:i/>
                <w:iCs/>
              </w:rPr>
              <w:t>receiving water</w:t>
            </w:r>
            <w:r w:rsidRPr="007A2306">
              <w:rPr>
                <w:rFonts w:ascii="Calibri" w:hAnsi="Calibri" w:cs="Calibri"/>
              </w:rPr>
              <w:br/>
              <w:t>GOG Regulation # 17</w:t>
            </w:r>
            <w:r w:rsidRPr="007A2306">
              <w:rPr>
                <w:rFonts w:ascii="Calibri" w:hAnsi="Calibri" w:cs="Calibri"/>
              </w:rPr>
              <w:br/>
              <w:t>(03/01/2014)</w:t>
            </w:r>
          </w:p>
        </w:tc>
        <w:tc>
          <w:tcPr>
            <w:tcW w:w="1559" w:type="dxa"/>
            <w:tcBorders>
              <w:top w:val="single" w:sz="8" w:space="0" w:color="auto"/>
              <w:left w:val="nil"/>
              <w:bottom w:val="single" w:sz="4" w:space="0" w:color="auto"/>
              <w:right w:val="single" w:sz="8" w:space="0" w:color="auto"/>
            </w:tcBorders>
            <w:shd w:val="clear" w:color="auto" w:fill="auto"/>
            <w:vAlign w:val="center"/>
            <w:hideMark/>
          </w:tcPr>
          <w:p w14:paraId="4152064F" w14:textId="77777777" w:rsidR="00C825CF" w:rsidRPr="007A2306" w:rsidRDefault="00C825CF" w:rsidP="006C44BF">
            <w:pPr>
              <w:rPr>
                <w:rFonts w:ascii="Calibri" w:hAnsi="Calibri" w:cs="Calibri"/>
              </w:rPr>
            </w:pPr>
            <w:r w:rsidRPr="007A2306">
              <w:rPr>
                <w:rFonts w:ascii="Calibri" w:hAnsi="Calibri" w:cs="Calibri"/>
              </w:rPr>
              <w:t>Approximate working range</w:t>
            </w:r>
            <w:r w:rsidRPr="007A2306">
              <w:rPr>
                <w:rFonts w:ascii="Calibri" w:hAnsi="Calibri" w:cs="Calibri"/>
              </w:rPr>
              <w:br/>
              <w:t>Regarding UWSCG norm</w:t>
            </w:r>
          </w:p>
        </w:tc>
      </w:tr>
      <w:tr w:rsidR="00C825CF" w:rsidRPr="007A2306" w14:paraId="0877FB31" w14:textId="77777777" w:rsidTr="006C44BF">
        <w:trPr>
          <w:trHeight w:val="345"/>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6D64B8F1" w14:textId="77777777" w:rsidR="00C825CF" w:rsidRPr="007A2306" w:rsidRDefault="00C825CF" w:rsidP="006C44BF">
            <w:pPr>
              <w:rPr>
                <w:rFonts w:ascii="Calibri" w:hAnsi="Calibri" w:cs="Calibri"/>
              </w:rPr>
            </w:pPr>
            <w:r w:rsidRPr="007A2306">
              <w:rPr>
                <w:rFonts w:ascii="Calibri" w:hAnsi="Calibri" w:cs="Calibri"/>
              </w:rPr>
              <w:t>1</w:t>
            </w:r>
          </w:p>
        </w:tc>
        <w:tc>
          <w:tcPr>
            <w:tcW w:w="3378" w:type="dxa"/>
            <w:tcBorders>
              <w:top w:val="nil"/>
              <w:left w:val="nil"/>
              <w:bottom w:val="single" w:sz="4" w:space="0" w:color="auto"/>
              <w:right w:val="single" w:sz="4" w:space="0" w:color="auto"/>
            </w:tcBorders>
            <w:shd w:val="clear" w:color="auto" w:fill="auto"/>
            <w:noWrap/>
            <w:vAlign w:val="bottom"/>
            <w:hideMark/>
          </w:tcPr>
          <w:p w14:paraId="4C17F169" w14:textId="77777777" w:rsidR="00C825CF" w:rsidRPr="007A2306" w:rsidRDefault="00C825CF" w:rsidP="006C44BF">
            <w:pPr>
              <w:rPr>
                <w:rFonts w:ascii="Calibri" w:hAnsi="Calibri" w:cs="Calibri"/>
              </w:rPr>
            </w:pPr>
            <w:r w:rsidRPr="007A2306">
              <w:rPr>
                <w:rFonts w:ascii="Calibri" w:hAnsi="Calibri" w:cs="Calibri"/>
              </w:rPr>
              <w:t>Temperature</w:t>
            </w:r>
          </w:p>
        </w:tc>
        <w:tc>
          <w:tcPr>
            <w:tcW w:w="1984" w:type="dxa"/>
            <w:tcBorders>
              <w:top w:val="nil"/>
              <w:left w:val="nil"/>
              <w:bottom w:val="single" w:sz="4" w:space="0" w:color="auto"/>
              <w:right w:val="single" w:sz="4" w:space="0" w:color="auto"/>
            </w:tcBorders>
            <w:shd w:val="clear" w:color="auto" w:fill="auto"/>
            <w:noWrap/>
            <w:vAlign w:val="bottom"/>
            <w:hideMark/>
          </w:tcPr>
          <w:p w14:paraId="4D951D4A" w14:textId="77777777" w:rsidR="00C825CF" w:rsidRPr="007A2306" w:rsidRDefault="00C825CF" w:rsidP="006C44BF">
            <w:pPr>
              <w:rPr>
                <w:rFonts w:ascii="Calibri" w:hAnsi="Calibri" w:cs="Calibri"/>
              </w:rPr>
            </w:pPr>
            <w:r w:rsidRPr="007A2306">
              <w:rPr>
                <w:rFonts w:ascii="Calibri" w:hAnsi="Calibri" w:cs="Calibri"/>
              </w:rPr>
              <w:t>40C</w:t>
            </w:r>
          </w:p>
        </w:tc>
        <w:tc>
          <w:tcPr>
            <w:tcW w:w="2268" w:type="dxa"/>
            <w:tcBorders>
              <w:top w:val="nil"/>
              <w:left w:val="nil"/>
              <w:bottom w:val="single" w:sz="4" w:space="0" w:color="auto"/>
              <w:right w:val="single" w:sz="4" w:space="0" w:color="auto"/>
            </w:tcBorders>
            <w:shd w:val="clear" w:color="auto" w:fill="auto"/>
            <w:noWrap/>
            <w:vAlign w:val="bottom"/>
            <w:hideMark/>
          </w:tcPr>
          <w:p w14:paraId="6C91790C" w14:textId="77777777" w:rsidR="00C825CF" w:rsidRPr="007A2306" w:rsidRDefault="00C825CF" w:rsidP="006C44BF">
            <w:pPr>
              <w:rPr>
                <w:rFonts w:ascii="Calibri" w:hAnsi="Calibri" w:cs="Calibri"/>
              </w:rPr>
            </w:pPr>
            <w:r w:rsidRPr="007A2306">
              <w:rPr>
                <w:rFonts w:ascii="Calibri" w:hAnsi="Calibri" w:cs="Calibri"/>
              </w:rPr>
              <w:t> </w:t>
            </w:r>
          </w:p>
        </w:tc>
        <w:tc>
          <w:tcPr>
            <w:tcW w:w="1559" w:type="dxa"/>
            <w:tcBorders>
              <w:top w:val="nil"/>
              <w:left w:val="nil"/>
              <w:bottom w:val="single" w:sz="4" w:space="0" w:color="auto"/>
              <w:right w:val="single" w:sz="8" w:space="0" w:color="auto"/>
            </w:tcBorders>
            <w:shd w:val="clear" w:color="auto" w:fill="auto"/>
            <w:noWrap/>
            <w:vAlign w:val="bottom"/>
            <w:hideMark/>
          </w:tcPr>
          <w:p w14:paraId="23DDA10B" w14:textId="77777777" w:rsidR="00C825CF" w:rsidRPr="007A2306" w:rsidRDefault="00C825CF" w:rsidP="006C44BF">
            <w:pPr>
              <w:rPr>
                <w:rFonts w:ascii="Calibri" w:hAnsi="Calibri" w:cs="Calibri"/>
              </w:rPr>
            </w:pPr>
            <w:r w:rsidRPr="007A2306">
              <w:rPr>
                <w:rFonts w:ascii="Calibri" w:hAnsi="Calibri" w:cs="Calibri"/>
              </w:rPr>
              <w:t>40 C</w:t>
            </w:r>
          </w:p>
        </w:tc>
      </w:tr>
      <w:tr w:rsidR="00C825CF" w:rsidRPr="007A2306" w14:paraId="4FAA65F3"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7DEC3241" w14:textId="77777777" w:rsidR="00C825CF" w:rsidRPr="007A2306" w:rsidRDefault="00C825CF" w:rsidP="006C44BF">
            <w:pPr>
              <w:rPr>
                <w:rFonts w:ascii="Calibri" w:hAnsi="Calibri" w:cs="Calibri"/>
              </w:rPr>
            </w:pPr>
            <w:r w:rsidRPr="007A2306">
              <w:rPr>
                <w:rFonts w:ascii="Calibri" w:hAnsi="Calibri" w:cs="Calibri"/>
              </w:rPr>
              <w:t>2</w:t>
            </w:r>
          </w:p>
        </w:tc>
        <w:tc>
          <w:tcPr>
            <w:tcW w:w="3378" w:type="dxa"/>
            <w:tcBorders>
              <w:top w:val="nil"/>
              <w:left w:val="nil"/>
              <w:bottom w:val="single" w:sz="4" w:space="0" w:color="auto"/>
              <w:right w:val="single" w:sz="4" w:space="0" w:color="auto"/>
            </w:tcBorders>
            <w:shd w:val="clear" w:color="auto" w:fill="auto"/>
            <w:noWrap/>
            <w:vAlign w:val="bottom"/>
            <w:hideMark/>
          </w:tcPr>
          <w:p w14:paraId="6950F54D" w14:textId="77777777" w:rsidR="00C825CF" w:rsidRPr="007A2306" w:rsidRDefault="00C825CF" w:rsidP="006C44BF">
            <w:pPr>
              <w:rPr>
                <w:rFonts w:ascii="Calibri" w:hAnsi="Calibri" w:cs="Calibri"/>
              </w:rPr>
            </w:pPr>
            <w:r w:rsidRPr="007A2306">
              <w:rPr>
                <w:rFonts w:ascii="Calibri" w:hAnsi="Calibri" w:cs="Calibri"/>
              </w:rPr>
              <w:t>Total Suspended Solids (TSS)</w:t>
            </w:r>
          </w:p>
        </w:tc>
        <w:tc>
          <w:tcPr>
            <w:tcW w:w="1984" w:type="dxa"/>
            <w:tcBorders>
              <w:top w:val="nil"/>
              <w:left w:val="nil"/>
              <w:bottom w:val="single" w:sz="4" w:space="0" w:color="auto"/>
              <w:right w:val="single" w:sz="4" w:space="0" w:color="auto"/>
            </w:tcBorders>
            <w:shd w:val="clear" w:color="auto" w:fill="auto"/>
            <w:noWrap/>
            <w:vAlign w:val="bottom"/>
            <w:hideMark/>
          </w:tcPr>
          <w:p w14:paraId="61DF7764" w14:textId="77777777" w:rsidR="00C825CF" w:rsidRPr="007A2306" w:rsidRDefault="00C825CF" w:rsidP="006C44BF">
            <w:pPr>
              <w:rPr>
                <w:rFonts w:ascii="Calibri" w:hAnsi="Calibri" w:cs="Calibri"/>
              </w:rPr>
            </w:pPr>
            <w:r w:rsidRPr="007A2306">
              <w:rPr>
                <w:rFonts w:ascii="Calibri" w:hAnsi="Calibri" w:cs="Calibri"/>
              </w:rPr>
              <w:t>300.0 mg/l</w:t>
            </w:r>
          </w:p>
        </w:tc>
        <w:tc>
          <w:tcPr>
            <w:tcW w:w="2268" w:type="dxa"/>
            <w:tcBorders>
              <w:top w:val="nil"/>
              <w:left w:val="nil"/>
              <w:bottom w:val="single" w:sz="4" w:space="0" w:color="auto"/>
              <w:right w:val="single" w:sz="4" w:space="0" w:color="auto"/>
            </w:tcBorders>
            <w:shd w:val="clear" w:color="auto" w:fill="auto"/>
            <w:noWrap/>
            <w:vAlign w:val="bottom"/>
            <w:hideMark/>
          </w:tcPr>
          <w:p w14:paraId="54F43129" w14:textId="77777777" w:rsidR="00C825CF" w:rsidRPr="007A2306" w:rsidRDefault="00C825CF" w:rsidP="006C44BF">
            <w:pPr>
              <w:rPr>
                <w:rFonts w:ascii="Calibri" w:hAnsi="Calibri" w:cs="Calibri"/>
              </w:rPr>
            </w:pPr>
            <w:r w:rsidRPr="007A2306">
              <w:rPr>
                <w:rFonts w:ascii="Calibri" w:hAnsi="Calibri" w:cs="Calibri"/>
              </w:rPr>
              <w:t>60.0 mg/l</w:t>
            </w:r>
          </w:p>
        </w:tc>
        <w:tc>
          <w:tcPr>
            <w:tcW w:w="1559" w:type="dxa"/>
            <w:tcBorders>
              <w:top w:val="nil"/>
              <w:left w:val="nil"/>
              <w:bottom w:val="single" w:sz="4" w:space="0" w:color="auto"/>
              <w:right w:val="single" w:sz="8" w:space="0" w:color="auto"/>
            </w:tcBorders>
            <w:shd w:val="clear" w:color="auto" w:fill="auto"/>
            <w:noWrap/>
            <w:vAlign w:val="bottom"/>
            <w:hideMark/>
          </w:tcPr>
          <w:p w14:paraId="370ED912" w14:textId="77777777" w:rsidR="00C825CF" w:rsidRPr="007A2306" w:rsidRDefault="00C825CF" w:rsidP="006C44BF">
            <w:pPr>
              <w:rPr>
                <w:rFonts w:ascii="Calibri" w:hAnsi="Calibri" w:cs="Calibri"/>
              </w:rPr>
            </w:pPr>
            <w:r w:rsidRPr="007A2306">
              <w:rPr>
                <w:rFonts w:ascii="Calibri" w:hAnsi="Calibri" w:cs="Calibri"/>
              </w:rPr>
              <w:t>50-400mg/l</w:t>
            </w:r>
          </w:p>
        </w:tc>
      </w:tr>
      <w:tr w:rsidR="00C825CF" w:rsidRPr="007A2306" w14:paraId="08328E09"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5715F005" w14:textId="77777777" w:rsidR="00C825CF" w:rsidRPr="007A2306" w:rsidRDefault="00C825CF" w:rsidP="006C44BF">
            <w:pPr>
              <w:rPr>
                <w:rFonts w:ascii="Calibri" w:hAnsi="Calibri" w:cs="Calibri"/>
              </w:rPr>
            </w:pPr>
            <w:r w:rsidRPr="007A2306">
              <w:rPr>
                <w:rFonts w:ascii="Calibri" w:hAnsi="Calibri" w:cs="Calibri"/>
              </w:rPr>
              <w:t>3</w:t>
            </w:r>
          </w:p>
        </w:tc>
        <w:tc>
          <w:tcPr>
            <w:tcW w:w="3378" w:type="dxa"/>
            <w:tcBorders>
              <w:top w:val="nil"/>
              <w:left w:val="nil"/>
              <w:bottom w:val="single" w:sz="4" w:space="0" w:color="auto"/>
              <w:right w:val="single" w:sz="4" w:space="0" w:color="auto"/>
            </w:tcBorders>
            <w:shd w:val="clear" w:color="auto" w:fill="auto"/>
            <w:noWrap/>
            <w:vAlign w:val="bottom"/>
            <w:hideMark/>
          </w:tcPr>
          <w:p w14:paraId="7FA5DA5C" w14:textId="77777777" w:rsidR="00C825CF" w:rsidRPr="007A2306" w:rsidRDefault="00C825CF" w:rsidP="006C44BF">
            <w:pPr>
              <w:rPr>
                <w:rFonts w:ascii="Calibri" w:hAnsi="Calibri" w:cs="Calibri"/>
              </w:rPr>
            </w:pPr>
            <w:r w:rsidRPr="007A2306">
              <w:rPr>
                <w:rFonts w:ascii="Calibri" w:hAnsi="Calibri" w:cs="Calibri"/>
              </w:rPr>
              <w:t>pH</w:t>
            </w:r>
          </w:p>
        </w:tc>
        <w:tc>
          <w:tcPr>
            <w:tcW w:w="1984" w:type="dxa"/>
            <w:tcBorders>
              <w:top w:val="nil"/>
              <w:left w:val="nil"/>
              <w:bottom w:val="single" w:sz="4" w:space="0" w:color="auto"/>
              <w:right w:val="single" w:sz="4" w:space="0" w:color="auto"/>
            </w:tcBorders>
            <w:shd w:val="clear" w:color="auto" w:fill="auto"/>
            <w:noWrap/>
            <w:vAlign w:val="bottom"/>
            <w:hideMark/>
          </w:tcPr>
          <w:p w14:paraId="18B706DE" w14:textId="77777777" w:rsidR="00C825CF" w:rsidRPr="007A2306" w:rsidRDefault="00C825CF" w:rsidP="006C44BF">
            <w:pPr>
              <w:rPr>
                <w:rFonts w:ascii="Calibri" w:hAnsi="Calibri" w:cs="Calibri"/>
              </w:rPr>
            </w:pPr>
            <w:r w:rsidRPr="007A2306">
              <w:rPr>
                <w:rFonts w:ascii="Calibri" w:hAnsi="Calibri" w:cs="Calibri"/>
              </w:rPr>
              <w:t xml:space="preserve">6.0-9.5 </w:t>
            </w:r>
          </w:p>
        </w:tc>
        <w:tc>
          <w:tcPr>
            <w:tcW w:w="2268" w:type="dxa"/>
            <w:tcBorders>
              <w:top w:val="nil"/>
              <w:left w:val="nil"/>
              <w:bottom w:val="single" w:sz="4" w:space="0" w:color="auto"/>
              <w:right w:val="single" w:sz="4" w:space="0" w:color="auto"/>
            </w:tcBorders>
            <w:shd w:val="clear" w:color="auto" w:fill="auto"/>
            <w:noWrap/>
            <w:vAlign w:val="bottom"/>
            <w:hideMark/>
          </w:tcPr>
          <w:p w14:paraId="408F2779" w14:textId="77777777" w:rsidR="00C825CF" w:rsidRPr="007A2306" w:rsidRDefault="00C825CF" w:rsidP="006C44BF">
            <w:pPr>
              <w:rPr>
                <w:rFonts w:ascii="Calibri" w:hAnsi="Calibri" w:cs="Calibri"/>
              </w:rPr>
            </w:pPr>
            <w:r w:rsidRPr="007A2306">
              <w:rPr>
                <w:rFonts w:ascii="Calibri" w:hAnsi="Calibri" w:cs="Calibri"/>
              </w:rPr>
              <w:t>6.5-8.5</w:t>
            </w:r>
          </w:p>
        </w:tc>
        <w:tc>
          <w:tcPr>
            <w:tcW w:w="1559" w:type="dxa"/>
            <w:tcBorders>
              <w:top w:val="nil"/>
              <w:left w:val="nil"/>
              <w:bottom w:val="single" w:sz="4" w:space="0" w:color="auto"/>
              <w:right w:val="single" w:sz="8" w:space="0" w:color="auto"/>
            </w:tcBorders>
            <w:shd w:val="clear" w:color="auto" w:fill="auto"/>
            <w:noWrap/>
            <w:vAlign w:val="bottom"/>
            <w:hideMark/>
          </w:tcPr>
          <w:p w14:paraId="4EEA28F8" w14:textId="77777777" w:rsidR="00C825CF" w:rsidRPr="007A2306" w:rsidRDefault="00C825CF" w:rsidP="006C44BF">
            <w:pPr>
              <w:rPr>
                <w:rFonts w:ascii="Calibri" w:hAnsi="Calibri" w:cs="Calibri"/>
              </w:rPr>
            </w:pPr>
            <w:r w:rsidRPr="007A2306">
              <w:rPr>
                <w:rFonts w:ascii="Calibri" w:hAnsi="Calibri" w:cs="Calibri"/>
              </w:rPr>
              <w:t>6.0-9.5</w:t>
            </w:r>
          </w:p>
        </w:tc>
      </w:tr>
      <w:tr w:rsidR="00C825CF" w:rsidRPr="007A2306" w14:paraId="27E4E6E9"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167F9DE1" w14:textId="77777777" w:rsidR="00C825CF" w:rsidRPr="007A2306" w:rsidRDefault="00C825CF" w:rsidP="006C44BF">
            <w:pPr>
              <w:rPr>
                <w:rFonts w:ascii="Calibri" w:hAnsi="Calibri" w:cs="Calibri"/>
              </w:rPr>
            </w:pPr>
            <w:r w:rsidRPr="007A2306">
              <w:rPr>
                <w:rFonts w:ascii="Calibri" w:hAnsi="Calibri" w:cs="Calibri"/>
              </w:rPr>
              <w:t>4</w:t>
            </w:r>
          </w:p>
        </w:tc>
        <w:tc>
          <w:tcPr>
            <w:tcW w:w="3378" w:type="dxa"/>
            <w:tcBorders>
              <w:top w:val="nil"/>
              <w:left w:val="nil"/>
              <w:bottom w:val="single" w:sz="4" w:space="0" w:color="auto"/>
              <w:right w:val="single" w:sz="4" w:space="0" w:color="auto"/>
            </w:tcBorders>
            <w:shd w:val="clear" w:color="auto" w:fill="auto"/>
            <w:noWrap/>
            <w:vAlign w:val="bottom"/>
            <w:hideMark/>
          </w:tcPr>
          <w:p w14:paraId="38D87377" w14:textId="77777777" w:rsidR="00C825CF" w:rsidRPr="007A2306" w:rsidRDefault="00C825CF" w:rsidP="006C44BF">
            <w:pPr>
              <w:rPr>
                <w:rFonts w:ascii="Calibri" w:hAnsi="Calibri" w:cs="Calibri"/>
              </w:rPr>
            </w:pPr>
            <w:r w:rsidRPr="007A2306">
              <w:rPr>
                <w:rFonts w:ascii="Calibri" w:hAnsi="Calibri" w:cs="Calibri"/>
              </w:rPr>
              <w:t>Biological Oxygen Demand (BOD5)</w:t>
            </w:r>
          </w:p>
        </w:tc>
        <w:tc>
          <w:tcPr>
            <w:tcW w:w="1984" w:type="dxa"/>
            <w:tcBorders>
              <w:top w:val="nil"/>
              <w:left w:val="nil"/>
              <w:bottom w:val="single" w:sz="4" w:space="0" w:color="auto"/>
              <w:right w:val="single" w:sz="4" w:space="0" w:color="auto"/>
            </w:tcBorders>
            <w:shd w:val="clear" w:color="auto" w:fill="auto"/>
            <w:noWrap/>
            <w:vAlign w:val="bottom"/>
            <w:hideMark/>
          </w:tcPr>
          <w:p w14:paraId="62D274F2" w14:textId="77777777" w:rsidR="00C825CF" w:rsidRPr="007A2306" w:rsidRDefault="00C825CF" w:rsidP="006C44BF">
            <w:pPr>
              <w:rPr>
                <w:rFonts w:ascii="Calibri" w:hAnsi="Calibri" w:cs="Calibri"/>
              </w:rPr>
            </w:pPr>
            <w:r w:rsidRPr="007A2306">
              <w:rPr>
                <w:rFonts w:ascii="Calibri" w:hAnsi="Calibri" w:cs="Calibri"/>
              </w:rPr>
              <w:t>300.0 mg/l</w:t>
            </w:r>
          </w:p>
        </w:tc>
        <w:tc>
          <w:tcPr>
            <w:tcW w:w="2268" w:type="dxa"/>
            <w:tcBorders>
              <w:top w:val="nil"/>
              <w:left w:val="nil"/>
              <w:bottom w:val="single" w:sz="4" w:space="0" w:color="auto"/>
              <w:right w:val="single" w:sz="4" w:space="0" w:color="auto"/>
            </w:tcBorders>
            <w:shd w:val="clear" w:color="auto" w:fill="auto"/>
            <w:noWrap/>
            <w:vAlign w:val="bottom"/>
            <w:hideMark/>
          </w:tcPr>
          <w:p w14:paraId="3EDD4427" w14:textId="77777777" w:rsidR="00C825CF" w:rsidRPr="007A2306" w:rsidRDefault="00C825CF" w:rsidP="006C44BF">
            <w:pPr>
              <w:rPr>
                <w:rFonts w:ascii="Calibri" w:hAnsi="Calibri" w:cs="Calibri"/>
              </w:rPr>
            </w:pPr>
            <w:r w:rsidRPr="007A2306">
              <w:rPr>
                <w:rFonts w:ascii="Calibri" w:hAnsi="Calibri" w:cs="Calibri"/>
              </w:rPr>
              <w:t>25.0 mg/l</w:t>
            </w:r>
          </w:p>
        </w:tc>
        <w:tc>
          <w:tcPr>
            <w:tcW w:w="1559" w:type="dxa"/>
            <w:tcBorders>
              <w:top w:val="nil"/>
              <w:left w:val="nil"/>
              <w:bottom w:val="single" w:sz="4" w:space="0" w:color="auto"/>
              <w:right w:val="single" w:sz="8" w:space="0" w:color="auto"/>
            </w:tcBorders>
            <w:shd w:val="clear" w:color="auto" w:fill="auto"/>
            <w:noWrap/>
            <w:vAlign w:val="bottom"/>
            <w:hideMark/>
          </w:tcPr>
          <w:p w14:paraId="498C56A5" w14:textId="77777777" w:rsidR="00C825CF" w:rsidRPr="007A2306" w:rsidRDefault="00C825CF" w:rsidP="006C44BF">
            <w:pPr>
              <w:rPr>
                <w:rFonts w:ascii="Calibri" w:hAnsi="Calibri" w:cs="Calibri"/>
              </w:rPr>
            </w:pPr>
            <w:r w:rsidRPr="007A2306">
              <w:rPr>
                <w:rFonts w:ascii="Calibri" w:hAnsi="Calibri" w:cs="Calibri"/>
              </w:rPr>
              <w:t>100-400mg/l</w:t>
            </w:r>
          </w:p>
        </w:tc>
      </w:tr>
      <w:tr w:rsidR="00C825CF" w:rsidRPr="007A2306" w14:paraId="49EE8444"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137B52DC" w14:textId="77777777" w:rsidR="00C825CF" w:rsidRPr="007A2306" w:rsidRDefault="00C825CF" w:rsidP="006C44BF">
            <w:pPr>
              <w:rPr>
                <w:rFonts w:ascii="Calibri" w:hAnsi="Calibri" w:cs="Calibri"/>
              </w:rPr>
            </w:pPr>
            <w:r w:rsidRPr="007A2306">
              <w:rPr>
                <w:rFonts w:ascii="Calibri" w:hAnsi="Calibri" w:cs="Calibri"/>
              </w:rPr>
              <w:t>5</w:t>
            </w:r>
          </w:p>
        </w:tc>
        <w:tc>
          <w:tcPr>
            <w:tcW w:w="3378" w:type="dxa"/>
            <w:tcBorders>
              <w:top w:val="nil"/>
              <w:left w:val="nil"/>
              <w:bottom w:val="single" w:sz="4" w:space="0" w:color="auto"/>
              <w:right w:val="single" w:sz="4" w:space="0" w:color="auto"/>
            </w:tcBorders>
            <w:shd w:val="clear" w:color="auto" w:fill="auto"/>
            <w:noWrap/>
            <w:vAlign w:val="bottom"/>
            <w:hideMark/>
          </w:tcPr>
          <w:p w14:paraId="7D269012" w14:textId="77777777" w:rsidR="00C825CF" w:rsidRPr="007A2306" w:rsidRDefault="00C825CF" w:rsidP="006C44BF">
            <w:pPr>
              <w:rPr>
                <w:rFonts w:ascii="Calibri" w:hAnsi="Calibri" w:cs="Calibri"/>
              </w:rPr>
            </w:pPr>
            <w:r w:rsidRPr="007A2306">
              <w:rPr>
                <w:rFonts w:ascii="Calibri" w:hAnsi="Calibri" w:cs="Calibri"/>
              </w:rPr>
              <w:t>Chemical Oxygen Demand (COD)</w:t>
            </w:r>
          </w:p>
        </w:tc>
        <w:tc>
          <w:tcPr>
            <w:tcW w:w="1984" w:type="dxa"/>
            <w:tcBorders>
              <w:top w:val="nil"/>
              <w:left w:val="nil"/>
              <w:bottom w:val="single" w:sz="4" w:space="0" w:color="auto"/>
              <w:right w:val="single" w:sz="4" w:space="0" w:color="auto"/>
            </w:tcBorders>
            <w:shd w:val="clear" w:color="auto" w:fill="auto"/>
            <w:noWrap/>
            <w:vAlign w:val="bottom"/>
            <w:hideMark/>
          </w:tcPr>
          <w:p w14:paraId="4B71EDB0" w14:textId="77777777" w:rsidR="00C825CF" w:rsidRPr="007A2306" w:rsidRDefault="00C825CF" w:rsidP="006C44BF">
            <w:pPr>
              <w:rPr>
                <w:rFonts w:ascii="Calibri" w:hAnsi="Calibri" w:cs="Calibri"/>
              </w:rPr>
            </w:pPr>
            <w:r w:rsidRPr="007A2306">
              <w:rPr>
                <w:rFonts w:ascii="Calibri" w:hAnsi="Calibri" w:cs="Calibri"/>
              </w:rPr>
              <w:t>600.0 mg/l</w:t>
            </w:r>
          </w:p>
        </w:tc>
        <w:tc>
          <w:tcPr>
            <w:tcW w:w="2268" w:type="dxa"/>
            <w:tcBorders>
              <w:top w:val="nil"/>
              <w:left w:val="nil"/>
              <w:bottom w:val="single" w:sz="4" w:space="0" w:color="auto"/>
              <w:right w:val="single" w:sz="4" w:space="0" w:color="auto"/>
            </w:tcBorders>
            <w:shd w:val="clear" w:color="auto" w:fill="auto"/>
            <w:noWrap/>
            <w:vAlign w:val="bottom"/>
            <w:hideMark/>
          </w:tcPr>
          <w:p w14:paraId="6CB8492F" w14:textId="77777777" w:rsidR="00C825CF" w:rsidRPr="007A2306" w:rsidRDefault="00C825CF" w:rsidP="006C44BF">
            <w:pPr>
              <w:rPr>
                <w:rFonts w:ascii="Calibri" w:hAnsi="Calibri" w:cs="Calibri"/>
              </w:rPr>
            </w:pPr>
            <w:r w:rsidRPr="007A2306">
              <w:rPr>
                <w:rFonts w:ascii="Calibri" w:hAnsi="Calibri" w:cs="Calibri"/>
              </w:rPr>
              <w:t>125.0 mg/l</w:t>
            </w:r>
          </w:p>
        </w:tc>
        <w:tc>
          <w:tcPr>
            <w:tcW w:w="1559" w:type="dxa"/>
            <w:tcBorders>
              <w:top w:val="nil"/>
              <w:left w:val="nil"/>
              <w:bottom w:val="single" w:sz="4" w:space="0" w:color="auto"/>
              <w:right w:val="single" w:sz="8" w:space="0" w:color="auto"/>
            </w:tcBorders>
            <w:shd w:val="clear" w:color="auto" w:fill="auto"/>
            <w:noWrap/>
            <w:vAlign w:val="bottom"/>
            <w:hideMark/>
          </w:tcPr>
          <w:p w14:paraId="74DC7E84" w14:textId="77777777" w:rsidR="00C825CF" w:rsidRPr="007A2306" w:rsidRDefault="00C825CF" w:rsidP="006C44BF">
            <w:pPr>
              <w:rPr>
                <w:rFonts w:ascii="Calibri" w:hAnsi="Calibri" w:cs="Calibri"/>
              </w:rPr>
            </w:pPr>
            <w:r w:rsidRPr="007A2306">
              <w:rPr>
                <w:rFonts w:ascii="Calibri" w:hAnsi="Calibri" w:cs="Calibri"/>
              </w:rPr>
              <w:t>400-700mg/l</w:t>
            </w:r>
          </w:p>
        </w:tc>
      </w:tr>
      <w:tr w:rsidR="00C825CF" w:rsidRPr="007A2306" w14:paraId="3263E26F"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5E54F759" w14:textId="77777777" w:rsidR="00C825CF" w:rsidRPr="007A2306" w:rsidRDefault="00C825CF" w:rsidP="006C44BF">
            <w:pPr>
              <w:rPr>
                <w:rFonts w:ascii="Calibri" w:hAnsi="Calibri" w:cs="Calibri"/>
              </w:rPr>
            </w:pPr>
            <w:r w:rsidRPr="007A2306">
              <w:rPr>
                <w:rFonts w:ascii="Calibri" w:hAnsi="Calibri" w:cs="Calibri"/>
              </w:rPr>
              <w:t>6</w:t>
            </w:r>
          </w:p>
        </w:tc>
        <w:tc>
          <w:tcPr>
            <w:tcW w:w="3378" w:type="dxa"/>
            <w:tcBorders>
              <w:top w:val="nil"/>
              <w:left w:val="nil"/>
              <w:bottom w:val="single" w:sz="4" w:space="0" w:color="auto"/>
              <w:right w:val="single" w:sz="4" w:space="0" w:color="auto"/>
            </w:tcBorders>
            <w:shd w:val="clear" w:color="auto" w:fill="auto"/>
            <w:noWrap/>
            <w:vAlign w:val="bottom"/>
            <w:hideMark/>
          </w:tcPr>
          <w:p w14:paraId="7CA1F894" w14:textId="77777777" w:rsidR="00C825CF" w:rsidRPr="007A2306" w:rsidRDefault="00C825CF" w:rsidP="006C44BF">
            <w:pPr>
              <w:rPr>
                <w:rFonts w:ascii="Calibri" w:hAnsi="Calibri" w:cs="Calibri"/>
              </w:rPr>
            </w:pPr>
            <w:r w:rsidRPr="007A2306">
              <w:rPr>
                <w:rFonts w:ascii="Calibri" w:hAnsi="Calibri" w:cs="Calibri"/>
              </w:rPr>
              <w:t>Total Nitrogen (TN)</w:t>
            </w:r>
          </w:p>
        </w:tc>
        <w:tc>
          <w:tcPr>
            <w:tcW w:w="1984" w:type="dxa"/>
            <w:tcBorders>
              <w:top w:val="nil"/>
              <w:left w:val="nil"/>
              <w:bottom w:val="single" w:sz="4" w:space="0" w:color="auto"/>
              <w:right w:val="single" w:sz="4" w:space="0" w:color="auto"/>
            </w:tcBorders>
            <w:shd w:val="clear" w:color="auto" w:fill="auto"/>
            <w:noWrap/>
            <w:vAlign w:val="bottom"/>
            <w:hideMark/>
          </w:tcPr>
          <w:p w14:paraId="6CCA5181" w14:textId="77777777" w:rsidR="00C825CF" w:rsidRPr="007A2306" w:rsidRDefault="00C825CF" w:rsidP="006C44BF">
            <w:pPr>
              <w:rPr>
                <w:rFonts w:ascii="Calibri" w:hAnsi="Calibri" w:cs="Calibri"/>
              </w:rPr>
            </w:pPr>
            <w:r w:rsidRPr="007A2306">
              <w:rPr>
                <w:rFonts w:ascii="Calibri" w:hAnsi="Calibri" w:cs="Calibri"/>
              </w:rPr>
              <w:t>25.0 mg/l</w:t>
            </w:r>
          </w:p>
        </w:tc>
        <w:tc>
          <w:tcPr>
            <w:tcW w:w="2268" w:type="dxa"/>
            <w:tcBorders>
              <w:top w:val="nil"/>
              <w:left w:val="nil"/>
              <w:bottom w:val="single" w:sz="4" w:space="0" w:color="auto"/>
              <w:right w:val="single" w:sz="4" w:space="0" w:color="auto"/>
            </w:tcBorders>
            <w:shd w:val="clear" w:color="auto" w:fill="auto"/>
            <w:noWrap/>
            <w:vAlign w:val="bottom"/>
            <w:hideMark/>
          </w:tcPr>
          <w:p w14:paraId="28A5B8ED" w14:textId="77777777" w:rsidR="00C825CF" w:rsidRPr="007A2306" w:rsidRDefault="00C825CF" w:rsidP="006C44BF">
            <w:pPr>
              <w:rPr>
                <w:rFonts w:ascii="Calibri" w:hAnsi="Calibri" w:cs="Calibri"/>
              </w:rPr>
            </w:pPr>
            <w:r w:rsidRPr="007A2306">
              <w:rPr>
                <w:rFonts w:ascii="Calibri" w:hAnsi="Calibri" w:cs="Calibri"/>
              </w:rPr>
              <w:t>15.0 mg/l</w:t>
            </w:r>
          </w:p>
        </w:tc>
        <w:tc>
          <w:tcPr>
            <w:tcW w:w="1559" w:type="dxa"/>
            <w:tcBorders>
              <w:top w:val="nil"/>
              <w:left w:val="nil"/>
              <w:bottom w:val="single" w:sz="4" w:space="0" w:color="auto"/>
              <w:right w:val="single" w:sz="8" w:space="0" w:color="auto"/>
            </w:tcBorders>
            <w:shd w:val="clear" w:color="auto" w:fill="auto"/>
            <w:noWrap/>
            <w:vAlign w:val="bottom"/>
            <w:hideMark/>
          </w:tcPr>
          <w:p w14:paraId="78B427B2" w14:textId="77777777" w:rsidR="00C825CF" w:rsidRPr="007A2306" w:rsidRDefault="00C825CF" w:rsidP="006C44BF">
            <w:pPr>
              <w:rPr>
                <w:rFonts w:ascii="Calibri" w:hAnsi="Calibri" w:cs="Calibri"/>
              </w:rPr>
            </w:pPr>
            <w:r w:rsidRPr="007A2306">
              <w:rPr>
                <w:rFonts w:ascii="Calibri" w:hAnsi="Calibri" w:cs="Calibri"/>
              </w:rPr>
              <w:t>10-30mg/l</w:t>
            </w:r>
          </w:p>
        </w:tc>
      </w:tr>
      <w:tr w:rsidR="00C825CF" w:rsidRPr="007A2306" w14:paraId="0FBB52B5"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3CF27F16" w14:textId="77777777" w:rsidR="00C825CF" w:rsidRPr="007A2306" w:rsidRDefault="00C825CF" w:rsidP="006C44BF">
            <w:pPr>
              <w:rPr>
                <w:rFonts w:ascii="Calibri" w:hAnsi="Calibri" w:cs="Calibri"/>
              </w:rPr>
            </w:pPr>
            <w:r w:rsidRPr="007A2306">
              <w:rPr>
                <w:rFonts w:ascii="Calibri" w:hAnsi="Calibri" w:cs="Calibri"/>
              </w:rPr>
              <w:t>7</w:t>
            </w:r>
          </w:p>
        </w:tc>
        <w:tc>
          <w:tcPr>
            <w:tcW w:w="3378" w:type="dxa"/>
            <w:tcBorders>
              <w:top w:val="nil"/>
              <w:left w:val="nil"/>
              <w:bottom w:val="single" w:sz="4" w:space="0" w:color="auto"/>
              <w:right w:val="single" w:sz="4" w:space="0" w:color="auto"/>
            </w:tcBorders>
            <w:shd w:val="clear" w:color="auto" w:fill="auto"/>
            <w:noWrap/>
            <w:vAlign w:val="bottom"/>
            <w:hideMark/>
          </w:tcPr>
          <w:p w14:paraId="3E0242C3" w14:textId="77777777" w:rsidR="00C825CF" w:rsidRPr="007A2306" w:rsidRDefault="00C825CF" w:rsidP="006C44BF">
            <w:pPr>
              <w:rPr>
                <w:rFonts w:ascii="Calibri" w:hAnsi="Calibri" w:cs="Calibri"/>
              </w:rPr>
            </w:pPr>
            <w:r w:rsidRPr="007A2306">
              <w:rPr>
                <w:rFonts w:ascii="Calibri" w:hAnsi="Calibri" w:cs="Calibri"/>
              </w:rPr>
              <w:t>Ammonium Nitrogen</w:t>
            </w:r>
          </w:p>
        </w:tc>
        <w:tc>
          <w:tcPr>
            <w:tcW w:w="1984" w:type="dxa"/>
            <w:tcBorders>
              <w:top w:val="nil"/>
              <w:left w:val="nil"/>
              <w:bottom w:val="single" w:sz="4" w:space="0" w:color="auto"/>
              <w:right w:val="single" w:sz="4" w:space="0" w:color="auto"/>
            </w:tcBorders>
            <w:shd w:val="clear" w:color="auto" w:fill="auto"/>
            <w:noWrap/>
            <w:vAlign w:val="bottom"/>
            <w:hideMark/>
          </w:tcPr>
          <w:p w14:paraId="77C80F86" w14:textId="77777777" w:rsidR="00C825CF" w:rsidRPr="007A2306" w:rsidRDefault="00C825CF" w:rsidP="006C44BF">
            <w:pPr>
              <w:rPr>
                <w:rFonts w:ascii="Calibri" w:hAnsi="Calibri" w:cs="Calibri"/>
              </w:rPr>
            </w:pPr>
            <w:r w:rsidRPr="007A2306">
              <w:rPr>
                <w:rFonts w:ascii="Calibri" w:hAnsi="Calibri" w:cs="Calibri"/>
              </w:rPr>
              <w:t>20.0 mg/l</w:t>
            </w:r>
          </w:p>
        </w:tc>
        <w:tc>
          <w:tcPr>
            <w:tcW w:w="2268" w:type="dxa"/>
            <w:tcBorders>
              <w:top w:val="nil"/>
              <w:left w:val="nil"/>
              <w:bottom w:val="single" w:sz="4" w:space="0" w:color="auto"/>
              <w:right w:val="single" w:sz="4" w:space="0" w:color="auto"/>
            </w:tcBorders>
            <w:shd w:val="clear" w:color="auto" w:fill="auto"/>
            <w:noWrap/>
            <w:vAlign w:val="bottom"/>
            <w:hideMark/>
          </w:tcPr>
          <w:p w14:paraId="51087BF8" w14:textId="77777777" w:rsidR="00C825CF" w:rsidRPr="007A2306" w:rsidRDefault="00C825CF" w:rsidP="006C44BF">
            <w:pPr>
              <w:rPr>
                <w:rFonts w:ascii="Calibri" w:hAnsi="Calibri" w:cs="Calibri"/>
              </w:rPr>
            </w:pPr>
            <w:r w:rsidRPr="007A2306">
              <w:rPr>
                <w:rFonts w:ascii="Calibri" w:hAnsi="Calibri" w:cs="Calibri"/>
              </w:rPr>
              <w:t>---</w:t>
            </w:r>
          </w:p>
        </w:tc>
        <w:tc>
          <w:tcPr>
            <w:tcW w:w="1559" w:type="dxa"/>
            <w:tcBorders>
              <w:top w:val="nil"/>
              <w:left w:val="nil"/>
              <w:bottom w:val="single" w:sz="4" w:space="0" w:color="auto"/>
              <w:right w:val="single" w:sz="8" w:space="0" w:color="auto"/>
            </w:tcBorders>
            <w:shd w:val="clear" w:color="auto" w:fill="auto"/>
            <w:noWrap/>
            <w:vAlign w:val="bottom"/>
            <w:hideMark/>
          </w:tcPr>
          <w:p w14:paraId="4D88AF56" w14:textId="77777777" w:rsidR="00C825CF" w:rsidRPr="007A2306" w:rsidRDefault="00C825CF" w:rsidP="006C44BF">
            <w:pPr>
              <w:rPr>
                <w:rFonts w:ascii="Calibri" w:hAnsi="Calibri" w:cs="Calibri"/>
              </w:rPr>
            </w:pPr>
            <w:r w:rsidRPr="007A2306">
              <w:rPr>
                <w:rFonts w:ascii="Calibri" w:hAnsi="Calibri" w:cs="Calibri"/>
              </w:rPr>
              <w:t>5-30mg/l</w:t>
            </w:r>
          </w:p>
        </w:tc>
      </w:tr>
      <w:tr w:rsidR="00C825CF" w:rsidRPr="007A2306" w14:paraId="10F3EF72"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2060A2C7" w14:textId="77777777" w:rsidR="00C825CF" w:rsidRPr="007A2306" w:rsidRDefault="00C825CF" w:rsidP="006C44BF">
            <w:pPr>
              <w:rPr>
                <w:rFonts w:ascii="Calibri" w:hAnsi="Calibri" w:cs="Calibri"/>
              </w:rPr>
            </w:pPr>
            <w:r w:rsidRPr="007A2306">
              <w:rPr>
                <w:rFonts w:ascii="Calibri" w:hAnsi="Calibri" w:cs="Calibri"/>
              </w:rPr>
              <w:t>8</w:t>
            </w:r>
          </w:p>
        </w:tc>
        <w:tc>
          <w:tcPr>
            <w:tcW w:w="3378" w:type="dxa"/>
            <w:tcBorders>
              <w:top w:val="nil"/>
              <w:left w:val="nil"/>
              <w:bottom w:val="single" w:sz="4" w:space="0" w:color="auto"/>
              <w:right w:val="single" w:sz="4" w:space="0" w:color="auto"/>
            </w:tcBorders>
            <w:shd w:val="clear" w:color="auto" w:fill="auto"/>
            <w:noWrap/>
            <w:vAlign w:val="bottom"/>
            <w:hideMark/>
          </w:tcPr>
          <w:p w14:paraId="36516889" w14:textId="77777777" w:rsidR="00C825CF" w:rsidRPr="007A2306" w:rsidRDefault="00C825CF" w:rsidP="006C44BF">
            <w:pPr>
              <w:rPr>
                <w:rFonts w:ascii="Calibri" w:hAnsi="Calibri" w:cs="Calibri"/>
              </w:rPr>
            </w:pPr>
            <w:r w:rsidRPr="007A2306">
              <w:rPr>
                <w:rFonts w:ascii="Calibri" w:hAnsi="Calibri" w:cs="Calibri"/>
              </w:rPr>
              <w:t>Total Phosphorus (TP)</w:t>
            </w:r>
          </w:p>
        </w:tc>
        <w:tc>
          <w:tcPr>
            <w:tcW w:w="1984" w:type="dxa"/>
            <w:tcBorders>
              <w:top w:val="nil"/>
              <w:left w:val="nil"/>
              <w:bottom w:val="single" w:sz="4" w:space="0" w:color="auto"/>
              <w:right w:val="single" w:sz="4" w:space="0" w:color="auto"/>
            </w:tcBorders>
            <w:shd w:val="clear" w:color="auto" w:fill="auto"/>
            <w:noWrap/>
            <w:vAlign w:val="bottom"/>
            <w:hideMark/>
          </w:tcPr>
          <w:p w14:paraId="6C242B1B" w14:textId="77777777" w:rsidR="00C825CF" w:rsidRPr="007A2306" w:rsidRDefault="00C825CF" w:rsidP="006C44BF">
            <w:pPr>
              <w:rPr>
                <w:rFonts w:ascii="Calibri" w:hAnsi="Calibri" w:cs="Calibri"/>
              </w:rPr>
            </w:pPr>
            <w:r w:rsidRPr="007A2306">
              <w:rPr>
                <w:rFonts w:ascii="Calibri" w:hAnsi="Calibri" w:cs="Calibri"/>
              </w:rPr>
              <w:t>10.0 mg/l</w:t>
            </w:r>
          </w:p>
        </w:tc>
        <w:tc>
          <w:tcPr>
            <w:tcW w:w="2268" w:type="dxa"/>
            <w:tcBorders>
              <w:top w:val="nil"/>
              <w:left w:val="nil"/>
              <w:bottom w:val="single" w:sz="4" w:space="0" w:color="auto"/>
              <w:right w:val="single" w:sz="4" w:space="0" w:color="auto"/>
            </w:tcBorders>
            <w:shd w:val="clear" w:color="auto" w:fill="auto"/>
            <w:noWrap/>
            <w:vAlign w:val="bottom"/>
            <w:hideMark/>
          </w:tcPr>
          <w:p w14:paraId="429694C2" w14:textId="77777777" w:rsidR="00C825CF" w:rsidRPr="007A2306" w:rsidRDefault="00C825CF" w:rsidP="006C44BF">
            <w:pPr>
              <w:rPr>
                <w:rFonts w:ascii="Calibri" w:hAnsi="Calibri" w:cs="Calibri"/>
              </w:rPr>
            </w:pPr>
            <w:r w:rsidRPr="007A2306">
              <w:rPr>
                <w:rFonts w:ascii="Calibri" w:hAnsi="Calibri" w:cs="Calibri"/>
              </w:rPr>
              <w:t>2.0 mg/l</w:t>
            </w:r>
          </w:p>
        </w:tc>
        <w:tc>
          <w:tcPr>
            <w:tcW w:w="1559" w:type="dxa"/>
            <w:tcBorders>
              <w:top w:val="nil"/>
              <w:left w:val="nil"/>
              <w:bottom w:val="single" w:sz="4" w:space="0" w:color="auto"/>
              <w:right w:val="single" w:sz="8" w:space="0" w:color="auto"/>
            </w:tcBorders>
            <w:shd w:val="clear" w:color="auto" w:fill="auto"/>
            <w:noWrap/>
            <w:vAlign w:val="bottom"/>
            <w:hideMark/>
          </w:tcPr>
          <w:p w14:paraId="25D5AA53" w14:textId="77777777" w:rsidR="00C825CF" w:rsidRPr="007A2306" w:rsidRDefault="00C825CF" w:rsidP="006C44BF">
            <w:pPr>
              <w:rPr>
                <w:rFonts w:ascii="Calibri" w:hAnsi="Calibri" w:cs="Calibri"/>
              </w:rPr>
            </w:pPr>
            <w:r w:rsidRPr="007A2306">
              <w:rPr>
                <w:rFonts w:ascii="Calibri" w:hAnsi="Calibri" w:cs="Calibri"/>
              </w:rPr>
              <w:t>1-20mg/l</w:t>
            </w:r>
          </w:p>
        </w:tc>
      </w:tr>
      <w:tr w:rsidR="00C825CF" w:rsidRPr="007A2306" w14:paraId="127A9935"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7935B237" w14:textId="77777777" w:rsidR="00C825CF" w:rsidRPr="007A2306" w:rsidRDefault="00C825CF" w:rsidP="006C44BF">
            <w:pPr>
              <w:rPr>
                <w:rFonts w:ascii="Calibri" w:hAnsi="Calibri" w:cs="Calibri"/>
              </w:rPr>
            </w:pPr>
            <w:r w:rsidRPr="007A2306">
              <w:rPr>
                <w:rFonts w:ascii="Calibri" w:hAnsi="Calibri" w:cs="Calibri"/>
              </w:rPr>
              <w:t>9</w:t>
            </w:r>
          </w:p>
        </w:tc>
        <w:tc>
          <w:tcPr>
            <w:tcW w:w="3378" w:type="dxa"/>
            <w:tcBorders>
              <w:top w:val="nil"/>
              <w:left w:val="nil"/>
              <w:bottom w:val="single" w:sz="4" w:space="0" w:color="auto"/>
              <w:right w:val="single" w:sz="4" w:space="0" w:color="auto"/>
            </w:tcBorders>
            <w:shd w:val="clear" w:color="auto" w:fill="auto"/>
            <w:noWrap/>
            <w:vAlign w:val="bottom"/>
            <w:hideMark/>
          </w:tcPr>
          <w:p w14:paraId="1C02E4F7" w14:textId="77777777" w:rsidR="00C825CF" w:rsidRPr="007A2306" w:rsidRDefault="00C825CF" w:rsidP="006C44BF">
            <w:pPr>
              <w:rPr>
                <w:rFonts w:ascii="Calibri" w:hAnsi="Calibri" w:cs="Calibri"/>
              </w:rPr>
            </w:pPr>
            <w:r w:rsidRPr="007A2306">
              <w:rPr>
                <w:rFonts w:ascii="Calibri" w:hAnsi="Calibri" w:cs="Calibri"/>
              </w:rPr>
              <w:t> </w:t>
            </w:r>
          </w:p>
        </w:tc>
        <w:tc>
          <w:tcPr>
            <w:tcW w:w="1984" w:type="dxa"/>
            <w:tcBorders>
              <w:top w:val="nil"/>
              <w:left w:val="nil"/>
              <w:bottom w:val="single" w:sz="4" w:space="0" w:color="auto"/>
              <w:right w:val="single" w:sz="4" w:space="0" w:color="auto"/>
            </w:tcBorders>
            <w:shd w:val="clear" w:color="auto" w:fill="auto"/>
            <w:noWrap/>
            <w:vAlign w:val="bottom"/>
            <w:hideMark/>
          </w:tcPr>
          <w:p w14:paraId="36168A4F" w14:textId="77777777" w:rsidR="00C825CF" w:rsidRPr="007A2306" w:rsidRDefault="00C825CF" w:rsidP="006C44BF">
            <w:pPr>
              <w:rPr>
                <w:rFonts w:ascii="Calibri" w:hAnsi="Calibri" w:cs="Calibri"/>
              </w:rPr>
            </w:pPr>
            <w:r w:rsidRPr="007A2306">
              <w:rPr>
                <w:rFonts w:ascii="Calibri" w:hAnsi="Calibri" w:cs="Calibri"/>
              </w:rPr>
              <w:t>2.0 mg/l</w:t>
            </w:r>
          </w:p>
        </w:tc>
        <w:tc>
          <w:tcPr>
            <w:tcW w:w="2268" w:type="dxa"/>
            <w:tcBorders>
              <w:top w:val="nil"/>
              <w:left w:val="nil"/>
              <w:bottom w:val="single" w:sz="4" w:space="0" w:color="auto"/>
              <w:right w:val="single" w:sz="4" w:space="0" w:color="auto"/>
            </w:tcBorders>
            <w:shd w:val="clear" w:color="auto" w:fill="auto"/>
            <w:noWrap/>
            <w:vAlign w:val="bottom"/>
            <w:hideMark/>
          </w:tcPr>
          <w:p w14:paraId="19C4C37B" w14:textId="77777777" w:rsidR="00C825CF" w:rsidRPr="007A2306" w:rsidRDefault="00C825CF" w:rsidP="006C44BF">
            <w:pPr>
              <w:rPr>
                <w:rFonts w:ascii="Calibri" w:hAnsi="Calibri" w:cs="Calibri"/>
              </w:rPr>
            </w:pPr>
            <w:r w:rsidRPr="007A2306">
              <w:rPr>
                <w:rFonts w:ascii="Calibri" w:hAnsi="Calibri" w:cs="Calibri"/>
              </w:rPr>
              <w:t>---</w:t>
            </w:r>
          </w:p>
        </w:tc>
        <w:tc>
          <w:tcPr>
            <w:tcW w:w="1559" w:type="dxa"/>
            <w:tcBorders>
              <w:top w:val="nil"/>
              <w:left w:val="nil"/>
              <w:bottom w:val="single" w:sz="4" w:space="0" w:color="auto"/>
              <w:right w:val="single" w:sz="8" w:space="0" w:color="auto"/>
            </w:tcBorders>
            <w:shd w:val="clear" w:color="auto" w:fill="auto"/>
            <w:noWrap/>
            <w:vAlign w:val="bottom"/>
            <w:hideMark/>
          </w:tcPr>
          <w:p w14:paraId="2C8C03CD" w14:textId="77777777" w:rsidR="00C825CF" w:rsidRPr="007A2306" w:rsidRDefault="00C825CF" w:rsidP="006C44BF">
            <w:pPr>
              <w:rPr>
                <w:rFonts w:ascii="Calibri" w:hAnsi="Calibri" w:cs="Calibri"/>
              </w:rPr>
            </w:pPr>
            <w:r w:rsidRPr="007A2306">
              <w:rPr>
                <w:rFonts w:ascii="Calibri" w:hAnsi="Calibri" w:cs="Calibri"/>
              </w:rPr>
              <w:t>0.1-5mg/l</w:t>
            </w:r>
          </w:p>
        </w:tc>
      </w:tr>
      <w:tr w:rsidR="00C825CF" w:rsidRPr="007A2306" w14:paraId="7B812FD9"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04542F8B" w14:textId="77777777" w:rsidR="00C825CF" w:rsidRPr="007A2306" w:rsidRDefault="00C825CF" w:rsidP="006C44BF">
            <w:pPr>
              <w:rPr>
                <w:rFonts w:ascii="Calibri" w:hAnsi="Calibri" w:cs="Calibri"/>
              </w:rPr>
            </w:pPr>
            <w:r w:rsidRPr="007A2306">
              <w:rPr>
                <w:rFonts w:ascii="Calibri" w:hAnsi="Calibri" w:cs="Calibri"/>
              </w:rPr>
              <w:t>10</w:t>
            </w:r>
          </w:p>
        </w:tc>
        <w:tc>
          <w:tcPr>
            <w:tcW w:w="3378" w:type="dxa"/>
            <w:tcBorders>
              <w:top w:val="nil"/>
              <w:left w:val="nil"/>
              <w:bottom w:val="single" w:sz="4" w:space="0" w:color="auto"/>
              <w:right w:val="single" w:sz="4" w:space="0" w:color="auto"/>
            </w:tcBorders>
            <w:shd w:val="clear" w:color="auto" w:fill="auto"/>
            <w:noWrap/>
            <w:vAlign w:val="bottom"/>
            <w:hideMark/>
          </w:tcPr>
          <w:p w14:paraId="2CB09E32" w14:textId="77777777" w:rsidR="00C825CF" w:rsidRPr="007A2306" w:rsidRDefault="00C825CF" w:rsidP="006C44BF">
            <w:pPr>
              <w:rPr>
                <w:rFonts w:ascii="Calibri" w:hAnsi="Calibri" w:cs="Calibri"/>
              </w:rPr>
            </w:pPr>
            <w:r w:rsidRPr="007A2306">
              <w:rPr>
                <w:rFonts w:ascii="Calibri" w:hAnsi="Calibri" w:cs="Calibri"/>
              </w:rPr>
              <w:t>Oil Products</w:t>
            </w:r>
          </w:p>
        </w:tc>
        <w:tc>
          <w:tcPr>
            <w:tcW w:w="1984" w:type="dxa"/>
            <w:tcBorders>
              <w:top w:val="nil"/>
              <w:left w:val="nil"/>
              <w:bottom w:val="single" w:sz="4" w:space="0" w:color="auto"/>
              <w:right w:val="single" w:sz="4" w:space="0" w:color="auto"/>
            </w:tcBorders>
            <w:shd w:val="clear" w:color="auto" w:fill="auto"/>
            <w:noWrap/>
            <w:vAlign w:val="bottom"/>
            <w:hideMark/>
          </w:tcPr>
          <w:p w14:paraId="0EB1AE92" w14:textId="77777777" w:rsidR="00C825CF" w:rsidRPr="007A2306" w:rsidRDefault="00C825CF" w:rsidP="006C44BF">
            <w:pPr>
              <w:rPr>
                <w:rFonts w:ascii="Calibri" w:hAnsi="Calibri" w:cs="Calibri"/>
              </w:rPr>
            </w:pPr>
            <w:r w:rsidRPr="007A2306">
              <w:rPr>
                <w:rFonts w:ascii="Calibri" w:hAnsi="Calibri" w:cs="Calibri"/>
              </w:rPr>
              <w:t>15.0 mg/l</w:t>
            </w:r>
          </w:p>
        </w:tc>
        <w:tc>
          <w:tcPr>
            <w:tcW w:w="2268" w:type="dxa"/>
            <w:tcBorders>
              <w:top w:val="nil"/>
              <w:left w:val="nil"/>
              <w:bottom w:val="single" w:sz="4" w:space="0" w:color="auto"/>
              <w:right w:val="single" w:sz="4" w:space="0" w:color="auto"/>
            </w:tcBorders>
            <w:shd w:val="clear" w:color="auto" w:fill="auto"/>
            <w:noWrap/>
            <w:vAlign w:val="bottom"/>
            <w:hideMark/>
          </w:tcPr>
          <w:p w14:paraId="5182D8AD" w14:textId="77777777" w:rsidR="00C825CF" w:rsidRPr="007A2306" w:rsidRDefault="00C825CF" w:rsidP="006C44BF">
            <w:pPr>
              <w:rPr>
                <w:rFonts w:ascii="Calibri" w:hAnsi="Calibri" w:cs="Calibri"/>
              </w:rPr>
            </w:pPr>
            <w:r w:rsidRPr="007A2306">
              <w:rPr>
                <w:rFonts w:ascii="Calibri" w:hAnsi="Calibri" w:cs="Calibri"/>
              </w:rPr>
              <w:t>5.0 mg/l</w:t>
            </w:r>
          </w:p>
        </w:tc>
        <w:tc>
          <w:tcPr>
            <w:tcW w:w="1559" w:type="dxa"/>
            <w:tcBorders>
              <w:top w:val="nil"/>
              <w:left w:val="nil"/>
              <w:bottom w:val="single" w:sz="4" w:space="0" w:color="auto"/>
              <w:right w:val="single" w:sz="8" w:space="0" w:color="auto"/>
            </w:tcBorders>
            <w:shd w:val="clear" w:color="auto" w:fill="auto"/>
            <w:noWrap/>
            <w:vAlign w:val="bottom"/>
            <w:hideMark/>
          </w:tcPr>
          <w:p w14:paraId="23BF432F" w14:textId="77777777" w:rsidR="00C825CF" w:rsidRPr="007A2306" w:rsidRDefault="00C825CF" w:rsidP="006C44BF">
            <w:pPr>
              <w:rPr>
                <w:rFonts w:ascii="Calibri" w:hAnsi="Calibri" w:cs="Calibri"/>
              </w:rPr>
            </w:pPr>
            <w:r w:rsidRPr="007A2306">
              <w:rPr>
                <w:rFonts w:ascii="Calibri" w:hAnsi="Calibri" w:cs="Calibri"/>
              </w:rPr>
              <w:t>2-20mg/l</w:t>
            </w:r>
          </w:p>
        </w:tc>
      </w:tr>
      <w:tr w:rsidR="00C825CF" w:rsidRPr="007A2306" w14:paraId="7348E077"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26158681" w14:textId="77777777" w:rsidR="00C825CF" w:rsidRPr="007A2306" w:rsidRDefault="00C825CF" w:rsidP="006C44BF">
            <w:pPr>
              <w:rPr>
                <w:rFonts w:ascii="Calibri" w:hAnsi="Calibri" w:cs="Calibri"/>
              </w:rPr>
            </w:pPr>
            <w:r w:rsidRPr="007A2306">
              <w:rPr>
                <w:rFonts w:ascii="Calibri" w:hAnsi="Calibri" w:cs="Calibri"/>
              </w:rPr>
              <w:t>11</w:t>
            </w:r>
          </w:p>
        </w:tc>
        <w:tc>
          <w:tcPr>
            <w:tcW w:w="3378" w:type="dxa"/>
            <w:tcBorders>
              <w:top w:val="nil"/>
              <w:left w:val="nil"/>
              <w:bottom w:val="single" w:sz="4" w:space="0" w:color="auto"/>
              <w:right w:val="single" w:sz="4" w:space="0" w:color="auto"/>
            </w:tcBorders>
            <w:shd w:val="clear" w:color="auto" w:fill="auto"/>
            <w:noWrap/>
            <w:vAlign w:val="bottom"/>
            <w:hideMark/>
          </w:tcPr>
          <w:p w14:paraId="22D5C148" w14:textId="77777777" w:rsidR="00C825CF" w:rsidRPr="007A2306" w:rsidRDefault="00C825CF" w:rsidP="006C44BF">
            <w:pPr>
              <w:rPr>
                <w:rFonts w:ascii="Calibri" w:hAnsi="Calibri" w:cs="Calibri"/>
              </w:rPr>
            </w:pPr>
            <w:r w:rsidRPr="007A2306">
              <w:rPr>
                <w:rFonts w:ascii="Calibri" w:hAnsi="Calibri" w:cs="Calibri"/>
              </w:rPr>
              <w:t>Fats and Oils</w:t>
            </w:r>
          </w:p>
        </w:tc>
        <w:tc>
          <w:tcPr>
            <w:tcW w:w="1984" w:type="dxa"/>
            <w:tcBorders>
              <w:top w:val="nil"/>
              <w:left w:val="nil"/>
              <w:bottom w:val="single" w:sz="4" w:space="0" w:color="auto"/>
              <w:right w:val="single" w:sz="4" w:space="0" w:color="auto"/>
            </w:tcBorders>
            <w:shd w:val="clear" w:color="auto" w:fill="auto"/>
            <w:noWrap/>
            <w:vAlign w:val="bottom"/>
            <w:hideMark/>
          </w:tcPr>
          <w:p w14:paraId="7D64A664" w14:textId="77777777" w:rsidR="00C825CF" w:rsidRPr="007A2306" w:rsidRDefault="00C825CF" w:rsidP="006C44BF">
            <w:pPr>
              <w:rPr>
                <w:rFonts w:ascii="Calibri" w:hAnsi="Calibri" w:cs="Calibri"/>
              </w:rPr>
            </w:pPr>
            <w:r w:rsidRPr="007A2306">
              <w:rPr>
                <w:rFonts w:ascii="Calibri" w:hAnsi="Calibri" w:cs="Calibri"/>
              </w:rPr>
              <w:t>15.0 mg/l</w:t>
            </w:r>
          </w:p>
        </w:tc>
        <w:tc>
          <w:tcPr>
            <w:tcW w:w="2268" w:type="dxa"/>
            <w:tcBorders>
              <w:top w:val="nil"/>
              <w:left w:val="nil"/>
              <w:bottom w:val="single" w:sz="4" w:space="0" w:color="auto"/>
              <w:right w:val="single" w:sz="4" w:space="0" w:color="auto"/>
            </w:tcBorders>
            <w:shd w:val="clear" w:color="auto" w:fill="auto"/>
            <w:noWrap/>
            <w:vAlign w:val="bottom"/>
            <w:hideMark/>
          </w:tcPr>
          <w:p w14:paraId="19505639" w14:textId="77777777" w:rsidR="00C825CF" w:rsidRPr="007A2306" w:rsidRDefault="00C825CF" w:rsidP="006C44BF">
            <w:pPr>
              <w:rPr>
                <w:rFonts w:ascii="Calibri" w:hAnsi="Calibri" w:cs="Calibri"/>
              </w:rPr>
            </w:pPr>
            <w:r w:rsidRPr="007A2306">
              <w:rPr>
                <w:rFonts w:ascii="Calibri" w:hAnsi="Calibri" w:cs="Calibri"/>
              </w:rPr>
              <w:t>---</w:t>
            </w:r>
          </w:p>
        </w:tc>
        <w:tc>
          <w:tcPr>
            <w:tcW w:w="1559" w:type="dxa"/>
            <w:tcBorders>
              <w:top w:val="nil"/>
              <w:left w:val="nil"/>
              <w:bottom w:val="single" w:sz="4" w:space="0" w:color="auto"/>
              <w:right w:val="single" w:sz="8" w:space="0" w:color="auto"/>
            </w:tcBorders>
            <w:shd w:val="clear" w:color="auto" w:fill="auto"/>
            <w:noWrap/>
            <w:vAlign w:val="bottom"/>
            <w:hideMark/>
          </w:tcPr>
          <w:p w14:paraId="3A0880FB" w14:textId="77777777" w:rsidR="00C825CF" w:rsidRPr="007A2306" w:rsidRDefault="00C825CF" w:rsidP="006C44BF">
            <w:pPr>
              <w:rPr>
                <w:rFonts w:ascii="Calibri" w:hAnsi="Calibri" w:cs="Calibri"/>
              </w:rPr>
            </w:pPr>
            <w:r w:rsidRPr="007A2306">
              <w:rPr>
                <w:rFonts w:ascii="Calibri" w:hAnsi="Calibri" w:cs="Calibri"/>
              </w:rPr>
              <w:t>5-20mg/l</w:t>
            </w:r>
          </w:p>
        </w:tc>
      </w:tr>
      <w:tr w:rsidR="00C825CF" w:rsidRPr="007A2306" w14:paraId="2400F0B6"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4DD839C7" w14:textId="77777777" w:rsidR="00C825CF" w:rsidRPr="007A2306" w:rsidRDefault="00C825CF" w:rsidP="006C44BF">
            <w:pPr>
              <w:rPr>
                <w:rFonts w:ascii="Calibri" w:hAnsi="Calibri" w:cs="Calibri"/>
              </w:rPr>
            </w:pPr>
            <w:r w:rsidRPr="007A2306">
              <w:rPr>
                <w:rFonts w:ascii="Calibri" w:hAnsi="Calibri" w:cs="Calibri"/>
              </w:rPr>
              <w:t>12</w:t>
            </w:r>
          </w:p>
        </w:tc>
        <w:tc>
          <w:tcPr>
            <w:tcW w:w="3378" w:type="dxa"/>
            <w:tcBorders>
              <w:top w:val="nil"/>
              <w:left w:val="nil"/>
              <w:bottom w:val="single" w:sz="4" w:space="0" w:color="auto"/>
              <w:right w:val="single" w:sz="4" w:space="0" w:color="auto"/>
            </w:tcBorders>
            <w:shd w:val="clear" w:color="auto" w:fill="auto"/>
            <w:noWrap/>
            <w:vAlign w:val="bottom"/>
            <w:hideMark/>
          </w:tcPr>
          <w:p w14:paraId="7B2D6D91" w14:textId="77777777" w:rsidR="00C825CF" w:rsidRPr="007A2306" w:rsidRDefault="00C825CF" w:rsidP="006C44BF">
            <w:pPr>
              <w:rPr>
                <w:rFonts w:ascii="Calibri" w:hAnsi="Calibri" w:cs="Calibri"/>
              </w:rPr>
            </w:pPr>
            <w:r w:rsidRPr="007A2306">
              <w:rPr>
                <w:rFonts w:ascii="Calibri" w:hAnsi="Calibri" w:cs="Calibri"/>
              </w:rPr>
              <w:t>Superficial active substances</w:t>
            </w:r>
          </w:p>
        </w:tc>
        <w:tc>
          <w:tcPr>
            <w:tcW w:w="1984" w:type="dxa"/>
            <w:tcBorders>
              <w:top w:val="nil"/>
              <w:left w:val="nil"/>
              <w:bottom w:val="single" w:sz="4" w:space="0" w:color="auto"/>
              <w:right w:val="single" w:sz="4" w:space="0" w:color="auto"/>
            </w:tcBorders>
            <w:shd w:val="clear" w:color="auto" w:fill="auto"/>
            <w:noWrap/>
            <w:vAlign w:val="bottom"/>
            <w:hideMark/>
          </w:tcPr>
          <w:p w14:paraId="18D1518F" w14:textId="77777777" w:rsidR="00C825CF" w:rsidRPr="007A2306" w:rsidRDefault="00C825CF" w:rsidP="006C44BF">
            <w:pPr>
              <w:rPr>
                <w:rFonts w:ascii="Calibri" w:hAnsi="Calibri" w:cs="Calibri"/>
              </w:rPr>
            </w:pPr>
            <w:r w:rsidRPr="007A2306">
              <w:rPr>
                <w:rFonts w:ascii="Calibri" w:hAnsi="Calibri" w:cs="Calibri"/>
              </w:rPr>
              <w:t>3.5 mg/l</w:t>
            </w:r>
          </w:p>
        </w:tc>
        <w:tc>
          <w:tcPr>
            <w:tcW w:w="2268" w:type="dxa"/>
            <w:tcBorders>
              <w:top w:val="nil"/>
              <w:left w:val="nil"/>
              <w:bottom w:val="single" w:sz="4" w:space="0" w:color="auto"/>
              <w:right w:val="single" w:sz="4" w:space="0" w:color="auto"/>
            </w:tcBorders>
            <w:shd w:val="clear" w:color="auto" w:fill="auto"/>
            <w:noWrap/>
            <w:vAlign w:val="bottom"/>
            <w:hideMark/>
          </w:tcPr>
          <w:p w14:paraId="3132946C" w14:textId="77777777" w:rsidR="00C825CF" w:rsidRPr="007A2306" w:rsidRDefault="00C825CF" w:rsidP="006C44BF">
            <w:pPr>
              <w:rPr>
                <w:rFonts w:ascii="Calibri" w:hAnsi="Calibri" w:cs="Calibri"/>
              </w:rPr>
            </w:pPr>
            <w:r w:rsidRPr="007A2306">
              <w:rPr>
                <w:rFonts w:ascii="Calibri" w:hAnsi="Calibri" w:cs="Calibri"/>
              </w:rPr>
              <w:t>2.0 mg/l</w:t>
            </w:r>
          </w:p>
        </w:tc>
        <w:tc>
          <w:tcPr>
            <w:tcW w:w="1559" w:type="dxa"/>
            <w:tcBorders>
              <w:top w:val="nil"/>
              <w:left w:val="nil"/>
              <w:bottom w:val="single" w:sz="4" w:space="0" w:color="auto"/>
              <w:right w:val="single" w:sz="8" w:space="0" w:color="auto"/>
            </w:tcBorders>
            <w:shd w:val="clear" w:color="auto" w:fill="auto"/>
            <w:noWrap/>
            <w:vAlign w:val="bottom"/>
            <w:hideMark/>
          </w:tcPr>
          <w:p w14:paraId="7C74B2EC" w14:textId="77777777" w:rsidR="00C825CF" w:rsidRPr="007A2306" w:rsidRDefault="00C825CF" w:rsidP="006C44BF">
            <w:pPr>
              <w:rPr>
                <w:rFonts w:ascii="Calibri" w:hAnsi="Calibri" w:cs="Calibri"/>
              </w:rPr>
            </w:pPr>
            <w:r w:rsidRPr="007A2306">
              <w:rPr>
                <w:rFonts w:ascii="Calibri" w:hAnsi="Calibri" w:cs="Calibri"/>
              </w:rPr>
              <w:t>1-5mg/l</w:t>
            </w:r>
          </w:p>
        </w:tc>
      </w:tr>
      <w:tr w:rsidR="00C825CF" w:rsidRPr="007A2306" w14:paraId="119BCB9A"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531F3C06" w14:textId="77777777" w:rsidR="00C825CF" w:rsidRPr="007A2306" w:rsidRDefault="00C825CF" w:rsidP="006C44BF">
            <w:pPr>
              <w:rPr>
                <w:rFonts w:ascii="Calibri" w:hAnsi="Calibri" w:cs="Calibri"/>
              </w:rPr>
            </w:pPr>
            <w:r w:rsidRPr="007A2306">
              <w:rPr>
                <w:rFonts w:ascii="Calibri" w:hAnsi="Calibri" w:cs="Calibri"/>
              </w:rPr>
              <w:t>13</w:t>
            </w:r>
          </w:p>
        </w:tc>
        <w:tc>
          <w:tcPr>
            <w:tcW w:w="3378" w:type="dxa"/>
            <w:tcBorders>
              <w:top w:val="nil"/>
              <w:left w:val="nil"/>
              <w:bottom w:val="single" w:sz="4" w:space="0" w:color="auto"/>
              <w:right w:val="single" w:sz="4" w:space="0" w:color="auto"/>
            </w:tcBorders>
            <w:shd w:val="clear" w:color="auto" w:fill="auto"/>
            <w:noWrap/>
            <w:vAlign w:val="bottom"/>
            <w:hideMark/>
          </w:tcPr>
          <w:p w14:paraId="704E9E13" w14:textId="77777777" w:rsidR="00C825CF" w:rsidRPr="007A2306" w:rsidRDefault="00C825CF" w:rsidP="006C44BF">
            <w:pPr>
              <w:rPr>
                <w:rFonts w:ascii="Calibri" w:hAnsi="Calibri" w:cs="Calibri"/>
              </w:rPr>
            </w:pPr>
            <w:r w:rsidRPr="007A2306">
              <w:rPr>
                <w:rFonts w:ascii="Calibri" w:hAnsi="Calibri" w:cs="Calibri"/>
              </w:rPr>
              <w:t>Phenol</w:t>
            </w:r>
          </w:p>
        </w:tc>
        <w:tc>
          <w:tcPr>
            <w:tcW w:w="1984" w:type="dxa"/>
            <w:tcBorders>
              <w:top w:val="nil"/>
              <w:left w:val="nil"/>
              <w:bottom w:val="single" w:sz="4" w:space="0" w:color="auto"/>
              <w:right w:val="single" w:sz="4" w:space="0" w:color="auto"/>
            </w:tcBorders>
            <w:shd w:val="clear" w:color="auto" w:fill="auto"/>
            <w:noWrap/>
            <w:vAlign w:val="bottom"/>
            <w:hideMark/>
          </w:tcPr>
          <w:p w14:paraId="13132E53" w14:textId="77777777" w:rsidR="00C825CF" w:rsidRPr="007A2306" w:rsidRDefault="00C825CF" w:rsidP="006C44BF">
            <w:pPr>
              <w:rPr>
                <w:rFonts w:ascii="Calibri" w:hAnsi="Calibri" w:cs="Calibri"/>
              </w:rPr>
            </w:pPr>
            <w:r w:rsidRPr="007A2306">
              <w:rPr>
                <w:rFonts w:ascii="Calibri" w:hAnsi="Calibri" w:cs="Calibri"/>
              </w:rPr>
              <w:t>0.25 mg/l</w:t>
            </w:r>
          </w:p>
        </w:tc>
        <w:tc>
          <w:tcPr>
            <w:tcW w:w="2268" w:type="dxa"/>
            <w:tcBorders>
              <w:top w:val="nil"/>
              <w:left w:val="nil"/>
              <w:bottom w:val="single" w:sz="4" w:space="0" w:color="auto"/>
              <w:right w:val="single" w:sz="4" w:space="0" w:color="auto"/>
            </w:tcBorders>
            <w:shd w:val="clear" w:color="auto" w:fill="auto"/>
            <w:noWrap/>
            <w:vAlign w:val="bottom"/>
            <w:hideMark/>
          </w:tcPr>
          <w:p w14:paraId="61E4DD86" w14:textId="77777777" w:rsidR="00C825CF" w:rsidRPr="007A2306" w:rsidRDefault="00C825CF" w:rsidP="006C44BF">
            <w:pPr>
              <w:rPr>
                <w:rFonts w:ascii="Calibri" w:hAnsi="Calibri" w:cs="Calibri"/>
              </w:rPr>
            </w:pPr>
            <w:r w:rsidRPr="007A2306">
              <w:rPr>
                <w:rFonts w:ascii="Calibri" w:hAnsi="Calibri" w:cs="Calibri"/>
              </w:rPr>
              <w:t>0.1 mg/l</w:t>
            </w:r>
          </w:p>
        </w:tc>
        <w:tc>
          <w:tcPr>
            <w:tcW w:w="1559" w:type="dxa"/>
            <w:tcBorders>
              <w:top w:val="nil"/>
              <w:left w:val="nil"/>
              <w:bottom w:val="single" w:sz="4" w:space="0" w:color="auto"/>
              <w:right w:val="single" w:sz="8" w:space="0" w:color="auto"/>
            </w:tcBorders>
            <w:shd w:val="clear" w:color="auto" w:fill="auto"/>
            <w:noWrap/>
            <w:vAlign w:val="bottom"/>
            <w:hideMark/>
          </w:tcPr>
          <w:p w14:paraId="24134070" w14:textId="77777777" w:rsidR="00C825CF" w:rsidRPr="007A2306" w:rsidRDefault="00C825CF" w:rsidP="006C44BF">
            <w:pPr>
              <w:rPr>
                <w:rFonts w:ascii="Calibri" w:hAnsi="Calibri" w:cs="Calibri"/>
              </w:rPr>
            </w:pPr>
            <w:r w:rsidRPr="007A2306">
              <w:rPr>
                <w:rFonts w:ascii="Calibri" w:hAnsi="Calibri" w:cs="Calibri"/>
              </w:rPr>
              <w:t>0.1-1mg/l</w:t>
            </w:r>
          </w:p>
        </w:tc>
      </w:tr>
      <w:tr w:rsidR="00C825CF" w:rsidRPr="007A2306" w14:paraId="316F282B"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20DE8E4A" w14:textId="77777777" w:rsidR="00C825CF" w:rsidRPr="007A2306" w:rsidRDefault="00C825CF" w:rsidP="006C44BF">
            <w:pPr>
              <w:rPr>
                <w:rFonts w:ascii="Calibri" w:hAnsi="Calibri" w:cs="Calibri"/>
              </w:rPr>
            </w:pPr>
            <w:r w:rsidRPr="007A2306">
              <w:rPr>
                <w:rFonts w:ascii="Calibri" w:hAnsi="Calibri" w:cs="Calibri"/>
              </w:rPr>
              <w:t>14</w:t>
            </w:r>
          </w:p>
        </w:tc>
        <w:tc>
          <w:tcPr>
            <w:tcW w:w="3378" w:type="dxa"/>
            <w:tcBorders>
              <w:top w:val="nil"/>
              <w:left w:val="nil"/>
              <w:bottom w:val="single" w:sz="4" w:space="0" w:color="auto"/>
              <w:right w:val="single" w:sz="4" w:space="0" w:color="auto"/>
            </w:tcBorders>
            <w:shd w:val="clear" w:color="auto" w:fill="auto"/>
            <w:noWrap/>
            <w:vAlign w:val="bottom"/>
            <w:hideMark/>
          </w:tcPr>
          <w:p w14:paraId="15058154" w14:textId="77777777" w:rsidR="00C825CF" w:rsidRPr="007A2306" w:rsidRDefault="00C825CF" w:rsidP="006C44BF">
            <w:pPr>
              <w:rPr>
                <w:rFonts w:ascii="Calibri" w:hAnsi="Calibri" w:cs="Calibri"/>
              </w:rPr>
            </w:pPr>
            <w:r w:rsidRPr="007A2306">
              <w:rPr>
                <w:rFonts w:ascii="Calibri" w:hAnsi="Calibri" w:cs="Calibri"/>
              </w:rPr>
              <w:t>Cyanides (Calculated on Cyanide ion)</w:t>
            </w:r>
          </w:p>
        </w:tc>
        <w:tc>
          <w:tcPr>
            <w:tcW w:w="1984" w:type="dxa"/>
            <w:tcBorders>
              <w:top w:val="nil"/>
              <w:left w:val="nil"/>
              <w:bottom w:val="single" w:sz="4" w:space="0" w:color="auto"/>
              <w:right w:val="single" w:sz="4" w:space="0" w:color="auto"/>
            </w:tcBorders>
            <w:shd w:val="clear" w:color="auto" w:fill="auto"/>
            <w:noWrap/>
            <w:vAlign w:val="bottom"/>
            <w:hideMark/>
          </w:tcPr>
          <w:p w14:paraId="0F3F4232" w14:textId="77777777" w:rsidR="00C825CF" w:rsidRPr="007A2306" w:rsidRDefault="00C825CF" w:rsidP="006C44BF">
            <w:pPr>
              <w:rPr>
                <w:rFonts w:ascii="Calibri" w:hAnsi="Calibri" w:cs="Calibri"/>
              </w:rPr>
            </w:pPr>
            <w:r w:rsidRPr="007A2306">
              <w:rPr>
                <w:rFonts w:ascii="Calibri" w:hAnsi="Calibri" w:cs="Calibri"/>
              </w:rPr>
              <w:t>2.0 mg/l</w:t>
            </w:r>
          </w:p>
        </w:tc>
        <w:tc>
          <w:tcPr>
            <w:tcW w:w="2268" w:type="dxa"/>
            <w:tcBorders>
              <w:top w:val="nil"/>
              <w:left w:val="nil"/>
              <w:bottom w:val="single" w:sz="4" w:space="0" w:color="auto"/>
              <w:right w:val="single" w:sz="4" w:space="0" w:color="auto"/>
            </w:tcBorders>
            <w:shd w:val="clear" w:color="auto" w:fill="auto"/>
            <w:noWrap/>
            <w:vAlign w:val="bottom"/>
            <w:hideMark/>
          </w:tcPr>
          <w:p w14:paraId="08DB2101" w14:textId="77777777" w:rsidR="00C825CF" w:rsidRPr="007A2306" w:rsidRDefault="00C825CF" w:rsidP="006C44BF">
            <w:pPr>
              <w:rPr>
                <w:rFonts w:ascii="Calibri" w:hAnsi="Calibri" w:cs="Calibri"/>
              </w:rPr>
            </w:pPr>
            <w:r w:rsidRPr="007A2306">
              <w:rPr>
                <w:rFonts w:ascii="Calibri" w:hAnsi="Calibri" w:cs="Calibri"/>
              </w:rPr>
              <w:t>---</w:t>
            </w:r>
          </w:p>
        </w:tc>
        <w:tc>
          <w:tcPr>
            <w:tcW w:w="1559" w:type="dxa"/>
            <w:tcBorders>
              <w:top w:val="nil"/>
              <w:left w:val="nil"/>
              <w:bottom w:val="single" w:sz="4" w:space="0" w:color="auto"/>
              <w:right w:val="single" w:sz="8" w:space="0" w:color="auto"/>
            </w:tcBorders>
            <w:shd w:val="clear" w:color="auto" w:fill="auto"/>
            <w:noWrap/>
            <w:vAlign w:val="bottom"/>
            <w:hideMark/>
          </w:tcPr>
          <w:p w14:paraId="598DD69D" w14:textId="77777777" w:rsidR="00C825CF" w:rsidRPr="007A2306" w:rsidRDefault="00C825CF" w:rsidP="006C44BF">
            <w:pPr>
              <w:rPr>
                <w:rFonts w:ascii="Calibri" w:hAnsi="Calibri" w:cs="Calibri"/>
              </w:rPr>
            </w:pPr>
            <w:r w:rsidRPr="007A2306">
              <w:rPr>
                <w:rFonts w:ascii="Calibri" w:hAnsi="Calibri" w:cs="Calibri"/>
              </w:rPr>
              <w:t>0.1-5mg/l</w:t>
            </w:r>
          </w:p>
        </w:tc>
      </w:tr>
      <w:tr w:rsidR="00C825CF" w:rsidRPr="007A2306" w14:paraId="74A29791"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1064B903" w14:textId="77777777" w:rsidR="00C825CF" w:rsidRPr="007A2306" w:rsidRDefault="00C825CF" w:rsidP="006C44BF">
            <w:pPr>
              <w:rPr>
                <w:rFonts w:ascii="Calibri" w:hAnsi="Calibri" w:cs="Calibri"/>
              </w:rPr>
            </w:pPr>
            <w:r w:rsidRPr="007A2306">
              <w:rPr>
                <w:rFonts w:ascii="Calibri" w:hAnsi="Calibri" w:cs="Calibri"/>
              </w:rPr>
              <w:t>15</w:t>
            </w:r>
          </w:p>
        </w:tc>
        <w:tc>
          <w:tcPr>
            <w:tcW w:w="3378" w:type="dxa"/>
            <w:tcBorders>
              <w:top w:val="nil"/>
              <w:left w:val="nil"/>
              <w:bottom w:val="single" w:sz="4" w:space="0" w:color="auto"/>
              <w:right w:val="single" w:sz="4" w:space="0" w:color="auto"/>
            </w:tcBorders>
            <w:shd w:val="clear" w:color="auto" w:fill="auto"/>
            <w:noWrap/>
            <w:vAlign w:val="bottom"/>
            <w:hideMark/>
          </w:tcPr>
          <w:p w14:paraId="031A7532" w14:textId="77777777" w:rsidR="00C825CF" w:rsidRPr="007A2306" w:rsidRDefault="00C825CF" w:rsidP="006C44BF">
            <w:pPr>
              <w:rPr>
                <w:rFonts w:ascii="Calibri" w:hAnsi="Calibri" w:cs="Calibri"/>
              </w:rPr>
            </w:pPr>
            <w:r w:rsidRPr="007A2306">
              <w:rPr>
                <w:rFonts w:ascii="Calibri" w:hAnsi="Calibri" w:cs="Calibri"/>
              </w:rPr>
              <w:t>Arsenic (As)</w:t>
            </w:r>
          </w:p>
        </w:tc>
        <w:tc>
          <w:tcPr>
            <w:tcW w:w="1984" w:type="dxa"/>
            <w:tcBorders>
              <w:top w:val="nil"/>
              <w:left w:val="nil"/>
              <w:bottom w:val="single" w:sz="4" w:space="0" w:color="auto"/>
              <w:right w:val="single" w:sz="4" w:space="0" w:color="auto"/>
            </w:tcBorders>
            <w:shd w:val="clear" w:color="auto" w:fill="auto"/>
            <w:noWrap/>
            <w:vAlign w:val="bottom"/>
            <w:hideMark/>
          </w:tcPr>
          <w:p w14:paraId="290EAF1F" w14:textId="77777777" w:rsidR="00C825CF" w:rsidRPr="007A2306" w:rsidRDefault="00C825CF" w:rsidP="006C44BF">
            <w:pPr>
              <w:rPr>
                <w:rFonts w:ascii="Calibri" w:hAnsi="Calibri" w:cs="Calibri"/>
              </w:rPr>
            </w:pPr>
            <w:r w:rsidRPr="007A2306">
              <w:rPr>
                <w:rFonts w:ascii="Calibri" w:hAnsi="Calibri" w:cs="Calibri"/>
              </w:rPr>
              <w:t>1.0 mg/l</w:t>
            </w:r>
          </w:p>
        </w:tc>
        <w:tc>
          <w:tcPr>
            <w:tcW w:w="2268" w:type="dxa"/>
            <w:tcBorders>
              <w:top w:val="nil"/>
              <w:left w:val="nil"/>
              <w:bottom w:val="single" w:sz="4" w:space="0" w:color="auto"/>
              <w:right w:val="single" w:sz="4" w:space="0" w:color="auto"/>
            </w:tcBorders>
            <w:shd w:val="clear" w:color="auto" w:fill="auto"/>
            <w:noWrap/>
            <w:vAlign w:val="bottom"/>
            <w:hideMark/>
          </w:tcPr>
          <w:p w14:paraId="3360F555" w14:textId="77777777" w:rsidR="00C825CF" w:rsidRPr="007A2306" w:rsidRDefault="00C825CF" w:rsidP="006C44BF">
            <w:pPr>
              <w:rPr>
                <w:rFonts w:ascii="Calibri" w:hAnsi="Calibri" w:cs="Calibri"/>
              </w:rPr>
            </w:pPr>
            <w:r w:rsidRPr="007A2306">
              <w:rPr>
                <w:rFonts w:ascii="Calibri" w:hAnsi="Calibri" w:cs="Calibri"/>
              </w:rPr>
              <w:t>---</w:t>
            </w:r>
          </w:p>
        </w:tc>
        <w:tc>
          <w:tcPr>
            <w:tcW w:w="1559" w:type="dxa"/>
            <w:tcBorders>
              <w:top w:val="nil"/>
              <w:left w:val="nil"/>
              <w:bottom w:val="single" w:sz="4" w:space="0" w:color="auto"/>
              <w:right w:val="single" w:sz="8" w:space="0" w:color="auto"/>
            </w:tcBorders>
            <w:shd w:val="clear" w:color="auto" w:fill="auto"/>
            <w:noWrap/>
            <w:vAlign w:val="bottom"/>
            <w:hideMark/>
          </w:tcPr>
          <w:p w14:paraId="29B089C8" w14:textId="77777777" w:rsidR="00C825CF" w:rsidRPr="007A2306" w:rsidRDefault="00C825CF" w:rsidP="006C44BF">
            <w:pPr>
              <w:rPr>
                <w:rFonts w:ascii="Calibri" w:hAnsi="Calibri" w:cs="Calibri"/>
              </w:rPr>
            </w:pPr>
            <w:r w:rsidRPr="007A2306">
              <w:rPr>
                <w:rFonts w:ascii="Calibri" w:hAnsi="Calibri" w:cs="Calibri"/>
              </w:rPr>
              <w:t>0.1-2mg/l</w:t>
            </w:r>
          </w:p>
        </w:tc>
      </w:tr>
      <w:tr w:rsidR="00C825CF" w:rsidRPr="007A2306" w14:paraId="157E7B0C"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1C9D94AF" w14:textId="77777777" w:rsidR="00C825CF" w:rsidRPr="007A2306" w:rsidRDefault="00C825CF" w:rsidP="006C44BF">
            <w:pPr>
              <w:rPr>
                <w:rFonts w:ascii="Calibri" w:hAnsi="Calibri" w:cs="Calibri"/>
              </w:rPr>
            </w:pPr>
            <w:r w:rsidRPr="007A2306">
              <w:rPr>
                <w:rFonts w:ascii="Calibri" w:hAnsi="Calibri" w:cs="Calibri"/>
              </w:rPr>
              <w:t>16</w:t>
            </w:r>
          </w:p>
        </w:tc>
        <w:tc>
          <w:tcPr>
            <w:tcW w:w="3378" w:type="dxa"/>
            <w:tcBorders>
              <w:top w:val="nil"/>
              <w:left w:val="nil"/>
              <w:bottom w:val="single" w:sz="4" w:space="0" w:color="auto"/>
              <w:right w:val="single" w:sz="4" w:space="0" w:color="auto"/>
            </w:tcBorders>
            <w:shd w:val="clear" w:color="auto" w:fill="auto"/>
            <w:noWrap/>
            <w:vAlign w:val="bottom"/>
            <w:hideMark/>
          </w:tcPr>
          <w:p w14:paraId="645DAC8D" w14:textId="77777777" w:rsidR="00C825CF" w:rsidRPr="007A2306" w:rsidRDefault="00C825CF" w:rsidP="006C44BF">
            <w:pPr>
              <w:rPr>
                <w:rFonts w:ascii="Calibri" w:hAnsi="Calibri" w:cs="Calibri"/>
              </w:rPr>
            </w:pPr>
            <w:r w:rsidRPr="007A2306">
              <w:rPr>
                <w:rFonts w:ascii="Calibri" w:hAnsi="Calibri" w:cs="Calibri"/>
              </w:rPr>
              <w:t>Cadmium (Cd)</w:t>
            </w:r>
          </w:p>
        </w:tc>
        <w:tc>
          <w:tcPr>
            <w:tcW w:w="1984" w:type="dxa"/>
            <w:tcBorders>
              <w:top w:val="nil"/>
              <w:left w:val="nil"/>
              <w:bottom w:val="single" w:sz="4" w:space="0" w:color="auto"/>
              <w:right w:val="single" w:sz="4" w:space="0" w:color="auto"/>
            </w:tcBorders>
            <w:shd w:val="clear" w:color="auto" w:fill="auto"/>
            <w:noWrap/>
            <w:vAlign w:val="bottom"/>
            <w:hideMark/>
          </w:tcPr>
          <w:p w14:paraId="78B19927" w14:textId="77777777" w:rsidR="00C825CF" w:rsidRPr="007A2306" w:rsidRDefault="00C825CF" w:rsidP="006C44BF">
            <w:pPr>
              <w:rPr>
                <w:rFonts w:ascii="Calibri" w:hAnsi="Calibri" w:cs="Calibri"/>
              </w:rPr>
            </w:pPr>
            <w:r w:rsidRPr="007A2306">
              <w:rPr>
                <w:rFonts w:ascii="Calibri" w:hAnsi="Calibri" w:cs="Calibri"/>
              </w:rPr>
              <w:t>1.0 mg/l</w:t>
            </w:r>
          </w:p>
        </w:tc>
        <w:tc>
          <w:tcPr>
            <w:tcW w:w="2268" w:type="dxa"/>
            <w:tcBorders>
              <w:top w:val="nil"/>
              <w:left w:val="nil"/>
              <w:bottom w:val="single" w:sz="4" w:space="0" w:color="auto"/>
              <w:right w:val="single" w:sz="4" w:space="0" w:color="auto"/>
            </w:tcBorders>
            <w:shd w:val="clear" w:color="auto" w:fill="auto"/>
            <w:noWrap/>
            <w:vAlign w:val="bottom"/>
            <w:hideMark/>
          </w:tcPr>
          <w:p w14:paraId="504D57A4" w14:textId="77777777" w:rsidR="00C825CF" w:rsidRPr="007A2306" w:rsidRDefault="00C825CF" w:rsidP="006C44BF">
            <w:pPr>
              <w:rPr>
                <w:rFonts w:ascii="Calibri" w:hAnsi="Calibri" w:cs="Calibri"/>
              </w:rPr>
            </w:pPr>
            <w:r w:rsidRPr="007A2306">
              <w:rPr>
                <w:rFonts w:ascii="Calibri" w:hAnsi="Calibri" w:cs="Calibri"/>
              </w:rPr>
              <w:t>---</w:t>
            </w:r>
          </w:p>
        </w:tc>
        <w:tc>
          <w:tcPr>
            <w:tcW w:w="1559" w:type="dxa"/>
            <w:tcBorders>
              <w:top w:val="nil"/>
              <w:left w:val="nil"/>
              <w:bottom w:val="single" w:sz="4" w:space="0" w:color="auto"/>
              <w:right w:val="single" w:sz="8" w:space="0" w:color="auto"/>
            </w:tcBorders>
            <w:shd w:val="clear" w:color="auto" w:fill="auto"/>
            <w:noWrap/>
            <w:vAlign w:val="bottom"/>
            <w:hideMark/>
          </w:tcPr>
          <w:p w14:paraId="42280CC3" w14:textId="77777777" w:rsidR="00C825CF" w:rsidRPr="007A2306" w:rsidRDefault="00C825CF" w:rsidP="006C44BF">
            <w:pPr>
              <w:rPr>
                <w:rFonts w:ascii="Calibri" w:hAnsi="Calibri" w:cs="Calibri"/>
              </w:rPr>
            </w:pPr>
            <w:r w:rsidRPr="007A2306">
              <w:rPr>
                <w:rFonts w:ascii="Calibri" w:hAnsi="Calibri" w:cs="Calibri"/>
              </w:rPr>
              <w:t>0.1-2mg/l</w:t>
            </w:r>
          </w:p>
        </w:tc>
      </w:tr>
      <w:tr w:rsidR="00C825CF" w:rsidRPr="007A2306" w14:paraId="7BDF10B8"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3043258C" w14:textId="77777777" w:rsidR="00C825CF" w:rsidRPr="007A2306" w:rsidRDefault="00C825CF" w:rsidP="006C44BF">
            <w:pPr>
              <w:rPr>
                <w:rFonts w:ascii="Calibri" w:hAnsi="Calibri" w:cs="Calibri"/>
              </w:rPr>
            </w:pPr>
            <w:r w:rsidRPr="007A2306">
              <w:rPr>
                <w:rFonts w:ascii="Calibri" w:hAnsi="Calibri" w:cs="Calibri"/>
              </w:rPr>
              <w:t>17</w:t>
            </w:r>
          </w:p>
        </w:tc>
        <w:tc>
          <w:tcPr>
            <w:tcW w:w="3378" w:type="dxa"/>
            <w:tcBorders>
              <w:top w:val="nil"/>
              <w:left w:val="nil"/>
              <w:bottom w:val="single" w:sz="4" w:space="0" w:color="auto"/>
              <w:right w:val="single" w:sz="4" w:space="0" w:color="auto"/>
            </w:tcBorders>
            <w:shd w:val="clear" w:color="auto" w:fill="auto"/>
            <w:noWrap/>
            <w:vAlign w:val="bottom"/>
            <w:hideMark/>
          </w:tcPr>
          <w:p w14:paraId="1B042974" w14:textId="77777777" w:rsidR="00C825CF" w:rsidRPr="007A2306" w:rsidRDefault="00C825CF" w:rsidP="006C44BF">
            <w:pPr>
              <w:rPr>
                <w:rFonts w:ascii="Calibri" w:hAnsi="Calibri" w:cs="Calibri"/>
              </w:rPr>
            </w:pPr>
            <w:r w:rsidRPr="007A2306">
              <w:rPr>
                <w:rFonts w:ascii="Calibri" w:hAnsi="Calibri" w:cs="Calibri"/>
              </w:rPr>
              <w:t>Cupper (Cu)</w:t>
            </w:r>
          </w:p>
        </w:tc>
        <w:tc>
          <w:tcPr>
            <w:tcW w:w="1984" w:type="dxa"/>
            <w:tcBorders>
              <w:top w:val="nil"/>
              <w:left w:val="nil"/>
              <w:bottom w:val="single" w:sz="4" w:space="0" w:color="auto"/>
              <w:right w:val="single" w:sz="4" w:space="0" w:color="auto"/>
            </w:tcBorders>
            <w:shd w:val="clear" w:color="auto" w:fill="auto"/>
            <w:noWrap/>
            <w:vAlign w:val="bottom"/>
            <w:hideMark/>
          </w:tcPr>
          <w:p w14:paraId="09B70675" w14:textId="77777777" w:rsidR="00C825CF" w:rsidRPr="007A2306" w:rsidRDefault="00C825CF" w:rsidP="006C44BF">
            <w:pPr>
              <w:rPr>
                <w:rFonts w:ascii="Calibri" w:hAnsi="Calibri" w:cs="Calibri"/>
              </w:rPr>
            </w:pPr>
            <w:r w:rsidRPr="007A2306">
              <w:rPr>
                <w:rFonts w:ascii="Calibri" w:hAnsi="Calibri" w:cs="Calibri"/>
              </w:rPr>
              <w:t>3.0 mg/l</w:t>
            </w:r>
          </w:p>
        </w:tc>
        <w:tc>
          <w:tcPr>
            <w:tcW w:w="2268" w:type="dxa"/>
            <w:tcBorders>
              <w:top w:val="nil"/>
              <w:left w:val="nil"/>
              <w:bottom w:val="single" w:sz="4" w:space="0" w:color="auto"/>
              <w:right w:val="single" w:sz="4" w:space="0" w:color="auto"/>
            </w:tcBorders>
            <w:shd w:val="clear" w:color="auto" w:fill="auto"/>
            <w:noWrap/>
            <w:vAlign w:val="bottom"/>
            <w:hideMark/>
          </w:tcPr>
          <w:p w14:paraId="4D7F7CA3" w14:textId="77777777" w:rsidR="00C825CF" w:rsidRPr="007A2306" w:rsidRDefault="00C825CF" w:rsidP="006C44BF">
            <w:pPr>
              <w:rPr>
                <w:rFonts w:ascii="Calibri" w:hAnsi="Calibri" w:cs="Calibri"/>
              </w:rPr>
            </w:pPr>
            <w:r w:rsidRPr="007A2306">
              <w:rPr>
                <w:rFonts w:ascii="Calibri" w:hAnsi="Calibri" w:cs="Calibri"/>
              </w:rPr>
              <w:t>---</w:t>
            </w:r>
          </w:p>
        </w:tc>
        <w:tc>
          <w:tcPr>
            <w:tcW w:w="1559" w:type="dxa"/>
            <w:tcBorders>
              <w:top w:val="nil"/>
              <w:left w:val="nil"/>
              <w:bottom w:val="single" w:sz="4" w:space="0" w:color="auto"/>
              <w:right w:val="single" w:sz="8" w:space="0" w:color="auto"/>
            </w:tcBorders>
            <w:shd w:val="clear" w:color="auto" w:fill="auto"/>
            <w:noWrap/>
            <w:vAlign w:val="bottom"/>
            <w:hideMark/>
          </w:tcPr>
          <w:p w14:paraId="2EDD53A8" w14:textId="77777777" w:rsidR="00C825CF" w:rsidRPr="007A2306" w:rsidRDefault="00C825CF" w:rsidP="006C44BF">
            <w:pPr>
              <w:rPr>
                <w:rFonts w:ascii="Calibri" w:hAnsi="Calibri" w:cs="Calibri"/>
              </w:rPr>
            </w:pPr>
            <w:r w:rsidRPr="007A2306">
              <w:rPr>
                <w:rFonts w:ascii="Calibri" w:hAnsi="Calibri" w:cs="Calibri"/>
              </w:rPr>
              <w:t>0.5-5mg/l</w:t>
            </w:r>
          </w:p>
        </w:tc>
      </w:tr>
      <w:tr w:rsidR="00C825CF" w:rsidRPr="007A2306" w14:paraId="22D78E76"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379167FE" w14:textId="77777777" w:rsidR="00C825CF" w:rsidRPr="007A2306" w:rsidRDefault="00C825CF" w:rsidP="006C44BF">
            <w:pPr>
              <w:rPr>
                <w:rFonts w:ascii="Calibri" w:hAnsi="Calibri" w:cs="Calibri"/>
              </w:rPr>
            </w:pPr>
            <w:r w:rsidRPr="007A2306">
              <w:rPr>
                <w:rFonts w:ascii="Calibri" w:hAnsi="Calibri" w:cs="Calibri"/>
              </w:rPr>
              <w:t>18</w:t>
            </w:r>
          </w:p>
        </w:tc>
        <w:tc>
          <w:tcPr>
            <w:tcW w:w="3378" w:type="dxa"/>
            <w:tcBorders>
              <w:top w:val="nil"/>
              <w:left w:val="nil"/>
              <w:bottom w:val="single" w:sz="4" w:space="0" w:color="auto"/>
              <w:right w:val="single" w:sz="4" w:space="0" w:color="auto"/>
            </w:tcBorders>
            <w:shd w:val="clear" w:color="auto" w:fill="auto"/>
            <w:noWrap/>
            <w:vAlign w:val="bottom"/>
            <w:hideMark/>
          </w:tcPr>
          <w:p w14:paraId="604F4C92" w14:textId="77777777" w:rsidR="00C825CF" w:rsidRPr="007A2306" w:rsidRDefault="00C825CF" w:rsidP="006C44BF">
            <w:pPr>
              <w:rPr>
                <w:rFonts w:ascii="Calibri" w:hAnsi="Calibri" w:cs="Calibri"/>
              </w:rPr>
            </w:pPr>
            <w:r w:rsidRPr="007A2306">
              <w:rPr>
                <w:rFonts w:ascii="Calibri" w:hAnsi="Calibri" w:cs="Calibri"/>
              </w:rPr>
              <w:t>Chromium (Cr)</w:t>
            </w:r>
          </w:p>
        </w:tc>
        <w:tc>
          <w:tcPr>
            <w:tcW w:w="1984" w:type="dxa"/>
            <w:tcBorders>
              <w:top w:val="nil"/>
              <w:left w:val="nil"/>
              <w:bottom w:val="single" w:sz="4" w:space="0" w:color="auto"/>
              <w:right w:val="single" w:sz="4" w:space="0" w:color="auto"/>
            </w:tcBorders>
            <w:shd w:val="clear" w:color="auto" w:fill="auto"/>
            <w:noWrap/>
            <w:vAlign w:val="bottom"/>
            <w:hideMark/>
          </w:tcPr>
          <w:p w14:paraId="5D3959F3" w14:textId="77777777" w:rsidR="00C825CF" w:rsidRPr="007A2306" w:rsidRDefault="00C825CF" w:rsidP="006C44BF">
            <w:pPr>
              <w:rPr>
                <w:rFonts w:ascii="Calibri" w:hAnsi="Calibri" w:cs="Calibri"/>
              </w:rPr>
            </w:pPr>
            <w:r w:rsidRPr="007A2306">
              <w:rPr>
                <w:rFonts w:ascii="Calibri" w:hAnsi="Calibri" w:cs="Calibri"/>
              </w:rPr>
              <w:t>1.0 mg/l</w:t>
            </w:r>
          </w:p>
        </w:tc>
        <w:tc>
          <w:tcPr>
            <w:tcW w:w="2268" w:type="dxa"/>
            <w:tcBorders>
              <w:top w:val="nil"/>
              <w:left w:val="nil"/>
              <w:bottom w:val="single" w:sz="4" w:space="0" w:color="auto"/>
              <w:right w:val="single" w:sz="4" w:space="0" w:color="auto"/>
            </w:tcBorders>
            <w:shd w:val="clear" w:color="auto" w:fill="auto"/>
            <w:noWrap/>
            <w:vAlign w:val="bottom"/>
            <w:hideMark/>
          </w:tcPr>
          <w:p w14:paraId="7C3CA21B" w14:textId="77777777" w:rsidR="00C825CF" w:rsidRPr="007A2306" w:rsidRDefault="00C825CF" w:rsidP="006C44BF">
            <w:pPr>
              <w:rPr>
                <w:rFonts w:ascii="Calibri" w:hAnsi="Calibri" w:cs="Calibri"/>
              </w:rPr>
            </w:pPr>
            <w:r w:rsidRPr="007A2306">
              <w:rPr>
                <w:rFonts w:ascii="Calibri" w:hAnsi="Calibri" w:cs="Calibri"/>
              </w:rPr>
              <w:t>---</w:t>
            </w:r>
          </w:p>
        </w:tc>
        <w:tc>
          <w:tcPr>
            <w:tcW w:w="1559" w:type="dxa"/>
            <w:tcBorders>
              <w:top w:val="nil"/>
              <w:left w:val="nil"/>
              <w:bottom w:val="single" w:sz="4" w:space="0" w:color="auto"/>
              <w:right w:val="single" w:sz="8" w:space="0" w:color="auto"/>
            </w:tcBorders>
            <w:shd w:val="clear" w:color="auto" w:fill="auto"/>
            <w:noWrap/>
            <w:vAlign w:val="bottom"/>
            <w:hideMark/>
          </w:tcPr>
          <w:p w14:paraId="3D23D60D" w14:textId="77777777" w:rsidR="00C825CF" w:rsidRPr="007A2306" w:rsidRDefault="00C825CF" w:rsidP="006C44BF">
            <w:pPr>
              <w:rPr>
                <w:rFonts w:ascii="Calibri" w:hAnsi="Calibri" w:cs="Calibri"/>
              </w:rPr>
            </w:pPr>
            <w:r w:rsidRPr="007A2306">
              <w:rPr>
                <w:rFonts w:ascii="Calibri" w:hAnsi="Calibri" w:cs="Calibri"/>
              </w:rPr>
              <w:t>0.5-5mg/l</w:t>
            </w:r>
          </w:p>
        </w:tc>
      </w:tr>
      <w:tr w:rsidR="00C825CF" w:rsidRPr="007A2306" w14:paraId="707B9856"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42810142" w14:textId="77777777" w:rsidR="00C825CF" w:rsidRPr="007A2306" w:rsidRDefault="00C825CF" w:rsidP="006C44BF">
            <w:pPr>
              <w:rPr>
                <w:rFonts w:ascii="Calibri" w:hAnsi="Calibri" w:cs="Calibri"/>
              </w:rPr>
            </w:pPr>
            <w:r w:rsidRPr="007A2306">
              <w:rPr>
                <w:rFonts w:ascii="Calibri" w:hAnsi="Calibri" w:cs="Calibri"/>
              </w:rPr>
              <w:t>19</w:t>
            </w:r>
          </w:p>
        </w:tc>
        <w:tc>
          <w:tcPr>
            <w:tcW w:w="3378" w:type="dxa"/>
            <w:tcBorders>
              <w:top w:val="nil"/>
              <w:left w:val="nil"/>
              <w:bottom w:val="single" w:sz="4" w:space="0" w:color="auto"/>
              <w:right w:val="single" w:sz="4" w:space="0" w:color="auto"/>
            </w:tcBorders>
            <w:shd w:val="clear" w:color="auto" w:fill="auto"/>
            <w:noWrap/>
            <w:vAlign w:val="bottom"/>
            <w:hideMark/>
          </w:tcPr>
          <w:p w14:paraId="6A1A2A40" w14:textId="77777777" w:rsidR="00C825CF" w:rsidRPr="007A2306" w:rsidRDefault="00C825CF" w:rsidP="006C44BF">
            <w:pPr>
              <w:rPr>
                <w:rFonts w:ascii="Calibri" w:hAnsi="Calibri" w:cs="Calibri"/>
              </w:rPr>
            </w:pPr>
            <w:r w:rsidRPr="007A2306">
              <w:rPr>
                <w:rFonts w:ascii="Calibri" w:hAnsi="Calibri" w:cs="Calibri"/>
              </w:rPr>
              <w:t>Chromium to equivalent Cr+6</w:t>
            </w:r>
          </w:p>
        </w:tc>
        <w:tc>
          <w:tcPr>
            <w:tcW w:w="1984" w:type="dxa"/>
            <w:tcBorders>
              <w:top w:val="nil"/>
              <w:left w:val="nil"/>
              <w:bottom w:val="single" w:sz="4" w:space="0" w:color="auto"/>
              <w:right w:val="single" w:sz="4" w:space="0" w:color="auto"/>
            </w:tcBorders>
            <w:shd w:val="clear" w:color="auto" w:fill="auto"/>
            <w:noWrap/>
            <w:vAlign w:val="bottom"/>
            <w:hideMark/>
          </w:tcPr>
          <w:p w14:paraId="08D3BAF6" w14:textId="77777777" w:rsidR="00C825CF" w:rsidRPr="007A2306" w:rsidRDefault="00C825CF" w:rsidP="006C44BF">
            <w:pPr>
              <w:rPr>
                <w:rFonts w:ascii="Calibri" w:hAnsi="Calibri" w:cs="Calibri"/>
              </w:rPr>
            </w:pPr>
            <w:r w:rsidRPr="007A2306">
              <w:rPr>
                <w:rFonts w:ascii="Calibri" w:hAnsi="Calibri" w:cs="Calibri"/>
              </w:rPr>
              <w:t>0.5 mg/l</w:t>
            </w:r>
          </w:p>
        </w:tc>
        <w:tc>
          <w:tcPr>
            <w:tcW w:w="2268" w:type="dxa"/>
            <w:tcBorders>
              <w:top w:val="nil"/>
              <w:left w:val="nil"/>
              <w:bottom w:val="single" w:sz="4" w:space="0" w:color="auto"/>
              <w:right w:val="single" w:sz="4" w:space="0" w:color="auto"/>
            </w:tcBorders>
            <w:shd w:val="clear" w:color="auto" w:fill="auto"/>
            <w:noWrap/>
            <w:vAlign w:val="bottom"/>
            <w:hideMark/>
          </w:tcPr>
          <w:p w14:paraId="3DB81D73" w14:textId="77777777" w:rsidR="00C825CF" w:rsidRPr="007A2306" w:rsidRDefault="00C825CF" w:rsidP="006C44BF">
            <w:pPr>
              <w:rPr>
                <w:rFonts w:ascii="Calibri" w:hAnsi="Calibri" w:cs="Calibri"/>
              </w:rPr>
            </w:pPr>
            <w:r w:rsidRPr="007A2306">
              <w:rPr>
                <w:rFonts w:ascii="Calibri" w:hAnsi="Calibri" w:cs="Calibri"/>
              </w:rPr>
              <w:t>0.1 mg/l</w:t>
            </w:r>
          </w:p>
        </w:tc>
        <w:tc>
          <w:tcPr>
            <w:tcW w:w="1559" w:type="dxa"/>
            <w:tcBorders>
              <w:top w:val="nil"/>
              <w:left w:val="nil"/>
              <w:bottom w:val="single" w:sz="4" w:space="0" w:color="auto"/>
              <w:right w:val="single" w:sz="8" w:space="0" w:color="auto"/>
            </w:tcBorders>
            <w:shd w:val="clear" w:color="auto" w:fill="auto"/>
            <w:noWrap/>
            <w:vAlign w:val="bottom"/>
            <w:hideMark/>
          </w:tcPr>
          <w:p w14:paraId="5B4E9373" w14:textId="77777777" w:rsidR="00C825CF" w:rsidRPr="007A2306" w:rsidRDefault="00C825CF" w:rsidP="006C44BF">
            <w:pPr>
              <w:rPr>
                <w:rFonts w:ascii="Calibri" w:hAnsi="Calibri" w:cs="Calibri"/>
              </w:rPr>
            </w:pPr>
            <w:r w:rsidRPr="007A2306">
              <w:rPr>
                <w:rFonts w:ascii="Calibri" w:hAnsi="Calibri" w:cs="Calibri"/>
              </w:rPr>
              <w:t>0.1-1mg/l</w:t>
            </w:r>
          </w:p>
        </w:tc>
      </w:tr>
      <w:tr w:rsidR="00C825CF" w:rsidRPr="007A2306" w14:paraId="07364CD4"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50901B38" w14:textId="77777777" w:rsidR="00C825CF" w:rsidRPr="007A2306" w:rsidRDefault="00C825CF" w:rsidP="006C44BF">
            <w:pPr>
              <w:rPr>
                <w:rFonts w:ascii="Calibri" w:hAnsi="Calibri" w:cs="Calibri"/>
              </w:rPr>
            </w:pPr>
            <w:r w:rsidRPr="007A2306">
              <w:rPr>
                <w:rFonts w:ascii="Calibri" w:hAnsi="Calibri" w:cs="Calibri"/>
              </w:rPr>
              <w:t>20</w:t>
            </w:r>
          </w:p>
        </w:tc>
        <w:tc>
          <w:tcPr>
            <w:tcW w:w="3378" w:type="dxa"/>
            <w:tcBorders>
              <w:top w:val="nil"/>
              <w:left w:val="nil"/>
              <w:bottom w:val="single" w:sz="4" w:space="0" w:color="auto"/>
              <w:right w:val="single" w:sz="4" w:space="0" w:color="auto"/>
            </w:tcBorders>
            <w:shd w:val="clear" w:color="auto" w:fill="auto"/>
            <w:noWrap/>
            <w:vAlign w:val="bottom"/>
            <w:hideMark/>
          </w:tcPr>
          <w:p w14:paraId="43711679" w14:textId="77777777" w:rsidR="00C825CF" w:rsidRPr="007A2306" w:rsidRDefault="00C825CF" w:rsidP="006C44BF">
            <w:pPr>
              <w:rPr>
                <w:rFonts w:ascii="Calibri" w:hAnsi="Calibri" w:cs="Calibri"/>
              </w:rPr>
            </w:pPr>
            <w:r w:rsidRPr="007A2306">
              <w:rPr>
                <w:rFonts w:ascii="Calibri" w:hAnsi="Calibri" w:cs="Calibri"/>
              </w:rPr>
              <w:t>Lead (Pb)</w:t>
            </w:r>
          </w:p>
        </w:tc>
        <w:tc>
          <w:tcPr>
            <w:tcW w:w="1984" w:type="dxa"/>
            <w:tcBorders>
              <w:top w:val="nil"/>
              <w:left w:val="nil"/>
              <w:bottom w:val="single" w:sz="4" w:space="0" w:color="auto"/>
              <w:right w:val="single" w:sz="4" w:space="0" w:color="auto"/>
            </w:tcBorders>
            <w:shd w:val="clear" w:color="auto" w:fill="auto"/>
            <w:noWrap/>
            <w:vAlign w:val="bottom"/>
            <w:hideMark/>
          </w:tcPr>
          <w:p w14:paraId="647805B5" w14:textId="77777777" w:rsidR="00C825CF" w:rsidRPr="007A2306" w:rsidRDefault="00C825CF" w:rsidP="006C44BF">
            <w:pPr>
              <w:rPr>
                <w:rFonts w:ascii="Calibri" w:hAnsi="Calibri" w:cs="Calibri"/>
              </w:rPr>
            </w:pPr>
            <w:r w:rsidRPr="007A2306">
              <w:rPr>
                <w:rFonts w:ascii="Calibri" w:hAnsi="Calibri" w:cs="Calibri"/>
              </w:rPr>
              <w:t>1.0 mg/l</w:t>
            </w:r>
          </w:p>
        </w:tc>
        <w:tc>
          <w:tcPr>
            <w:tcW w:w="2268" w:type="dxa"/>
            <w:tcBorders>
              <w:top w:val="nil"/>
              <w:left w:val="nil"/>
              <w:bottom w:val="single" w:sz="4" w:space="0" w:color="auto"/>
              <w:right w:val="single" w:sz="4" w:space="0" w:color="auto"/>
            </w:tcBorders>
            <w:shd w:val="clear" w:color="auto" w:fill="auto"/>
            <w:noWrap/>
            <w:vAlign w:val="bottom"/>
            <w:hideMark/>
          </w:tcPr>
          <w:p w14:paraId="6B7FE437" w14:textId="77777777" w:rsidR="00C825CF" w:rsidRPr="007A2306" w:rsidRDefault="00C825CF" w:rsidP="006C44BF">
            <w:pPr>
              <w:rPr>
                <w:rFonts w:ascii="Calibri" w:hAnsi="Calibri" w:cs="Calibri"/>
              </w:rPr>
            </w:pPr>
            <w:r w:rsidRPr="007A2306">
              <w:rPr>
                <w:rFonts w:ascii="Calibri" w:hAnsi="Calibri" w:cs="Calibri"/>
              </w:rPr>
              <w:t>1.0 mg/l</w:t>
            </w:r>
          </w:p>
        </w:tc>
        <w:tc>
          <w:tcPr>
            <w:tcW w:w="1559" w:type="dxa"/>
            <w:tcBorders>
              <w:top w:val="nil"/>
              <w:left w:val="nil"/>
              <w:bottom w:val="single" w:sz="4" w:space="0" w:color="auto"/>
              <w:right w:val="single" w:sz="8" w:space="0" w:color="auto"/>
            </w:tcBorders>
            <w:shd w:val="clear" w:color="auto" w:fill="auto"/>
            <w:noWrap/>
            <w:vAlign w:val="bottom"/>
            <w:hideMark/>
          </w:tcPr>
          <w:p w14:paraId="24630EAA" w14:textId="77777777" w:rsidR="00C825CF" w:rsidRPr="007A2306" w:rsidRDefault="00C825CF" w:rsidP="006C44BF">
            <w:pPr>
              <w:rPr>
                <w:rFonts w:ascii="Calibri" w:hAnsi="Calibri" w:cs="Calibri"/>
              </w:rPr>
            </w:pPr>
            <w:r w:rsidRPr="007A2306">
              <w:rPr>
                <w:rFonts w:ascii="Calibri" w:hAnsi="Calibri" w:cs="Calibri"/>
              </w:rPr>
              <w:t>0.2-2mg/l</w:t>
            </w:r>
          </w:p>
        </w:tc>
      </w:tr>
      <w:tr w:rsidR="00C825CF" w:rsidRPr="007A2306" w14:paraId="3F4C6CE0"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492E15EA" w14:textId="77777777" w:rsidR="00C825CF" w:rsidRPr="007A2306" w:rsidRDefault="00C825CF" w:rsidP="006C44BF">
            <w:pPr>
              <w:rPr>
                <w:rFonts w:ascii="Calibri" w:hAnsi="Calibri" w:cs="Calibri"/>
              </w:rPr>
            </w:pPr>
            <w:r w:rsidRPr="007A2306">
              <w:rPr>
                <w:rFonts w:ascii="Calibri" w:hAnsi="Calibri" w:cs="Calibri"/>
              </w:rPr>
              <w:t>21</w:t>
            </w:r>
          </w:p>
        </w:tc>
        <w:tc>
          <w:tcPr>
            <w:tcW w:w="3378" w:type="dxa"/>
            <w:tcBorders>
              <w:top w:val="nil"/>
              <w:left w:val="nil"/>
              <w:bottom w:val="single" w:sz="4" w:space="0" w:color="auto"/>
              <w:right w:val="single" w:sz="4" w:space="0" w:color="auto"/>
            </w:tcBorders>
            <w:shd w:val="clear" w:color="auto" w:fill="auto"/>
            <w:noWrap/>
            <w:vAlign w:val="bottom"/>
            <w:hideMark/>
          </w:tcPr>
          <w:p w14:paraId="080B94FE" w14:textId="77777777" w:rsidR="00C825CF" w:rsidRPr="007A2306" w:rsidRDefault="00C825CF" w:rsidP="006C44BF">
            <w:pPr>
              <w:rPr>
                <w:rFonts w:ascii="Calibri" w:hAnsi="Calibri" w:cs="Calibri"/>
              </w:rPr>
            </w:pPr>
            <w:r w:rsidRPr="007A2306">
              <w:rPr>
                <w:rFonts w:ascii="Calibri" w:hAnsi="Calibri" w:cs="Calibri"/>
              </w:rPr>
              <w:t>Mercury (Hg)</w:t>
            </w:r>
          </w:p>
        </w:tc>
        <w:tc>
          <w:tcPr>
            <w:tcW w:w="1984" w:type="dxa"/>
            <w:tcBorders>
              <w:top w:val="nil"/>
              <w:left w:val="nil"/>
              <w:bottom w:val="single" w:sz="4" w:space="0" w:color="auto"/>
              <w:right w:val="single" w:sz="4" w:space="0" w:color="auto"/>
            </w:tcBorders>
            <w:shd w:val="clear" w:color="auto" w:fill="auto"/>
            <w:noWrap/>
            <w:vAlign w:val="bottom"/>
            <w:hideMark/>
          </w:tcPr>
          <w:p w14:paraId="3F5F85BA" w14:textId="77777777" w:rsidR="00C825CF" w:rsidRPr="007A2306" w:rsidRDefault="00C825CF" w:rsidP="006C44BF">
            <w:pPr>
              <w:rPr>
                <w:rFonts w:ascii="Calibri" w:hAnsi="Calibri" w:cs="Calibri"/>
              </w:rPr>
            </w:pPr>
            <w:r w:rsidRPr="007A2306">
              <w:rPr>
                <w:rFonts w:ascii="Calibri" w:hAnsi="Calibri" w:cs="Calibri"/>
              </w:rPr>
              <w:t>0.5 mg/l</w:t>
            </w:r>
          </w:p>
        </w:tc>
        <w:tc>
          <w:tcPr>
            <w:tcW w:w="2268" w:type="dxa"/>
            <w:tcBorders>
              <w:top w:val="nil"/>
              <w:left w:val="nil"/>
              <w:bottom w:val="single" w:sz="4" w:space="0" w:color="auto"/>
              <w:right w:val="single" w:sz="4" w:space="0" w:color="auto"/>
            </w:tcBorders>
            <w:shd w:val="clear" w:color="auto" w:fill="auto"/>
            <w:noWrap/>
            <w:vAlign w:val="bottom"/>
            <w:hideMark/>
          </w:tcPr>
          <w:p w14:paraId="4E9A05EA" w14:textId="77777777" w:rsidR="00C825CF" w:rsidRPr="007A2306" w:rsidRDefault="00C825CF" w:rsidP="006C44BF">
            <w:pPr>
              <w:rPr>
                <w:rFonts w:ascii="Calibri" w:hAnsi="Calibri" w:cs="Calibri"/>
              </w:rPr>
            </w:pPr>
            <w:r w:rsidRPr="007A2306">
              <w:rPr>
                <w:rFonts w:ascii="Calibri" w:hAnsi="Calibri" w:cs="Calibri"/>
              </w:rPr>
              <w:t>---</w:t>
            </w:r>
          </w:p>
        </w:tc>
        <w:tc>
          <w:tcPr>
            <w:tcW w:w="1559" w:type="dxa"/>
            <w:tcBorders>
              <w:top w:val="nil"/>
              <w:left w:val="nil"/>
              <w:bottom w:val="single" w:sz="4" w:space="0" w:color="auto"/>
              <w:right w:val="single" w:sz="8" w:space="0" w:color="auto"/>
            </w:tcBorders>
            <w:shd w:val="clear" w:color="auto" w:fill="auto"/>
            <w:noWrap/>
            <w:vAlign w:val="bottom"/>
            <w:hideMark/>
          </w:tcPr>
          <w:p w14:paraId="05E1B794" w14:textId="77777777" w:rsidR="00C825CF" w:rsidRPr="007A2306" w:rsidRDefault="00C825CF" w:rsidP="006C44BF">
            <w:pPr>
              <w:rPr>
                <w:rFonts w:ascii="Calibri" w:hAnsi="Calibri" w:cs="Calibri"/>
              </w:rPr>
            </w:pPr>
            <w:r w:rsidRPr="007A2306">
              <w:rPr>
                <w:rFonts w:ascii="Calibri" w:hAnsi="Calibri" w:cs="Calibri"/>
              </w:rPr>
              <w:t>0.1-1mg/l</w:t>
            </w:r>
          </w:p>
        </w:tc>
      </w:tr>
      <w:tr w:rsidR="00C825CF" w:rsidRPr="007A2306" w14:paraId="78BB5CCA"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71F9AB7B" w14:textId="77777777" w:rsidR="00C825CF" w:rsidRPr="007A2306" w:rsidRDefault="00C825CF" w:rsidP="006C44BF">
            <w:pPr>
              <w:rPr>
                <w:rFonts w:ascii="Calibri" w:hAnsi="Calibri" w:cs="Calibri"/>
              </w:rPr>
            </w:pPr>
            <w:r w:rsidRPr="007A2306">
              <w:rPr>
                <w:rFonts w:ascii="Calibri" w:hAnsi="Calibri" w:cs="Calibri"/>
              </w:rPr>
              <w:t>22</w:t>
            </w:r>
          </w:p>
        </w:tc>
        <w:tc>
          <w:tcPr>
            <w:tcW w:w="3378" w:type="dxa"/>
            <w:tcBorders>
              <w:top w:val="nil"/>
              <w:left w:val="nil"/>
              <w:bottom w:val="single" w:sz="4" w:space="0" w:color="auto"/>
              <w:right w:val="single" w:sz="4" w:space="0" w:color="auto"/>
            </w:tcBorders>
            <w:shd w:val="clear" w:color="auto" w:fill="auto"/>
            <w:noWrap/>
            <w:vAlign w:val="bottom"/>
            <w:hideMark/>
          </w:tcPr>
          <w:p w14:paraId="12349349" w14:textId="77777777" w:rsidR="00C825CF" w:rsidRPr="007A2306" w:rsidRDefault="00C825CF" w:rsidP="006C44BF">
            <w:pPr>
              <w:rPr>
                <w:rFonts w:ascii="Calibri" w:hAnsi="Calibri" w:cs="Calibri"/>
              </w:rPr>
            </w:pPr>
            <w:r w:rsidRPr="007A2306">
              <w:rPr>
                <w:rFonts w:ascii="Calibri" w:hAnsi="Calibri" w:cs="Calibri"/>
              </w:rPr>
              <w:t>Nickel (Ni)</w:t>
            </w:r>
          </w:p>
        </w:tc>
        <w:tc>
          <w:tcPr>
            <w:tcW w:w="1984" w:type="dxa"/>
            <w:tcBorders>
              <w:top w:val="nil"/>
              <w:left w:val="nil"/>
              <w:bottom w:val="single" w:sz="4" w:space="0" w:color="auto"/>
              <w:right w:val="single" w:sz="4" w:space="0" w:color="auto"/>
            </w:tcBorders>
            <w:shd w:val="clear" w:color="auto" w:fill="auto"/>
            <w:noWrap/>
            <w:vAlign w:val="bottom"/>
            <w:hideMark/>
          </w:tcPr>
          <w:p w14:paraId="060305E7" w14:textId="77777777" w:rsidR="00C825CF" w:rsidRPr="007A2306" w:rsidRDefault="00C825CF" w:rsidP="006C44BF">
            <w:pPr>
              <w:rPr>
                <w:rFonts w:ascii="Calibri" w:hAnsi="Calibri" w:cs="Calibri"/>
              </w:rPr>
            </w:pPr>
            <w:r w:rsidRPr="007A2306">
              <w:rPr>
                <w:rFonts w:ascii="Calibri" w:hAnsi="Calibri" w:cs="Calibri"/>
              </w:rPr>
              <w:t>1.0 mg/l</w:t>
            </w:r>
          </w:p>
        </w:tc>
        <w:tc>
          <w:tcPr>
            <w:tcW w:w="2268" w:type="dxa"/>
            <w:tcBorders>
              <w:top w:val="nil"/>
              <w:left w:val="nil"/>
              <w:bottom w:val="single" w:sz="4" w:space="0" w:color="auto"/>
              <w:right w:val="single" w:sz="4" w:space="0" w:color="auto"/>
            </w:tcBorders>
            <w:shd w:val="clear" w:color="auto" w:fill="auto"/>
            <w:noWrap/>
            <w:vAlign w:val="bottom"/>
            <w:hideMark/>
          </w:tcPr>
          <w:p w14:paraId="3D06331A" w14:textId="77777777" w:rsidR="00C825CF" w:rsidRPr="007A2306" w:rsidRDefault="00C825CF" w:rsidP="006C44BF">
            <w:pPr>
              <w:rPr>
                <w:rFonts w:ascii="Calibri" w:hAnsi="Calibri" w:cs="Calibri"/>
              </w:rPr>
            </w:pPr>
            <w:r w:rsidRPr="007A2306">
              <w:rPr>
                <w:rFonts w:ascii="Calibri" w:hAnsi="Calibri" w:cs="Calibri"/>
              </w:rPr>
              <w:t>1.0 mg/l</w:t>
            </w:r>
          </w:p>
        </w:tc>
        <w:tc>
          <w:tcPr>
            <w:tcW w:w="1559" w:type="dxa"/>
            <w:tcBorders>
              <w:top w:val="nil"/>
              <w:left w:val="nil"/>
              <w:bottom w:val="single" w:sz="4" w:space="0" w:color="auto"/>
              <w:right w:val="single" w:sz="8" w:space="0" w:color="auto"/>
            </w:tcBorders>
            <w:shd w:val="clear" w:color="auto" w:fill="auto"/>
            <w:noWrap/>
            <w:vAlign w:val="bottom"/>
            <w:hideMark/>
          </w:tcPr>
          <w:p w14:paraId="31E35186" w14:textId="77777777" w:rsidR="00C825CF" w:rsidRPr="007A2306" w:rsidRDefault="00C825CF" w:rsidP="006C44BF">
            <w:pPr>
              <w:rPr>
                <w:rFonts w:ascii="Calibri" w:hAnsi="Calibri" w:cs="Calibri"/>
              </w:rPr>
            </w:pPr>
            <w:r w:rsidRPr="007A2306">
              <w:rPr>
                <w:rFonts w:ascii="Calibri" w:hAnsi="Calibri" w:cs="Calibri"/>
              </w:rPr>
              <w:t>0.2-2mg/l</w:t>
            </w:r>
          </w:p>
        </w:tc>
      </w:tr>
      <w:tr w:rsidR="00C825CF" w:rsidRPr="007A2306" w14:paraId="6B988219"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46E3ACCA" w14:textId="77777777" w:rsidR="00C825CF" w:rsidRPr="007A2306" w:rsidRDefault="00C825CF" w:rsidP="006C44BF">
            <w:pPr>
              <w:rPr>
                <w:rFonts w:ascii="Calibri" w:hAnsi="Calibri" w:cs="Calibri"/>
              </w:rPr>
            </w:pPr>
            <w:r w:rsidRPr="007A2306">
              <w:rPr>
                <w:rFonts w:ascii="Calibri" w:hAnsi="Calibri" w:cs="Calibri"/>
              </w:rPr>
              <w:t>23</w:t>
            </w:r>
          </w:p>
        </w:tc>
        <w:tc>
          <w:tcPr>
            <w:tcW w:w="3378" w:type="dxa"/>
            <w:tcBorders>
              <w:top w:val="nil"/>
              <w:left w:val="nil"/>
              <w:bottom w:val="single" w:sz="4" w:space="0" w:color="auto"/>
              <w:right w:val="single" w:sz="4" w:space="0" w:color="auto"/>
            </w:tcBorders>
            <w:shd w:val="clear" w:color="auto" w:fill="auto"/>
            <w:noWrap/>
            <w:vAlign w:val="bottom"/>
            <w:hideMark/>
          </w:tcPr>
          <w:p w14:paraId="2768A185" w14:textId="77777777" w:rsidR="00C825CF" w:rsidRPr="007A2306" w:rsidRDefault="00C825CF" w:rsidP="006C44BF">
            <w:pPr>
              <w:rPr>
                <w:rFonts w:ascii="Calibri" w:hAnsi="Calibri" w:cs="Calibri"/>
              </w:rPr>
            </w:pPr>
            <w:r w:rsidRPr="007A2306">
              <w:rPr>
                <w:rFonts w:ascii="Calibri" w:hAnsi="Calibri" w:cs="Calibri"/>
              </w:rPr>
              <w:t>Zinc (Zn)</w:t>
            </w:r>
          </w:p>
        </w:tc>
        <w:tc>
          <w:tcPr>
            <w:tcW w:w="1984" w:type="dxa"/>
            <w:tcBorders>
              <w:top w:val="nil"/>
              <w:left w:val="nil"/>
              <w:bottom w:val="single" w:sz="4" w:space="0" w:color="auto"/>
              <w:right w:val="single" w:sz="4" w:space="0" w:color="auto"/>
            </w:tcBorders>
            <w:shd w:val="clear" w:color="auto" w:fill="auto"/>
            <w:noWrap/>
            <w:vAlign w:val="bottom"/>
            <w:hideMark/>
          </w:tcPr>
          <w:p w14:paraId="74092083" w14:textId="77777777" w:rsidR="00C825CF" w:rsidRPr="007A2306" w:rsidRDefault="00C825CF" w:rsidP="006C44BF">
            <w:pPr>
              <w:rPr>
                <w:rFonts w:ascii="Calibri" w:hAnsi="Calibri" w:cs="Calibri"/>
              </w:rPr>
            </w:pPr>
            <w:r w:rsidRPr="007A2306">
              <w:rPr>
                <w:rFonts w:ascii="Calibri" w:hAnsi="Calibri" w:cs="Calibri"/>
              </w:rPr>
              <w:t>4.0 mg/l</w:t>
            </w:r>
          </w:p>
        </w:tc>
        <w:tc>
          <w:tcPr>
            <w:tcW w:w="2268" w:type="dxa"/>
            <w:tcBorders>
              <w:top w:val="nil"/>
              <w:left w:val="nil"/>
              <w:bottom w:val="single" w:sz="4" w:space="0" w:color="auto"/>
              <w:right w:val="single" w:sz="4" w:space="0" w:color="auto"/>
            </w:tcBorders>
            <w:shd w:val="clear" w:color="auto" w:fill="auto"/>
            <w:noWrap/>
            <w:vAlign w:val="bottom"/>
            <w:hideMark/>
          </w:tcPr>
          <w:p w14:paraId="1D314072" w14:textId="77777777" w:rsidR="00C825CF" w:rsidRPr="007A2306" w:rsidRDefault="00C825CF" w:rsidP="006C44BF">
            <w:pPr>
              <w:rPr>
                <w:rFonts w:ascii="Calibri" w:hAnsi="Calibri" w:cs="Calibri"/>
              </w:rPr>
            </w:pPr>
            <w:r w:rsidRPr="007A2306">
              <w:rPr>
                <w:rFonts w:ascii="Calibri" w:hAnsi="Calibri" w:cs="Calibri"/>
              </w:rPr>
              <w:t>4.0 mg/l</w:t>
            </w:r>
          </w:p>
        </w:tc>
        <w:tc>
          <w:tcPr>
            <w:tcW w:w="1559" w:type="dxa"/>
            <w:tcBorders>
              <w:top w:val="nil"/>
              <w:left w:val="nil"/>
              <w:bottom w:val="single" w:sz="4" w:space="0" w:color="auto"/>
              <w:right w:val="single" w:sz="8" w:space="0" w:color="auto"/>
            </w:tcBorders>
            <w:shd w:val="clear" w:color="auto" w:fill="auto"/>
            <w:noWrap/>
            <w:vAlign w:val="bottom"/>
            <w:hideMark/>
          </w:tcPr>
          <w:p w14:paraId="05821CD3" w14:textId="77777777" w:rsidR="00C825CF" w:rsidRPr="007A2306" w:rsidRDefault="00C825CF" w:rsidP="006C44BF">
            <w:pPr>
              <w:rPr>
                <w:rFonts w:ascii="Calibri" w:hAnsi="Calibri" w:cs="Calibri"/>
              </w:rPr>
            </w:pPr>
            <w:r w:rsidRPr="007A2306">
              <w:rPr>
                <w:rFonts w:ascii="Calibri" w:hAnsi="Calibri" w:cs="Calibri"/>
              </w:rPr>
              <w:t>1-10mg/l</w:t>
            </w:r>
          </w:p>
        </w:tc>
      </w:tr>
      <w:tr w:rsidR="00C825CF" w:rsidRPr="007A2306" w14:paraId="45D09CCE"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54C3E2CE" w14:textId="77777777" w:rsidR="00C825CF" w:rsidRPr="007A2306" w:rsidRDefault="00C825CF" w:rsidP="006C44BF">
            <w:pPr>
              <w:rPr>
                <w:rFonts w:ascii="Calibri" w:hAnsi="Calibri" w:cs="Calibri"/>
              </w:rPr>
            </w:pPr>
            <w:r w:rsidRPr="007A2306">
              <w:rPr>
                <w:rFonts w:ascii="Calibri" w:hAnsi="Calibri" w:cs="Calibri"/>
              </w:rPr>
              <w:t>24</w:t>
            </w:r>
          </w:p>
        </w:tc>
        <w:tc>
          <w:tcPr>
            <w:tcW w:w="3378" w:type="dxa"/>
            <w:tcBorders>
              <w:top w:val="nil"/>
              <w:left w:val="nil"/>
              <w:bottom w:val="single" w:sz="4" w:space="0" w:color="auto"/>
              <w:right w:val="single" w:sz="4" w:space="0" w:color="auto"/>
            </w:tcBorders>
            <w:shd w:val="clear" w:color="auto" w:fill="auto"/>
            <w:noWrap/>
            <w:vAlign w:val="bottom"/>
            <w:hideMark/>
          </w:tcPr>
          <w:p w14:paraId="79E0DE10" w14:textId="77777777" w:rsidR="00C825CF" w:rsidRPr="007A2306" w:rsidRDefault="00C825CF" w:rsidP="006C44BF">
            <w:pPr>
              <w:rPr>
                <w:rFonts w:ascii="Calibri" w:hAnsi="Calibri" w:cs="Calibri"/>
              </w:rPr>
            </w:pPr>
            <w:r w:rsidRPr="007A2306">
              <w:rPr>
                <w:rFonts w:ascii="Calibri" w:hAnsi="Calibri" w:cs="Calibri"/>
              </w:rPr>
              <w:t>Formaldehyde</w:t>
            </w:r>
          </w:p>
        </w:tc>
        <w:tc>
          <w:tcPr>
            <w:tcW w:w="1984" w:type="dxa"/>
            <w:tcBorders>
              <w:top w:val="nil"/>
              <w:left w:val="nil"/>
              <w:bottom w:val="single" w:sz="4" w:space="0" w:color="auto"/>
              <w:right w:val="single" w:sz="4" w:space="0" w:color="auto"/>
            </w:tcBorders>
            <w:shd w:val="clear" w:color="auto" w:fill="auto"/>
            <w:noWrap/>
            <w:vAlign w:val="bottom"/>
            <w:hideMark/>
          </w:tcPr>
          <w:p w14:paraId="42B3F4DD" w14:textId="77777777" w:rsidR="00C825CF" w:rsidRPr="007A2306" w:rsidRDefault="00C825CF" w:rsidP="006C44BF">
            <w:pPr>
              <w:rPr>
                <w:rFonts w:ascii="Calibri" w:hAnsi="Calibri" w:cs="Calibri"/>
              </w:rPr>
            </w:pPr>
            <w:r w:rsidRPr="007A2306">
              <w:rPr>
                <w:rFonts w:ascii="Calibri" w:hAnsi="Calibri" w:cs="Calibri"/>
              </w:rPr>
              <w:t>---</w:t>
            </w:r>
          </w:p>
        </w:tc>
        <w:tc>
          <w:tcPr>
            <w:tcW w:w="2268" w:type="dxa"/>
            <w:tcBorders>
              <w:top w:val="nil"/>
              <w:left w:val="nil"/>
              <w:bottom w:val="single" w:sz="4" w:space="0" w:color="auto"/>
              <w:right w:val="single" w:sz="4" w:space="0" w:color="auto"/>
            </w:tcBorders>
            <w:shd w:val="clear" w:color="auto" w:fill="auto"/>
            <w:noWrap/>
            <w:vAlign w:val="bottom"/>
            <w:hideMark/>
          </w:tcPr>
          <w:p w14:paraId="0CC58F3D" w14:textId="77777777" w:rsidR="00C825CF" w:rsidRPr="007A2306" w:rsidRDefault="00C825CF" w:rsidP="006C44BF">
            <w:pPr>
              <w:rPr>
                <w:rFonts w:ascii="Calibri" w:hAnsi="Calibri" w:cs="Calibri"/>
              </w:rPr>
            </w:pPr>
            <w:r w:rsidRPr="007A2306">
              <w:rPr>
                <w:rFonts w:ascii="Calibri" w:hAnsi="Calibri" w:cs="Calibri"/>
              </w:rPr>
              <w:t>0.05 mg/l</w:t>
            </w:r>
          </w:p>
        </w:tc>
        <w:tc>
          <w:tcPr>
            <w:tcW w:w="1559" w:type="dxa"/>
            <w:tcBorders>
              <w:top w:val="nil"/>
              <w:left w:val="nil"/>
              <w:bottom w:val="single" w:sz="4" w:space="0" w:color="auto"/>
              <w:right w:val="single" w:sz="8" w:space="0" w:color="auto"/>
            </w:tcBorders>
            <w:shd w:val="clear" w:color="auto" w:fill="auto"/>
            <w:noWrap/>
            <w:vAlign w:val="bottom"/>
            <w:hideMark/>
          </w:tcPr>
          <w:p w14:paraId="1214DF8B" w14:textId="77777777" w:rsidR="00C825CF" w:rsidRPr="007A2306" w:rsidRDefault="00C825CF" w:rsidP="006C44BF">
            <w:pPr>
              <w:rPr>
                <w:rFonts w:ascii="Calibri" w:hAnsi="Calibri" w:cs="Calibri"/>
              </w:rPr>
            </w:pPr>
            <w:r w:rsidRPr="007A2306">
              <w:rPr>
                <w:rFonts w:ascii="Calibri" w:hAnsi="Calibri" w:cs="Calibri"/>
              </w:rPr>
              <w:t>0.01-0.1mg/l</w:t>
            </w:r>
          </w:p>
        </w:tc>
      </w:tr>
      <w:tr w:rsidR="00C825CF" w:rsidRPr="007A2306" w14:paraId="7E0EDF86"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6F1C6559" w14:textId="77777777" w:rsidR="00C825CF" w:rsidRPr="007A2306" w:rsidRDefault="00C825CF" w:rsidP="006C44BF">
            <w:pPr>
              <w:rPr>
                <w:rFonts w:ascii="Calibri" w:hAnsi="Calibri" w:cs="Calibri"/>
              </w:rPr>
            </w:pPr>
            <w:r w:rsidRPr="007A2306">
              <w:rPr>
                <w:rFonts w:ascii="Calibri" w:hAnsi="Calibri" w:cs="Calibri"/>
              </w:rPr>
              <w:t>25</w:t>
            </w:r>
          </w:p>
        </w:tc>
        <w:tc>
          <w:tcPr>
            <w:tcW w:w="3378" w:type="dxa"/>
            <w:tcBorders>
              <w:top w:val="nil"/>
              <w:left w:val="nil"/>
              <w:bottom w:val="single" w:sz="4" w:space="0" w:color="auto"/>
              <w:right w:val="single" w:sz="4" w:space="0" w:color="auto"/>
            </w:tcBorders>
            <w:shd w:val="clear" w:color="auto" w:fill="auto"/>
            <w:noWrap/>
            <w:vAlign w:val="bottom"/>
            <w:hideMark/>
          </w:tcPr>
          <w:p w14:paraId="2F68F15B" w14:textId="77777777" w:rsidR="00C825CF" w:rsidRPr="007A2306" w:rsidRDefault="00C825CF" w:rsidP="006C44BF">
            <w:pPr>
              <w:rPr>
                <w:rFonts w:ascii="Calibri" w:hAnsi="Calibri" w:cs="Calibri"/>
              </w:rPr>
            </w:pPr>
            <w:r w:rsidRPr="007A2306">
              <w:rPr>
                <w:rFonts w:ascii="Calibri" w:hAnsi="Calibri" w:cs="Calibri"/>
              </w:rPr>
              <w:t>Total Iron</w:t>
            </w:r>
          </w:p>
        </w:tc>
        <w:tc>
          <w:tcPr>
            <w:tcW w:w="1984" w:type="dxa"/>
            <w:tcBorders>
              <w:top w:val="nil"/>
              <w:left w:val="nil"/>
              <w:bottom w:val="single" w:sz="4" w:space="0" w:color="auto"/>
              <w:right w:val="single" w:sz="4" w:space="0" w:color="auto"/>
            </w:tcBorders>
            <w:shd w:val="clear" w:color="auto" w:fill="auto"/>
            <w:noWrap/>
            <w:vAlign w:val="bottom"/>
            <w:hideMark/>
          </w:tcPr>
          <w:p w14:paraId="68000ACB" w14:textId="77777777" w:rsidR="00C825CF" w:rsidRPr="007A2306" w:rsidRDefault="00C825CF" w:rsidP="006C44BF">
            <w:pPr>
              <w:rPr>
                <w:rFonts w:ascii="Calibri" w:hAnsi="Calibri" w:cs="Calibri"/>
              </w:rPr>
            </w:pPr>
            <w:r w:rsidRPr="007A2306">
              <w:rPr>
                <w:rFonts w:ascii="Calibri" w:hAnsi="Calibri" w:cs="Calibri"/>
              </w:rPr>
              <w:t>---</w:t>
            </w:r>
          </w:p>
        </w:tc>
        <w:tc>
          <w:tcPr>
            <w:tcW w:w="2268" w:type="dxa"/>
            <w:tcBorders>
              <w:top w:val="nil"/>
              <w:left w:val="nil"/>
              <w:bottom w:val="single" w:sz="4" w:space="0" w:color="auto"/>
              <w:right w:val="single" w:sz="4" w:space="0" w:color="auto"/>
            </w:tcBorders>
            <w:shd w:val="clear" w:color="auto" w:fill="auto"/>
            <w:noWrap/>
            <w:vAlign w:val="bottom"/>
            <w:hideMark/>
          </w:tcPr>
          <w:p w14:paraId="64AB0CAC" w14:textId="77777777" w:rsidR="00C825CF" w:rsidRPr="007A2306" w:rsidRDefault="00C825CF" w:rsidP="006C44BF">
            <w:pPr>
              <w:rPr>
                <w:rFonts w:ascii="Calibri" w:hAnsi="Calibri" w:cs="Calibri"/>
              </w:rPr>
            </w:pPr>
            <w:r w:rsidRPr="007A2306">
              <w:rPr>
                <w:rFonts w:ascii="Calibri" w:hAnsi="Calibri" w:cs="Calibri"/>
              </w:rPr>
              <w:t>2.0 mg/l</w:t>
            </w:r>
          </w:p>
        </w:tc>
        <w:tc>
          <w:tcPr>
            <w:tcW w:w="1559" w:type="dxa"/>
            <w:tcBorders>
              <w:top w:val="nil"/>
              <w:left w:val="nil"/>
              <w:bottom w:val="single" w:sz="4" w:space="0" w:color="auto"/>
              <w:right w:val="single" w:sz="8" w:space="0" w:color="auto"/>
            </w:tcBorders>
            <w:shd w:val="clear" w:color="auto" w:fill="auto"/>
            <w:noWrap/>
            <w:vAlign w:val="bottom"/>
            <w:hideMark/>
          </w:tcPr>
          <w:p w14:paraId="11121727" w14:textId="77777777" w:rsidR="00C825CF" w:rsidRPr="007A2306" w:rsidRDefault="00C825CF" w:rsidP="006C44BF">
            <w:pPr>
              <w:rPr>
                <w:rFonts w:ascii="Calibri" w:hAnsi="Calibri" w:cs="Calibri"/>
              </w:rPr>
            </w:pPr>
            <w:r w:rsidRPr="007A2306">
              <w:rPr>
                <w:rFonts w:ascii="Calibri" w:hAnsi="Calibri" w:cs="Calibri"/>
              </w:rPr>
              <w:t>0.5-5mg/l</w:t>
            </w:r>
          </w:p>
        </w:tc>
      </w:tr>
      <w:tr w:rsidR="00C825CF" w:rsidRPr="007A2306" w14:paraId="4054270E" w14:textId="77777777" w:rsidTr="006C44BF">
        <w:trPr>
          <w:trHeight w:val="300"/>
        </w:trPr>
        <w:tc>
          <w:tcPr>
            <w:tcW w:w="440" w:type="dxa"/>
            <w:tcBorders>
              <w:top w:val="nil"/>
              <w:left w:val="single" w:sz="8" w:space="0" w:color="auto"/>
              <w:bottom w:val="single" w:sz="4" w:space="0" w:color="auto"/>
              <w:right w:val="single" w:sz="4" w:space="0" w:color="auto"/>
            </w:tcBorders>
            <w:shd w:val="clear" w:color="auto" w:fill="auto"/>
            <w:noWrap/>
            <w:vAlign w:val="center"/>
            <w:hideMark/>
          </w:tcPr>
          <w:p w14:paraId="1BA205E7" w14:textId="77777777" w:rsidR="00C825CF" w:rsidRPr="007A2306" w:rsidRDefault="00C825CF" w:rsidP="006C44BF">
            <w:pPr>
              <w:rPr>
                <w:rFonts w:ascii="Calibri" w:hAnsi="Calibri" w:cs="Calibri"/>
              </w:rPr>
            </w:pPr>
            <w:r w:rsidRPr="007A2306">
              <w:rPr>
                <w:rFonts w:ascii="Calibri" w:hAnsi="Calibri" w:cs="Calibri"/>
              </w:rPr>
              <w:t>26</w:t>
            </w:r>
          </w:p>
        </w:tc>
        <w:tc>
          <w:tcPr>
            <w:tcW w:w="3378" w:type="dxa"/>
            <w:tcBorders>
              <w:top w:val="nil"/>
              <w:left w:val="nil"/>
              <w:bottom w:val="single" w:sz="4" w:space="0" w:color="auto"/>
              <w:right w:val="single" w:sz="4" w:space="0" w:color="auto"/>
            </w:tcBorders>
            <w:shd w:val="clear" w:color="auto" w:fill="auto"/>
            <w:noWrap/>
            <w:vAlign w:val="bottom"/>
            <w:hideMark/>
          </w:tcPr>
          <w:p w14:paraId="31C929E3" w14:textId="77777777" w:rsidR="00C825CF" w:rsidRPr="007A2306" w:rsidRDefault="00C825CF" w:rsidP="006C44BF">
            <w:pPr>
              <w:rPr>
                <w:rFonts w:ascii="Calibri" w:hAnsi="Calibri" w:cs="Calibri"/>
              </w:rPr>
            </w:pPr>
            <w:r w:rsidRPr="007A2306">
              <w:rPr>
                <w:rFonts w:ascii="Calibri" w:hAnsi="Calibri" w:cs="Calibri"/>
              </w:rPr>
              <w:t>Tin (Sn)</w:t>
            </w:r>
          </w:p>
        </w:tc>
        <w:tc>
          <w:tcPr>
            <w:tcW w:w="1984" w:type="dxa"/>
            <w:tcBorders>
              <w:top w:val="nil"/>
              <w:left w:val="nil"/>
              <w:bottom w:val="single" w:sz="4" w:space="0" w:color="auto"/>
              <w:right w:val="single" w:sz="4" w:space="0" w:color="auto"/>
            </w:tcBorders>
            <w:shd w:val="clear" w:color="auto" w:fill="auto"/>
            <w:noWrap/>
            <w:vAlign w:val="bottom"/>
            <w:hideMark/>
          </w:tcPr>
          <w:p w14:paraId="0D58C16F" w14:textId="77777777" w:rsidR="00C825CF" w:rsidRPr="007A2306" w:rsidRDefault="00C825CF" w:rsidP="006C44BF">
            <w:pPr>
              <w:rPr>
                <w:rFonts w:ascii="Calibri" w:hAnsi="Calibri" w:cs="Calibri"/>
              </w:rPr>
            </w:pPr>
            <w:r w:rsidRPr="007A2306">
              <w:rPr>
                <w:rFonts w:ascii="Calibri" w:hAnsi="Calibri" w:cs="Calibri"/>
              </w:rPr>
              <w:t>---</w:t>
            </w:r>
          </w:p>
        </w:tc>
        <w:tc>
          <w:tcPr>
            <w:tcW w:w="2268" w:type="dxa"/>
            <w:tcBorders>
              <w:top w:val="nil"/>
              <w:left w:val="nil"/>
              <w:bottom w:val="single" w:sz="4" w:space="0" w:color="auto"/>
              <w:right w:val="single" w:sz="4" w:space="0" w:color="auto"/>
            </w:tcBorders>
            <w:shd w:val="clear" w:color="auto" w:fill="auto"/>
            <w:noWrap/>
            <w:vAlign w:val="bottom"/>
            <w:hideMark/>
          </w:tcPr>
          <w:p w14:paraId="21017C3E" w14:textId="77777777" w:rsidR="00C825CF" w:rsidRPr="007A2306" w:rsidRDefault="00C825CF" w:rsidP="006C44BF">
            <w:pPr>
              <w:rPr>
                <w:rFonts w:ascii="Calibri" w:hAnsi="Calibri" w:cs="Calibri"/>
              </w:rPr>
            </w:pPr>
            <w:r w:rsidRPr="007A2306">
              <w:rPr>
                <w:rFonts w:ascii="Calibri" w:hAnsi="Calibri" w:cs="Calibri"/>
              </w:rPr>
              <w:t>2.0 mg/l</w:t>
            </w:r>
          </w:p>
        </w:tc>
        <w:tc>
          <w:tcPr>
            <w:tcW w:w="1559" w:type="dxa"/>
            <w:tcBorders>
              <w:top w:val="nil"/>
              <w:left w:val="nil"/>
              <w:bottom w:val="single" w:sz="4" w:space="0" w:color="auto"/>
              <w:right w:val="single" w:sz="8" w:space="0" w:color="auto"/>
            </w:tcBorders>
            <w:shd w:val="clear" w:color="auto" w:fill="auto"/>
            <w:noWrap/>
            <w:vAlign w:val="bottom"/>
            <w:hideMark/>
          </w:tcPr>
          <w:p w14:paraId="510823D9" w14:textId="77777777" w:rsidR="00C825CF" w:rsidRPr="007A2306" w:rsidRDefault="00C825CF" w:rsidP="006C44BF">
            <w:pPr>
              <w:rPr>
                <w:rFonts w:ascii="Calibri" w:hAnsi="Calibri" w:cs="Calibri"/>
              </w:rPr>
            </w:pPr>
            <w:r w:rsidRPr="007A2306">
              <w:rPr>
                <w:rFonts w:ascii="Calibri" w:hAnsi="Calibri" w:cs="Calibri"/>
              </w:rPr>
              <w:t>0.5-5mg/l</w:t>
            </w:r>
          </w:p>
        </w:tc>
      </w:tr>
      <w:tr w:rsidR="00C825CF" w:rsidRPr="007A2306" w14:paraId="261B5A15" w14:textId="77777777" w:rsidTr="006C44BF">
        <w:trPr>
          <w:trHeight w:val="315"/>
        </w:trPr>
        <w:tc>
          <w:tcPr>
            <w:tcW w:w="440" w:type="dxa"/>
            <w:tcBorders>
              <w:top w:val="nil"/>
              <w:left w:val="single" w:sz="8" w:space="0" w:color="auto"/>
              <w:bottom w:val="single" w:sz="8" w:space="0" w:color="auto"/>
              <w:right w:val="single" w:sz="4" w:space="0" w:color="auto"/>
            </w:tcBorders>
            <w:shd w:val="clear" w:color="auto" w:fill="auto"/>
            <w:noWrap/>
            <w:vAlign w:val="center"/>
            <w:hideMark/>
          </w:tcPr>
          <w:p w14:paraId="776B1B26" w14:textId="77777777" w:rsidR="00C825CF" w:rsidRPr="007A2306" w:rsidRDefault="00C825CF" w:rsidP="006C44BF">
            <w:pPr>
              <w:rPr>
                <w:rFonts w:ascii="Calibri" w:hAnsi="Calibri" w:cs="Calibri"/>
              </w:rPr>
            </w:pPr>
            <w:r w:rsidRPr="007A2306">
              <w:rPr>
                <w:rFonts w:ascii="Calibri" w:hAnsi="Calibri" w:cs="Calibri"/>
              </w:rPr>
              <w:t>27</w:t>
            </w:r>
          </w:p>
        </w:tc>
        <w:tc>
          <w:tcPr>
            <w:tcW w:w="3378" w:type="dxa"/>
            <w:tcBorders>
              <w:top w:val="nil"/>
              <w:left w:val="nil"/>
              <w:bottom w:val="single" w:sz="8" w:space="0" w:color="auto"/>
              <w:right w:val="single" w:sz="4" w:space="0" w:color="auto"/>
            </w:tcBorders>
            <w:shd w:val="clear" w:color="auto" w:fill="auto"/>
            <w:noWrap/>
            <w:vAlign w:val="bottom"/>
            <w:hideMark/>
          </w:tcPr>
          <w:p w14:paraId="62FD838E" w14:textId="77777777" w:rsidR="00C825CF" w:rsidRPr="007A2306" w:rsidRDefault="00C825CF" w:rsidP="006C44BF">
            <w:pPr>
              <w:rPr>
                <w:rFonts w:ascii="Calibri" w:hAnsi="Calibri" w:cs="Calibri"/>
              </w:rPr>
            </w:pPr>
            <w:r w:rsidRPr="007A2306">
              <w:rPr>
                <w:rFonts w:ascii="Calibri" w:hAnsi="Calibri" w:cs="Calibri"/>
              </w:rPr>
              <w:t>Grease</w:t>
            </w:r>
          </w:p>
        </w:tc>
        <w:tc>
          <w:tcPr>
            <w:tcW w:w="1984" w:type="dxa"/>
            <w:tcBorders>
              <w:top w:val="nil"/>
              <w:left w:val="nil"/>
              <w:bottom w:val="single" w:sz="8" w:space="0" w:color="auto"/>
              <w:right w:val="single" w:sz="4" w:space="0" w:color="auto"/>
            </w:tcBorders>
            <w:shd w:val="clear" w:color="auto" w:fill="auto"/>
            <w:noWrap/>
            <w:vAlign w:val="bottom"/>
            <w:hideMark/>
          </w:tcPr>
          <w:p w14:paraId="32ACB714" w14:textId="77777777" w:rsidR="00C825CF" w:rsidRPr="007A2306" w:rsidRDefault="00C825CF" w:rsidP="006C44BF">
            <w:pPr>
              <w:rPr>
                <w:rFonts w:ascii="Calibri" w:hAnsi="Calibri" w:cs="Calibri"/>
              </w:rPr>
            </w:pPr>
            <w:r w:rsidRPr="007A2306">
              <w:rPr>
                <w:rFonts w:ascii="Calibri" w:hAnsi="Calibri" w:cs="Calibri"/>
              </w:rPr>
              <w:t>---</w:t>
            </w:r>
          </w:p>
        </w:tc>
        <w:tc>
          <w:tcPr>
            <w:tcW w:w="2268" w:type="dxa"/>
            <w:tcBorders>
              <w:top w:val="nil"/>
              <w:left w:val="nil"/>
              <w:bottom w:val="single" w:sz="8" w:space="0" w:color="auto"/>
              <w:right w:val="single" w:sz="4" w:space="0" w:color="auto"/>
            </w:tcBorders>
            <w:shd w:val="clear" w:color="auto" w:fill="auto"/>
            <w:noWrap/>
            <w:vAlign w:val="bottom"/>
            <w:hideMark/>
          </w:tcPr>
          <w:p w14:paraId="26F84199" w14:textId="77777777" w:rsidR="00C825CF" w:rsidRPr="007A2306" w:rsidRDefault="00C825CF" w:rsidP="006C44BF">
            <w:pPr>
              <w:rPr>
                <w:rFonts w:ascii="Calibri" w:hAnsi="Calibri" w:cs="Calibri"/>
              </w:rPr>
            </w:pPr>
            <w:r w:rsidRPr="007A2306">
              <w:rPr>
                <w:rFonts w:ascii="Calibri" w:hAnsi="Calibri" w:cs="Calibri"/>
              </w:rPr>
              <w:t>5.0 mg/l</w:t>
            </w:r>
          </w:p>
        </w:tc>
        <w:tc>
          <w:tcPr>
            <w:tcW w:w="1559" w:type="dxa"/>
            <w:tcBorders>
              <w:top w:val="nil"/>
              <w:left w:val="nil"/>
              <w:bottom w:val="single" w:sz="8" w:space="0" w:color="auto"/>
              <w:right w:val="single" w:sz="8" w:space="0" w:color="auto"/>
            </w:tcBorders>
            <w:shd w:val="clear" w:color="auto" w:fill="auto"/>
            <w:noWrap/>
            <w:vAlign w:val="bottom"/>
            <w:hideMark/>
          </w:tcPr>
          <w:p w14:paraId="1CF9616D" w14:textId="77777777" w:rsidR="00C825CF" w:rsidRPr="007A2306" w:rsidRDefault="00C825CF" w:rsidP="006C44BF">
            <w:pPr>
              <w:rPr>
                <w:rFonts w:ascii="Calibri" w:hAnsi="Calibri" w:cs="Calibri"/>
              </w:rPr>
            </w:pPr>
            <w:r w:rsidRPr="007A2306">
              <w:rPr>
                <w:rFonts w:ascii="Calibri" w:hAnsi="Calibri" w:cs="Calibri"/>
              </w:rPr>
              <w:t>1-10mg/l</w:t>
            </w:r>
          </w:p>
        </w:tc>
      </w:tr>
    </w:tbl>
    <w:p w14:paraId="025B960C" w14:textId="77777777" w:rsidR="00C825CF" w:rsidRPr="007A2306" w:rsidRDefault="00C825CF" w:rsidP="00C02B17">
      <w:pPr>
        <w:jc w:val="both"/>
        <w:rPr>
          <w:rFonts w:ascii="Calibri" w:hAnsi="Calibri" w:cs="Calibri"/>
        </w:rPr>
      </w:pPr>
      <w:r w:rsidRPr="007A2306">
        <w:rPr>
          <w:rFonts w:ascii="Calibri" w:hAnsi="Calibri" w:cs="Calibri"/>
        </w:rPr>
        <w:br w:type="page"/>
      </w:r>
    </w:p>
    <w:p w14:paraId="0E98099A" w14:textId="77777777" w:rsidR="003A47CB" w:rsidRPr="007A2306" w:rsidRDefault="003A47CB" w:rsidP="00C02B17">
      <w:pPr>
        <w:spacing w:after="120"/>
        <w:jc w:val="both"/>
        <w:rPr>
          <w:rFonts w:ascii="Calibri" w:hAnsi="Calibri" w:cs="Calibri"/>
          <w:lang w:val="ka-GE"/>
        </w:rPr>
      </w:pPr>
    </w:p>
    <w:p w14:paraId="79B5181C" w14:textId="77777777" w:rsidR="003A47CB" w:rsidRPr="007A2306" w:rsidRDefault="004664B3" w:rsidP="00406DF4">
      <w:pPr>
        <w:spacing w:after="80"/>
        <w:jc w:val="both"/>
        <w:rPr>
          <w:rFonts w:ascii="Calibri" w:hAnsi="Calibri" w:cs="Calibri"/>
          <w:b/>
          <w:bCs/>
          <w:iCs/>
          <w:caps/>
        </w:rPr>
      </w:pPr>
      <w:bookmarkStart w:id="32" w:name="_Toc22307160"/>
      <w:r w:rsidRPr="007A2306">
        <w:rPr>
          <w:rFonts w:ascii="Calibri" w:hAnsi="Calibri" w:cs="Calibri"/>
          <w:b/>
          <w:bCs/>
          <w:iCs/>
          <w:caps/>
        </w:rPr>
        <w:t>Leachate treatment system</w:t>
      </w:r>
      <w:bookmarkEnd w:id="32"/>
    </w:p>
    <w:p w14:paraId="336ADFBC" w14:textId="77777777" w:rsidR="003A47CB" w:rsidRPr="007A2306" w:rsidRDefault="004664B3" w:rsidP="00406DF4">
      <w:pPr>
        <w:jc w:val="both"/>
        <w:rPr>
          <w:rFonts w:ascii="Calibri" w:hAnsi="Calibri" w:cs="Calibri"/>
          <w:b/>
          <w:bCs/>
          <w:i/>
          <w:iCs/>
          <w:lang w:val="en-GB" w:eastAsia="el-GR"/>
        </w:rPr>
      </w:pPr>
      <w:bookmarkStart w:id="33" w:name="_Toc22307161"/>
      <w:r w:rsidRPr="007A2306">
        <w:rPr>
          <w:rFonts w:ascii="Calibri" w:hAnsi="Calibri" w:cs="Calibri"/>
          <w:b/>
          <w:bCs/>
          <w:i/>
          <w:iCs/>
          <w:lang w:val="en-GB" w:eastAsia="el-GR"/>
        </w:rPr>
        <w:t>Equalization Tank</w:t>
      </w:r>
      <w:bookmarkEnd w:id="33"/>
    </w:p>
    <w:p w14:paraId="261608FD" w14:textId="77777777" w:rsidR="004664B3" w:rsidRPr="007A2306" w:rsidRDefault="004664B3" w:rsidP="00C02B17">
      <w:pPr>
        <w:jc w:val="both"/>
        <w:rPr>
          <w:rFonts w:ascii="Calibri" w:hAnsi="Calibri" w:cs="Calibri"/>
        </w:rPr>
      </w:pPr>
      <w:r w:rsidRPr="007A2306">
        <w:rPr>
          <w:rFonts w:ascii="Calibri" w:hAnsi="Calibri" w:cs="Calibri"/>
        </w:rPr>
        <w:t>Leachate from pumping station will arrive to the equalization tank, which will be equipped with motor operated gate valves and an overflow canal. The equalization tank will be made of reinforced concrete equipped with suitable sluices. A pumping station with two pumps (1 of which spare) will transfer leachate from equalization tank to the inlet of the lamella clarifier. The pumps working time will be 1 hour/day.</w:t>
      </w:r>
    </w:p>
    <w:p w14:paraId="366395A5" w14:textId="77777777" w:rsidR="004664B3" w:rsidRPr="007A2306" w:rsidRDefault="004664B3" w:rsidP="00C02B17">
      <w:pPr>
        <w:jc w:val="both"/>
        <w:rPr>
          <w:rFonts w:ascii="Calibri" w:hAnsi="Calibri" w:cs="Calibri"/>
        </w:rPr>
      </w:pPr>
    </w:p>
    <w:p w14:paraId="2570BC93" w14:textId="77777777" w:rsidR="004664B3" w:rsidRPr="007A2306" w:rsidRDefault="004664B3" w:rsidP="00C02B17">
      <w:pPr>
        <w:jc w:val="both"/>
        <w:rPr>
          <w:rFonts w:ascii="Calibri" w:hAnsi="Calibri" w:cs="Calibri"/>
          <w:lang w:val="en-GB"/>
        </w:rPr>
      </w:pPr>
      <w:r w:rsidRPr="007A2306">
        <w:rPr>
          <w:rFonts w:ascii="Calibri" w:hAnsi="Calibri" w:cs="Calibri"/>
          <w:lang w:val="en-GB"/>
        </w:rPr>
        <w:t xml:space="preserve">The following Table presents the main design parameters for </w:t>
      </w:r>
      <w:r w:rsidRPr="007A2306">
        <w:rPr>
          <w:rFonts w:ascii="Calibri" w:hAnsi="Calibri" w:cs="Calibri"/>
        </w:rPr>
        <w:t>the equalization tank</w:t>
      </w:r>
      <w:r w:rsidRPr="007A2306">
        <w:rPr>
          <w:rFonts w:ascii="Calibri" w:hAnsi="Calibri" w:cs="Calibri"/>
          <w:lang w:val="en-GB"/>
        </w:rPr>
        <w:t>.</w:t>
      </w:r>
    </w:p>
    <w:p w14:paraId="70FF20E0" w14:textId="77777777" w:rsidR="004664B3" w:rsidRPr="007A2306" w:rsidRDefault="004664B3" w:rsidP="00C02B17">
      <w:pPr>
        <w:jc w:val="both"/>
        <w:rPr>
          <w:rFonts w:ascii="Calibri" w:hAnsi="Calibri" w:cs="Calibri"/>
        </w:rPr>
      </w:pPr>
    </w:p>
    <w:p w14:paraId="069D2A8A" w14:textId="525B39DA" w:rsidR="003A47CB" w:rsidRPr="007A2306" w:rsidRDefault="00087D43" w:rsidP="007C3C00">
      <w:pPr>
        <w:pStyle w:val="Caption"/>
        <w:rPr>
          <w:rFonts w:ascii="Calibri" w:hAnsi="Calibri" w:cs="Calibri"/>
        </w:rPr>
      </w:pPr>
      <w:r w:rsidRPr="007A2306">
        <w:rPr>
          <w:rFonts w:ascii="Calibri" w:hAnsi="Calibri" w:cs="Calibri"/>
        </w:rPr>
        <w:t xml:space="preserve">Table 3.2.7. </w:t>
      </w:r>
      <w:r w:rsidR="004664B3" w:rsidRPr="007A2306">
        <w:rPr>
          <w:rFonts w:ascii="Calibri" w:hAnsi="Calibri" w:cs="Calibri"/>
        </w:rPr>
        <w:t>Design parameters for Distribution pit W1</w:t>
      </w:r>
    </w:p>
    <w:tbl>
      <w:tblPr>
        <w:tblW w:w="4891" w:type="pct"/>
        <w:tblLook w:val="04A0" w:firstRow="1" w:lastRow="0" w:firstColumn="1" w:lastColumn="0" w:noHBand="0" w:noVBand="1"/>
      </w:tblPr>
      <w:tblGrid>
        <w:gridCol w:w="5626"/>
        <w:gridCol w:w="2120"/>
        <w:gridCol w:w="2476"/>
      </w:tblGrid>
      <w:tr w:rsidR="003A47CB" w:rsidRPr="007A2306" w14:paraId="3659901E" w14:textId="77777777" w:rsidTr="009A4B3D">
        <w:trPr>
          <w:trHeight w:val="300"/>
        </w:trPr>
        <w:tc>
          <w:tcPr>
            <w:tcW w:w="275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598AB" w14:textId="77777777" w:rsidR="003A47CB" w:rsidRPr="007A2306" w:rsidRDefault="004664B3" w:rsidP="00C02B17">
            <w:pPr>
              <w:jc w:val="both"/>
              <w:rPr>
                <w:rFonts w:ascii="Calibri" w:hAnsi="Calibri" w:cs="Calibri"/>
              </w:rPr>
            </w:pPr>
            <w:r w:rsidRPr="007A2306">
              <w:rPr>
                <w:rFonts w:ascii="Calibri" w:hAnsi="Calibri" w:cs="Calibri"/>
              </w:rPr>
              <w:t>Leachate flow</w:t>
            </w:r>
          </w:p>
        </w:tc>
        <w:tc>
          <w:tcPr>
            <w:tcW w:w="1037" w:type="pct"/>
            <w:tcBorders>
              <w:top w:val="single" w:sz="4" w:space="0" w:color="auto"/>
              <w:left w:val="nil"/>
              <w:bottom w:val="single" w:sz="4" w:space="0" w:color="auto"/>
              <w:right w:val="single" w:sz="4" w:space="0" w:color="auto"/>
            </w:tcBorders>
            <w:shd w:val="clear" w:color="auto" w:fill="auto"/>
            <w:noWrap/>
            <w:vAlign w:val="center"/>
            <w:hideMark/>
          </w:tcPr>
          <w:p w14:paraId="786EBC39" w14:textId="77777777" w:rsidR="003A47CB" w:rsidRPr="007A2306" w:rsidRDefault="003A47CB" w:rsidP="00C02B17">
            <w:pPr>
              <w:jc w:val="both"/>
              <w:rPr>
                <w:rFonts w:ascii="Calibri" w:hAnsi="Calibri" w:cs="Calibri"/>
              </w:rPr>
            </w:pPr>
            <w:r w:rsidRPr="007A2306">
              <w:rPr>
                <w:rFonts w:ascii="Calibri" w:hAnsi="Calibri" w:cs="Calibri"/>
              </w:rPr>
              <w:t>50,00</w:t>
            </w:r>
          </w:p>
        </w:tc>
        <w:tc>
          <w:tcPr>
            <w:tcW w:w="1211" w:type="pct"/>
            <w:tcBorders>
              <w:top w:val="single" w:sz="4" w:space="0" w:color="auto"/>
              <w:left w:val="nil"/>
              <w:bottom w:val="single" w:sz="4" w:space="0" w:color="auto"/>
              <w:right w:val="single" w:sz="4" w:space="0" w:color="auto"/>
            </w:tcBorders>
            <w:shd w:val="clear" w:color="auto" w:fill="auto"/>
            <w:noWrap/>
            <w:vAlign w:val="center"/>
            <w:hideMark/>
          </w:tcPr>
          <w:p w14:paraId="4B37CA52" w14:textId="77777777" w:rsidR="003A47CB" w:rsidRPr="007A2306" w:rsidRDefault="004664B3" w:rsidP="00C02B17">
            <w:pPr>
              <w:jc w:val="both"/>
              <w:rPr>
                <w:rFonts w:ascii="Calibri" w:hAnsi="Calibri" w:cs="Calibri"/>
                <w:lang w:val="ka-GE"/>
              </w:rPr>
            </w:pPr>
            <w:r w:rsidRPr="007A2306">
              <w:rPr>
                <w:rFonts w:ascii="Calibri" w:hAnsi="Calibri" w:cs="Calibri"/>
              </w:rPr>
              <w:t>M</w:t>
            </w:r>
            <w:r w:rsidR="003A47CB" w:rsidRPr="007A2306">
              <w:rPr>
                <w:rFonts w:ascii="Calibri" w:hAnsi="Calibri" w:cs="Calibri"/>
                <w:vertAlign w:val="superscript"/>
              </w:rPr>
              <w:t>3</w:t>
            </w:r>
            <w:r w:rsidR="003A47CB" w:rsidRPr="007A2306">
              <w:rPr>
                <w:rFonts w:ascii="Calibri" w:hAnsi="Calibri" w:cs="Calibri"/>
              </w:rPr>
              <w:t>/</w:t>
            </w:r>
            <w:r w:rsidRPr="007A2306">
              <w:rPr>
                <w:rFonts w:ascii="Calibri" w:hAnsi="Calibri" w:cs="Calibri"/>
              </w:rPr>
              <w:t>d</w:t>
            </w:r>
          </w:p>
        </w:tc>
      </w:tr>
      <w:tr w:rsidR="003A47CB" w:rsidRPr="007A2306" w14:paraId="40C3F5CD" w14:textId="77777777" w:rsidTr="009A4B3D">
        <w:trPr>
          <w:trHeight w:val="300"/>
        </w:trPr>
        <w:tc>
          <w:tcPr>
            <w:tcW w:w="2752" w:type="pct"/>
            <w:tcBorders>
              <w:top w:val="nil"/>
              <w:left w:val="single" w:sz="4" w:space="0" w:color="auto"/>
              <w:bottom w:val="single" w:sz="4" w:space="0" w:color="auto"/>
              <w:right w:val="single" w:sz="4" w:space="0" w:color="auto"/>
            </w:tcBorders>
            <w:shd w:val="clear" w:color="auto" w:fill="auto"/>
            <w:noWrap/>
            <w:vAlign w:val="center"/>
            <w:hideMark/>
          </w:tcPr>
          <w:p w14:paraId="24FAB10E" w14:textId="77777777" w:rsidR="003A47CB" w:rsidRPr="007A2306" w:rsidRDefault="004664B3" w:rsidP="00C02B17">
            <w:pPr>
              <w:jc w:val="both"/>
              <w:rPr>
                <w:rFonts w:ascii="Calibri" w:hAnsi="Calibri" w:cs="Calibri"/>
              </w:rPr>
            </w:pPr>
            <w:r w:rsidRPr="007A2306">
              <w:rPr>
                <w:rFonts w:ascii="Calibri" w:hAnsi="Calibri" w:cs="Calibri"/>
              </w:rPr>
              <w:t>Minimum retention time</w:t>
            </w:r>
          </w:p>
        </w:tc>
        <w:tc>
          <w:tcPr>
            <w:tcW w:w="1037" w:type="pct"/>
            <w:tcBorders>
              <w:top w:val="nil"/>
              <w:left w:val="nil"/>
              <w:bottom w:val="single" w:sz="4" w:space="0" w:color="auto"/>
              <w:right w:val="single" w:sz="4" w:space="0" w:color="auto"/>
            </w:tcBorders>
            <w:shd w:val="clear" w:color="auto" w:fill="auto"/>
            <w:noWrap/>
            <w:vAlign w:val="center"/>
            <w:hideMark/>
          </w:tcPr>
          <w:p w14:paraId="40673DFA" w14:textId="77777777" w:rsidR="003A47CB" w:rsidRPr="007A2306" w:rsidRDefault="003A47CB" w:rsidP="00C02B17">
            <w:pPr>
              <w:jc w:val="both"/>
              <w:rPr>
                <w:rFonts w:ascii="Calibri" w:hAnsi="Calibri" w:cs="Calibri"/>
              </w:rPr>
            </w:pPr>
            <w:r w:rsidRPr="007A2306">
              <w:rPr>
                <w:rFonts w:ascii="Calibri" w:hAnsi="Calibri" w:cs="Calibri"/>
              </w:rPr>
              <w:t>7,0</w:t>
            </w:r>
          </w:p>
        </w:tc>
        <w:tc>
          <w:tcPr>
            <w:tcW w:w="1211" w:type="pct"/>
            <w:tcBorders>
              <w:top w:val="nil"/>
              <w:left w:val="nil"/>
              <w:bottom w:val="single" w:sz="4" w:space="0" w:color="auto"/>
              <w:right w:val="single" w:sz="4" w:space="0" w:color="auto"/>
            </w:tcBorders>
            <w:shd w:val="clear" w:color="auto" w:fill="auto"/>
            <w:noWrap/>
            <w:vAlign w:val="center"/>
            <w:hideMark/>
          </w:tcPr>
          <w:p w14:paraId="53C17C22" w14:textId="77777777" w:rsidR="003A47CB" w:rsidRPr="007A2306" w:rsidRDefault="004664B3" w:rsidP="00C02B17">
            <w:pPr>
              <w:jc w:val="both"/>
              <w:rPr>
                <w:rFonts w:ascii="Calibri" w:hAnsi="Calibri" w:cs="Calibri"/>
              </w:rPr>
            </w:pPr>
            <w:r w:rsidRPr="007A2306">
              <w:rPr>
                <w:rFonts w:ascii="Calibri" w:hAnsi="Calibri" w:cs="Calibri"/>
              </w:rPr>
              <w:t>d</w:t>
            </w:r>
          </w:p>
        </w:tc>
      </w:tr>
      <w:tr w:rsidR="003A47CB" w:rsidRPr="007A2306" w14:paraId="6BDE525F" w14:textId="77777777" w:rsidTr="009A4B3D">
        <w:trPr>
          <w:trHeight w:val="345"/>
        </w:trPr>
        <w:tc>
          <w:tcPr>
            <w:tcW w:w="2752" w:type="pct"/>
            <w:tcBorders>
              <w:top w:val="nil"/>
              <w:left w:val="single" w:sz="4" w:space="0" w:color="auto"/>
              <w:bottom w:val="single" w:sz="4" w:space="0" w:color="auto"/>
              <w:right w:val="single" w:sz="4" w:space="0" w:color="auto"/>
            </w:tcBorders>
            <w:shd w:val="clear" w:color="auto" w:fill="auto"/>
            <w:noWrap/>
            <w:vAlign w:val="center"/>
            <w:hideMark/>
          </w:tcPr>
          <w:p w14:paraId="38B97DF5" w14:textId="77777777" w:rsidR="003A47CB" w:rsidRPr="007A2306" w:rsidRDefault="004664B3" w:rsidP="00C02B17">
            <w:pPr>
              <w:jc w:val="both"/>
              <w:rPr>
                <w:rFonts w:ascii="Calibri" w:hAnsi="Calibri" w:cs="Calibri"/>
              </w:rPr>
            </w:pPr>
            <w:r w:rsidRPr="007A2306">
              <w:rPr>
                <w:rFonts w:ascii="Calibri" w:hAnsi="Calibri" w:cs="Calibri"/>
              </w:rPr>
              <w:t>Tank volume (active)</w:t>
            </w:r>
          </w:p>
        </w:tc>
        <w:tc>
          <w:tcPr>
            <w:tcW w:w="1037" w:type="pct"/>
            <w:tcBorders>
              <w:top w:val="nil"/>
              <w:left w:val="nil"/>
              <w:bottom w:val="single" w:sz="4" w:space="0" w:color="auto"/>
              <w:right w:val="single" w:sz="4" w:space="0" w:color="auto"/>
            </w:tcBorders>
            <w:shd w:val="clear" w:color="auto" w:fill="auto"/>
            <w:noWrap/>
            <w:vAlign w:val="center"/>
            <w:hideMark/>
          </w:tcPr>
          <w:p w14:paraId="3F21FA98" w14:textId="77777777" w:rsidR="003A47CB" w:rsidRPr="007A2306" w:rsidRDefault="003A47CB" w:rsidP="00C02B17">
            <w:pPr>
              <w:jc w:val="both"/>
              <w:rPr>
                <w:rFonts w:ascii="Calibri" w:hAnsi="Calibri" w:cs="Calibri"/>
              </w:rPr>
            </w:pPr>
            <w:r w:rsidRPr="007A2306">
              <w:rPr>
                <w:rFonts w:ascii="Calibri" w:hAnsi="Calibri" w:cs="Calibri"/>
              </w:rPr>
              <w:t>350,00</w:t>
            </w:r>
          </w:p>
        </w:tc>
        <w:tc>
          <w:tcPr>
            <w:tcW w:w="1211" w:type="pct"/>
            <w:tcBorders>
              <w:top w:val="nil"/>
              <w:left w:val="nil"/>
              <w:bottom w:val="single" w:sz="4" w:space="0" w:color="auto"/>
              <w:right w:val="single" w:sz="4" w:space="0" w:color="auto"/>
            </w:tcBorders>
            <w:shd w:val="clear" w:color="auto" w:fill="auto"/>
            <w:noWrap/>
            <w:vAlign w:val="center"/>
            <w:hideMark/>
          </w:tcPr>
          <w:p w14:paraId="159763DA" w14:textId="77777777" w:rsidR="003A47CB" w:rsidRPr="007A2306" w:rsidRDefault="004664B3" w:rsidP="00C02B17">
            <w:pPr>
              <w:jc w:val="both"/>
              <w:rPr>
                <w:rFonts w:ascii="Calibri" w:hAnsi="Calibri" w:cs="Calibri"/>
              </w:rPr>
            </w:pPr>
            <w:r w:rsidRPr="007A2306">
              <w:rPr>
                <w:rFonts w:ascii="Calibri" w:hAnsi="Calibri" w:cs="Calibri"/>
              </w:rPr>
              <w:t>d</w:t>
            </w:r>
            <w:r w:rsidR="003A47CB" w:rsidRPr="007A2306">
              <w:rPr>
                <w:rFonts w:ascii="Calibri" w:hAnsi="Calibri" w:cs="Calibri"/>
                <w:vertAlign w:val="superscript"/>
              </w:rPr>
              <w:t>3</w:t>
            </w:r>
          </w:p>
        </w:tc>
      </w:tr>
      <w:tr w:rsidR="003A47CB" w:rsidRPr="007A2306" w14:paraId="09B843D2" w14:textId="77777777" w:rsidTr="009A4B3D">
        <w:trPr>
          <w:trHeight w:val="300"/>
        </w:trPr>
        <w:tc>
          <w:tcPr>
            <w:tcW w:w="2752" w:type="pct"/>
            <w:tcBorders>
              <w:top w:val="nil"/>
              <w:left w:val="single" w:sz="4" w:space="0" w:color="auto"/>
              <w:bottom w:val="single" w:sz="4" w:space="0" w:color="auto"/>
              <w:right w:val="single" w:sz="4" w:space="0" w:color="auto"/>
            </w:tcBorders>
            <w:shd w:val="clear" w:color="auto" w:fill="auto"/>
            <w:noWrap/>
            <w:vAlign w:val="center"/>
            <w:hideMark/>
          </w:tcPr>
          <w:p w14:paraId="4B0AFED9" w14:textId="77777777" w:rsidR="003A47CB" w:rsidRPr="007A2306" w:rsidRDefault="004664B3" w:rsidP="00C02B17">
            <w:pPr>
              <w:jc w:val="both"/>
              <w:rPr>
                <w:rFonts w:ascii="Calibri" w:hAnsi="Calibri" w:cs="Calibri"/>
                <w:b/>
                <w:bCs/>
              </w:rPr>
            </w:pPr>
            <w:r w:rsidRPr="007A2306">
              <w:rPr>
                <w:rFonts w:ascii="Calibri" w:hAnsi="Calibri" w:cs="Calibri"/>
                <w:b/>
                <w:bCs/>
              </w:rPr>
              <w:t>Dimensions</w:t>
            </w:r>
          </w:p>
        </w:tc>
        <w:tc>
          <w:tcPr>
            <w:tcW w:w="1037" w:type="pct"/>
            <w:tcBorders>
              <w:top w:val="nil"/>
              <w:left w:val="nil"/>
              <w:bottom w:val="single" w:sz="4" w:space="0" w:color="auto"/>
              <w:right w:val="single" w:sz="4" w:space="0" w:color="auto"/>
            </w:tcBorders>
            <w:shd w:val="clear" w:color="auto" w:fill="auto"/>
            <w:noWrap/>
            <w:vAlign w:val="center"/>
            <w:hideMark/>
          </w:tcPr>
          <w:p w14:paraId="7FDF99E1" w14:textId="77777777" w:rsidR="003A47CB" w:rsidRPr="007A2306" w:rsidRDefault="003A47CB" w:rsidP="00C02B17">
            <w:pPr>
              <w:jc w:val="both"/>
              <w:rPr>
                <w:rFonts w:ascii="Calibri" w:hAnsi="Calibri" w:cs="Calibri"/>
              </w:rPr>
            </w:pPr>
            <w:r w:rsidRPr="007A2306">
              <w:rPr>
                <w:rFonts w:ascii="Calibri" w:hAnsi="Calibri" w:cs="Calibri"/>
              </w:rPr>
              <w:t> </w:t>
            </w:r>
          </w:p>
        </w:tc>
        <w:tc>
          <w:tcPr>
            <w:tcW w:w="1211" w:type="pct"/>
            <w:tcBorders>
              <w:top w:val="nil"/>
              <w:left w:val="nil"/>
              <w:bottom w:val="single" w:sz="4" w:space="0" w:color="auto"/>
              <w:right w:val="single" w:sz="4" w:space="0" w:color="auto"/>
            </w:tcBorders>
            <w:shd w:val="clear" w:color="auto" w:fill="auto"/>
            <w:noWrap/>
            <w:vAlign w:val="center"/>
            <w:hideMark/>
          </w:tcPr>
          <w:p w14:paraId="401F3EC8" w14:textId="77777777" w:rsidR="003A47CB" w:rsidRPr="007A2306" w:rsidRDefault="003A47CB" w:rsidP="00C02B17">
            <w:pPr>
              <w:jc w:val="both"/>
              <w:rPr>
                <w:rFonts w:ascii="Calibri" w:hAnsi="Calibri" w:cs="Calibri"/>
              </w:rPr>
            </w:pPr>
            <w:r w:rsidRPr="007A2306">
              <w:rPr>
                <w:rFonts w:ascii="Calibri" w:hAnsi="Calibri" w:cs="Calibri"/>
              </w:rPr>
              <w:t> </w:t>
            </w:r>
          </w:p>
        </w:tc>
      </w:tr>
      <w:tr w:rsidR="003A47CB" w:rsidRPr="007A2306" w14:paraId="4D6A5569" w14:textId="77777777" w:rsidTr="009A4B3D">
        <w:trPr>
          <w:trHeight w:val="300"/>
        </w:trPr>
        <w:tc>
          <w:tcPr>
            <w:tcW w:w="2752" w:type="pct"/>
            <w:tcBorders>
              <w:top w:val="nil"/>
              <w:left w:val="single" w:sz="4" w:space="0" w:color="auto"/>
              <w:bottom w:val="single" w:sz="4" w:space="0" w:color="auto"/>
              <w:right w:val="single" w:sz="4" w:space="0" w:color="auto"/>
            </w:tcBorders>
            <w:shd w:val="clear" w:color="auto" w:fill="auto"/>
            <w:noWrap/>
            <w:vAlign w:val="center"/>
            <w:hideMark/>
          </w:tcPr>
          <w:p w14:paraId="7D0E7580" w14:textId="77777777" w:rsidR="003A47CB" w:rsidRPr="007A2306" w:rsidRDefault="004664B3" w:rsidP="00C02B17">
            <w:pPr>
              <w:jc w:val="both"/>
              <w:rPr>
                <w:rFonts w:ascii="Calibri" w:hAnsi="Calibri" w:cs="Calibri"/>
              </w:rPr>
            </w:pPr>
            <w:r w:rsidRPr="007A2306">
              <w:rPr>
                <w:rFonts w:ascii="Calibri" w:hAnsi="Calibri" w:cs="Calibri"/>
              </w:rPr>
              <w:t>Tank length (L)</w:t>
            </w:r>
          </w:p>
        </w:tc>
        <w:tc>
          <w:tcPr>
            <w:tcW w:w="1037" w:type="pct"/>
            <w:tcBorders>
              <w:top w:val="nil"/>
              <w:left w:val="nil"/>
              <w:bottom w:val="single" w:sz="4" w:space="0" w:color="auto"/>
              <w:right w:val="single" w:sz="4" w:space="0" w:color="auto"/>
            </w:tcBorders>
            <w:shd w:val="clear" w:color="auto" w:fill="auto"/>
            <w:noWrap/>
            <w:vAlign w:val="center"/>
            <w:hideMark/>
          </w:tcPr>
          <w:p w14:paraId="2EBEA1C4" w14:textId="77777777" w:rsidR="003A47CB" w:rsidRPr="007A2306" w:rsidRDefault="003A47CB" w:rsidP="00C02B17">
            <w:pPr>
              <w:jc w:val="both"/>
              <w:rPr>
                <w:rFonts w:ascii="Calibri" w:hAnsi="Calibri" w:cs="Calibri"/>
              </w:rPr>
            </w:pPr>
            <w:r w:rsidRPr="007A2306">
              <w:rPr>
                <w:rFonts w:ascii="Calibri" w:hAnsi="Calibri" w:cs="Calibri"/>
              </w:rPr>
              <w:t>20,00</w:t>
            </w:r>
          </w:p>
        </w:tc>
        <w:tc>
          <w:tcPr>
            <w:tcW w:w="1211" w:type="pct"/>
            <w:tcBorders>
              <w:top w:val="nil"/>
              <w:left w:val="nil"/>
              <w:bottom w:val="single" w:sz="4" w:space="0" w:color="auto"/>
              <w:right w:val="single" w:sz="4" w:space="0" w:color="auto"/>
            </w:tcBorders>
            <w:shd w:val="clear" w:color="auto" w:fill="auto"/>
            <w:noWrap/>
            <w:vAlign w:val="center"/>
            <w:hideMark/>
          </w:tcPr>
          <w:p w14:paraId="6250B631" w14:textId="77777777" w:rsidR="003A47CB" w:rsidRPr="007A2306" w:rsidRDefault="004664B3" w:rsidP="00C02B17">
            <w:pPr>
              <w:jc w:val="both"/>
              <w:rPr>
                <w:rFonts w:ascii="Calibri" w:hAnsi="Calibri" w:cs="Calibri"/>
              </w:rPr>
            </w:pPr>
            <w:r w:rsidRPr="007A2306">
              <w:rPr>
                <w:rFonts w:ascii="Calibri" w:hAnsi="Calibri" w:cs="Calibri"/>
              </w:rPr>
              <w:t>M</w:t>
            </w:r>
          </w:p>
        </w:tc>
      </w:tr>
      <w:tr w:rsidR="003A47CB" w:rsidRPr="007A2306" w14:paraId="3F0B1700" w14:textId="77777777" w:rsidTr="009A4B3D">
        <w:trPr>
          <w:trHeight w:val="300"/>
        </w:trPr>
        <w:tc>
          <w:tcPr>
            <w:tcW w:w="2752" w:type="pct"/>
            <w:tcBorders>
              <w:top w:val="nil"/>
              <w:left w:val="single" w:sz="4" w:space="0" w:color="auto"/>
              <w:bottom w:val="single" w:sz="4" w:space="0" w:color="auto"/>
              <w:right w:val="single" w:sz="4" w:space="0" w:color="auto"/>
            </w:tcBorders>
            <w:shd w:val="clear" w:color="auto" w:fill="auto"/>
            <w:noWrap/>
            <w:vAlign w:val="center"/>
            <w:hideMark/>
          </w:tcPr>
          <w:p w14:paraId="035B6E4C" w14:textId="77777777" w:rsidR="003A47CB" w:rsidRPr="007A2306" w:rsidRDefault="004664B3" w:rsidP="00C02B17">
            <w:pPr>
              <w:jc w:val="both"/>
              <w:rPr>
                <w:rFonts w:ascii="Calibri" w:hAnsi="Calibri" w:cs="Calibri"/>
              </w:rPr>
            </w:pPr>
            <w:r w:rsidRPr="007A2306">
              <w:rPr>
                <w:rFonts w:ascii="Calibri" w:hAnsi="Calibri" w:cs="Calibri"/>
              </w:rPr>
              <w:t>Tank Width (W)</w:t>
            </w:r>
          </w:p>
        </w:tc>
        <w:tc>
          <w:tcPr>
            <w:tcW w:w="1037" w:type="pct"/>
            <w:tcBorders>
              <w:top w:val="nil"/>
              <w:left w:val="nil"/>
              <w:bottom w:val="single" w:sz="4" w:space="0" w:color="auto"/>
              <w:right w:val="single" w:sz="4" w:space="0" w:color="auto"/>
            </w:tcBorders>
            <w:shd w:val="clear" w:color="auto" w:fill="auto"/>
            <w:noWrap/>
            <w:vAlign w:val="center"/>
            <w:hideMark/>
          </w:tcPr>
          <w:p w14:paraId="65A30238" w14:textId="77777777" w:rsidR="003A47CB" w:rsidRPr="007A2306" w:rsidRDefault="003A47CB" w:rsidP="00C02B17">
            <w:pPr>
              <w:jc w:val="both"/>
              <w:rPr>
                <w:rFonts w:ascii="Calibri" w:hAnsi="Calibri" w:cs="Calibri"/>
              </w:rPr>
            </w:pPr>
            <w:r w:rsidRPr="007A2306">
              <w:rPr>
                <w:rFonts w:ascii="Calibri" w:hAnsi="Calibri" w:cs="Calibri"/>
              </w:rPr>
              <w:t>10,00</w:t>
            </w:r>
          </w:p>
        </w:tc>
        <w:tc>
          <w:tcPr>
            <w:tcW w:w="1211" w:type="pct"/>
            <w:tcBorders>
              <w:top w:val="nil"/>
              <w:left w:val="nil"/>
              <w:bottom w:val="single" w:sz="4" w:space="0" w:color="auto"/>
              <w:right w:val="single" w:sz="4" w:space="0" w:color="auto"/>
            </w:tcBorders>
            <w:shd w:val="clear" w:color="auto" w:fill="auto"/>
            <w:noWrap/>
            <w:vAlign w:val="center"/>
            <w:hideMark/>
          </w:tcPr>
          <w:p w14:paraId="3999096B" w14:textId="77777777" w:rsidR="003A47CB" w:rsidRPr="007A2306" w:rsidRDefault="004664B3" w:rsidP="00C02B17">
            <w:pPr>
              <w:jc w:val="both"/>
              <w:rPr>
                <w:rFonts w:ascii="Calibri" w:hAnsi="Calibri" w:cs="Calibri"/>
              </w:rPr>
            </w:pPr>
            <w:r w:rsidRPr="007A2306">
              <w:rPr>
                <w:rFonts w:ascii="Calibri" w:hAnsi="Calibri" w:cs="Calibri"/>
              </w:rPr>
              <w:t>M</w:t>
            </w:r>
          </w:p>
        </w:tc>
      </w:tr>
      <w:tr w:rsidR="003A47CB" w:rsidRPr="007A2306" w14:paraId="310E5900" w14:textId="77777777" w:rsidTr="009A4B3D">
        <w:trPr>
          <w:trHeight w:val="300"/>
        </w:trPr>
        <w:tc>
          <w:tcPr>
            <w:tcW w:w="2752" w:type="pct"/>
            <w:tcBorders>
              <w:top w:val="nil"/>
              <w:left w:val="single" w:sz="4" w:space="0" w:color="auto"/>
              <w:bottom w:val="single" w:sz="4" w:space="0" w:color="auto"/>
              <w:right w:val="single" w:sz="4" w:space="0" w:color="auto"/>
            </w:tcBorders>
            <w:shd w:val="clear" w:color="auto" w:fill="auto"/>
            <w:noWrap/>
            <w:vAlign w:val="center"/>
            <w:hideMark/>
          </w:tcPr>
          <w:p w14:paraId="277E3FA1" w14:textId="77777777" w:rsidR="003A47CB" w:rsidRPr="007A2306" w:rsidRDefault="004664B3" w:rsidP="00C02B17">
            <w:pPr>
              <w:jc w:val="both"/>
              <w:rPr>
                <w:rFonts w:ascii="Calibri" w:hAnsi="Calibri" w:cs="Calibri"/>
              </w:rPr>
            </w:pPr>
            <w:r w:rsidRPr="007A2306">
              <w:rPr>
                <w:rFonts w:ascii="Calibri" w:hAnsi="Calibri" w:cs="Calibri"/>
              </w:rPr>
              <w:t>Tank Depth (active)</w:t>
            </w:r>
          </w:p>
        </w:tc>
        <w:tc>
          <w:tcPr>
            <w:tcW w:w="1037" w:type="pct"/>
            <w:tcBorders>
              <w:top w:val="nil"/>
              <w:left w:val="nil"/>
              <w:bottom w:val="single" w:sz="4" w:space="0" w:color="auto"/>
              <w:right w:val="single" w:sz="4" w:space="0" w:color="auto"/>
            </w:tcBorders>
            <w:shd w:val="clear" w:color="auto" w:fill="auto"/>
            <w:noWrap/>
            <w:vAlign w:val="center"/>
            <w:hideMark/>
          </w:tcPr>
          <w:p w14:paraId="315BDB28" w14:textId="77777777" w:rsidR="003A47CB" w:rsidRPr="007A2306" w:rsidRDefault="003A47CB" w:rsidP="00C02B17">
            <w:pPr>
              <w:jc w:val="both"/>
              <w:rPr>
                <w:rFonts w:ascii="Calibri" w:hAnsi="Calibri" w:cs="Calibri"/>
              </w:rPr>
            </w:pPr>
            <w:r w:rsidRPr="007A2306">
              <w:rPr>
                <w:rFonts w:ascii="Calibri" w:hAnsi="Calibri" w:cs="Calibri"/>
              </w:rPr>
              <w:t>1,75</w:t>
            </w:r>
          </w:p>
        </w:tc>
        <w:tc>
          <w:tcPr>
            <w:tcW w:w="1211" w:type="pct"/>
            <w:tcBorders>
              <w:top w:val="nil"/>
              <w:left w:val="nil"/>
              <w:bottom w:val="single" w:sz="4" w:space="0" w:color="auto"/>
              <w:right w:val="single" w:sz="4" w:space="0" w:color="auto"/>
            </w:tcBorders>
            <w:shd w:val="clear" w:color="auto" w:fill="auto"/>
            <w:noWrap/>
            <w:vAlign w:val="center"/>
            <w:hideMark/>
          </w:tcPr>
          <w:p w14:paraId="2BF354F1" w14:textId="77777777" w:rsidR="003A47CB" w:rsidRPr="007A2306" w:rsidRDefault="004664B3" w:rsidP="00C02B17">
            <w:pPr>
              <w:jc w:val="both"/>
              <w:rPr>
                <w:rFonts w:ascii="Calibri" w:hAnsi="Calibri" w:cs="Calibri"/>
              </w:rPr>
            </w:pPr>
            <w:r w:rsidRPr="007A2306">
              <w:rPr>
                <w:rFonts w:ascii="Calibri" w:hAnsi="Calibri" w:cs="Calibri"/>
              </w:rPr>
              <w:t>M</w:t>
            </w:r>
          </w:p>
        </w:tc>
      </w:tr>
      <w:tr w:rsidR="003A47CB" w:rsidRPr="007A2306" w14:paraId="1CEA20F9" w14:textId="77777777" w:rsidTr="009A4B3D">
        <w:trPr>
          <w:trHeight w:val="300"/>
        </w:trPr>
        <w:tc>
          <w:tcPr>
            <w:tcW w:w="2752" w:type="pct"/>
            <w:tcBorders>
              <w:top w:val="nil"/>
              <w:left w:val="nil"/>
              <w:bottom w:val="nil"/>
              <w:right w:val="nil"/>
            </w:tcBorders>
            <w:shd w:val="clear" w:color="auto" w:fill="auto"/>
            <w:noWrap/>
            <w:vAlign w:val="bottom"/>
            <w:hideMark/>
          </w:tcPr>
          <w:p w14:paraId="0E79185D" w14:textId="77777777" w:rsidR="003A47CB" w:rsidRPr="007A2306" w:rsidRDefault="003A47CB" w:rsidP="00C02B17">
            <w:pPr>
              <w:jc w:val="both"/>
              <w:rPr>
                <w:rFonts w:ascii="Calibri" w:hAnsi="Calibri" w:cs="Calibri"/>
              </w:rPr>
            </w:pPr>
          </w:p>
        </w:tc>
        <w:tc>
          <w:tcPr>
            <w:tcW w:w="1037" w:type="pct"/>
            <w:tcBorders>
              <w:top w:val="nil"/>
              <w:left w:val="nil"/>
              <w:bottom w:val="nil"/>
              <w:right w:val="nil"/>
            </w:tcBorders>
            <w:shd w:val="clear" w:color="auto" w:fill="auto"/>
            <w:noWrap/>
            <w:vAlign w:val="bottom"/>
            <w:hideMark/>
          </w:tcPr>
          <w:p w14:paraId="56A86693" w14:textId="77777777" w:rsidR="003A47CB" w:rsidRPr="007A2306" w:rsidRDefault="003A47CB" w:rsidP="00C02B17">
            <w:pPr>
              <w:jc w:val="both"/>
              <w:rPr>
                <w:rFonts w:ascii="Calibri" w:hAnsi="Calibri" w:cs="Calibri"/>
              </w:rPr>
            </w:pPr>
          </w:p>
        </w:tc>
        <w:tc>
          <w:tcPr>
            <w:tcW w:w="1211" w:type="pct"/>
            <w:tcBorders>
              <w:top w:val="nil"/>
              <w:left w:val="nil"/>
              <w:bottom w:val="nil"/>
              <w:right w:val="nil"/>
            </w:tcBorders>
            <w:shd w:val="clear" w:color="auto" w:fill="auto"/>
            <w:noWrap/>
            <w:vAlign w:val="bottom"/>
            <w:hideMark/>
          </w:tcPr>
          <w:p w14:paraId="1573F77D" w14:textId="77777777" w:rsidR="003A47CB" w:rsidRPr="007A2306" w:rsidRDefault="003A47CB" w:rsidP="00C02B17">
            <w:pPr>
              <w:jc w:val="both"/>
              <w:rPr>
                <w:rFonts w:ascii="Calibri" w:hAnsi="Calibri" w:cs="Calibri"/>
              </w:rPr>
            </w:pPr>
          </w:p>
        </w:tc>
      </w:tr>
      <w:tr w:rsidR="003A47CB" w:rsidRPr="007A2306" w14:paraId="5376B91C" w14:textId="77777777" w:rsidTr="009A4B3D">
        <w:trPr>
          <w:trHeight w:val="300"/>
        </w:trPr>
        <w:tc>
          <w:tcPr>
            <w:tcW w:w="275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FAA86" w14:textId="77777777" w:rsidR="003A47CB" w:rsidRPr="007A2306" w:rsidRDefault="004664B3" w:rsidP="00C02B17">
            <w:pPr>
              <w:jc w:val="both"/>
              <w:rPr>
                <w:rFonts w:ascii="Calibri" w:hAnsi="Calibri" w:cs="Calibri"/>
              </w:rPr>
            </w:pPr>
            <w:r w:rsidRPr="007A2306">
              <w:rPr>
                <w:rFonts w:ascii="Calibri" w:hAnsi="Calibri" w:cs="Calibri"/>
              </w:rPr>
              <w:t xml:space="preserve">Number of pumps </w:t>
            </w:r>
          </w:p>
        </w:tc>
        <w:tc>
          <w:tcPr>
            <w:tcW w:w="1037" w:type="pct"/>
            <w:tcBorders>
              <w:top w:val="single" w:sz="4" w:space="0" w:color="auto"/>
              <w:left w:val="nil"/>
              <w:bottom w:val="single" w:sz="4" w:space="0" w:color="auto"/>
              <w:right w:val="single" w:sz="4" w:space="0" w:color="auto"/>
            </w:tcBorders>
            <w:shd w:val="clear" w:color="auto" w:fill="auto"/>
            <w:noWrap/>
            <w:vAlign w:val="bottom"/>
            <w:hideMark/>
          </w:tcPr>
          <w:p w14:paraId="573DCE1D" w14:textId="77777777" w:rsidR="003A47CB" w:rsidRPr="007A2306" w:rsidRDefault="003A47CB" w:rsidP="00C02B17">
            <w:pPr>
              <w:jc w:val="both"/>
              <w:rPr>
                <w:rFonts w:ascii="Calibri" w:hAnsi="Calibri" w:cs="Calibri"/>
              </w:rPr>
            </w:pPr>
            <w:r w:rsidRPr="007A2306">
              <w:rPr>
                <w:rFonts w:ascii="Calibri" w:hAnsi="Calibri" w:cs="Calibri"/>
              </w:rPr>
              <w:t>1</w:t>
            </w:r>
          </w:p>
        </w:tc>
        <w:tc>
          <w:tcPr>
            <w:tcW w:w="121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91CE7" w14:textId="77777777" w:rsidR="003A47CB" w:rsidRPr="007A2306" w:rsidRDefault="003A47CB" w:rsidP="00C02B17">
            <w:pPr>
              <w:jc w:val="both"/>
              <w:rPr>
                <w:rFonts w:ascii="Calibri" w:hAnsi="Calibri" w:cs="Calibri"/>
              </w:rPr>
            </w:pPr>
            <w:r w:rsidRPr="007A2306">
              <w:rPr>
                <w:rFonts w:ascii="Calibri" w:hAnsi="Calibri" w:cs="Calibri"/>
              </w:rPr>
              <w:t xml:space="preserve">(+1 </w:t>
            </w:r>
            <w:r w:rsidR="004664B3" w:rsidRPr="007A2306">
              <w:rPr>
                <w:rFonts w:ascii="Calibri" w:hAnsi="Calibri" w:cs="Calibri"/>
              </w:rPr>
              <w:t>spare</w:t>
            </w:r>
            <w:r w:rsidRPr="007A2306">
              <w:rPr>
                <w:rFonts w:ascii="Calibri" w:hAnsi="Calibri" w:cs="Calibri"/>
              </w:rPr>
              <w:t>)</w:t>
            </w:r>
          </w:p>
        </w:tc>
      </w:tr>
      <w:tr w:rsidR="003A47CB" w:rsidRPr="007A2306" w14:paraId="6A62D23E" w14:textId="77777777" w:rsidTr="009A4B3D">
        <w:trPr>
          <w:trHeight w:val="300"/>
        </w:trPr>
        <w:tc>
          <w:tcPr>
            <w:tcW w:w="2752" w:type="pct"/>
            <w:tcBorders>
              <w:top w:val="nil"/>
              <w:left w:val="single" w:sz="4" w:space="0" w:color="auto"/>
              <w:bottom w:val="single" w:sz="4" w:space="0" w:color="auto"/>
              <w:right w:val="single" w:sz="4" w:space="0" w:color="auto"/>
            </w:tcBorders>
            <w:shd w:val="clear" w:color="auto" w:fill="auto"/>
            <w:noWrap/>
            <w:vAlign w:val="center"/>
            <w:hideMark/>
          </w:tcPr>
          <w:p w14:paraId="0CA8564B" w14:textId="77777777" w:rsidR="003A47CB" w:rsidRPr="007A2306" w:rsidRDefault="004664B3" w:rsidP="00C02B17">
            <w:pPr>
              <w:jc w:val="both"/>
              <w:rPr>
                <w:rFonts w:ascii="Calibri" w:hAnsi="Calibri" w:cs="Calibri"/>
              </w:rPr>
            </w:pPr>
            <w:r w:rsidRPr="007A2306">
              <w:rPr>
                <w:rFonts w:ascii="Calibri" w:hAnsi="Calibri" w:cs="Calibri"/>
              </w:rPr>
              <w:t xml:space="preserve">Pumps working time </w:t>
            </w:r>
          </w:p>
        </w:tc>
        <w:tc>
          <w:tcPr>
            <w:tcW w:w="1037" w:type="pct"/>
            <w:tcBorders>
              <w:top w:val="nil"/>
              <w:left w:val="nil"/>
              <w:bottom w:val="single" w:sz="4" w:space="0" w:color="auto"/>
              <w:right w:val="single" w:sz="4" w:space="0" w:color="auto"/>
            </w:tcBorders>
            <w:shd w:val="clear" w:color="auto" w:fill="auto"/>
            <w:noWrap/>
            <w:vAlign w:val="center"/>
            <w:hideMark/>
          </w:tcPr>
          <w:p w14:paraId="31033D09" w14:textId="77777777" w:rsidR="003A47CB" w:rsidRPr="007A2306" w:rsidRDefault="003A47CB" w:rsidP="00C02B17">
            <w:pPr>
              <w:jc w:val="both"/>
              <w:rPr>
                <w:rFonts w:ascii="Calibri" w:hAnsi="Calibri" w:cs="Calibri"/>
              </w:rPr>
            </w:pPr>
            <w:r w:rsidRPr="007A2306">
              <w:rPr>
                <w:rFonts w:ascii="Calibri" w:hAnsi="Calibri" w:cs="Calibri"/>
              </w:rPr>
              <w:t>1,00</w:t>
            </w:r>
          </w:p>
        </w:tc>
        <w:tc>
          <w:tcPr>
            <w:tcW w:w="1211" w:type="pct"/>
            <w:tcBorders>
              <w:top w:val="single" w:sz="4" w:space="0" w:color="auto"/>
              <w:left w:val="nil"/>
              <w:bottom w:val="single" w:sz="4" w:space="0" w:color="auto"/>
              <w:right w:val="single" w:sz="4" w:space="0" w:color="auto"/>
            </w:tcBorders>
            <w:shd w:val="clear" w:color="auto" w:fill="auto"/>
            <w:noWrap/>
            <w:vAlign w:val="bottom"/>
            <w:hideMark/>
          </w:tcPr>
          <w:p w14:paraId="6449482D" w14:textId="77777777" w:rsidR="003A47CB" w:rsidRPr="007A2306" w:rsidRDefault="004664B3" w:rsidP="00C02B17">
            <w:pPr>
              <w:jc w:val="both"/>
              <w:rPr>
                <w:rFonts w:ascii="Calibri" w:hAnsi="Calibri" w:cs="Calibri"/>
              </w:rPr>
            </w:pPr>
            <w:r w:rsidRPr="007A2306">
              <w:rPr>
                <w:rFonts w:ascii="Calibri" w:hAnsi="Calibri" w:cs="Calibri"/>
              </w:rPr>
              <w:t>h/d</w:t>
            </w:r>
          </w:p>
        </w:tc>
      </w:tr>
      <w:tr w:rsidR="003A47CB" w:rsidRPr="007A2306" w14:paraId="11B7058F" w14:textId="77777777" w:rsidTr="009A4B3D">
        <w:trPr>
          <w:trHeight w:val="300"/>
        </w:trPr>
        <w:tc>
          <w:tcPr>
            <w:tcW w:w="2752" w:type="pct"/>
            <w:tcBorders>
              <w:top w:val="nil"/>
              <w:left w:val="single" w:sz="4" w:space="0" w:color="auto"/>
              <w:bottom w:val="single" w:sz="4" w:space="0" w:color="auto"/>
              <w:right w:val="single" w:sz="4" w:space="0" w:color="auto"/>
            </w:tcBorders>
            <w:shd w:val="clear" w:color="auto" w:fill="auto"/>
            <w:noWrap/>
            <w:vAlign w:val="center"/>
            <w:hideMark/>
          </w:tcPr>
          <w:p w14:paraId="6C2883F0" w14:textId="77777777" w:rsidR="003A47CB" w:rsidRPr="007A2306" w:rsidRDefault="004664B3" w:rsidP="00C02B17">
            <w:pPr>
              <w:jc w:val="both"/>
              <w:rPr>
                <w:rFonts w:ascii="Calibri" w:hAnsi="Calibri" w:cs="Calibri"/>
              </w:rPr>
            </w:pPr>
            <w:r w:rsidRPr="007A2306">
              <w:rPr>
                <w:rFonts w:ascii="Calibri" w:hAnsi="Calibri" w:cs="Calibri"/>
              </w:rPr>
              <w:t xml:space="preserve">Normalized flow </w:t>
            </w:r>
          </w:p>
        </w:tc>
        <w:tc>
          <w:tcPr>
            <w:tcW w:w="1037" w:type="pct"/>
            <w:tcBorders>
              <w:top w:val="nil"/>
              <w:left w:val="nil"/>
              <w:bottom w:val="single" w:sz="4" w:space="0" w:color="auto"/>
              <w:right w:val="single" w:sz="4" w:space="0" w:color="auto"/>
            </w:tcBorders>
            <w:shd w:val="clear" w:color="auto" w:fill="auto"/>
            <w:noWrap/>
            <w:vAlign w:val="bottom"/>
            <w:hideMark/>
          </w:tcPr>
          <w:p w14:paraId="695A9235" w14:textId="77777777" w:rsidR="003A47CB" w:rsidRPr="007A2306" w:rsidRDefault="003A47CB" w:rsidP="00C02B17">
            <w:pPr>
              <w:jc w:val="both"/>
              <w:rPr>
                <w:rFonts w:ascii="Calibri" w:hAnsi="Calibri" w:cs="Calibri"/>
              </w:rPr>
            </w:pPr>
            <w:r w:rsidRPr="007A2306">
              <w:rPr>
                <w:rFonts w:ascii="Calibri" w:hAnsi="Calibri" w:cs="Calibri"/>
              </w:rPr>
              <w:t>50,00</w:t>
            </w:r>
          </w:p>
        </w:tc>
        <w:tc>
          <w:tcPr>
            <w:tcW w:w="1211" w:type="pct"/>
            <w:tcBorders>
              <w:top w:val="nil"/>
              <w:left w:val="nil"/>
              <w:bottom w:val="single" w:sz="4" w:space="0" w:color="auto"/>
              <w:right w:val="single" w:sz="4" w:space="0" w:color="auto"/>
            </w:tcBorders>
            <w:shd w:val="clear" w:color="auto" w:fill="auto"/>
            <w:noWrap/>
            <w:vAlign w:val="bottom"/>
            <w:hideMark/>
          </w:tcPr>
          <w:p w14:paraId="52A7FD8E" w14:textId="77777777" w:rsidR="003A47CB" w:rsidRPr="007A2306" w:rsidRDefault="004664B3" w:rsidP="00C02B17">
            <w:pPr>
              <w:jc w:val="both"/>
              <w:rPr>
                <w:rFonts w:ascii="Calibri" w:hAnsi="Calibri" w:cs="Calibri"/>
                <w:lang w:val="ka-GE"/>
              </w:rPr>
            </w:pPr>
            <w:r w:rsidRPr="007A2306">
              <w:rPr>
                <w:rFonts w:ascii="Calibri" w:hAnsi="Calibri" w:cs="Calibri"/>
              </w:rPr>
              <w:t>m</w:t>
            </w:r>
            <w:r w:rsidR="003A47CB" w:rsidRPr="007A2306">
              <w:rPr>
                <w:rFonts w:ascii="Calibri" w:hAnsi="Calibri" w:cs="Calibri"/>
                <w:vertAlign w:val="superscript"/>
              </w:rPr>
              <w:t>3</w:t>
            </w:r>
            <w:r w:rsidR="003A47CB" w:rsidRPr="007A2306">
              <w:rPr>
                <w:rFonts w:ascii="Calibri" w:hAnsi="Calibri" w:cs="Calibri"/>
              </w:rPr>
              <w:t>/</w:t>
            </w:r>
            <w:r w:rsidRPr="007A2306">
              <w:rPr>
                <w:rFonts w:ascii="Calibri" w:hAnsi="Calibri" w:cs="Calibri"/>
              </w:rPr>
              <w:t>h</w:t>
            </w:r>
          </w:p>
        </w:tc>
      </w:tr>
      <w:tr w:rsidR="003A47CB" w:rsidRPr="007A2306" w14:paraId="493EFDB3" w14:textId="77777777" w:rsidTr="009A4B3D">
        <w:trPr>
          <w:trHeight w:val="300"/>
        </w:trPr>
        <w:tc>
          <w:tcPr>
            <w:tcW w:w="2752" w:type="pct"/>
            <w:tcBorders>
              <w:top w:val="nil"/>
              <w:left w:val="single" w:sz="4" w:space="0" w:color="auto"/>
              <w:bottom w:val="single" w:sz="4" w:space="0" w:color="auto"/>
              <w:right w:val="single" w:sz="4" w:space="0" w:color="auto"/>
            </w:tcBorders>
            <w:shd w:val="clear" w:color="auto" w:fill="auto"/>
            <w:noWrap/>
            <w:vAlign w:val="center"/>
            <w:hideMark/>
          </w:tcPr>
          <w:p w14:paraId="355CF1AD" w14:textId="77777777" w:rsidR="003A47CB" w:rsidRPr="007A2306" w:rsidRDefault="004664B3" w:rsidP="00C02B17">
            <w:pPr>
              <w:jc w:val="both"/>
              <w:rPr>
                <w:rFonts w:ascii="Calibri" w:hAnsi="Calibri" w:cs="Calibri"/>
              </w:rPr>
            </w:pPr>
            <w:r w:rsidRPr="007A2306">
              <w:rPr>
                <w:rFonts w:ascii="Calibri" w:hAnsi="Calibri" w:cs="Calibri"/>
              </w:rPr>
              <w:t>Pump capacity</w:t>
            </w:r>
          </w:p>
        </w:tc>
        <w:tc>
          <w:tcPr>
            <w:tcW w:w="1037" w:type="pct"/>
            <w:tcBorders>
              <w:top w:val="nil"/>
              <w:left w:val="nil"/>
              <w:bottom w:val="single" w:sz="4" w:space="0" w:color="auto"/>
              <w:right w:val="single" w:sz="4" w:space="0" w:color="auto"/>
            </w:tcBorders>
            <w:shd w:val="clear" w:color="auto" w:fill="auto"/>
            <w:noWrap/>
            <w:vAlign w:val="bottom"/>
            <w:hideMark/>
          </w:tcPr>
          <w:p w14:paraId="49B05290" w14:textId="77777777" w:rsidR="003A47CB" w:rsidRPr="007A2306" w:rsidRDefault="003A47CB" w:rsidP="00C02B17">
            <w:pPr>
              <w:jc w:val="both"/>
              <w:rPr>
                <w:rFonts w:ascii="Calibri" w:hAnsi="Calibri" w:cs="Calibri"/>
              </w:rPr>
            </w:pPr>
            <w:r w:rsidRPr="007A2306">
              <w:rPr>
                <w:rFonts w:ascii="Calibri" w:hAnsi="Calibri" w:cs="Calibri"/>
              </w:rPr>
              <w:t>50,00</w:t>
            </w:r>
          </w:p>
        </w:tc>
        <w:tc>
          <w:tcPr>
            <w:tcW w:w="1211" w:type="pct"/>
            <w:tcBorders>
              <w:top w:val="nil"/>
              <w:left w:val="nil"/>
              <w:bottom w:val="single" w:sz="4" w:space="0" w:color="auto"/>
              <w:right w:val="single" w:sz="4" w:space="0" w:color="auto"/>
            </w:tcBorders>
            <w:shd w:val="clear" w:color="auto" w:fill="auto"/>
            <w:noWrap/>
            <w:vAlign w:val="bottom"/>
            <w:hideMark/>
          </w:tcPr>
          <w:p w14:paraId="0C5C3A8D" w14:textId="77777777" w:rsidR="003A47CB" w:rsidRPr="007A2306" w:rsidRDefault="004664B3" w:rsidP="00C02B17">
            <w:pPr>
              <w:jc w:val="both"/>
              <w:rPr>
                <w:rFonts w:ascii="Calibri" w:hAnsi="Calibri" w:cs="Calibri"/>
                <w:lang w:val="ka-GE"/>
              </w:rPr>
            </w:pPr>
            <w:r w:rsidRPr="007A2306">
              <w:rPr>
                <w:rFonts w:ascii="Calibri" w:hAnsi="Calibri" w:cs="Calibri"/>
              </w:rPr>
              <w:t>m</w:t>
            </w:r>
            <w:r w:rsidR="003A47CB" w:rsidRPr="007A2306">
              <w:rPr>
                <w:rFonts w:ascii="Calibri" w:hAnsi="Calibri" w:cs="Calibri"/>
                <w:vertAlign w:val="superscript"/>
              </w:rPr>
              <w:t>3</w:t>
            </w:r>
            <w:r w:rsidR="003A47CB" w:rsidRPr="007A2306">
              <w:rPr>
                <w:rFonts w:ascii="Calibri" w:hAnsi="Calibri" w:cs="Calibri"/>
              </w:rPr>
              <w:t>/</w:t>
            </w:r>
            <w:r w:rsidRPr="007A2306">
              <w:rPr>
                <w:rFonts w:ascii="Calibri" w:hAnsi="Calibri" w:cs="Calibri"/>
              </w:rPr>
              <w:t>h</w:t>
            </w:r>
          </w:p>
        </w:tc>
      </w:tr>
    </w:tbl>
    <w:p w14:paraId="1097AB00" w14:textId="77777777" w:rsidR="003A47CB" w:rsidRPr="007A2306" w:rsidRDefault="003A47CB" w:rsidP="00C02B17">
      <w:pPr>
        <w:jc w:val="both"/>
        <w:rPr>
          <w:rFonts w:ascii="Calibri" w:hAnsi="Calibri" w:cs="Calibri"/>
          <w:lang w:val="ka-GE"/>
        </w:rPr>
      </w:pPr>
    </w:p>
    <w:p w14:paraId="2587D2DA" w14:textId="77777777" w:rsidR="00C825CF" w:rsidRPr="007A2306" w:rsidRDefault="00C825CF" w:rsidP="00C02B17">
      <w:pPr>
        <w:jc w:val="both"/>
        <w:rPr>
          <w:rFonts w:ascii="Calibri" w:hAnsi="Calibri" w:cs="Calibri"/>
          <w:b/>
          <w:bCs/>
          <w:i/>
          <w:iCs/>
          <w:lang w:val="en-GB" w:eastAsia="el-GR"/>
        </w:rPr>
      </w:pPr>
      <w:r w:rsidRPr="007A2306">
        <w:rPr>
          <w:rFonts w:ascii="Calibri" w:hAnsi="Calibri" w:cs="Calibri"/>
          <w:b/>
          <w:bCs/>
          <w:i/>
          <w:iCs/>
          <w:lang w:val="en-GB" w:eastAsia="el-GR"/>
        </w:rPr>
        <w:t>Screening</w:t>
      </w:r>
    </w:p>
    <w:p w14:paraId="66B0C358" w14:textId="77777777" w:rsidR="00C825CF" w:rsidRPr="007A2306" w:rsidRDefault="00C825CF" w:rsidP="00C825CF">
      <w:pPr>
        <w:rPr>
          <w:rFonts w:ascii="Calibri" w:hAnsi="Calibri" w:cs="Calibri"/>
          <w:lang w:eastAsia="el-GR"/>
        </w:rPr>
      </w:pPr>
      <w:r w:rsidRPr="007A2306">
        <w:rPr>
          <w:rFonts w:ascii="Calibri" w:hAnsi="Calibri" w:cs="Calibri"/>
          <w:lang w:eastAsia="el-GR"/>
        </w:rPr>
        <w:t>For the removal of coarse solids (diameter &gt; 12mm) a mechanical screen will be installed. The screen will be placed in front of the entrance to the Lamella Clarifier.</w:t>
      </w:r>
    </w:p>
    <w:p w14:paraId="2642F21E" w14:textId="77777777" w:rsidR="00C825CF" w:rsidRPr="007A2306" w:rsidRDefault="00C825CF" w:rsidP="00C825CF">
      <w:pPr>
        <w:rPr>
          <w:rFonts w:ascii="Calibri" w:hAnsi="Calibri" w:cs="Calibri"/>
          <w:lang w:eastAsia="el-GR"/>
        </w:rPr>
      </w:pPr>
      <w:r w:rsidRPr="007A2306">
        <w:rPr>
          <w:rFonts w:ascii="Calibri" w:hAnsi="Calibri" w:cs="Calibri"/>
          <w:lang w:eastAsia="el-GR"/>
        </w:rPr>
        <w:t>Screen will be automated for the collection of screenings with opening width 12mm.</w:t>
      </w:r>
    </w:p>
    <w:p w14:paraId="714F38FE" w14:textId="77777777" w:rsidR="00C825CF" w:rsidRPr="007A2306" w:rsidRDefault="00C825CF" w:rsidP="00C825CF">
      <w:pPr>
        <w:rPr>
          <w:rFonts w:ascii="Calibri" w:hAnsi="Calibri" w:cs="Calibri"/>
          <w:lang w:eastAsia="el-GR"/>
        </w:rPr>
      </w:pPr>
      <w:r w:rsidRPr="007A2306">
        <w:rPr>
          <w:rFonts w:ascii="Calibri" w:hAnsi="Calibri" w:cs="Calibri"/>
          <w:lang w:eastAsia="el-GR"/>
        </w:rPr>
        <w:t>Screenings will be collected and returned to the landfill.</w:t>
      </w:r>
    </w:p>
    <w:p w14:paraId="074A6F26" w14:textId="77777777" w:rsidR="00C825CF" w:rsidRPr="007A2306" w:rsidRDefault="00C825CF" w:rsidP="00C02B17">
      <w:pPr>
        <w:jc w:val="both"/>
        <w:rPr>
          <w:rFonts w:ascii="Calibri" w:hAnsi="Calibri" w:cs="Calibri"/>
          <w:lang w:val="ka-GE"/>
        </w:rPr>
      </w:pPr>
    </w:p>
    <w:p w14:paraId="4D96B67B" w14:textId="77777777" w:rsidR="003A47CB" w:rsidRPr="007A2306" w:rsidRDefault="003A47CB" w:rsidP="00C02B17">
      <w:pPr>
        <w:jc w:val="both"/>
        <w:rPr>
          <w:rFonts w:ascii="Calibri" w:hAnsi="Calibri" w:cs="Calibri"/>
          <w:lang w:val="ka-GE"/>
        </w:rPr>
      </w:pPr>
    </w:p>
    <w:p w14:paraId="29E376EF" w14:textId="77777777" w:rsidR="003A47CB" w:rsidRPr="007A2306" w:rsidRDefault="00F60F77" w:rsidP="001C0595">
      <w:pPr>
        <w:jc w:val="both"/>
        <w:rPr>
          <w:rFonts w:ascii="Calibri" w:hAnsi="Calibri" w:cs="Calibri"/>
          <w:b/>
          <w:bCs/>
          <w:i/>
          <w:iCs/>
          <w:lang w:val="en-GB" w:eastAsia="el-GR"/>
        </w:rPr>
      </w:pPr>
      <w:bookmarkStart w:id="34" w:name="_Toc22307162"/>
      <w:r w:rsidRPr="007A2306">
        <w:rPr>
          <w:rFonts w:ascii="Calibri" w:hAnsi="Calibri" w:cs="Calibri"/>
          <w:b/>
          <w:bCs/>
          <w:i/>
          <w:iCs/>
          <w:lang w:val="en-GB" w:eastAsia="el-GR"/>
        </w:rPr>
        <w:t>Lamella Clarifier</w:t>
      </w:r>
      <w:bookmarkEnd w:id="34"/>
    </w:p>
    <w:p w14:paraId="16567808" w14:textId="77777777" w:rsidR="00F60F77" w:rsidRPr="007A2306" w:rsidRDefault="00F60F77" w:rsidP="00C02B17">
      <w:pPr>
        <w:jc w:val="both"/>
        <w:rPr>
          <w:rFonts w:ascii="Calibri" w:hAnsi="Calibri" w:cs="Calibri"/>
        </w:rPr>
      </w:pPr>
      <w:r w:rsidRPr="007A2306">
        <w:rPr>
          <w:rFonts w:ascii="Calibri" w:hAnsi="Calibri" w:cs="Calibri"/>
        </w:rPr>
        <w:t xml:space="preserve">After the equalization tank, leachate will be directed by overflow to an open channel in order to feed the lamella-clarifier. A flow transmitter will be installed in this open channel. The lamella clarifier will have extraction of the sludge by means of sludge pumps. </w:t>
      </w:r>
    </w:p>
    <w:p w14:paraId="0E479025" w14:textId="77777777" w:rsidR="00F60F77" w:rsidRPr="007A2306" w:rsidRDefault="00F60F77" w:rsidP="00C02B17">
      <w:pPr>
        <w:jc w:val="both"/>
        <w:rPr>
          <w:rFonts w:ascii="Calibri" w:hAnsi="Calibri" w:cs="Calibri"/>
        </w:rPr>
      </w:pPr>
      <w:r w:rsidRPr="007A2306">
        <w:rPr>
          <w:rFonts w:ascii="Calibri" w:hAnsi="Calibri" w:cs="Calibri"/>
        </w:rPr>
        <w:t xml:space="preserve">The clarifier will be equipped with a bottom scrapper for the removal of sludge, surface modules for the removal of the residual flocs and all necessary accessories, such as inlet nozzles, reaction chamber, automatic sludge extraction and flushing system of the sludge lines with water and remote operated draining system by gravity emptying the clarifier in 10 hours to the sludge tank. Automatic sludge extraction will be controlled by the effluents treated quantity (integration of flow measurement). A sludge detector will be installed for continuous sludge level monitoring. </w:t>
      </w:r>
    </w:p>
    <w:p w14:paraId="6A71889F" w14:textId="77777777" w:rsidR="00F60F77" w:rsidRPr="007A2306" w:rsidRDefault="00F60F77" w:rsidP="00C02B17">
      <w:pPr>
        <w:jc w:val="both"/>
        <w:rPr>
          <w:rFonts w:ascii="Calibri" w:hAnsi="Calibri" w:cs="Calibri"/>
        </w:rPr>
      </w:pPr>
      <w:r w:rsidRPr="007A2306">
        <w:rPr>
          <w:rFonts w:ascii="Calibri" w:hAnsi="Calibri" w:cs="Calibri"/>
        </w:rPr>
        <w:t>The clarifier will be made of reinforced concrete. All metallic parts of the lamella clarifier will be made of stainless steel.</w:t>
      </w:r>
    </w:p>
    <w:p w14:paraId="209329E9" w14:textId="77777777" w:rsidR="00F60F77" w:rsidRPr="007A2306" w:rsidRDefault="00F60F77" w:rsidP="00C02B17">
      <w:pPr>
        <w:jc w:val="both"/>
        <w:rPr>
          <w:rFonts w:ascii="Calibri" w:hAnsi="Calibri" w:cs="Calibri"/>
          <w:lang w:val="en-GB"/>
        </w:rPr>
      </w:pPr>
      <w:r w:rsidRPr="007A2306">
        <w:rPr>
          <w:rFonts w:ascii="Calibri" w:hAnsi="Calibri" w:cs="Calibri"/>
          <w:lang w:val="en-GB"/>
        </w:rPr>
        <w:t>The following Table presents the main design parameters for Lamella Clarifier.</w:t>
      </w:r>
    </w:p>
    <w:p w14:paraId="5CB34D28" w14:textId="77777777" w:rsidR="003A47CB" w:rsidRPr="007A2306" w:rsidRDefault="003A47CB" w:rsidP="00C02B17">
      <w:pPr>
        <w:jc w:val="both"/>
        <w:rPr>
          <w:rFonts w:ascii="Calibri" w:hAnsi="Calibri" w:cs="Calibri"/>
          <w:lang w:val="ka-GE"/>
        </w:rPr>
      </w:pPr>
    </w:p>
    <w:p w14:paraId="6901676D" w14:textId="77777777" w:rsidR="00903E24" w:rsidRDefault="00903E24" w:rsidP="001C0595">
      <w:pPr>
        <w:jc w:val="both"/>
        <w:rPr>
          <w:rFonts w:ascii="Calibri" w:hAnsi="Calibri" w:cs="Calibri"/>
          <w:bCs/>
          <w:iCs/>
          <w:lang w:val="en-GB" w:eastAsia="el-GR"/>
        </w:rPr>
      </w:pPr>
    </w:p>
    <w:p w14:paraId="65A3DE8E" w14:textId="6AA8CE5B" w:rsidR="001C0595" w:rsidRPr="007A2306" w:rsidRDefault="00087D43" w:rsidP="001C0595">
      <w:pPr>
        <w:jc w:val="both"/>
        <w:rPr>
          <w:rFonts w:ascii="Calibri" w:hAnsi="Calibri" w:cs="Calibri"/>
          <w:bCs/>
          <w:iCs/>
          <w:lang w:val="en-GB" w:eastAsia="el-GR"/>
        </w:rPr>
      </w:pPr>
      <w:r w:rsidRPr="007A2306">
        <w:rPr>
          <w:rFonts w:ascii="Calibri" w:hAnsi="Calibri" w:cs="Calibri"/>
          <w:bCs/>
          <w:iCs/>
          <w:lang w:val="en-GB" w:eastAsia="el-GR"/>
        </w:rPr>
        <w:lastRenderedPageBreak/>
        <w:t xml:space="preserve">Table 3.2.8 </w:t>
      </w:r>
      <w:r w:rsidR="00F60F77" w:rsidRPr="007A2306">
        <w:rPr>
          <w:rFonts w:ascii="Calibri" w:hAnsi="Calibri" w:cs="Calibri"/>
          <w:bCs/>
          <w:iCs/>
          <w:lang w:val="en-GB" w:eastAsia="el-GR"/>
        </w:rPr>
        <w:t>Design parameters for Lamella Clarifier</w:t>
      </w:r>
    </w:p>
    <w:tbl>
      <w:tblPr>
        <w:tblW w:w="5000" w:type="pct"/>
        <w:tblLook w:val="04A0" w:firstRow="1" w:lastRow="0" w:firstColumn="1" w:lastColumn="0" w:noHBand="0" w:noVBand="1"/>
      </w:tblPr>
      <w:tblGrid>
        <w:gridCol w:w="6538"/>
        <w:gridCol w:w="1680"/>
        <w:gridCol w:w="2232"/>
      </w:tblGrid>
      <w:tr w:rsidR="00F60F77" w:rsidRPr="007A2306" w14:paraId="56438733" w14:textId="77777777" w:rsidTr="009A4B3D">
        <w:trPr>
          <w:trHeight w:val="20"/>
        </w:trPr>
        <w:tc>
          <w:tcPr>
            <w:tcW w:w="31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9DE46C" w14:textId="77777777" w:rsidR="00F60F77" w:rsidRPr="007A2306" w:rsidRDefault="00F60F77" w:rsidP="00C02B17">
            <w:pPr>
              <w:jc w:val="both"/>
              <w:rPr>
                <w:rFonts w:ascii="Calibri" w:hAnsi="Calibri" w:cs="Calibri"/>
              </w:rPr>
            </w:pPr>
            <w:r w:rsidRPr="007A2306">
              <w:rPr>
                <w:rFonts w:ascii="Calibri" w:hAnsi="Calibri" w:cs="Calibri"/>
              </w:rPr>
              <w:t>Flow rate (Q)</w:t>
            </w:r>
          </w:p>
        </w:tc>
        <w:tc>
          <w:tcPr>
            <w:tcW w:w="804" w:type="pct"/>
            <w:tcBorders>
              <w:top w:val="single" w:sz="4" w:space="0" w:color="auto"/>
              <w:left w:val="nil"/>
              <w:bottom w:val="single" w:sz="4" w:space="0" w:color="auto"/>
              <w:right w:val="single" w:sz="4" w:space="0" w:color="auto"/>
            </w:tcBorders>
            <w:shd w:val="clear" w:color="auto" w:fill="auto"/>
            <w:noWrap/>
            <w:vAlign w:val="bottom"/>
            <w:hideMark/>
          </w:tcPr>
          <w:p w14:paraId="7650E038" w14:textId="77777777" w:rsidR="00F60F77" w:rsidRPr="007A2306" w:rsidRDefault="00F60F77" w:rsidP="00C02B17">
            <w:pPr>
              <w:jc w:val="both"/>
              <w:rPr>
                <w:rFonts w:ascii="Calibri" w:hAnsi="Calibri" w:cs="Calibri"/>
              </w:rPr>
            </w:pPr>
            <w:r w:rsidRPr="007A2306">
              <w:rPr>
                <w:rFonts w:ascii="Calibri" w:hAnsi="Calibri" w:cs="Calibri"/>
              </w:rPr>
              <w:t>50,0</w:t>
            </w:r>
          </w:p>
        </w:tc>
        <w:tc>
          <w:tcPr>
            <w:tcW w:w="1068" w:type="pct"/>
            <w:tcBorders>
              <w:top w:val="single" w:sz="4" w:space="0" w:color="auto"/>
              <w:left w:val="nil"/>
              <w:bottom w:val="single" w:sz="4" w:space="0" w:color="auto"/>
              <w:right w:val="single" w:sz="4" w:space="0" w:color="auto"/>
            </w:tcBorders>
            <w:shd w:val="clear" w:color="auto" w:fill="auto"/>
            <w:noWrap/>
            <w:vAlign w:val="bottom"/>
            <w:hideMark/>
          </w:tcPr>
          <w:p w14:paraId="17B6AE25" w14:textId="77777777" w:rsidR="00F60F77" w:rsidRPr="007A2306" w:rsidRDefault="00F60F77" w:rsidP="00C02B17">
            <w:pPr>
              <w:jc w:val="both"/>
              <w:rPr>
                <w:rFonts w:ascii="Calibri" w:hAnsi="Calibri" w:cs="Calibri"/>
              </w:rPr>
            </w:pPr>
            <w:r w:rsidRPr="007A2306">
              <w:rPr>
                <w:rFonts w:ascii="Calibri" w:hAnsi="Calibri" w:cs="Calibri"/>
              </w:rPr>
              <w:t>m</w:t>
            </w:r>
            <w:r w:rsidRPr="007A2306">
              <w:rPr>
                <w:rFonts w:ascii="Calibri" w:hAnsi="Calibri" w:cs="Calibri"/>
                <w:vertAlign w:val="superscript"/>
              </w:rPr>
              <w:t>3</w:t>
            </w:r>
            <w:r w:rsidRPr="007A2306">
              <w:rPr>
                <w:rFonts w:ascii="Calibri" w:hAnsi="Calibri" w:cs="Calibri"/>
              </w:rPr>
              <w:t>/h</w:t>
            </w:r>
          </w:p>
        </w:tc>
      </w:tr>
      <w:tr w:rsidR="00F60F77" w:rsidRPr="007A2306" w14:paraId="1DA17576"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vAlign w:val="center"/>
            <w:hideMark/>
          </w:tcPr>
          <w:p w14:paraId="77A68D7C" w14:textId="77777777" w:rsidR="00F60F77" w:rsidRPr="007A2306" w:rsidRDefault="00F60F77" w:rsidP="00C02B17">
            <w:pPr>
              <w:jc w:val="both"/>
              <w:rPr>
                <w:rFonts w:ascii="Calibri" w:hAnsi="Calibri" w:cs="Calibri"/>
              </w:rPr>
            </w:pPr>
            <w:r w:rsidRPr="007A2306">
              <w:rPr>
                <w:rFonts w:ascii="Calibri" w:hAnsi="Calibri" w:cs="Calibri"/>
              </w:rPr>
              <w:t>Maximum hydraulic loading</w:t>
            </w:r>
          </w:p>
        </w:tc>
        <w:tc>
          <w:tcPr>
            <w:tcW w:w="804" w:type="pct"/>
            <w:tcBorders>
              <w:top w:val="nil"/>
              <w:left w:val="nil"/>
              <w:bottom w:val="single" w:sz="4" w:space="0" w:color="auto"/>
              <w:right w:val="single" w:sz="4" w:space="0" w:color="auto"/>
            </w:tcBorders>
            <w:shd w:val="clear" w:color="auto" w:fill="auto"/>
            <w:noWrap/>
            <w:vAlign w:val="bottom"/>
            <w:hideMark/>
          </w:tcPr>
          <w:p w14:paraId="4B8EC5B5" w14:textId="77777777" w:rsidR="00F60F77" w:rsidRPr="007A2306" w:rsidRDefault="00F60F77" w:rsidP="00C02B17">
            <w:pPr>
              <w:jc w:val="both"/>
              <w:rPr>
                <w:rFonts w:ascii="Calibri" w:hAnsi="Calibri" w:cs="Calibri"/>
              </w:rPr>
            </w:pPr>
            <w:r w:rsidRPr="007A2306">
              <w:rPr>
                <w:rFonts w:ascii="Calibri" w:hAnsi="Calibri" w:cs="Calibri"/>
              </w:rPr>
              <w:t>6,0</w:t>
            </w:r>
          </w:p>
        </w:tc>
        <w:tc>
          <w:tcPr>
            <w:tcW w:w="1068" w:type="pct"/>
            <w:tcBorders>
              <w:top w:val="nil"/>
              <w:left w:val="nil"/>
              <w:bottom w:val="single" w:sz="4" w:space="0" w:color="auto"/>
              <w:right w:val="single" w:sz="4" w:space="0" w:color="auto"/>
            </w:tcBorders>
            <w:shd w:val="clear" w:color="auto" w:fill="auto"/>
            <w:noWrap/>
            <w:vAlign w:val="bottom"/>
            <w:hideMark/>
          </w:tcPr>
          <w:p w14:paraId="3F438DBE" w14:textId="77777777" w:rsidR="00F60F77" w:rsidRPr="007A2306" w:rsidRDefault="00F60F77" w:rsidP="00C02B17">
            <w:pPr>
              <w:jc w:val="both"/>
              <w:rPr>
                <w:rFonts w:ascii="Calibri" w:hAnsi="Calibri" w:cs="Calibri"/>
              </w:rPr>
            </w:pPr>
            <w:r w:rsidRPr="007A2306">
              <w:rPr>
                <w:rFonts w:ascii="Calibri" w:hAnsi="Calibri" w:cs="Calibri"/>
              </w:rPr>
              <w:t>m</w:t>
            </w:r>
            <w:r w:rsidRPr="007A2306">
              <w:rPr>
                <w:rFonts w:ascii="Calibri" w:hAnsi="Calibri" w:cs="Calibri"/>
                <w:vertAlign w:val="superscript"/>
              </w:rPr>
              <w:t>3</w:t>
            </w:r>
            <w:r w:rsidRPr="007A2306">
              <w:rPr>
                <w:rFonts w:ascii="Calibri" w:hAnsi="Calibri" w:cs="Calibri"/>
              </w:rPr>
              <w:t>/m</w:t>
            </w:r>
            <w:r w:rsidRPr="007A2306">
              <w:rPr>
                <w:rFonts w:ascii="Calibri" w:hAnsi="Calibri" w:cs="Calibri"/>
                <w:vertAlign w:val="superscript"/>
              </w:rPr>
              <w:t>2</w:t>
            </w:r>
            <w:r w:rsidRPr="007A2306">
              <w:rPr>
                <w:rFonts w:ascii="Calibri" w:hAnsi="Calibri" w:cs="Calibri"/>
              </w:rPr>
              <w:t>/h</w:t>
            </w:r>
          </w:p>
        </w:tc>
      </w:tr>
      <w:tr w:rsidR="00F60F77" w:rsidRPr="007A2306" w14:paraId="34C1DDCB"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hideMark/>
          </w:tcPr>
          <w:p w14:paraId="5623F5A0" w14:textId="77777777" w:rsidR="00F60F77" w:rsidRPr="007A2306" w:rsidRDefault="00F60F77" w:rsidP="00C02B17">
            <w:pPr>
              <w:jc w:val="both"/>
              <w:rPr>
                <w:rFonts w:ascii="Calibri" w:hAnsi="Calibri" w:cs="Calibri"/>
              </w:rPr>
            </w:pPr>
            <w:r w:rsidRPr="007A2306">
              <w:rPr>
                <w:rFonts w:ascii="Calibri" w:hAnsi="Calibri" w:cs="Calibri"/>
              </w:rPr>
              <w:t>Surface of lamella clarifier</w:t>
            </w:r>
          </w:p>
        </w:tc>
        <w:tc>
          <w:tcPr>
            <w:tcW w:w="804" w:type="pct"/>
            <w:tcBorders>
              <w:top w:val="nil"/>
              <w:left w:val="nil"/>
              <w:bottom w:val="single" w:sz="4" w:space="0" w:color="auto"/>
              <w:right w:val="single" w:sz="4" w:space="0" w:color="auto"/>
            </w:tcBorders>
            <w:shd w:val="clear" w:color="auto" w:fill="auto"/>
            <w:noWrap/>
            <w:vAlign w:val="bottom"/>
            <w:hideMark/>
          </w:tcPr>
          <w:p w14:paraId="3C92D916" w14:textId="77777777" w:rsidR="00F60F77" w:rsidRPr="007A2306" w:rsidRDefault="00F60F77" w:rsidP="00C02B17">
            <w:pPr>
              <w:jc w:val="both"/>
              <w:rPr>
                <w:rFonts w:ascii="Calibri" w:hAnsi="Calibri" w:cs="Calibri"/>
              </w:rPr>
            </w:pPr>
            <w:r w:rsidRPr="007A2306">
              <w:rPr>
                <w:rFonts w:ascii="Calibri" w:hAnsi="Calibri" w:cs="Calibri"/>
              </w:rPr>
              <w:t>8,33</w:t>
            </w:r>
          </w:p>
        </w:tc>
        <w:tc>
          <w:tcPr>
            <w:tcW w:w="1068" w:type="pct"/>
            <w:tcBorders>
              <w:top w:val="nil"/>
              <w:left w:val="nil"/>
              <w:bottom w:val="single" w:sz="4" w:space="0" w:color="auto"/>
              <w:right w:val="single" w:sz="4" w:space="0" w:color="auto"/>
            </w:tcBorders>
            <w:shd w:val="clear" w:color="auto" w:fill="auto"/>
            <w:noWrap/>
            <w:vAlign w:val="bottom"/>
            <w:hideMark/>
          </w:tcPr>
          <w:p w14:paraId="689EF24A" w14:textId="77777777" w:rsidR="00F60F77" w:rsidRPr="007A2306" w:rsidRDefault="00F60F77" w:rsidP="00C02B17">
            <w:pPr>
              <w:jc w:val="both"/>
              <w:rPr>
                <w:rFonts w:ascii="Calibri" w:hAnsi="Calibri" w:cs="Calibri"/>
              </w:rPr>
            </w:pPr>
            <w:r w:rsidRPr="007A2306">
              <w:rPr>
                <w:rFonts w:ascii="Calibri" w:hAnsi="Calibri" w:cs="Calibri"/>
              </w:rPr>
              <w:t>m</w:t>
            </w:r>
            <w:r w:rsidRPr="007A2306">
              <w:rPr>
                <w:rFonts w:ascii="Calibri" w:hAnsi="Calibri" w:cs="Calibri"/>
                <w:vertAlign w:val="superscript"/>
              </w:rPr>
              <w:t>2</w:t>
            </w:r>
          </w:p>
        </w:tc>
      </w:tr>
      <w:tr w:rsidR="00F60F77" w:rsidRPr="007A2306" w14:paraId="4CFACCDD"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hideMark/>
          </w:tcPr>
          <w:p w14:paraId="0C669794" w14:textId="77777777" w:rsidR="00F60F77" w:rsidRPr="007A2306" w:rsidRDefault="00F60F77" w:rsidP="00C02B17">
            <w:pPr>
              <w:jc w:val="both"/>
              <w:rPr>
                <w:rFonts w:ascii="Calibri" w:hAnsi="Calibri" w:cs="Calibri"/>
              </w:rPr>
            </w:pPr>
            <w:r w:rsidRPr="007A2306">
              <w:rPr>
                <w:rFonts w:ascii="Calibri" w:hAnsi="Calibri" w:cs="Calibri"/>
              </w:rPr>
              <w:t>Width of sedimentation tank</w:t>
            </w:r>
          </w:p>
        </w:tc>
        <w:tc>
          <w:tcPr>
            <w:tcW w:w="804" w:type="pct"/>
            <w:tcBorders>
              <w:top w:val="nil"/>
              <w:left w:val="nil"/>
              <w:bottom w:val="single" w:sz="4" w:space="0" w:color="auto"/>
              <w:right w:val="single" w:sz="4" w:space="0" w:color="auto"/>
            </w:tcBorders>
            <w:shd w:val="clear" w:color="auto" w:fill="auto"/>
            <w:noWrap/>
            <w:vAlign w:val="bottom"/>
            <w:hideMark/>
          </w:tcPr>
          <w:p w14:paraId="56D1D2A5" w14:textId="77777777" w:rsidR="00F60F77" w:rsidRPr="007A2306" w:rsidRDefault="00F60F77" w:rsidP="00C02B17">
            <w:pPr>
              <w:jc w:val="both"/>
              <w:rPr>
                <w:rFonts w:ascii="Calibri" w:hAnsi="Calibri" w:cs="Calibri"/>
              </w:rPr>
            </w:pPr>
            <w:r w:rsidRPr="007A2306">
              <w:rPr>
                <w:rFonts w:ascii="Calibri" w:hAnsi="Calibri" w:cs="Calibri"/>
              </w:rPr>
              <w:t>2,0</w:t>
            </w:r>
          </w:p>
        </w:tc>
        <w:tc>
          <w:tcPr>
            <w:tcW w:w="1068" w:type="pct"/>
            <w:tcBorders>
              <w:top w:val="nil"/>
              <w:left w:val="nil"/>
              <w:bottom w:val="single" w:sz="4" w:space="0" w:color="auto"/>
              <w:right w:val="single" w:sz="4" w:space="0" w:color="auto"/>
            </w:tcBorders>
            <w:shd w:val="clear" w:color="auto" w:fill="auto"/>
            <w:noWrap/>
            <w:vAlign w:val="bottom"/>
            <w:hideMark/>
          </w:tcPr>
          <w:p w14:paraId="4A8AE187" w14:textId="77777777" w:rsidR="00F60F77" w:rsidRPr="007A2306" w:rsidRDefault="00F60F77" w:rsidP="00C02B17">
            <w:pPr>
              <w:jc w:val="both"/>
              <w:rPr>
                <w:rFonts w:ascii="Calibri" w:hAnsi="Calibri" w:cs="Calibri"/>
              </w:rPr>
            </w:pPr>
            <w:r w:rsidRPr="007A2306">
              <w:rPr>
                <w:rFonts w:ascii="Calibri" w:hAnsi="Calibri" w:cs="Calibri"/>
              </w:rPr>
              <w:t>m</w:t>
            </w:r>
          </w:p>
        </w:tc>
      </w:tr>
      <w:tr w:rsidR="00F60F77" w:rsidRPr="007A2306" w14:paraId="04B3387D"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hideMark/>
          </w:tcPr>
          <w:p w14:paraId="4C920570" w14:textId="77777777" w:rsidR="00F60F77" w:rsidRPr="007A2306" w:rsidRDefault="00F60F77" w:rsidP="00C02B17">
            <w:pPr>
              <w:jc w:val="both"/>
              <w:rPr>
                <w:rFonts w:ascii="Calibri" w:hAnsi="Calibri" w:cs="Calibri"/>
              </w:rPr>
            </w:pPr>
            <w:r w:rsidRPr="007A2306">
              <w:rPr>
                <w:rFonts w:ascii="Calibri" w:hAnsi="Calibri" w:cs="Calibri"/>
              </w:rPr>
              <w:t>Length of sedimentation tank</w:t>
            </w:r>
          </w:p>
        </w:tc>
        <w:tc>
          <w:tcPr>
            <w:tcW w:w="804" w:type="pct"/>
            <w:tcBorders>
              <w:top w:val="nil"/>
              <w:left w:val="nil"/>
              <w:bottom w:val="single" w:sz="4" w:space="0" w:color="auto"/>
              <w:right w:val="single" w:sz="4" w:space="0" w:color="auto"/>
            </w:tcBorders>
            <w:shd w:val="clear" w:color="auto" w:fill="auto"/>
            <w:noWrap/>
            <w:vAlign w:val="bottom"/>
            <w:hideMark/>
          </w:tcPr>
          <w:p w14:paraId="18E77AA6" w14:textId="77777777" w:rsidR="00F60F77" w:rsidRPr="007A2306" w:rsidRDefault="00F60F77" w:rsidP="00C02B17">
            <w:pPr>
              <w:jc w:val="both"/>
              <w:rPr>
                <w:rFonts w:ascii="Calibri" w:hAnsi="Calibri" w:cs="Calibri"/>
              </w:rPr>
            </w:pPr>
            <w:r w:rsidRPr="007A2306">
              <w:rPr>
                <w:rFonts w:ascii="Calibri" w:hAnsi="Calibri" w:cs="Calibri"/>
              </w:rPr>
              <w:t>8,0</w:t>
            </w:r>
          </w:p>
        </w:tc>
        <w:tc>
          <w:tcPr>
            <w:tcW w:w="1068" w:type="pct"/>
            <w:tcBorders>
              <w:top w:val="nil"/>
              <w:left w:val="nil"/>
              <w:bottom w:val="single" w:sz="4" w:space="0" w:color="auto"/>
              <w:right w:val="single" w:sz="4" w:space="0" w:color="auto"/>
            </w:tcBorders>
            <w:shd w:val="clear" w:color="auto" w:fill="auto"/>
            <w:noWrap/>
            <w:vAlign w:val="bottom"/>
            <w:hideMark/>
          </w:tcPr>
          <w:p w14:paraId="0358E76F" w14:textId="77777777" w:rsidR="00F60F77" w:rsidRPr="007A2306" w:rsidRDefault="00F60F77" w:rsidP="00C02B17">
            <w:pPr>
              <w:jc w:val="both"/>
              <w:rPr>
                <w:rFonts w:ascii="Calibri" w:hAnsi="Calibri" w:cs="Calibri"/>
              </w:rPr>
            </w:pPr>
            <w:r w:rsidRPr="007A2306">
              <w:rPr>
                <w:rFonts w:ascii="Calibri" w:hAnsi="Calibri" w:cs="Calibri"/>
              </w:rPr>
              <w:t>m</w:t>
            </w:r>
          </w:p>
        </w:tc>
      </w:tr>
      <w:tr w:rsidR="00F60F77" w:rsidRPr="007A2306" w14:paraId="6E214F1A"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hideMark/>
          </w:tcPr>
          <w:p w14:paraId="6A8AB87F" w14:textId="77777777" w:rsidR="00F60F77" w:rsidRPr="007A2306" w:rsidRDefault="00F60F77" w:rsidP="00C02B17">
            <w:pPr>
              <w:jc w:val="both"/>
              <w:rPr>
                <w:rFonts w:ascii="Calibri" w:hAnsi="Calibri" w:cs="Calibri"/>
              </w:rPr>
            </w:pPr>
            <w:r w:rsidRPr="007A2306">
              <w:rPr>
                <w:rFonts w:ascii="Calibri" w:hAnsi="Calibri" w:cs="Calibri"/>
              </w:rPr>
              <w:t>Width / length</w:t>
            </w:r>
          </w:p>
        </w:tc>
        <w:tc>
          <w:tcPr>
            <w:tcW w:w="804" w:type="pct"/>
            <w:tcBorders>
              <w:top w:val="nil"/>
              <w:left w:val="nil"/>
              <w:bottom w:val="single" w:sz="4" w:space="0" w:color="auto"/>
              <w:right w:val="single" w:sz="4" w:space="0" w:color="auto"/>
            </w:tcBorders>
            <w:shd w:val="clear" w:color="auto" w:fill="auto"/>
            <w:noWrap/>
            <w:vAlign w:val="bottom"/>
            <w:hideMark/>
          </w:tcPr>
          <w:p w14:paraId="66D4DCF7" w14:textId="77777777" w:rsidR="00F60F77" w:rsidRPr="007A2306" w:rsidRDefault="00F60F77" w:rsidP="00C02B17">
            <w:pPr>
              <w:jc w:val="both"/>
              <w:rPr>
                <w:rFonts w:ascii="Calibri" w:hAnsi="Calibri" w:cs="Calibri"/>
              </w:rPr>
            </w:pPr>
            <w:r w:rsidRPr="007A2306">
              <w:rPr>
                <w:rFonts w:ascii="Calibri" w:hAnsi="Calibri" w:cs="Calibri"/>
              </w:rPr>
              <w:t>0,25</w:t>
            </w:r>
          </w:p>
        </w:tc>
        <w:tc>
          <w:tcPr>
            <w:tcW w:w="1068" w:type="pct"/>
            <w:tcBorders>
              <w:top w:val="nil"/>
              <w:left w:val="nil"/>
              <w:bottom w:val="single" w:sz="4" w:space="0" w:color="auto"/>
              <w:right w:val="single" w:sz="4" w:space="0" w:color="auto"/>
            </w:tcBorders>
            <w:shd w:val="clear" w:color="auto" w:fill="auto"/>
            <w:noWrap/>
            <w:vAlign w:val="bottom"/>
            <w:hideMark/>
          </w:tcPr>
          <w:p w14:paraId="0F2DE11A" w14:textId="77777777" w:rsidR="00F60F77" w:rsidRPr="007A2306" w:rsidRDefault="00F60F77" w:rsidP="00C02B17">
            <w:pPr>
              <w:jc w:val="both"/>
              <w:rPr>
                <w:rFonts w:ascii="Calibri" w:hAnsi="Calibri" w:cs="Calibri"/>
              </w:rPr>
            </w:pPr>
            <w:r w:rsidRPr="007A2306">
              <w:rPr>
                <w:rFonts w:ascii="Calibri" w:hAnsi="Calibri" w:cs="Calibri"/>
              </w:rPr>
              <w:t> </w:t>
            </w:r>
          </w:p>
        </w:tc>
      </w:tr>
      <w:tr w:rsidR="00F60F77" w:rsidRPr="007A2306" w14:paraId="59B743D5"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hideMark/>
          </w:tcPr>
          <w:p w14:paraId="0EE47C2E" w14:textId="77777777" w:rsidR="00F60F77" w:rsidRPr="007A2306" w:rsidRDefault="00F60F77" w:rsidP="00C02B17">
            <w:pPr>
              <w:jc w:val="both"/>
              <w:rPr>
                <w:rFonts w:ascii="Calibri" w:hAnsi="Calibri" w:cs="Calibri"/>
              </w:rPr>
            </w:pPr>
            <w:r w:rsidRPr="007A2306">
              <w:rPr>
                <w:rFonts w:ascii="Calibri" w:hAnsi="Calibri" w:cs="Calibri"/>
              </w:rPr>
              <w:t>Depth of sedimentation tank</w:t>
            </w:r>
          </w:p>
        </w:tc>
        <w:tc>
          <w:tcPr>
            <w:tcW w:w="804" w:type="pct"/>
            <w:tcBorders>
              <w:top w:val="nil"/>
              <w:left w:val="nil"/>
              <w:bottom w:val="single" w:sz="4" w:space="0" w:color="auto"/>
              <w:right w:val="single" w:sz="4" w:space="0" w:color="auto"/>
            </w:tcBorders>
            <w:shd w:val="clear" w:color="auto" w:fill="auto"/>
            <w:noWrap/>
            <w:vAlign w:val="bottom"/>
            <w:hideMark/>
          </w:tcPr>
          <w:p w14:paraId="6E7C9B31" w14:textId="77777777" w:rsidR="00F60F77" w:rsidRPr="007A2306" w:rsidRDefault="00F60F77" w:rsidP="00C02B17">
            <w:pPr>
              <w:jc w:val="both"/>
              <w:rPr>
                <w:rFonts w:ascii="Calibri" w:hAnsi="Calibri" w:cs="Calibri"/>
              </w:rPr>
            </w:pPr>
            <w:r w:rsidRPr="007A2306">
              <w:rPr>
                <w:rFonts w:ascii="Calibri" w:hAnsi="Calibri" w:cs="Calibri"/>
              </w:rPr>
              <w:t>0,75</w:t>
            </w:r>
          </w:p>
        </w:tc>
        <w:tc>
          <w:tcPr>
            <w:tcW w:w="1068" w:type="pct"/>
            <w:tcBorders>
              <w:top w:val="nil"/>
              <w:left w:val="nil"/>
              <w:bottom w:val="single" w:sz="4" w:space="0" w:color="auto"/>
              <w:right w:val="single" w:sz="4" w:space="0" w:color="auto"/>
            </w:tcBorders>
            <w:shd w:val="clear" w:color="auto" w:fill="auto"/>
            <w:noWrap/>
            <w:vAlign w:val="bottom"/>
            <w:hideMark/>
          </w:tcPr>
          <w:p w14:paraId="3D5AA6A1" w14:textId="77777777" w:rsidR="00F60F77" w:rsidRPr="007A2306" w:rsidRDefault="00F60F77" w:rsidP="00C02B17">
            <w:pPr>
              <w:jc w:val="both"/>
              <w:rPr>
                <w:rFonts w:ascii="Calibri" w:hAnsi="Calibri" w:cs="Calibri"/>
              </w:rPr>
            </w:pPr>
            <w:r w:rsidRPr="007A2306">
              <w:rPr>
                <w:rFonts w:ascii="Calibri" w:hAnsi="Calibri" w:cs="Calibri"/>
              </w:rPr>
              <w:t>m</w:t>
            </w:r>
          </w:p>
        </w:tc>
      </w:tr>
      <w:tr w:rsidR="00F60F77" w:rsidRPr="007A2306" w14:paraId="23DDAD23"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hideMark/>
          </w:tcPr>
          <w:p w14:paraId="66B217F2" w14:textId="77777777" w:rsidR="00F60F77" w:rsidRPr="007A2306" w:rsidRDefault="00F60F77" w:rsidP="00C02B17">
            <w:pPr>
              <w:jc w:val="both"/>
              <w:rPr>
                <w:rFonts w:ascii="Calibri" w:hAnsi="Calibri" w:cs="Calibri"/>
              </w:rPr>
            </w:pPr>
            <w:r w:rsidRPr="007A2306">
              <w:rPr>
                <w:rFonts w:ascii="Calibri" w:hAnsi="Calibri" w:cs="Calibri"/>
              </w:rPr>
              <w:t>Area of lamella clarifier</w:t>
            </w:r>
          </w:p>
        </w:tc>
        <w:tc>
          <w:tcPr>
            <w:tcW w:w="804" w:type="pct"/>
            <w:tcBorders>
              <w:top w:val="nil"/>
              <w:left w:val="nil"/>
              <w:bottom w:val="single" w:sz="4" w:space="0" w:color="auto"/>
              <w:right w:val="single" w:sz="4" w:space="0" w:color="auto"/>
            </w:tcBorders>
            <w:shd w:val="clear" w:color="auto" w:fill="auto"/>
            <w:noWrap/>
            <w:vAlign w:val="bottom"/>
            <w:hideMark/>
          </w:tcPr>
          <w:p w14:paraId="594D8963" w14:textId="77777777" w:rsidR="00F60F77" w:rsidRPr="007A2306" w:rsidRDefault="00F60F77" w:rsidP="00C02B17">
            <w:pPr>
              <w:jc w:val="both"/>
              <w:rPr>
                <w:rFonts w:ascii="Calibri" w:hAnsi="Calibri" w:cs="Calibri"/>
              </w:rPr>
            </w:pPr>
            <w:r w:rsidRPr="007A2306">
              <w:rPr>
                <w:rFonts w:ascii="Calibri" w:hAnsi="Calibri" w:cs="Calibri"/>
              </w:rPr>
              <w:t>16,0</w:t>
            </w:r>
          </w:p>
        </w:tc>
        <w:tc>
          <w:tcPr>
            <w:tcW w:w="1068" w:type="pct"/>
            <w:tcBorders>
              <w:top w:val="nil"/>
              <w:left w:val="nil"/>
              <w:bottom w:val="single" w:sz="4" w:space="0" w:color="auto"/>
              <w:right w:val="single" w:sz="4" w:space="0" w:color="auto"/>
            </w:tcBorders>
            <w:shd w:val="clear" w:color="auto" w:fill="auto"/>
            <w:noWrap/>
            <w:vAlign w:val="bottom"/>
            <w:hideMark/>
          </w:tcPr>
          <w:p w14:paraId="0E9C7914" w14:textId="77777777" w:rsidR="00F60F77" w:rsidRPr="007A2306" w:rsidRDefault="00F60F77" w:rsidP="00C02B17">
            <w:pPr>
              <w:jc w:val="both"/>
              <w:rPr>
                <w:rFonts w:ascii="Calibri" w:hAnsi="Calibri" w:cs="Calibri"/>
              </w:rPr>
            </w:pPr>
            <w:r w:rsidRPr="007A2306">
              <w:rPr>
                <w:rFonts w:ascii="Calibri" w:hAnsi="Calibri" w:cs="Calibri"/>
              </w:rPr>
              <w:t>m</w:t>
            </w:r>
            <w:r w:rsidRPr="007A2306">
              <w:rPr>
                <w:rFonts w:ascii="Calibri" w:hAnsi="Calibri" w:cs="Calibri"/>
                <w:vertAlign w:val="superscript"/>
              </w:rPr>
              <w:t>2</w:t>
            </w:r>
          </w:p>
        </w:tc>
      </w:tr>
      <w:tr w:rsidR="00F60F77" w:rsidRPr="007A2306" w14:paraId="1AC44563"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hideMark/>
          </w:tcPr>
          <w:p w14:paraId="0A47EC63" w14:textId="77777777" w:rsidR="00F60F77" w:rsidRPr="007A2306" w:rsidRDefault="00F60F77" w:rsidP="00C02B17">
            <w:pPr>
              <w:jc w:val="both"/>
              <w:rPr>
                <w:rFonts w:ascii="Calibri" w:hAnsi="Calibri" w:cs="Calibri"/>
              </w:rPr>
            </w:pPr>
            <w:r w:rsidRPr="007A2306">
              <w:rPr>
                <w:rFonts w:ascii="Calibri" w:hAnsi="Calibri" w:cs="Calibri"/>
              </w:rPr>
              <w:t>Hydraulic loading</w:t>
            </w:r>
          </w:p>
        </w:tc>
        <w:tc>
          <w:tcPr>
            <w:tcW w:w="804" w:type="pct"/>
            <w:tcBorders>
              <w:top w:val="nil"/>
              <w:left w:val="nil"/>
              <w:bottom w:val="single" w:sz="4" w:space="0" w:color="auto"/>
              <w:right w:val="single" w:sz="4" w:space="0" w:color="auto"/>
            </w:tcBorders>
            <w:shd w:val="clear" w:color="auto" w:fill="auto"/>
            <w:noWrap/>
            <w:vAlign w:val="bottom"/>
            <w:hideMark/>
          </w:tcPr>
          <w:p w14:paraId="04444F2F" w14:textId="77777777" w:rsidR="00F60F77" w:rsidRPr="007A2306" w:rsidRDefault="00F60F77" w:rsidP="00C02B17">
            <w:pPr>
              <w:jc w:val="both"/>
              <w:rPr>
                <w:rFonts w:ascii="Calibri" w:hAnsi="Calibri" w:cs="Calibri"/>
              </w:rPr>
            </w:pPr>
            <w:r w:rsidRPr="007A2306">
              <w:rPr>
                <w:rFonts w:ascii="Calibri" w:hAnsi="Calibri" w:cs="Calibri"/>
              </w:rPr>
              <w:t>3,13</w:t>
            </w:r>
          </w:p>
        </w:tc>
        <w:tc>
          <w:tcPr>
            <w:tcW w:w="1068" w:type="pct"/>
            <w:tcBorders>
              <w:top w:val="nil"/>
              <w:left w:val="nil"/>
              <w:bottom w:val="single" w:sz="4" w:space="0" w:color="auto"/>
              <w:right w:val="single" w:sz="4" w:space="0" w:color="auto"/>
            </w:tcBorders>
            <w:shd w:val="clear" w:color="auto" w:fill="auto"/>
            <w:noWrap/>
            <w:vAlign w:val="bottom"/>
            <w:hideMark/>
          </w:tcPr>
          <w:p w14:paraId="4B9E80E9" w14:textId="77777777" w:rsidR="00F60F77" w:rsidRPr="007A2306" w:rsidRDefault="00F60F77" w:rsidP="00C02B17">
            <w:pPr>
              <w:jc w:val="both"/>
              <w:rPr>
                <w:rFonts w:ascii="Calibri" w:hAnsi="Calibri" w:cs="Calibri"/>
              </w:rPr>
            </w:pPr>
            <w:r w:rsidRPr="007A2306">
              <w:rPr>
                <w:rFonts w:ascii="Calibri" w:hAnsi="Calibri" w:cs="Calibri"/>
              </w:rPr>
              <w:t>m</w:t>
            </w:r>
            <w:r w:rsidRPr="007A2306">
              <w:rPr>
                <w:rFonts w:ascii="Calibri" w:hAnsi="Calibri" w:cs="Calibri"/>
                <w:vertAlign w:val="superscript"/>
              </w:rPr>
              <w:t>3</w:t>
            </w:r>
            <w:r w:rsidRPr="007A2306">
              <w:rPr>
                <w:rFonts w:ascii="Calibri" w:hAnsi="Calibri" w:cs="Calibri"/>
              </w:rPr>
              <w:t>/m</w:t>
            </w:r>
            <w:r w:rsidRPr="007A2306">
              <w:rPr>
                <w:rFonts w:ascii="Calibri" w:hAnsi="Calibri" w:cs="Calibri"/>
                <w:vertAlign w:val="superscript"/>
              </w:rPr>
              <w:t>2</w:t>
            </w:r>
            <w:r w:rsidRPr="007A2306">
              <w:rPr>
                <w:rFonts w:ascii="Calibri" w:hAnsi="Calibri" w:cs="Calibri"/>
              </w:rPr>
              <w:t>/h</w:t>
            </w:r>
          </w:p>
        </w:tc>
      </w:tr>
      <w:tr w:rsidR="003A47CB" w:rsidRPr="007A2306" w14:paraId="2F2B144F" w14:textId="77777777" w:rsidTr="009A4B3D">
        <w:trPr>
          <w:trHeight w:val="20"/>
        </w:trPr>
        <w:tc>
          <w:tcPr>
            <w:tcW w:w="3128" w:type="pct"/>
            <w:tcBorders>
              <w:top w:val="nil"/>
              <w:left w:val="nil"/>
              <w:bottom w:val="nil"/>
              <w:right w:val="nil"/>
            </w:tcBorders>
            <w:shd w:val="clear" w:color="auto" w:fill="auto"/>
            <w:noWrap/>
            <w:vAlign w:val="bottom"/>
            <w:hideMark/>
          </w:tcPr>
          <w:p w14:paraId="76A6992A" w14:textId="77777777" w:rsidR="003A47CB" w:rsidRPr="007A2306" w:rsidRDefault="003A47CB" w:rsidP="00C02B17">
            <w:pPr>
              <w:jc w:val="both"/>
              <w:rPr>
                <w:rFonts w:ascii="Calibri" w:hAnsi="Calibri" w:cs="Calibri"/>
              </w:rPr>
            </w:pPr>
          </w:p>
        </w:tc>
        <w:tc>
          <w:tcPr>
            <w:tcW w:w="804" w:type="pct"/>
            <w:tcBorders>
              <w:top w:val="nil"/>
              <w:left w:val="nil"/>
              <w:bottom w:val="nil"/>
              <w:right w:val="nil"/>
            </w:tcBorders>
            <w:shd w:val="clear" w:color="auto" w:fill="auto"/>
            <w:noWrap/>
            <w:vAlign w:val="bottom"/>
            <w:hideMark/>
          </w:tcPr>
          <w:p w14:paraId="704ED4EB" w14:textId="77777777" w:rsidR="003A47CB" w:rsidRPr="007A2306" w:rsidRDefault="003A47CB" w:rsidP="00C02B17">
            <w:pPr>
              <w:jc w:val="both"/>
              <w:rPr>
                <w:rFonts w:ascii="Calibri" w:hAnsi="Calibri" w:cs="Calibri"/>
              </w:rPr>
            </w:pPr>
          </w:p>
        </w:tc>
        <w:tc>
          <w:tcPr>
            <w:tcW w:w="1068" w:type="pct"/>
            <w:tcBorders>
              <w:top w:val="nil"/>
              <w:left w:val="nil"/>
              <w:bottom w:val="nil"/>
              <w:right w:val="nil"/>
            </w:tcBorders>
            <w:shd w:val="clear" w:color="auto" w:fill="auto"/>
            <w:noWrap/>
            <w:vAlign w:val="bottom"/>
            <w:hideMark/>
          </w:tcPr>
          <w:p w14:paraId="1B4B3488" w14:textId="77777777" w:rsidR="003A47CB" w:rsidRPr="007A2306" w:rsidRDefault="003A47CB" w:rsidP="00C02B17">
            <w:pPr>
              <w:jc w:val="both"/>
              <w:rPr>
                <w:rFonts w:ascii="Calibri" w:hAnsi="Calibri" w:cs="Calibri"/>
              </w:rPr>
            </w:pPr>
          </w:p>
        </w:tc>
      </w:tr>
      <w:tr w:rsidR="00F60F77" w:rsidRPr="007A2306" w14:paraId="23C05643" w14:textId="77777777" w:rsidTr="009A4B3D">
        <w:trPr>
          <w:trHeight w:val="20"/>
        </w:trPr>
        <w:tc>
          <w:tcPr>
            <w:tcW w:w="31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6D871" w14:textId="77777777" w:rsidR="00F60F77" w:rsidRPr="007A2306" w:rsidRDefault="00F60F77" w:rsidP="00C02B17">
            <w:pPr>
              <w:jc w:val="both"/>
              <w:rPr>
                <w:rFonts w:ascii="Calibri" w:hAnsi="Calibri" w:cs="Calibri"/>
              </w:rPr>
            </w:pPr>
            <w:r w:rsidRPr="007A2306">
              <w:rPr>
                <w:rFonts w:ascii="Calibri" w:hAnsi="Calibri" w:cs="Calibri"/>
              </w:rPr>
              <w:t xml:space="preserve">Installation angle </w:t>
            </w:r>
          </w:p>
        </w:tc>
        <w:tc>
          <w:tcPr>
            <w:tcW w:w="804" w:type="pct"/>
            <w:tcBorders>
              <w:top w:val="single" w:sz="4" w:space="0" w:color="auto"/>
              <w:left w:val="nil"/>
              <w:bottom w:val="single" w:sz="4" w:space="0" w:color="auto"/>
              <w:right w:val="single" w:sz="4" w:space="0" w:color="auto"/>
            </w:tcBorders>
            <w:shd w:val="clear" w:color="auto" w:fill="auto"/>
            <w:noWrap/>
            <w:vAlign w:val="bottom"/>
            <w:hideMark/>
          </w:tcPr>
          <w:p w14:paraId="5B9A344D" w14:textId="77777777" w:rsidR="00F60F77" w:rsidRPr="007A2306" w:rsidRDefault="00F60F77" w:rsidP="00C02B17">
            <w:pPr>
              <w:jc w:val="both"/>
              <w:rPr>
                <w:rFonts w:ascii="Calibri" w:hAnsi="Calibri" w:cs="Calibri"/>
              </w:rPr>
            </w:pPr>
            <w:r w:rsidRPr="007A2306">
              <w:rPr>
                <w:rFonts w:ascii="Calibri" w:hAnsi="Calibri" w:cs="Calibri"/>
              </w:rPr>
              <w:t>60,0</w:t>
            </w:r>
          </w:p>
        </w:tc>
        <w:tc>
          <w:tcPr>
            <w:tcW w:w="1068" w:type="pct"/>
            <w:tcBorders>
              <w:top w:val="single" w:sz="4" w:space="0" w:color="auto"/>
              <w:left w:val="nil"/>
              <w:bottom w:val="single" w:sz="4" w:space="0" w:color="auto"/>
              <w:right w:val="single" w:sz="4" w:space="0" w:color="auto"/>
            </w:tcBorders>
            <w:shd w:val="clear" w:color="auto" w:fill="auto"/>
            <w:noWrap/>
            <w:vAlign w:val="bottom"/>
            <w:hideMark/>
          </w:tcPr>
          <w:p w14:paraId="45D5523A" w14:textId="77777777" w:rsidR="00F60F77" w:rsidRPr="007A2306" w:rsidRDefault="00F60F77" w:rsidP="00C02B17">
            <w:pPr>
              <w:jc w:val="both"/>
              <w:rPr>
                <w:rFonts w:ascii="Calibri" w:hAnsi="Calibri" w:cs="Calibri"/>
              </w:rPr>
            </w:pPr>
            <w:r w:rsidRPr="007A2306">
              <w:rPr>
                <w:rFonts w:ascii="Calibri" w:hAnsi="Calibri" w:cs="Calibri"/>
              </w:rPr>
              <w:t>deg</w:t>
            </w:r>
          </w:p>
        </w:tc>
      </w:tr>
      <w:tr w:rsidR="00F60F77" w:rsidRPr="007A2306" w14:paraId="13728491"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hideMark/>
          </w:tcPr>
          <w:p w14:paraId="24B9FDFE" w14:textId="77777777" w:rsidR="00F60F77" w:rsidRPr="007A2306" w:rsidRDefault="00F60F77" w:rsidP="00C02B17">
            <w:pPr>
              <w:jc w:val="both"/>
              <w:rPr>
                <w:rFonts w:ascii="Calibri" w:hAnsi="Calibri" w:cs="Calibri"/>
              </w:rPr>
            </w:pPr>
            <w:r w:rsidRPr="007A2306">
              <w:rPr>
                <w:rFonts w:ascii="Calibri" w:hAnsi="Calibri" w:cs="Calibri"/>
              </w:rPr>
              <w:t>Vertical height</w:t>
            </w:r>
          </w:p>
        </w:tc>
        <w:tc>
          <w:tcPr>
            <w:tcW w:w="804" w:type="pct"/>
            <w:tcBorders>
              <w:top w:val="nil"/>
              <w:left w:val="nil"/>
              <w:bottom w:val="single" w:sz="4" w:space="0" w:color="auto"/>
              <w:right w:val="single" w:sz="4" w:space="0" w:color="auto"/>
            </w:tcBorders>
            <w:shd w:val="clear" w:color="auto" w:fill="auto"/>
            <w:noWrap/>
            <w:vAlign w:val="bottom"/>
            <w:hideMark/>
          </w:tcPr>
          <w:p w14:paraId="0E51AEDA" w14:textId="77777777" w:rsidR="00F60F77" w:rsidRPr="007A2306" w:rsidRDefault="00F60F77" w:rsidP="00C02B17">
            <w:pPr>
              <w:jc w:val="both"/>
              <w:rPr>
                <w:rFonts w:ascii="Calibri" w:hAnsi="Calibri" w:cs="Calibri"/>
              </w:rPr>
            </w:pPr>
            <w:r w:rsidRPr="007A2306">
              <w:rPr>
                <w:rFonts w:ascii="Calibri" w:hAnsi="Calibri" w:cs="Calibri"/>
              </w:rPr>
              <w:t>0,65</w:t>
            </w:r>
          </w:p>
        </w:tc>
        <w:tc>
          <w:tcPr>
            <w:tcW w:w="1068" w:type="pct"/>
            <w:tcBorders>
              <w:top w:val="nil"/>
              <w:left w:val="nil"/>
              <w:bottom w:val="single" w:sz="4" w:space="0" w:color="auto"/>
              <w:right w:val="single" w:sz="4" w:space="0" w:color="auto"/>
            </w:tcBorders>
            <w:shd w:val="clear" w:color="auto" w:fill="auto"/>
            <w:noWrap/>
            <w:vAlign w:val="bottom"/>
            <w:hideMark/>
          </w:tcPr>
          <w:p w14:paraId="6EAD8FCC" w14:textId="77777777" w:rsidR="00F60F77" w:rsidRPr="007A2306" w:rsidRDefault="00F60F77" w:rsidP="00C02B17">
            <w:pPr>
              <w:jc w:val="both"/>
              <w:rPr>
                <w:rFonts w:ascii="Calibri" w:hAnsi="Calibri" w:cs="Calibri"/>
              </w:rPr>
            </w:pPr>
            <w:r w:rsidRPr="007A2306">
              <w:rPr>
                <w:rFonts w:ascii="Calibri" w:hAnsi="Calibri" w:cs="Calibri"/>
              </w:rPr>
              <w:t>m</w:t>
            </w:r>
          </w:p>
        </w:tc>
      </w:tr>
      <w:tr w:rsidR="00F60F77" w:rsidRPr="007A2306" w14:paraId="277A3B86"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hideMark/>
          </w:tcPr>
          <w:p w14:paraId="2B54611B" w14:textId="77777777" w:rsidR="00F60F77" w:rsidRPr="007A2306" w:rsidRDefault="00F60F77" w:rsidP="00C02B17">
            <w:pPr>
              <w:jc w:val="both"/>
              <w:rPr>
                <w:rFonts w:ascii="Calibri" w:hAnsi="Calibri" w:cs="Calibri"/>
              </w:rPr>
            </w:pPr>
            <w:r w:rsidRPr="007A2306">
              <w:rPr>
                <w:rFonts w:ascii="Calibri" w:hAnsi="Calibri" w:cs="Calibri"/>
              </w:rPr>
              <w:t>Minimum retention time</w:t>
            </w:r>
          </w:p>
        </w:tc>
        <w:tc>
          <w:tcPr>
            <w:tcW w:w="804" w:type="pct"/>
            <w:tcBorders>
              <w:top w:val="nil"/>
              <w:left w:val="nil"/>
              <w:bottom w:val="single" w:sz="4" w:space="0" w:color="auto"/>
              <w:right w:val="single" w:sz="4" w:space="0" w:color="auto"/>
            </w:tcBorders>
            <w:shd w:val="clear" w:color="auto" w:fill="auto"/>
            <w:noWrap/>
            <w:vAlign w:val="bottom"/>
            <w:hideMark/>
          </w:tcPr>
          <w:p w14:paraId="5F1E05A6" w14:textId="77777777" w:rsidR="00F60F77" w:rsidRPr="007A2306" w:rsidRDefault="00F60F77" w:rsidP="00C02B17">
            <w:pPr>
              <w:jc w:val="both"/>
              <w:rPr>
                <w:rFonts w:ascii="Calibri" w:hAnsi="Calibri" w:cs="Calibri"/>
              </w:rPr>
            </w:pPr>
            <w:r w:rsidRPr="007A2306">
              <w:rPr>
                <w:rFonts w:ascii="Calibri" w:hAnsi="Calibri" w:cs="Calibri"/>
              </w:rPr>
              <w:t>4,0</w:t>
            </w:r>
          </w:p>
        </w:tc>
        <w:tc>
          <w:tcPr>
            <w:tcW w:w="1068" w:type="pct"/>
            <w:tcBorders>
              <w:top w:val="nil"/>
              <w:left w:val="nil"/>
              <w:bottom w:val="single" w:sz="4" w:space="0" w:color="auto"/>
              <w:right w:val="single" w:sz="4" w:space="0" w:color="auto"/>
            </w:tcBorders>
            <w:shd w:val="clear" w:color="auto" w:fill="auto"/>
            <w:noWrap/>
            <w:vAlign w:val="bottom"/>
            <w:hideMark/>
          </w:tcPr>
          <w:p w14:paraId="1DCB9E07" w14:textId="77777777" w:rsidR="00F60F77" w:rsidRPr="007A2306" w:rsidRDefault="00F60F77" w:rsidP="00C02B17">
            <w:pPr>
              <w:jc w:val="both"/>
              <w:rPr>
                <w:rFonts w:ascii="Calibri" w:hAnsi="Calibri" w:cs="Calibri"/>
              </w:rPr>
            </w:pPr>
            <w:r w:rsidRPr="007A2306">
              <w:rPr>
                <w:rFonts w:ascii="Calibri" w:hAnsi="Calibri" w:cs="Calibri"/>
              </w:rPr>
              <w:t>min</w:t>
            </w:r>
          </w:p>
        </w:tc>
      </w:tr>
      <w:tr w:rsidR="00F60F77" w:rsidRPr="007A2306" w14:paraId="29CACEAF"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vAlign w:val="center"/>
            <w:hideMark/>
          </w:tcPr>
          <w:p w14:paraId="174A5A60" w14:textId="77777777" w:rsidR="00F60F77" w:rsidRPr="007A2306" w:rsidRDefault="00F60F77" w:rsidP="00C02B17">
            <w:pPr>
              <w:jc w:val="both"/>
              <w:rPr>
                <w:rFonts w:ascii="Calibri" w:hAnsi="Calibri" w:cs="Calibri"/>
              </w:rPr>
            </w:pPr>
            <w:r w:rsidRPr="007A2306">
              <w:rPr>
                <w:rFonts w:ascii="Calibri" w:hAnsi="Calibri" w:cs="Calibri"/>
              </w:rPr>
              <w:t>Minimum volume of lamella clarifier</w:t>
            </w:r>
          </w:p>
        </w:tc>
        <w:tc>
          <w:tcPr>
            <w:tcW w:w="804" w:type="pct"/>
            <w:tcBorders>
              <w:top w:val="nil"/>
              <w:left w:val="nil"/>
              <w:bottom w:val="single" w:sz="4" w:space="0" w:color="auto"/>
              <w:right w:val="single" w:sz="4" w:space="0" w:color="auto"/>
            </w:tcBorders>
            <w:shd w:val="clear" w:color="auto" w:fill="auto"/>
            <w:noWrap/>
            <w:vAlign w:val="bottom"/>
            <w:hideMark/>
          </w:tcPr>
          <w:p w14:paraId="1A79CE6C" w14:textId="77777777" w:rsidR="00F60F77" w:rsidRPr="007A2306" w:rsidRDefault="00F60F77" w:rsidP="00C02B17">
            <w:pPr>
              <w:jc w:val="both"/>
              <w:rPr>
                <w:rFonts w:ascii="Calibri" w:hAnsi="Calibri" w:cs="Calibri"/>
              </w:rPr>
            </w:pPr>
            <w:r w:rsidRPr="007A2306">
              <w:rPr>
                <w:rFonts w:ascii="Calibri" w:hAnsi="Calibri" w:cs="Calibri"/>
              </w:rPr>
              <w:t>3,33</w:t>
            </w:r>
          </w:p>
        </w:tc>
        <w:tc>
          <w:tcPr>
            <w:tcW w:w="1068" w:type="pct"/>
            <w:tcBorders>
              <w:top w:val="nil"/>
              <w:left w:val="nil"/>
              <w:bottom w:val="single" w:sz="4" w:space="0" w:color="auto"/>
              <w:right w:val="single" w:sz="4" w:space="0" w:color="auto"/>
            </w:tcBorders>
            <w:shd w:val="clear" w:color="auto" w:fill="auto"/>
            <w:noWrap/>
            <w:vAlign w:val="bottom"/>
            <w:hideMark/>
          </w:tcPr>
          <w:p w14:paraId="4DF0CBE4" w14:textId="77777777" w:rsidR="00F60F77" w:rsidRPr="007A2306" w:rsidRDefault="00F60F77" w:rsidP="00C02B17">
            <w:pPr>
              <w:jc w:val="both"/>
              <w:rPr>
                <w:rFonts w:ascii="Calibri" w:hAnsi="Calibri" w:cs="Calibri"/>
              </w:rPr>
            </w:pPr>
            <w:r w:rsidRPr="007A2306">
              <w:rPr>
                <w:rFonts w:ascii="Calibri" w:hAnsi="Calibri" w:cs="Calibri"/>
              </w:rPr>
              <w:t>m</w:t>
            </w:r>
            <w:r w:rsidRPr="007A2306">
              <w:rPr>
                <w:rFonts w:ascii="Calibri" w:hAnsi="Calibri" w:cs="Calibri"/>
                <w:vertAlign w:val="superscript"/>
              </w:rPr>
              <w:t>3</w:t>
            </w:r>
          </w:p>
        </w:tc>
      </w:tr>
      <w:tr w:rsidR="00F60F77" w:rsidRPr="007A2306" w14:paraId="74D3859E"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vAlign w:val="center"/>
            <w:hideMark/>
          </w:tcPr>
          <w:p w14:paraId="6467D5C8" w14:textId="77777777" w:rsidR="00F60F77" w:rsidRPr="007A2306" w:rsidRDefault="00F60F77" w:rsidP="00C02B17">
            <w:pPr>
              <w:jc w:val="both"/>
              <w:rPr>
                <w:rFonts w:ascii="Calibri" w:hAnsi="Calibri" w:cs="Calibri"/>
              </w:rPr>
            </w:pPr>
            <w:r w:rsidRPr="007A2306">
              <w:rPr>
                <w:rFonts w:ascii="Calibri" w:hAnsi="Calibri" w:cs="Calibri"/>
              </w:rPr>
              <w:t>Actual volume of lamella clarifier</w:t>
            </w:r>
          </w:p>
        </w:tc>
        <w:tc>
          <w:tcPr>
            <w:tcW w:w="804" w:type="pct"/>
            <w:tcBorders>
              <w:top w:val="nil"/>
              <w:left w:val="nil"/>
              <w:bottom w:val="single" w:sz="4" w:space="0" w:color="auto"/>
              <w:right w:val="single" w:sz="4" w:space="0" w:color="auto"/>
            </w:tcBorders>
            <w:shd w:val="clear" w:color="auto" w:fill="auto"/>
            <w:noWrap/>
            <w:vAlign w:val="bottom"/>
            <w:hideMark/>
          </w:tcPr>
          <w:p w14:paraId="7E813B0F" w14:textId="77777777" w:rsidR="00F60F77" w:rsidRPr="007A2306" w:rsidRDefault="00F60F77" w:rsidP="00C02B17">
            <w:pPr>
              <w:jc w:val="both"/>
              <w:rPr>
                <w:rFonts w:ascii="Calibri" w:hAnsi="Calibri" w:cs="Calibri"/>
              </w:rPr>
            </w:pPr>
            <w:r w:rsidRPr="007A2306">
              <w:rPr>
                <w:rFonts w:ascii="Calibri" w:hAnsi="Calibri" w:cs="Calibri"/>
              </w:rPr>
              <w:t>10,39</w:t>
            </w:r>
          </w:p>
        </w:tc>
        <w:tc>
          <w:tcPr>
            <w:tcW w:w="1068" w:type="pct"/>
            <w:tcBorders>
              <w:top w:val="nil"/>
              <w:left w:val="nil"/>
              <w:bottom w:val="single" w:sz="4" w:space="0" w:color="auto"/>
              <w:right w:val="single" w:sz="4" w:space="0" w:color="auto"/>
            </w:tcBorders>
            <w:shd w:val="clear" w:color="auto" w:fill="auto"/>
            <w:noWrap/>
            <w:vAlign w:val="bottom"/>
            <w:hideMark/>
          </w:tcPr>
          <w:p w14:paraId="3EC3B3BF" w14:textId="77777777" w:rsidR="00F60F77" w:rsidRPr="007A2306" w:rsidRDefault="00F60F77" w:rsidP="00C02B17">
            <w:pPr>
              <w:jc w:val="both"/>
              <w:rPr>
                <w:rFonts w:ascii="Calibri" w:hAnsi="Calibri" w:cs="Calibri"/>
              </w:rPr>
            </w:pPr>
            <w:r w:rsidRPr="007A2306">
              <w:rPr>
                <w:rFonts w:ascii="Calibri" w:hAnsi="Calibri" w:cs="Calibri"/>
              </w:rPr>
              <w:t>m</w:t>
            </w:r>
            <w:r w:rsidRPr="007A2306">
              <w:rPr>
                <w:rFonts w:ascii="Calibri" w:hAnsi="Calibri" w:cs="Calibri"/>
                <w:vertAlign w:val="superscript"/>
              </w:rPr>
              <w:t>3</w:t>
            </w:r>
          </w:p>
        </w:tc>
      </w:tr>
      <w:tr w:rsidR="00F60F77" w:rsidRPr="007A2306" w14:paraId="67A39A44"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hideMark/>
          </w:tcPr>
          <w:p w14:paraId="71B9F96E" w14:textId="77777777" w:rsidR="00F60F77" w:rsidRPr="007A2306" w:rsidRDefault="00F60F77" w:rsidP="00C02B17">
            <w:pPr>
              <w:jc w:val="both"/>
              <w:rPr>
                <w:rFonts w:ascii="Calibri" w:hAnsi="Calibri" w:cs="Calibri"/>
              </w:rPr>
            </w:pPr>
            <w:r w:rsidRPr="007A2306">
              <w:rPr>
                <w:rFonts w:ascii="Calibri" w:hAnsi="Calibri" w:cs="Calibri"/>
              </w:rPr>
              <w:t>Actual retention time</w:t>
            </w:r>
          </w:p>
        </w:tc>
        <w:tc>
          <w:tcPr>
            <w:tcW w:w="804" w:type="pct"/>
            <w:tcBorders>
              <w:top w:val="nil"/>
              <w:left w:val="nil"/>
              <w:bottom w:val="single" w:sz="4" w:space="0" w:color="auto"/>
              <w:right w:val="single" w:sz="4" w:space="0" w:color="auto"/>
            </w:tcBorders>
            <w:shd w:val="clear" w:color="auto" w:fill="auto"/>
            <w:noWrap/>
            <w:vAlign w:val="bottom"/>
            <w:hideMark/>
          </w:tcPr>
          <w:p w14:paraId="06A2D4B2" w14:textId="77777777" w:rsidR="00F60F77" w:rsidRPr="007A2306" w:rsidRDefault="00F60F77" w:rsidP="00C02B17">
            <w:pPr>
              <w:jc w:val="both"/>
              <w:rPr>
                <w:rFonts w:ascii="Calibri" w:hAnsi="Calibri" w:cs="Calibri"/>
              </w:rPr>
            </w:pPr>
            <w:r w:rsidRPr="007A2306">
              <w:rPr>
                <w:rFonts w:ascii="Calibri" w:hAnsi="Calibri" w:cs="Calibri"/>
              </w:rPr>
              <w:t>12,47</w:t>
            </w:r>
          </w:p>
        </w:tc>
        <w:tc>
          <w:tcPr>
            <w:tcW w:w="1068" w:type="pct"/>
            <w:tcBorders>
              <w:top w:val="nil"/>
              <w:left w:val="nil"/>
              <w:bottom w:val="single" w:sz="4" w:space="0" w:color="auto"/>
              <w:right w:val="single" w:sz="4" w:space="0" w:color="auto"/>
            </w:tcBorders>
            <w:shd w:val="clear" w:color="auto" w:fill="auto"/>
            <w:noWrap/>
            <w:vAlign w:val="bottom"/>
            <w:hideMark/>
          </w:tcPr>
          <w:p w14:paraId="2FC65B26" w14:textId="77777777" w:rsidR="00F60F77" w:rsidRPr="007A2306" w:rsidRDefault="00F60F77" w:rsidP="00C02B17">
            <w:pPr>
              <w:jc w:val="both"/>
              <w:rPr>
                <w:rFonts w:ascii="Calibri" w:hAnsi="Calibri" w:cs="Calibri"/>
              </w:rPr>
            </w:pPr>
            <w:r w:rsidRPr="007A2306">
              <w:rPr>
                <w:rFonts w:ascii="Calibri" w:hAnsi="Calibri" w:cs="Calibri"/>
              </w:rPr>
              <w:t>min</w:t>
            </w:r>
          </w:p>
        </w:tc>
      </w:tr>
      <w:tr w:rsidR="003A47CB" w:rsidRPr="007A2306" w14:paraId="0E19BDA3" w14:textId="77777777" w:rsidTr="009A4B3D">
        <w:trPr>
          <w:trHeight w:val="20"/>
        </w:trPr>
        <w:tc>
          <w:tcPr>
            <w:tcW w:w="3128" w:type="pct"/>
            <w:tcBorders>
              <w:top w:val="nil"/>
              <w:left w:val="nil"/>
              <w:bottom w:val="nil"/>
              <w:right w:val="nil"/>
            </w:tcBorders>
            <w:shd w:val="clear" w:color="auto" w:fill="auto"/>
            <w:noWrap/>
            <w:vAlign w:val="bottom"/>
            <w:hideMark/>
          </w:tcPr>
          <w:p w14:paraId="0A621E43" w14:textId="77777777" w:rsidR="003A47CB" w:rsidRPr="007A2306" w:rsidRDefault="003A47CB" w:rsidP="00C02B17">
            <w:pPr>
              <w:jc w:val="both"/>
              <w:rPr>
                <w:rFonts w:ascii="Calibri" w:hAnsi="Calibri" w:cs="Calibri"/>
              </w:rPr>
            </w:pPr>
          </w:p>
        </w:tc>
        <w:tc>
          <w:tcPr>
            <w:tcW w:w="804" w:type="pct"/>
            <w:tcBorders>
              <w:top w:val="nil"/>
              <w:left w:val="nil"/>
              <w:bottom w:val="nil"/>
              <w:right w:val="nil"/>
            </w:tcBorders>
            <w:shd w:val="clear" w:color="auto" w:fill="auto"/>
            <w:noWrap/>
            <w:vAlign w:val="bottom"/>
            <w:hideMark/>
          </w:tcPr>
          <w:p w14:paraId="712FB7F8" w14:textId="77777777" w:rsidR="003A47CB" w:rsidRPr="007A2306" w:rsidRDefault="003A47CB" w:rsidP="00C02B17">
            <w:pPr>
              <w:jc w:val="both"/>
              <w:rPr>
                <w:rFonts w:ascii="Calibri" w:hAnsi="Calibri" w:cs="Calibri"/>
              </w:rPr>
            </w:pPr>
          </w:p>
        </w:tc>
        <w:tc>
          <w:tcPr>
            <w:tcW w:w="1068" w:type="pct"/>
            <w:tcBorders>
              <w:top w:val="nil"/>
              <w:left w:val="nil"/>
              <w:bottom w:val="nil"/>
              <w:right w:val="nil"/>
            </w:tcBorders>
            <w:shd w:val="clear" w:color="auto" w:fill="auto"/>
            <w:noWrap/>
            <w:vAlign w:val="bottom"/>
            <w:hideMark/>
          </w:tcPr>
          <w:p w14:paraId="4EB197CF" w14:textId="77777777" w:rsidR="003A47CB" w:rsidRPr="007A2306" w:rsidRDefault="003A47CB" w:rsidP="00C02B17">
            <w:pPr>
              <w:jc w:val="both"/>
              <w:rPr>
                <w:rFonts w:ascii="Calibri" w:hAnsi="Calibri" w:cs="Calibri"/>
              </w:rPr>
            </w:pPr>
          </w:p>
        </w:tc>
      </w:tr>
      <w:tr w:rsidR="00F60F77" w:rsidRPr="007A2306" w14:paraId="71979892" w14:textId="77777777" w:rsidTr="009A4B3D">
        <w:trPr>
          <w:trHeight w:val="20"/>
        </w:trPr>
        <w:tc>
          <w:tcPr>
            <w:tcW w:w="31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CDD1A" w14:textId="77777777" w:rsidR="00F60F77" w:rsidRPr="007A2306" w:rsidRDefault="00F60F77" w:rsidP="00C02B17">
            <w:pPr>
              <w:jc w:val="both"/>
              <w:rPr>
                <w:rFonts w:ascii="Calibri" w:hAnsi="Calibri" w:cs="Calibri"/>
              </w:rPr>
            </w:pPr>
            <w:r w:rsidRPr="007A2306">
              <w:rPr>
                <w:rFonts w:ascii="Calibri" w:hAnsi="Calibri" w:cs="Calibri"/>
              </w:rPr>
              <w:t>Depth of fluid</w:t>
            </w:r>
          </w:p>
        </w:tc>
        <w:tc>
          <w:tcPr>
            <w:tcW w:w="804" w:type="pct"/>
            <w:tcBorders>
              <w:top w:val="single" w:sz="4" w:space="0" w:color="auto"/>
              <w:left w:val="nil"/>
              <w:bottom w:val="single" w:sz="4" w:space="0" w:color="auto"/>
              <w:right w:val="single" w:sz="4" w:space="0" w:color="auto"/>
            </w:tcBorders>
            <w:shd w:val="clear" w:color="auto" w:fill="auto"/>
            <w:noWrap/>
            <w:vAlign w:val="bottom"/>
            <w:hideMark/>
          </w:tcPr>
          <w:p w14:paraId="130ADB7B" w14:textId="77777777" w:rsidR="00F60F77" w:rsidRPr="007A2306" w:rsidRDefault="00F60F77" w:rsidP="00C02B17">
            <w:pPr>
              <w:jc w:val="both"/>
              <w:rPr>
                <w:rFonts w:ascii="Calibri" w:hAnsi="Calibri" w:cs="Calibri"/>
              </w:rPr>
            </w:pPr>
            <w:r w:rsidRPr="007A2306">
              <w:rPr>
                <w:rFonts w:ascii="Calibri" w:hAnsi="Calibri" w:cs="Calibri"/>
              </w:rPr>
              <w:t>4,0</w:t>
            </w:r>
          </w:p>
        </w:tc>
        <w:tc>
          <w:tcPr>
            <w:tcW w:w="1068" w:type="pct"/>
            <w:tcBorders>
              <w:top w:val="single" w:sz="4" w:space="0" w:color="auto"/>
              <w:left w:val="nil"/>
              <w:bottom w:val="single" w:sz="4" w:space="0" w:color="auto"/>
              <w:right w:val="single" w:sz="4" w:space="0" w:color="auto"/>
            </w:tcBorders>
            <w:shd w:val="clear" w:color="auto" w:fill="auto"/>
            <w:noWrap/>
            <w:vAlign w:val="bottom"/>
            <w:hideMark/>
          </w:tcPr>
          <w:p w14:paraId="2292B788" w14:textId="77777777" w:rsidR="00F60F77" w:rsidRPr="007A2306" w:rsidRDefault="00F60F77" w:rsidP="00C02B17">
            <w:pPr>
              <w:jc w:val="both"/>
              <w:rPr>
                <w:rFonts w:ascii="Calibri" w:hAnsi="Calibri" w:cs="Calibri"/>
              </w:rPr>
            </w:pPr>
            <w:r w:rsidRPr="007A2306">
              <w:rPr>
                <w:rFonts w:ascii="Calibri" w:hAnsi="Calibri" w:cs="Calibri"/>
              </w:rPr>
              <w:t>m</w:t>
            </w:r>
          </w:p>
        </w:tc>
      </w:tr>
      <w:tr w:rsidR="00F60F77" w:rsidRPr="007A2306" w14:paraId="52A31ECA"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hideMark/>
          </w:tcPr>
          <w:p w14:paraId="5FC513C5" w14:textId="77777777" w:rsidR="00F60F77" w:rsidRPr="007A2306" w:rsidRDefault="00F60F77" w:rsidP="00C02B17">
            <w:pPr>
              <w:jc w:val="both"/>
              <w:rPr>
                <w:rFonts w:ascii="Calibri" w:hAnsi="Calibri" w:cs="Calibri"/>
              </w:rPr>
            </w:pPr>
            <w:r w:rsidRPr="007A2306">
              <w:rPr>
                <w:rFonts w:ascii="Calibri" w:hAnsi="Calibri" w:cs="Calibri"/>
              </w:rPr>
              <w:t>Volume of sedimentation tank</w:t>
            </w:r>
          </w:p>
        </w:tc>
        <w:tc>
          <w:tcPr>
            <w:tcW w:w="804" w:type="pct"/>
            <w:tcBorders>
              <w:top w:val="nil"/>
              <w:left w:val="nil"/>
              <w:bottom w:val="single" w:sz="4" w:space="0" w:color="auto"/>
              <w:right w:val="single" w:sz="4" w:space="0" w:color="auto"/>
            </w:tcBorders>
            <w:shd w:val="clear" w:color="auto" w:fill="auto"/>
            <w:noWrap/>
            <w:vAlign w:val="bottom"/>
            <w:hideMark/>
          </w:tcPr>
          <w:p w14:paraId="26945ACA" w14:textId="77777777" w:rsidR="00F60F77" w:rsidRPr="007A2306" w:rsidRDefault="00F60F77" w:rsidP="00C02B17">
            <w:pPr>
              <w:jc w:val="both"/>
              <w:rPr>
                <w:rFonts w:ascii="Calibri" w:hAnsi="Calibri" w:cs="Calibri"/>
              </w:rPr>
            </w:pPr>
            <w:r w:rsidRPr="007A2306">
              <w:rPr>
                <w:rFonts w:ascii="Calibri" w:hAnsi="Calibri" w:cs="Calibri"/>
              </w:rPr>
              <w:t>64,0</w:t>
            </w:r>
          </w:p>
        </w:tc>
        <w:tc>
          <w:tcPr>
            <w:tcW w:w="1068" w:type="pct"/>
            <w:tcBorders>
              <w:top w:val="nil"/>
              <w:left w:val="nil"/>
              <w:bottom w:val="single" w:sz="4" w:space="0" w:color="auto"/>
              <w:right w:val="single" w:sz="4" w:space="0" w:color="auto"/>
            </w:tcBorders>
            <w:shd w:val="clear" w:color="auto" w:fill="auto"/>
            <w:noWrap/>
            <w:vAlign w:val="bottom"/>
            <w:hideMark/>
          </w:tcPr>
          <w:p w14:paraId="246BB247" w14:textId="77777777" w:rsidR="00F60F77" w:rsidRPr="007A2306" w:rsidRDefault="00F60F77" w:rsidP="00C02B17">
            <w:pPr>
              <w:jc w:val="both"/>
              <w:rPr>
                <w:rFonts w:ascii="Calibri" w:hAnsi="Calibri" w:cs="Calibri"/>
              </w:rPr>
            </w:pPr>
            <w:r w:rsidRPr="007A2306">
              <w:rPr>
                <w:rFonts w:ascii="Calibri" w:hAnsi="Calibri" w:cs="Calibri"/>
              </w:rPr>
              <w:t>m</w:t>
            </w:r>
            <w:r w:rsidRPr="007A2306">
              <w:rPr>
                <w:rFonts w:ascii="Calibri" w:hAnsi="Calibri" w:cs="Calibri"/>
                <w:vertAlign w:val="superscript"/>
              </w:rPr>
              <w:t>3</w:t>
            </w:r>
          </w:p>
        </w:tc>
      </w:tr>
      <w:tr w:rsidR="003A47CB" w:rsidRPr="007A2306" w14:paraId="2396926B" w14:textId="77777777" w:rsidTr="009A4B3D">
        <w:trPr>
          <w:trHeight w:val="20"/>
        </w:trPr>
        <w:tc>
          <w:tcPr>
            <w:tcW w:w="3128" w:type="pct"/>
            <w:tcBorders>
              <w:top w:val="nil"/>
              <w:left w:val="nil"/>
              <w:bottom w:val="nil"/>
              <w:right w:val="nil"/>
            </w:tcBorders>
            <w:shd w:val="clear" w:color="auto" w:fill="auto"/>
            <w:noWrap/>
            <w:vAlign w:val="bottom"/>
            <w:hideMark/>
          </w:tcPr>
          <w:p w14:paraId="56E112C8" w14:textId="77777777" w:rsidR="003A47CB" w:rsidRPr="007A2306" w:rsidRDefault="003A47CB" w:rsidP="00C02B17">
            <w:pPr>
              <w:jc w:val="both"/>
              <w:rPr>
                <w:rFonts w:ascii="Calibri" w:hAnsi="Calibri" w:cs="Calibri"/>
              </w:rPr>
            </w:pPr>
          </w:p>
        </w:tc>
        <w:tc>
          <w:tcPr>
            <w:tcW w:w="804" w:type="pct"/>
            <w:tcBorders>
              <w:top w:val="nil"/>
              <w:left w:val="nil"/>
              <w:bottom w:val="nil"/>
              <w:right w:val="nil"/>
            </w:tcBorders>
            <w:shd w:val="clear" w:color="auto" w:fill="auto"/>
            <w:noWrap/>
            <w:vAlign w:val="bottom"/>
            <w:hideMark/>
          </w:tcPr>
          <w:p w14:paraId="139A75F9" w14:textId="77777777" w:rsidR="003A47CB" w:rsidRPr="007A2306" w:rsidRDefault="003A47CB" w:rsidP="00C02B17">
            <w:pPr>
              <w:jc w:val="both"/>
              <w:rPr>
                <w:rFonts w:ascii="Calibri" w:hAnsi="Calibri" w:cs="Calibri"/>
              </w:rPr>
            </w:pPr>
          </w:p>
        </w:tc>
        <w:tc>
          <w:tcPr>
            <w:tcW w:w="1068" w:type="pct"/>
            <w:tcBorders>
              <w:top w:val="nil"/>
              <w:left w:val="nil"/>
              <w:bottom w:val="nil"/>
              <w:right w:val="nil"/>
            </w:tcBorders>
            <w:shd w:val="clear" w:color="auto" w:fill="auto"/>
            <w:noWrap/>
            <w:vAlign w:val="bottom"/>
            <w:hideMark/>
          </w:tcPr>
          <w:p w14:paraId="27AC99D7" w14:textId="77777777" w:rsidR="003A47CB" w:rsidRPr="007A2306" w:rsidRDefault="003A47CB" w:rsidP="00C02B17">
            <w:pPr>
              <w:jc w:val="both"/>
              <w:rPr>
                <w:rFonts w:ascii="Calibri" w:hAnsi="Calibri" w:cs="Calibri"/>
              </w:rPr>
            </w:pPr>
          </w:p>
        </w:tc>
      </w:tr>
      <w:tr w:rsidR="00F60F77" w:rsidRPr="007A2306" w14:paraId="3A97752A" w14:textId="77777777" w:rsidTr="009A4B3D">
        <w:trPr>
          <w:trHeight w:val="20"/>
        </w:trPr>
        <w:tc>
          <w:tcPr>
            <w:tcW w:w="31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7BC705" w14:textId="77777777" w:rsidR="00F60F77" w:rsidRPr="007A2306" w:rsidRDefault="00F60F77" w:rsidP="00C02B17">
            <w:pPr>
              <w:jc w:val="both"/>
              <w:rPr>
                <w:rFonts w:ascii="Calibri" w:hAnsi="Calibri" w:cs="Calibri"/>
              </w:rPr>
            </w:pPr>
            <w:r w:rsidRPr="007A2306">
              <w:rPr>
                <w:rFonts w:ascii="Calibri" w:hAnsi="Calibri" w:cs="Calibri"/>
              </w:rPr>
              <w:t>Inlet zone length</w:t>
            </w:r>
          </w:p>
        </w:tc>
        <w:tc>
          <w:tcPr>
            <w:tcW w:w="804" w:type="pct"/>
            <w:tcBorders>
              <w:top w:val="single" w:sz="4" w:space="0" w:color="auto"/>
              <w:left w:val="nil"/>
              <w:bottom w:val="single" w:sz="4" w:space="0" w:color="auto"/>
              <w:right w:val="single" w:sz="4" w:space="0" w:color="auto"/>
            </w:tcBorders>
            <w:shd w:val="clear" w:color="auto" w:fill="auto"/>
            <w:noWrap/>
            <w:vAlign w:val="bottom"/>
            <w:hideMark/>
          </w:tcPr>
          <w:p w14:paraId="418EF4D7" w14:textId="77777777" w:rsidR="00F60F77" w:rsidRPr="007A2306" w:rsidRDefault="00F60F77" w:rsidP="00C02B17">
            <w:pPr>
              <w:jc w:val="both"/>
              <w:rPr>
                <w:rFonts w:ascii="Calibri" w:hAnsi="Calibri" w:cs="Calibri"/>
              </w:rPr>
            </w:pPr>
            <w:r w:rsidRPr="007A2306">
              <w:rPr>
                <w:rFonts w:ascii="Calibri" w:hAnsi="Calibri" w:cs="Calibri"/>
              </w:rPr>
              <w:t>1,00</w:t>
            </w:r>
          </w:p>
        </w:tc>
        <w:tc>
          <w:tcPr>
            <w:tcW w:w="1068" w:type="pct"/>
            <w:tcBorders>
              <w:top w:val="single" w:sz="4" w:space="0" w:color="auto"/>
              <w:left w:val="nil"/>
              <w:bottom w:val="single" w:sz="4" w:space="0" w:color="auto"/>
              <w:right w:val="single" w:sz="4" w:space="0" w:color="auto"/>
            </w:tcBorders>
            <w:shd w:val="clear" w:color="auto" w:fill="auto"/>
            <w:noWrap/>
            <w:vAlign w:val="bottom"/>
            <w:hideMark/>
          </w:tcPr>
          <w:p w14:paraId="2453B6C5" w14:textId="77777777" w:rsidR="00F60F77" w:rsidRPr="007A2306" w:rsidRDefault="00F60F77" w:rsidP="00C02B17">
            <w:pPr>
              <w:jc w:val="both"/>
              <w:rPr>
                <w:rFonts w:ascii="Calibri" w:hAnsi="Calibri" w:cs="Calibri"/>
              </w:rPr>
            </w:pPr>
            <w:r w:rsidRPr="007A2306">
              <w:rPr>
                <w:rFonts w:ascii="Calibri" w:hAnsi="Calibri" w:cs="Calibri"/>
              </w:rPr>
              <w:t>m</w:t>
            </w:r>
          </w:p>
        </w:tc>
      </w:tr>
      <w:tr w:rsidR="00F60F77" w:rsidRPr="007A2306" w14:paraId="3159FE04"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hideMark/>
          </w:tcPr>
          <w:p w14:paraId="5F769EAD" w14:textId="77777777" w:rsidR="00F60F77" w:rsidRPr="007A2306" w:rsidRDefault="00F60F77" w:rsidP="00C02B17">
            <w:pPr>
              <w:jc w:val="both"/>
              <w:rPr>
                <w:rFonts w:ascii="Calibri" w:hAnsi="Calibri" w:cs="Calibri"/>
              </w:rPr>
            </w:pPr>
            <w:r w:rsidRPr="007A2306">
              <w:rPr>
                <w:rFonts w:ascii="Calibri" w:hAnsi="Calibri" w:cs="Calibri"/>
              </w:rPr>
              <w:t>Inlet zone width</w:t>
            </w:r>
          </w:p>
        </w:tc>
        <w:tc>
          <w:tcPr>
            <w:tcW w:w="804" w:type="pct"/>
            <w:tcBorders>
              <w:top w:val="nil"/>
              <w:left w:val="nil"/>
              <w:bottom w:val="single" w:sz="4" w:space="0" w:color="auto"/>
              <w:right w:val="single" w:sz="4" w:space="0" w:color="auto"/>
            </w:tcBorders>
            <w:shd w:val="clear" w:color="auto" w:fill="auto"/>
            <w:noWrap/>
            <w:vAlign w:val="bottom"/>
            <w:hideMark/>
          </w:tcPr>
          <w:p w14:paraId="64B24B8E" w14:textId="77777777" w:rsidR="00F60F77" w:rsidRPr="007A2306" w:rsidRDefault="00F60F77" w:rsidP="00C02B17">
            <w:pPr>
              <w:jc w:val="both"/>
              <w:rPr>
                <w:rFonts w:ascii="Calibri" w:hAnsi="Calibri" w:cs="Calibri"/>
              </w:rPr>
            </w:pPr>
            <w:r w:rsidRPr="007A2306">
              <w:rPr>
                <w:rFonts w:ascii="Calibri" w:hAnsi="Calibri" w:cs="Calibri"/>
              </w:rPr>
              <w:t>2,00</w:t>
            </w:r>
          </w:p>
        </w:tc>
        <w:tc>
          <w:tcPr>
            <w:tcW w:w="1068" w:type="pct"/>
            <w:tcBorders>
              <w:top w:val="nil"/>
              <w:left w:val="nil"/>
              <w:bottom w:val="single" w:sz="4" w:space="0" w:color="auto"/>
              <w:right w:val="single" w:sz="4" w:space="0" w:color="auto"/>
            </w:tcBorders>
            <w:shd w:val="clear" w:color="auto" w:fill="auto"/>
            <w:noWrap/>
            <w:vAlign w:val="bottom"/>
            <w:hideMark/>
          </w:tcPr>
          <w:p w14:paraId="27097854" w14:textId="77777777" w:rsidR="00F60F77" w:rsidRPr="007A2306" w:rsidRDefault="00F60F77" w:rsidP="00C02B17">
            <w:pPr>
              <w:jc w:val="both"/>
              <w:rPr>
                <w:rFonts w:ascii="Calibri" w:hAnsi="Calibri" w:cs="Calibri"/>
              </w:rPr>
            </w:pPr>
            <w:r w:rsidRPr="007A2306">
              <w:rPr>
                <w:rFonts w:ascii="Calibri" w:hAnsi="Calibri" w:cs="Calibri"/>
              </w:rPr>
              <w:t>m</w:t>
            </w:r>
          </w:p>
        </w:tc>
      </w:tr>
      <w:tr w:rsidR="00F60F77" w:rsidRPr="007A2306" w14:paraId="525DA512"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hideMark/>
          </w:tcPr>
          <w:p w14:paraId="6472AE93" w14:textId="77777777" w:rsidR="00F60F77" w:rsidRPr="007A2306" w:rsidRDefault="00F60F77" w:rsidP="00C02B17">
            <w:pPr>
              <w:jc w:val="both"/>
              <w:rPr>
                <w:rFonts w:ascii="Calibri" w:hAnsi="Calibri" w:cs="Calibri"/>
              </w:rPr>
            </w:pPr>
            <w:r w:rsidRPr="007A2306">
              <w:rPr>
                <w:rFonts w:ascii="Calibri" w:hAnsi="Calibri" w:cs="Calibri"/>
              </w:rPr>
              <w:t>Flow velocity</w:t>
            </w:r>
          </w:p>
        </w:tc>
        <w:tc>
          <w:tcPr>
            <w:tcW w:w="804" w:type="pct"/>
            <w:tcBorders>
              <w:top w:val="nil"/>
              <w:left w:val="nil"/>
              <w:bottom w:val="single" w:sz="4" w:space="0" w:color="auto"/>
              <w:right w:val="single" w:sz="4" w:space="0" w:color="auto"/>
            </w:tcBorders>
            <w:shd w:val="clear" w:color="auto" w:fill="auto"/>
            <w:noWrap/>
            <w:vAlign w:val="bottom"/>
            <w:hideMark/>
          </w:tcPr>
          <w:p w14:paraId="1EA0366A" w14:textId="77777777" w:rsidR="00F60F77" w:rsidRPr="007A2306" w:rsidRDefault="00F60F77" w:rsidP="00C02B17">
            <w:pPr>
              <w:jc w:val="both"/>
              <w:rPr>
                <w:rFonts w:ascii="Calibri" w:hAnsi="Calibri" w:cs="Calibri"/>
              </w:rPr>
            </w:pPr>
            <w:r w:rsidRPr="007A2306">
              <w:rPr>
                <w:rFonts w:ascii="Calibri" w:hAnsi="Calibri" w:cs="Calibri"/>
              </w:rPr>
              <w:t>0,0069</w:t>
            </w:r>
          </w:p>
        </w:tc>
        <w:tc>
          <w:tcPr>
            <w:tcW w:w="1068" w:type="pct"/>
            <w:tcBorders>
              <w:top w:val="nil"/>
              <w:left w:val="nil"/>
              <w:bottom w:val="single" w:sz="4" w:space="0" w:color="auto"/>
              <w:right w:val="single" w:sz="4" w:space="0" w:color="auto"/>
            </w:tcBorders>
            <w:shd w:val="clear" w:color="auto" w:fill="auto"/>
            <w:noWrap/>
            <w:vAlign w:val="bottom"/>
            <w:hideMark/>
          </w:tcPr>
          <w:p w14:paraId="03544166" w14:textId="77777777" w:rsidR="00F60F77" w:rsidRPr="007A2306" w:rsidRDefault="00F60F77" w:rsidP="00C02B17">
            <w:pPr>
              <w:jc w:val="both"/>
              <w:rPr>
                <w:rFonts w:ascii="Calibri" w:hAnsi="Calibri" w:cs="Calibri"/>
              </w:rPr>
            </w:pPr>
            <w:r w:rsidRPr="007A2306">
              <w:rPr>
                <w:rFonts w:ascii="Calibri" w:hAnsi="Calibri" w:cs="Calibri"/>
              </w:rPr>
              <w:t>m/s</w:t>
            </w:r>
          </w:p>
        </w:tc>
      </w:tr>
      <w:tr w:rsidR="00F60F77" w:rsidRPr="007A2306" w14:paraId="77BCA9BA" w14:textId="77777777" w:rsidTr="009A4B3D">
        <w:trPr>
          <w:trHeight w:val="20"/>
        </w:trPr>
        <w:tc>
          <w:tcPr>
            <w:tcW w:w="3128" w:type="pct"/>
            <w:tcBorders>
              <w:top w:val="nil"/>
              <w:left w:val="nil"/>
              <w:bottom w:val="nil"/>
              <w:right w:val="nil"/>
            </w:tcBorders>
            <w:shd w:val="clear" w:color="auto" w:fill="auto"/>
            <w:noWrap/>
            <w:vAlign w:val="bottom"/>
            <w:hideMark/>
          </w:tcPr>
          <w:p w14:paraId="6D927429" w14:textId="77777777" w:rsidR="00F60F77" w:rsidRPr="007A2306" w:rsidRDefault="00F60F77" w:rsidP="00C02B17">
            <w:pPr>
              <w:jc w:val="both"/>
              <w:rPr>
                <w:rFonts w:ascii="Calibri" w:hAnsi="Calibri" w:cs="Calibri"/>
              </w:rPr>
            </w:pPr>
          </w:p>
        </w:tc>
        <w:tc>
          <w:tcPr>
            <w:tcW w:w="804" w:type="pct"/>
            <w:tcBorders>
              <w:top w:val="nil"/>
              <w:left w:val="nil"/>
              <w:bottom w:val="nil"/>
              <w:right w:val="nil"/>
            </w:tcBorders>
            <w:shd w:val="clear" w:color="auto" w:fill="auto"/>
            <w:noWrap/>
            <w:vAlign w:val="bottom"/>
            <w:hideMark/>
          </w:tcPr>
          <w:p w14:paraId="267F4AD2" w14:textId="77777777" w:rsidR="00F60F77" w:rsidRPr="007A2306" w:rsidRDefault="00F60F77" w:rsidP="00C02B17">
            <w:pPr>
              <w:jc w:val="both"/>
              <w:rPr>
                <w:rFonts w:ascii="Calibri" w:hAnsi="Calibri" w:cs="Calibri"/>
              </w:rPr>
            </w:pPr>
          </w:p>
        </w:tc>
        <w:tc>
          <w:tcPr>
            <w:tcW w:w="1068" w:type="pct"/>
            <w:tcBorders>
              <w:top w:val="nil"/>
              <w:left w:val="nil"/>
              <w:bottom w:val="nil"/>
              <w:right w:val="nil"/>
            </w:tcBorders>
            <w:shd w:val="clear" w:color="auto" w:fill="auto"/>
            <w:noWrap/>
            <w:vAlign w:val="bottom"/>
            <w:hideMark/>
          </w:tcPr>
          <w:p w14:paraId="7C6632ED" w14:textId="77777777" w:rsidR="00F60F77" w:rsidRPr="007A2306" w:rsidRDefault="00F60F77" w:rsidP="00C02B17">
            <w:pPr>
              <w:jc w:val="both"/>
              <w:rPr>
                <w:rFonts w:ascii="Calibri" w:hAnsi="Calibri" w:cs="Calibri"/>
              </w:rPr>
            </w:pPr>
          </w:p>
        </w:tc>
      </w:tr>
      <w:tr w:rsidR="00F60F77" w:rsidRPr="007A2306" w14:paraId="542B4F7F"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center"/>
            <w:hideMark/>
          </w:tcPr>
          <w:p w14:paraId="1BC839B0" w14:textId="77777777" w:rsidR="00F60F77" w:rsidRPr="007A2306" w:rsidRDefault="00F60F77" w:rsidP="00C02B17">
            <w:pPr>
              <w:jc w:val="both"/>
              <w:rPr>
                <w:rFonts w:ascii="Calibri" w:hAnsi="Calibri" w:cs="Calibri"/>
              </w:rPr>
            </w:pPr>
            <w:r w:rsidRPr="007A2306">
              <w:rPr>
                <w:rFonts w:ascii="Calibri" w:hAnsi="Calibri" w:cs="Calibri"/>
              </w:rPr>
              <w:t>Sludge quantity</w:t>
            </w:r>
          </w:p>
        </w:tc>
        <w:tc>
          <w:tcPr>
            <w:tcW w:w="804" w:type="pct"/>
            <w:tcBorders>
              <w:top w:val="nil"/>
              <w:left w:val="single" w:sz="4" w:space="0" w:color="auto"/>
              <w:bottom w:val="single" w:sz="4" w:space="0" w:color="auto"/>
              <w:right w:val="single" w:sz="4" w:space="0" w:color="auto"/>
            </w:tcBorders>
            <w:shd w:val="clear" w:color="auto" w:fill="auto"/>
            <w:noWrap/>
            <w:vAlign w:val="bottom"/>
            <w:hideMark/>
          </w:tcPr>
          <w:p w14:paraId="6B59C4D0" w14:textId="77777777" w:rsidR="00F60F77" w:rsidRPr="007A2306" w:rsidRDefault="00F60F77" w:rsidP="00C02B17">
            <w:pPr>
              <w:jc w:val="both"/>
              <w:rPr>
                <w:rFonts w:ascii="Calibri" w:hAnsi="Calibri" w:cs="Calibri"/>
              </w:rPr>
            </w:pPr>
            <w:r w:rsidRPr="007A2306">
              <w:rPr>
                <w:rFonts w:ascii="Calibri" w:hAnsi="Calibri" w:cs="Calibri"/>
              </w:rPr>
              <w:t>1</w:t>
            </w:r>
            <w:r w:rsidR="009F137F" w:rsidRPr="007A2306">
              <w:rPr>
                <w:rFonts w:ascii="Calibri" w:hAnsi="Calibri" w:cs="Calibri"/>
              </w:rPr>
              <w:t>7</w:t>
            </w:r>
            <w:r w:rsidRPr="007A2306">
              <w:rPr>
                <w:rFonts w:ascii="Calibri" w:hAnsi="Calibri" w:cs="Calibri"/>
              </w:rPr>
              <w:t>,</w:t>
            </w:r>
            <w:r w:rsidR="009F137F" w:rsidRPr="007A2306">
              <w:rPr>
                <w:rFonts w:ascii="Calibri" w:hAnsi="Calibri" w:cs="Calibri"/>
              </w:rPr>
              <w:t>5</w:t>
            </w:r>
          </w:p>
        </w:tc>
        <w:tc>
          <w:tcPr>
            <w:tcW w:w="1068" w:type="pct"/>
            <w:tcBorders>
              <w:top w:val="nil"/>
              <w:left w:val="nil"/>
              <w:bottom w:val="single" w:sz="4" w:space="0" w:color="auto"/>
              <w:right w:val="single" w:sz="4" w:space="0" w:color="auto"/>
            </w:tcBorders>
            <w:shd w:val="clear" w:color="auto" w:fill="auto"/>
            <w:noWrap/>
            <w:vAlign w:val="bottom"/>
            <w:hideMark/>
          </w:tcPr>
          <w:p w14:paraId="6DE06263" w14:textId="77777777" w:rsidR="00F60F77" w:rsidRPr="007A2306" w:rsidRDefault="00F60F77" w:rsidP="00C02B17">
            <w:pPr>
              <w:jc w:val="both"/>
              <w:rPr>
                <w:rFonts w:ascii="Calibri" w:hAnsi="Calibri" w:cs="Calibri"/>
              </w:rPr>
            </w:pPr>
            <w:r w:rsidRPr="007A2306">
              <w:rPr>
                <w:rFonts w:ascii="Calibri" w:hAnsi="Calibri" w:cs="Calibri"/>
              </w:rPr>
              <w:t>m</w:t>
            </w:r>
            <w:r w:rsidRPr="007A2306">
              <w:rPr>
                <w:rFonts w:ascii="Calibri" w:hAnsi="Calibri" w:cs="Calibri"/>
                <w:vertAlign w:val="superscript"/>
              </w:rPr>
              <w:t>3</w:t>
            </w:r>
            <w:r w:rsidRPr="007A2306">
              <w:rPr>
                <w:rFonts w:ascii="Calibri" w:hAnsi="Calibri" w:cs="Calibri"/>
              </w:rPr>
              <w:t>/d</w:t>
            </w:r>
          </w:p>
        </w:tc>
      </w:tr>
      <w:tr w:rsidR="00F60F77" w:rsidRPr="007A2306" w14:paraId="2E29B220" w14:textId="77777777" w:rsidTr="009A4B3D">
        <w:trPr>
          <w:trHeight w:val="20"/>
        </w:trPr>
        <w:tc>
          <w:tcPr>
            <w:tcW w:w="31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5ABC2" w14:textId="77777777" w:rsidR="00F60F77" w:rsidRPr="007A2306" w:rsidRDefault="00F60F77" w:rsidP="00C02B17">
            <w:pPr>
              <w:jc w:val="both"/>
              <w:rPr>
                <w:rFonts w:ascii="Calibri" w:hAnsi="Calibri" w:cs="Calibri"/>
              </w:rPr>
            </w:pPr>
            <w:r w:rsidRPr="007A2306">
              <w:rPr>
                <w:rFonts w:ascii="Calibri" w:hAnsi="Calibri" w:cs="Calibri"/>
              </w:rPr>
              <w:t>Number of pumps</w:t>
            </w:r>
          </w:p>
        </w:tc>
        <w:tc>
          <w:tcPr>
            <w:tcW w:w="804" w:type="pct"/>
            <w:tcBorders>
              <w:top w:val="single" w:sz="4" w:space="0" w:color="auto"/>
              <w:left w:val="nil"/>
              <w:bottom w:val="single" w:sz="4" w:space="0" w:color="auto"/>
              <w:right w:val="single" w:sz="4" w:space="0" w:color="auto"/>
            </w:tcBorders>
            <w:shd w:val="clear" w:color="auto" w:fill="auto"/>
            <w:noWrap/>
            <w:vAlign w:val="bottom"/>
            <w:hideMark/>
          </w:tcPr>
          <w:p w14:paraId="34EAE52E" w14:textId="77777777" w:rsidR="00F60F77" w:rsidRPr="007A2306" w:rsidRDefault="00F60F77" w:rsidP="00C02B17">
            <w:pPr>
              <w:jc w:val="both"/>
              <w:rPr>
                <w:rFonts w:ascii="Calibri" w:hAnsi="Calibri" w:cs="Calibri"/>
              </w:rPr>
            </w:pPr>
            <w:r w:rsidRPr="007A2306">
              <w:rPr>
                <w:rFonts w:ascii="Calibri" w:hAnsi="Calibri" w:cs="Calibri"/>
              </w:rPr>
              <w:t>1</w:t>
            </w:r>
          </w:p>
        </w:tc>
        <w:tc>
          <w:tcPr>
            <w:tcW w:w="1068" w:type="pct"/>
            <w:tcBorders>
              <w:top w:val="nil"/>
              <w:left w:val="nil"/>
              <w:bottom w:val="single" w:sz="4" w:space="0" w:color="auto"/>
              <w:right w:val="single" w:sz="4" w:space="0" w:color="auto"/>
            </w:tcBorders>
            <w:shd w:val="clear" w:color="auto" w:fill="auto"/>
            <w:noWrap/>
            <w:vAlign w:val="bottom"/>
            <w:hideMark/>
          </w:tcPr>
          <w:p w14:paraId="3266D5ED" w14:textId="77777777" w:rsidR="00F60F77" w:rsidRPr="007A2306" w:rsidRDefault="00F60F77" w:rsidP="00C02B17">
            <w:pPr>
              <w:jc w:val="both"/>
              <w:rPr>
                <w:rFonts w:ascii="Calibri" w:hAnsi="Calibri" w:cs="Calibri"/>
              </w:rPr>
            </w:pPr>
            <w:r w:rsidRPr="007A2306">
              <w:rPr>
                <w:rFonts w:ascii="Calibri" w:hAnsi="Calibri" w:cs="Calibri"/>
              </w:rPr>
              <w:t>(+1 spare)</w:t>
            </w:r>
          </w:p>
        </w:tc>
      </w:tr>
      <w:tr w:rsidR="00F60F77" w:rsidRPr="007A2306" w14:paraId="04CBE48A" w14:textId="77777777" w:rsidTr="0010784D">
        <w:trPr>
          <w:trHeight w:val="20"/>
        </w:trPr>
        <w:tc>
          <w:tcPr>
            <w:tcW w:w="3128" w:type="pct"/>
            <w:tcBorders>
              <w:top w:val="nil"/>
              <w:left w:val="single" w:sz="4" w:space="0" w:color="auto"/>
              <w:bottom w:val="nil"/>
              <w:right w:val="single" w:sz="4" w:space="0" w:color="auto"/>
            </w:tcBorders>
            <w:shd w:val="clear" w:color="auto" w:fill="auto"/>
            <w:noWrap/>
            <w:vAlign w:val="bottom"/>
            <w:hideMark/>
          </w:tcPr>
          <w:p w14:paraId="10A344FA" w14:textId="77777777" w:rsidR="00F60F77" w:rsidRPr="007A2306" w:rsidRDefault="00F60F77" w:rsidP="00C02B17">
            <w:pPr>
              <w:jc w:val="both"/>
              <w:rPr>
                <w:rFonts w:ascii="Calibri" w:hAnsi="Calibri" w:cs="Calibri"/>
              </w:rPr>
            </w:pPr>
            <w:r w:rsidRPr="007A2306">
              <w:rPr>
                <w:rFonts w:ascii="Calibri" w:hAnsi="Calibri" w:cs="Calibri"/>
              </w:rPr>
              <w:t>Pump capacity</w:t>
            </w:r>
          </w:p>
        </w:tc>
        <w:tc>
          <w:tcPr>
            <w:tcW w:w="804" w:type="pct"/>
            <w:tcBorders>
              <w:top w:val="nil"/>
              <w:left w:val="nil"/>
              <w:bottom w:val="nil"/>
              <w:right w:val="single" w:sz="4" w:space="0" w:color="auto"/>
            </w:tcBorders>
            <w:shd w:val="clear" w:color="auto" w:fill="auto"/>
            <w:noWrap/>
            <w:vAlign w:val="bottom"/>
            <w:hideMark/>
          </w:tcPr>
          <w:p w14:paraId="6299EC02" w14:textId="77777777" w:rsidR="00F60F77" w:rsidRPr="007A2306" w:rsidRDefault="009F137F" w:rsidP="00C02B17">
            <w:pPr>
              <w:jc w:val="both"/>
              <w:rPr>
                <w:rFonts w:ascii="Calibri" w:hAnsi="Calibri" w:cs="Calibri"/>
              </w:rPr>
            </w:pPr>
            <w:r w:rsidRPr="007A2306">
              <w:rPr>
                <w:rFonts w:ascii="Calibri" w:hAnsi="Calibri" w:cs="Calibri"/>
              </w:rPr>
              <w:t>23</w:t>
            </w:r>
            <w:r w:rsidR="00F60F77" w:rsidRPr="007A2306">
              <w:rPr>
                <w:rFonts w:ascii="Calibri" w:hAnsi="Calibri" w:cs="Calibri"/>
              </w:rPr>
              <w:t>,00</w:t>
            </w:r>
          </w:p>
        </w:tc>
        <w:tc>
          <w:tcPr>
            <w:tcW w:w="1068" w:type="pct"/>
            <w:tcBorders>
              <w:top w:val="nil"/>
              <w:left w:val="nil"/>
              <w:bottom w:val="nil"/>
              <w:right w:val="single" w:sz="4" w:space="0" w:color="auto"/>
            </w:tcBorders>
            <w:shd w:val="clear" w:color="auto" w:fill="auto"/>
            <w:noWrap/>
            <w:vAlign w:val="bottom"/>
            <w:hideMark/>
          </w:tcPr>
          <w:p w14:paraId="45FFE39D" w14:textId="77777777" w:rsidR="00F60F77" w:rsidRPr="007A2306" w:rsidRDefault="00F60F77" w:rsidP="00C02B17">
            <w:pPr>
              <w:jc w:val="both"/>
              <w:rPr>
                <w:rFonts w:ascii="Calibri" w:hAnsi="Calibri" w:cs="Calibri"/>
              </w:rPr>
            </w:pPr>
            <w:r w:rsidRPr="007A2306">
              <w:rPr>
                <w:rFonts w:ascii="Calibri" w:hAnsi="Calibri" w:cs="Calibri"/>
              </w:rPr>
              <w:t>m</w:t>
            </w:r>
            <w:r w:rsidRPr="007A2306">
              <w:rPr>
                <w:rFonts w:ascii="Calibri" w:hAnsi="Calibri" w:cs="Calibri"/>
                <w:vertAlign w:val="superscript"/>
              </w:rPr>
              <w:t>3</w:t>
            </w:r>
            <w:r w:rsidRPr="007A2306">
              <w:rPr>
                <w:rFonts w:ascii="Calibri" w:hAnsi="Calibri" w:cs="Calibri"/>
              </w:rPr>
              <w:t>/h</w:t>
            </w:r>
          </w:p>
        </w:tc>
      </w:tr>
      <w:tr w:rsidR="0010784D" w:rsidRPr="007A2306" w14:paraId="5AC8D9EF" w14:textId="77777777" w:rsidTr="009A4B3D">
        <w:trPr>
          <w:trHeight w:val="20"/>
        </w:trPr>
        <w:tc>
          <w:tcPr>
            <w:tcW w:w="3128" w:type="pct"/>
            <w:tcBorders>
              <w:top w:val="nil"/>
              <w:left w:val="single" w:sz="4" w:space="0" w:color="auto"/>
              <w:bottom w:val="single" w:sz="4" w:space="0" w:color="auto"/>
              <w:right w:val="single" w:sz="4" w:space="0" w:color="auto"/>
            </w:tcBorders>
            <w:shd w:val="clear" w:color="auto" w:fill="auto"/>
            <w:noWrap/>
            <w:vAlign w:val="bottom"/>
          </w:tcPr>
          <w:p w14:paraId="1D0B4831" w14:textId="77777777" w:rsidR="0010784D" w:rsidRPr="007A2306" w:rsidRDefault="0010784D" w:rsidP="00C02B17">
            <w:pPr>
              <w:jc w:val="both"/>
              <w:rPr>
                <w:rFonts w:ascii="Calibri" w:hAnsi="Calibri" w:cs="Calibri"/>
              </w:rPr>
            </w:pPr>
          </w:p>
        </w:tc>
        <w:tc>
          <w:tcPr>
            <w:tcW w:w="804" w:type="pct"/>
            <w:tcBorders>
              <w:top w:val="nil"/>
              <w:left w:val="nil"/>
              <w:bottom w:val="single" w:sz="4" w:space="0" w:color="auto"/>
              <w:right w:val="single" w:sz="4" w:space="0" w:color="auto"/>
            </w:tcBorders>
            <w:shd w:val="clear" w:color="auto" w:fill="auto"/>
            <w:noWrap/>
            <w:vAlign w:val="bottom"/>
          </w:tcPr>
          <w:p w14:paraId="54DD5345" w14:textId="77777777" w:rsidR="0010784D" w:rsidRPr="007A2306" w:rsidRDefault="0010784D" w:rsidP="00C02B17">
            <w:pPr>
              <w:jc w:val="both"/>
              <w:rPr>
                <w:rFonts w:ascii="Calibri" w:hAnsi="Calibri" w:cs="Calibri"/>
              </w:rPr>
            </w:pPr>
          </w:p>
        </w:tc>
        <w:tc>
          <w:tcPr>
            <w:tcW w:w="1068" w:type="pct"/>
            <w:tcBorders>
              <w:top w:val="nil"/>
              <w:left w:val="nil"/>
              <w:bottom w:val="single" w:sz="4" w:space="0" w:color="auto"/>
              <w:right w:val="single" w:sz="4" w:space="0" w:color="auto"/>
            </w:tcBorders>
            <w:shd w:val="clear" w:color="auto" w:fill="auto"/>
            <w:noWrap/>
            <w:vAlign w:val="bottom"/>
          </w:tcPr>
          <w:p w14:paraId="49D0653E" w14:textId="77777777" w:rsidR="0010784D" w:rsidRPr="007A2306" w:rsidRDefault="0010784D" w:rsidP="00C02B17">
            <w:pPr>
              <w:jc w:val="both"/>
              <w:rPr>
                <w:rFonts w:ascii="Calibri" w:hAnsi="Calibri" w:cs="Calibri"/>
              </w:rPr>
            </w:pPr>
          </w:p>
        </w:tc>
      </w:tr>
    </w:tbl>
    <w:p w14:paraId="665D7A91" w14:textId="77777777" w:rsidR="00081677" w:rsidRPr="007A2306" w:rsidRDefault="00081677" w:rsidP="00081677">
      <w:pPr>
        <w:jc w:val="both"/>
        <w:rPr>
          <w:rFonts w:ascii="Calibri" w:hAnsi="Calibri" w:cs="Calibri"/>
          <w:b/>
          <w:bCs/>
          <w:i/>
          <w:iCs/>
          <w:lang w:val="en-GB" w:eastAsia="el-GR"/>
        </w:rPr>
      </w:pPr>
      <w:bookmarkStart w:id="35" w:name="_Toc21723513"/>
    </w:p>
    <w:p w14:paraId="2B33F73A" w14:textId="77777777" w:rsidR="00081677" w:rsidRPr="007A2306" w:rsidRDefault="00081677" w:rsidP="00081677">
      <w:pPr>
        <w:jc w:val="both"/>
        <w:rPr>
          <w:rFonts w:ascii="Calibri" w:hAnsi="Calibri" w:cs="Calibri"/>
          <w:b/>
          <w:bCs/>
          <w:i/>
          <w:iCs/>
          <w:lang w:val="en-GB" w:eastAsia="el-GR"/>
        </w:rPr>
      </w:pPr>
      <w:r w:rsidRPr="007A2306">
        <w:rPr>
          <w:rFonts w:ascii="Calibri" w:hAnsi="Calibri" w:cs="Calibri"/>
          <w:b/>
          <w:bCs/>
          <w:i/>
          <w:iCs/>
          <w:lang w:val="en-GB" w:eastAsia="el-GR"/>
        </w:rPr>
        <w:t>Sequencing Batch Reactor (SBR)</w:t>
      </w:r>
      <w:bookmarkEnd w:id="35"/>
    </w:p>
    <w:p w14:paraId="03A02ACA" w14:textId="77777777" w:rsidR="00081677" w:rsidRPr="007A2306" w:rsidRDefault="00081677" w:rsidP="00081677">
      <w:pPr>
        <w:rPr>
          <w:rFonts w:ascii="Calibri" w:hAnsi="Calibri" w:cs="Calibri"/>
        </w:rPr>
      </w:pPr>
      <w:r w:rsidRPr="007A2306">
        <w:rPr>
          <w:rFonts w:ascii="Calibri" w:hAnsi="Calibri" w:cs="Calibri"/>
        </w:rPr>
        <w:t>Sequencing batch reactor is a system based on the biological treatment of activated sludge. All processes (aeration, draw, etc.) take place in the same tank and, also, nitrogen removal is achieved.</w:t>
      </w:r>
    </w:p>
    <w:p w14:paraId="32963C22" w14:textId="77777777" w:rsidR="00081677" w:rsidRPr="007A2306" w:rsidRDefault="00081677" w:rsidP="00081677">
      <w:pPr>
        <w:rPr>
          <w:rFonts w:ascii="Calibri" w:hAnsi="Calibri" w:cs="Calibri"/>
        </w:rPr>
      </w:pPr>
      <w:r w:rsidRPr="007A2306">
        <w:rPr>
          <w:rFonts w:ascii="Calibri" w:hAnsi="Calibri" w:cs="Calibri"/>
        </w:rPr>
        <w:t>The (leachate) treatment in a sequencing batch reactor occurs in five stages. These stages are being referred below.</w:t>
      </w:r>
    </w:p>
    <w:p w14:paraId="488DB965" w14:textId="77777777" w:rsidR="00081677" w:rsidRPr="007A2306" w:rsidRDefault="00081677" w:rsidP="00081677">
      <w:pPr>
        <w:numPr>
          <w:ilvl w:val="0"/>
          <w:numId w:val="28"/>
        </w:numPr>
        <w:spacing w:before="120"/>
        <w:jc w:val="both"/>
        <w:rPr>
          <w:rFonts w:ascii="Calibri" w:hAnsi="Calibri" w:cs="Calibri"/>
        </w:rPr>
      </w:pPr>
      <w:r w:rsidRPr="007A2306">
        <w:rPr>
          <w:rFonts w:ascii="Calibri" w:hAnsi="Calibri" w:cs="Calibri"/>
          <w:b/>
        </w:rPr>
        <w:t>Fill (anoxic)</w:t>
      </w:r>
      <w:r w:rsidRPr="007A2306">
        <w:rPr>
          <w:rFonts w:ascii="Calibri" w:hAnsi="Calibri" w:cs="Calibri"/>
        </w:rPr>
        <w:t>: The inlet valve opens, and the tank is being filled in from 25% to 100%, while mixing is provided by mechanical stirrers (no air), aiming to achieve good distribution of the influent liquor. The influent contains substances, which contribute food of the microbes in the activated sludge, creating an ideal environment for biochemical reactions to take place. This stage is also called “anoxic stage</w:t>
      </w:r>
      <w:proofErr w:type="gramStart"/>
      <w:r w:rsidRPr="007A2306">
        <w:rPr>
          <w:rFonts w:ascii="Calibri" w:hAnsi="Calibri" w:cs="Calibri"/>
        </w:rPr>
        <w:t>”, because</w:t>
      </w:r>
      <w:proofErr w:type="gramEnd"/>
      <w:r w:rsidRPr="007A2306">
        <w:rPr>
          <w:rFonts w:ascii="Calibri" w:hAnsi="Calibri" w:cs="Calibri"/>
        </w:rPr>
        <w:t xml:space="preserve"> anoxic condition is present, promoting denitrification.</w:t>
      </w:r>
    </w:p>
    <w:p w14:paraId="000E37C1" w14:textId="77777777" w:rsidR="00081677" w:rsidRPr="007A2306" w:rsidRDefault="00081677" w:rsidP="00081677">
      <w:pPr>
        <w:numPr>
          <w:ilvl w:val="0"/>
          <w:numId w:val="28"/>
        </w:numPr>
        <w:spacing w:before="120"/>
        <w:jc w:val="both"/>
        <w:rPr>
          <w:rFonts w:ascii="Calibri" w:hAnsi="Calibri" w:cs="Calibri"/>
        </w:rPr>
      </w:pPr>
      <w:r w:rsidRPr="007A2306">
        <w:rPr>
          <w:rFonts w:ascii="Calibri" w:hAnsi="Calibri" w:cs="Calibri"/>
          <w:b/>
        </w:rPr>
        <w:t>React (aeration)</w:t>
      </w:r>
      <w:r w:rsidRPr="007A2306">
        <w:rPr>
          <w:rFonts w:ascii="Calibri" w:hAnsi="Calibri" w:cs="Calibri"/>
        </w:rPr>
        <w:t>: Aeration of the mixed liquor is performed by the use of fixed or floating mechanical pumps or by transferring air into fine bubble diffusers fixed to the floor of the tank, until complete biodegradation of biochemical oxygen demand (BOD) and nitrogen is achieved. Nitrification and denitrification, also, occur.</w:t>
      </w:r>
    </w:p>
    <w:p w14:paraId="3C7D9558" w14:textId="77777777" w:rsidR="00081677" w:rsidRPr="007A2306" w:rsidRDefault="00081677" w:rsidP="00081677">
      <w:pPr>
        <w:numPr>
          <w:ilvl w:val="0"/>
          <w:numId w:val="28"/>
        </w:numPr>
        <w:spacing w:before="120"/>
        <w:jc w:val="both"/>
        <w:rPr>
          <w:rFonts w:ascii="Calibri" w:hAnsi="Calibri" w:cs="Calibri"/>
        </w:rPr>
      </w:pPr>
      <w:r w:rsidRPr="007A2306">
        <w:rPr>
          <w:rFonts w:ascii="Calibri" w:hAnsi="Calibri" w:cs="Calibri"/>
          <w:b/>
        </w:rPr>
        <w:t>Settle (sedimentation)</w:t>
      </w:r>
      <w:r w:rsidRPr="007A2306">
        <w:rPr>
          <w:rFonts w:ascii="Calibri" w:hAnsi="Calibri" w:cs="Calibri"/>
        </w:rPr>
        <w:t xml:space="preserve">: No aeration or mixing is provided, and the settling of suspended solids starts. During this clarifying </w:t>
      </w:r>
      <w:proofErr w:type="gramStart"/>
      <w:r w:rsidRPr="007A2306">
        <w:rPr>
          <w:rFonts w:ascii="Calibri" w:hAnsi="Calibri" w:cs="Calibri"/>
        </w:rPr>
        <w:t>period</w:t>
      </w:r>
      <w:proofErr w:type="gramEnd"/>
      <w:r w:rsidRPr="007A2306">
        <w:rPr>
          <w:rFonts w:ascii="Calibri" w:hAnsi="Calibri" w:cs="Calibri"/>
        </w:rPr>
        <w:t xml:space="preserve"> no liquids should enter or leave the tank to avoid turbulence in the supernatant.</w:t>
      </w:r>
    </w:p>
    <w:p w14:paraId="38D72D95" w14:textId="77777777" w:rsidR="00081677" w:rsidRPr="007A2306" w:rsidRDefault="00081677" w:rsidP="00081677">
      <w:pPr>
        <w:numPr>
          <w:ilvl w:val="0"/>
          <w:numId w:val="28"/>
        </w:numPr>
        <w:spacing w:before="120"/>
        <w:jc w:val="both"/>
        <w:rPr>
          <w:rFonts w:ascii="Calibri" w:hAnsi="Calibri" w:cs="Calibri"/>
        </w:rPr>
      </w:pPr>
      <w:r w:rsidRPr="007A2306">
        <w:rPr>
          <w:rFonts w:ascii="Calibri" w:hAnsi="Calibri" w:cs="Calibri"/>
          <w:b/>
        </w:rPr>
        <w:t>Decant (discharge)</w:t>
      </w:r>
      <w:r w:rsidRPr="007A2306">
        <w:rPr>
          <w:rFonts w:ascii="Calibri" w:hAnsi="Calibri" w:cs="Calibri"/>
        </w:rPr>
        <w:t xml:space="preserve">: During this </w:t>
      </w:r>
      <w:proofErr w:type="gramStart"/>
      <w:r w:rsidRPr="007A2306">
        <w:rPr>
          <w:rFonts w:ascii="Calibri" w:hAnsi="Calibri" w:cs="Calibri"/>
        </w:rPr>
        <w:t>stage</w:t>
      </w:r>
      <w:proofErr w:type="gramEnd"/>
      <w:r w:rsidRPr="007A2306">
        <w:rPr>
          <w:rFonts w:ascii="Calibri" w:hAnsi="Calibri" w:cs="Calibri"/>
        </w:rPr>
        <w:t xml:space="preserve"> the outlet valve opens, and the "clean" supernatant liquor exits the tank. The discharging of the treated effluent must be done without disturbing the settled sludge.</w:t>
      </w:r>
    </w:p>
    <w:p w14:paraId="31FC81B9" w14:textId="77777777" w:rsidR="00081677" w:rsidRPr="007A2306" w:rsidRDefault="00081677" w:rsidP="00081677">
      <w:pPr>
        <w:numPr>
          <w:ilvl w:val="0"/>
          <w:numId w:val="28"/>
        </w:numPr>
        <w:spacing w:before="120"/>
        <w:jc w:val="both"/>
        <w:rPr>
          <w:rFonts w:ascii="Calibri" w:hAnsi="Calibri" w:cs="Calibri"/>
        </w:rPr>
      </w:pPr>
      <w:r w:rsidRPr="007A2306">
        <w:rPr>
          <w:rFonts w:ascii="Calibri" w:hAnsi="Calibri" w:cs="Calibri"/>
          <w:b/>
        </w:rPr>
        <w:lastRenderedPageBreak/>
        <w:t>Idle</w:t>
      </w:r>
      <w:r w:rsidRPr="007A2306">
        <w:rPr>
          <w:rFonts w:ascii="Calibri" w:hAnsi="Calibri" w:cs="Calibri"/>
        </w:rPr>
        <w:t xml:space="preserve">: This is the last stage of the treatment cycle, before refilling the tank from 25% to 100%. The time frame between these two stages (first and last) is used to remove excessive sludge </w:t>
      </w:r>
      <w:proofErr w:type="gramStart"/>
      <w:r w:rsidRPr="007A2306">
        <w:rPr>
          <w:rFonts w:ascii="Calibri" w:hAnsi="Calibri" w:cs="Calibri"/>
        </w:rPr>
        <w:t>and also</w:t>
      </w:r>
      <w:proofErr w:type="gramEnd"/>
      <w:r w:rsidRPr="007A2306">
        <w:rPr>
          <w:rFonts w:ascii="Calibri" w:hAnsi="Calibri" w:cs="Calibri"/>
        </w:rPr>
        <w:t xml:space="preserve"> for some maintenance to the SBR’s mechanical equipment (ex. backwashing, etc.), if needed. This stage is not always essential and sometimes it can be skipped.</w:t>
      </w:r>
    </w:p>
    <w:p w14:paraId="3F0972D2" w14:textId="77777777" w:rsidR="00081677" w:rsidRPr="007A2306" w:rsidRDefault="00081677" w:rsidP="00081677">
      <w:pPr>
        <w:rPr>
          <w:rFonts w:ascii="Calibri" w:hAnsi="Calibri" w:cs="Calibri"/>
        </w:rPr>
      </w:pPr>
      <w:r w:rsidRPr="007A2306">
        <w:rPr>
          <w:rFonts w:ascii="Calibri" w:hAnsi="Calibri" w:cs="Calibri"/>
        </w:rPr>
        <w:t xml:space="preserve">Biological treatment will take place in two SBR tanks that operate in line. </w:t>
      </w:r>
    </w:p>
    <w:p w14:paraId="6886A93E" w14:textId="77777777" w:rsidR="00081677" w:rsidRPr="007A2306" w:rsidRDefault="00081677" w:rsidP="00081677">
      <w:pPr>
        <w:rPr>
          <w:rFonts w:ascii="Calibri" w:hAnsi="Calibri" w:cs="Calibri"/>
        </w:rPr>
      </w:pPr>
      <w:r w:rsidRPr="007A2306">
        <w:rPr>
          <w:rFonts w:ascii="Calibri" w:hAnsi="Calibri" w:cs="Calibri"/>
        </w:rPr>
        <w:t>The entire process is performed in the tank and is automatically controlled. Wastewater level is variable and ranges between a minimum and a maximum. These limits are preset by means of two-level sensors (electrodes).</w:t>
      </w:r>
    </w:p>
    <w:p w14:paraId="1117B041" w14:textId="77777777" w:rsidR="00081677" w:rsidRPr="007A2306" w:rsidRDefault="00081677" w:rsidP="00081677">
      <w:pPr>
        <w:rPr>
          <w:rFonts w:ascii="Calibri" w:hAnsi="Calibri" w:cs="Calibri"/>
        </w:rPr>
      </w:pPr>
      <w:r w:rsidRPr="007A2306">
        <w:rPr>
          <w:rFonts w:ascii="Calibri" w:hAnsi="Calibri" w:cs="Calibri"/>
        </w:rPr>
        <w:t>Aeration is provided by means of mechanical aerators with vertical axis. Sludge is removed by submerged pumps. Decanting of supernatant is accomplished by a floating decanter mechanism.</w:t>
      </w:r>
    </w:p>
    <w:p w14:paraId="54D16356" w14:textId="77777777" w:rsidR="00081677" w:rsidRPr="007A2306" w:rsidRDefault="00081677" w:rsidP="00081677">
      <w:pPr>
        <w:rPr>
          <w:rFonts w:ascii="Calibri" w:hAnsi="Calibri" w:cs="Calibri"/>
        </w:rPr>
      </w:pPr>
      <w:r w:rsidRPr="007A2306">
        <w:rPr>
          <w:rFonts w:ascii="Calibri" w:hAnsi="Calibri" w:cs="Calibri"/>
        </w:rPr>
        <w:t>The operating schedule of the two batch reactors as formulated by hygienic calculations is presented in the Table below.</w:t>
      </w:r>
    </w:p>
    <w:p w14:paraId="7FDCBD25" w14:textId="63398FF5" w:rsidR="00081677" w:rsidRPr="007A2306" w:rsidRDefault="00087D43" w:rsidP="007C3C00">
      <w:pPr>
        <w:pStyle w:val="Caption"/>
        <w:rPr>
          <w:rFonts w:ascii="Calibri" w:hAnsi="Calibri" w:cs="Calibri"/>
        </w:rPr>
      </w:pPr>
      <w:r w:rsidRPr="007A2306">
        <w:rPr>
          <w:rFonts w:ascii="Calibri" w:hAnsi="Calibri" w:cs="Calibri"/>
        </w:rPr>
        <w:t xml:space="preserve">Table 3.2.9 </w:t>
      </w:r>
      <w:r w:rsidR="00081677" w:rsidRPr="007A2306">
        <w:rPr>
          <w:rFonts w:ascii="Calibri" w:hAnsi="Calibri" w:cs="Calibri"/>
        </w:rPr>
        <w:t>Operating schedule of SBR tanks</w:t>
      </w:r>
    </w:p>
    <w:tbl>
      <w:tblPr>
        <w:tblW w:w="5212" w:type="pct"/>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76"/>
        <w:gridCol w:w="1231"/>
        <w:gridCol w:w="969"/>
        <w:gridCol w:w="1233"/>
        <w:gridCol w:w="969"/>
        <w:gridCol w:w="1237"/>
        <w:gridCol w:w="1325"/>
        <w:gridCol w:w="1394"/>
        <w:gridCol w:w="959"/>
      </w:tblGrid>
      <w:tr w:rsidR="00081677" w:rsidRPr="007A2306" w14:paraId="1CEC6CBC" w14:textId="77777777" w:rsidTr="00C12573">
        <w:trPr>
          <w:cantSplit/>
        </w:trPr>
        <w:tc>
          <w:tcPr>
            <w:tcW w:w="723" w:type="pct"/>
            <w:vAlign w:val="center"/>
          </w:tcPr>
          <w:p w14:paraId="52512BA7" w14:textId="77777777" w:rsidR="00081677" w:rsidRPr="007A2306" w:rsidRDefault="00081677" w:rsidP="00C12573">
            <w:pPr>
              <w:rPr>
                <w:rFonts w:ascii="Calibri" w:hAnsi="Calibri" w:cs="Calibri"/>
                <w:b/>
                <w:bCs/>
              </w:rPr>
            </w:pPr>
            <w:r w:rsidRPr="007A2306">
              <w:rPr>
                <w:rFonts w:ascii="Calibri" w:hAnsi="Calibri" w:cs="Calibri"/>
                <w:b/>
                <w:bCs/>
              </w:rPr>
              <w:t>Stage</w:t>
            </w:r>
          </w:p>
        </w:tc>
        <w:tc>
          <w:tcPr>
            <w:tcW w:w="565" w:type="pct"/>
            <w:shd w:val="pct12" w:color="auto" w:fill="FFFFFF"/>
            <w:vAlign w:val="center"/>
          </w:tcPr>
          <w:p w14:paraId="0F047F36" w14:textId="77777777" w:rsidR="00081677" w:rsidRPr="007A2306" w:rsidRDefault="00081677" w:rsidP="00C12573">
            <w:pPr>
              <w:rPr>
                <w:rFonts w:ascii="Calibri" w:hAnsi="Calibri" w:cs="Calibri"/>
                <w:b/>
              </w:rPr>
            </w:pPr>
            <w:r w:rsidRPr="007A2306">
              <w:rPr>
                <w:rFonts w:ascii="Calibri" w:hAnsi="Calibri" w:cs="Calibri"/>
                <w:b/>
              </w:rPr>
              <w:t>Fill</w:t>
            </w:r>
          </w:p>
        </w:tc>
        <w:tc>
          <w:tcPr>
            <w:tcW w:w="2024" w:type="pct"/>
            <w:gridSpan w:val="4"/>
            <w:shd w:val="pct12" w:color="auto" w:fill="FFFFFF"/>
            <w:vAlign w:val="center"/>
          </w:tcPr>
          <w:p w14:paraId="3A90F06B" w14:textId="77777777" w:rsidR="00081677" w:rsidRPr="007A2306" w:rsidRDefault="00081677" w:rsidP="00C12573">
            <w:pPr>
              <w:rPr>
                <w:rFonts w:ascii="Calibri" w:hAnsi="Calibri" w:cs="Calibri"/>
                <w:b/>
              </w:rPr>
            </w:pPr>
            <w:r w:rsidRPr="007A2306">
              <w:rPr>
                <w:rFonts w:ascii="Calibri" w:hAnsi="Calibri" w:cs="Calibri"/>
                <w:b/>
              </w:rPr>
              <w:t>React</w:t>
            </w:r>
          </w:p>
        </w:tc>
        <w:tc>
          <w:tcPr>
            <w:tcW w:w="608" w:type="pct"/>
            <w:shd w:val="pct12" w:color="auto" w:fill="FFFFFF"/>
            <w:vAlign w:val="center"/>
          </w:tcPr>
          <w:p w14:paraId="6563FC61" w14:textId="77777777" w:rsidR="00081677" w:rsidRPr="007A2306" w:rsidRDefault="00081677" w:rsidP="00C12573">
            <w:pPr>
              <w:rPr>
                <w:rFonts w:ascii="Calibri" w:hAnsi="Calibri" w:cs="Calibri"/>
                <w:b/>
              </w:rPr>
            </w:pPr>
            <w:r w:rsidRPr="007A2306">
              <w:rPr>
                <w:rFonts w:ascii="Calibri" w:hAnsi="Calibri" w:cs="Calibri"/>
                <w:b/>
              </w:rPr>
              <w:t>Settle</w:t>
            </w:r>
          </w:p>
        </w:tc>
        <w:tc>
          <w:tcPr>
            <w:tcW w:w="640" w:type="pct"/>
            <w:shd w:val="pct12" w:color="auto" w:fill="FFFFFF"/>
            <w:vAlign w:val="center"/>
          </w:tcPr>
          <w:p w14:paraId="47D60854" w14:textId="77777777" w:rsidR="00081677" w:rsidRPr="007A2306" w:rsidRDefault="00081677" w:rsidP="00C12573">
            <w:pPr>
              <w:rPr>
                <w:rFonts w:ascii="Calibri" w:hAnsi="Calibri" w:cs="Calibri"/>
                <w:b/>
              </w:rPr>
            </w:pPr>
            <w:r w:rsidRPr="007A2306">
              <w:rPr>
                <w:rFonts w:ascii="Calibri" w:hAnsi="Calibri" w:cs="Calibri"/>
                <w:b/>
              </w:rPr>
              <w:t>Decant</w:t>
            </w:r>
          </w:p>
        </w:tc>
        <w:tc>
          <w:tcPr>
            <w:tcW w:w="439" w:type="pct"/>
            <w:shd w:val="pct12" w:color="auto" w:fill="FFFFFF"/>
            <w:vAlign w:val="center"/>
          </w:tcPr>
          <w:p w14:paraId="790A585A" w14:textId="77777777" w:rsidR="00081677" w:rsidRPr="007A2306" w:rsidRDefault="00081677" w:rsidP="00C12573">
            <w:pPr>
              <w:rPr>
                <w:rFonts w:ascii="Calibri" w:hAnsi="Calibri" w:cs="Calibri"/>
                <w:b/>
              </w:rPr>
            </w:pPr>
            <w:r w:rsidRPr="007A2306">
              <w:rPr>
                <w:rFonts w:ascii="Calibri" w:hAnsi="Calibri" w:cs="Calibri"/>
                <w:b/>
              </w:rPr>
              <w:t>Idle</w:t>
            </w:r>
          </w:p>
        </w:tc>
      </w:tr>
      <w:tr w:rsidR="00081677" w:rsidRPr="007A2306" w14:paraId="16004275" w14:textId="77777777" w:rsidTr="00C12573">
        <w:tc>
          <w:tcPr>
            <w:tcW w:w="723" w:type="pct"/>
          </w:tcPr>
          <w:p w14:paraId="35141B79" w14:textId="77777777" w:rsidR="00081677" w:rsidRPr="007A2306" w:rsidRDefault="00081677" w:rsidP="00C12573">
            <w:pPr>
              <w:rPr>
                <w:rFonts w:ascii="Calibri" w:hAnsi="Calibri" w:cs="Calibri"/>
                <w:b/>
                <w:bCs/>
              </w:rPr>
            </w:pPr>
            <w:r w:rsidRPr="007A2306">
              <w:rPr>
                <w:rFonts w:ascii="Calibri" w:hAnsi="Calibri" w:cs="Calibri"/>
                <w:b/>
                <w:bCs/>
              </w:rPr>
              <w:t>Aeration</w:t>
            </w:r>
          </w:p>
        </w:tc>
        <w:tc>
          <w:tcPr>
            <w:tcW w:w="565" w:type="pct"/>
            <w:vAlign w:val="center"/>
          </w:tcPr>
          <w:p w14:paraId="5F6ECD1E" w14:textId="77777777" w:rsidR="00081677" w:rsidRPr="007A2306" w:rsidRDefault="00081677" w:rsidP="00C12573">
            <w:pPr>
              <w:rPr>
                <w:rFonts w:ascii="Calibri" w:hAnsi="Calibri" w:cs="Calibri"/>
              </w:rPr>
            </w:pPr>
            <w:r w:rsidRPr="007A2306">
              <w:rPr>
                <w:rFonts w:ascii="Calibri" w:hAnsi="Calibri" w:cs="Calibri"/>
              </w:rPr>
              <w:t>Off</w:t>
            </w:r>
          </w:p>
        </w:tc>
        <w:tc>
          <w:tcPr>
            <w:tcW w:w="445" w:type="pct"/>
            <w:vAlign w:val="center"/>
          </w:tcPr>
          <w:p w14:paraId="38BFE1C6" w14:textId="77777777" w:rsidR="00081677" w:rsidRPr="007A2306" w:rsidRDefault="00081677" w:rsidP="00C12573">
            <w:pPr>
              <w:rPr>
                <w:rFonts w:ascii="Calibri" w:hAnsi="Calibri" w:cs="Calibri"/>
              </w:rPr>
            </w:pPr>
            <w:r w:rsidRPr="007A2306">
              <w:rPr>
                <w:rFonts w:ascii="Calibri" w:hAnsi="Calibri" w:cs="Calibri"/>
              </w:rPr>
              <w:t>On</w:t>
            </w:r>
          </w:p>
        </w:tc>
        <w:tc>
          <w:tcPr>
            <w:tcW w:w="566" w:type="pct"/>
            <w:vAlign w:val="center"/>
          </w:tcPr>
          <w:p w14:paraId="344535A8" w14:textId="77777777" w:rsidR="00081677" w:rsidRPr="007A2306" w:rsidRDefault="00081677" w:rsidP="00C12573">
            <w:pPr>
              <w:rPr>
                <w:rFonts w:ascii="Calibri" w:hAnsi="Calibri" w:cs="Calibri"/>
              </w:rPr>
            </w:pPr>
            <w:r w:rsidRPr="007A2306">
              <w:rPr>
                <w:rFonts w:ascii="Calibri" w:hAnsi="Calibri" w:cs="Calibri"/>
              </w:rPr>
              <w:t>Off</w:t>
            </w:r>
          </w:p>
        </w:tc>
        <w:tc>
          <w:tcPr>
            <w:tcW w:w="445" w:type="pct"/>
            <w:vAlign w:val="center"/>
          </w:tcPr>
          <w:p w14:paraId="5E2847DE" w14:textId="77777777" w:rsidR="00081677" w:rsidRPr="007A2306" w:rsidRDefault="00081677" w:rsidP="00C12573">
            <w:pPr>
              <w:rPr>
                <w:rFonts w:ascii="Calibri" w:hAnsi="Calibri" w:cs="Calibri"/>
              </w:rPr>
            </w:pPr>
            <w:r w:rsidRPr="007A2306">
              <w:rPr>
                <w:rFonts w:ascii="Calibri" w:hAnsi="Calibri" w:cs="Calibri"/>
              </w:rPr>
              <w:t>On</w:t>
            </w:r>
          </w:p>
        </w:tc>
        <w:tc>
          <w:tcPr>
            <w:tcW w:w="568" w:type="pct"/>
            <w:vAlign w:val="center"/>
          </w:tcPr>
          <w:p w14:paraId="4A5A07AF" w14:textId="77777777" w:rsidR="00081677" w:rsidRPr="007A2306" w:rsidRDefault="00081677" w:rsidP="00C12573">
            <w:pPr>
              <w:rPr>
                <w:rFonts w:ascii="Calibri" w:hAnsi="Calibri" w:cs="Calibri"/>
              </w:rPr>
            </w:pPr>
            <w:r w:rsidRPr="007A2306">
              <w:rPr>
                <w:rFonts w:ascii="Calibri" w:hAnsi="Calibri" w:cs="Calibri"/>
              </w:rPr>
              <w:t>Off</w:t>
            </w:r>
          </w:p>
        </w:tc>
        <w:tc>
          <w:tcPr>
            <w:tcW w:w="608" w:type="pct"/>
            <w:vAlign w:val="center"/>
          </w:tcPr>
          <w:p w14:paraId="7AE59DF6" w14:textId="77777777" w:rsidR="00081677" w:rsidRPr="007A2306" w:rsidRDefault="00081677" w:rsidP="00C12573">
            <w:pPr>
              <w:rPr>
                <w:rFonts w:ascii="Calibri" w:hAnsi="Calibri" w:cs="Calibri"/>
              </w:rPr>
            </w:pPr>
            <w:r w:rsidRPr="007A2306">
              <w:rPr>
                <w:rFonts w:ascii="Calibri" w:hAnsi="Calibri" w:cs="Calibri"/>
              </w:rPr>
              <w:t>Off</w:t>
            </w:r>
          </w:p>
        </w:tc>
        <w:tc>
          <w:tcPr>
            <w:tcW w:w="640" w:type="pct"/>
            <w:vAlign w:val="center"/>
          </w:tcPr>
          <w:p w14:paraId="55E9DAF4" w14:textId="77777777" w:rsidR="00081677" w:rsidRPr="007A2306" w:rsidRDefault="00081677" w:rsidP="00C12573">
            <w:pPr>
              <w:rPr>
                <w:rFonts w:ascii="Calibri" w:hAnsi="Calibri" w:cs="Calibri"/>
              </w:rPr>
            </w:pPr>
            <w:r w:rsidRPr="007A2306">
              <w:rPr>
                <w:rFonts w:ascii="Calibri" w:hAnsi="Calibri" w:cs="Calibri"/>
              </w:rPr>
              <w:t>Off</w:t>
            </w:r>
          </w:p>
        </w:tc>
        <w:tc>
          <w:tcPr>
            <w:tcW w:w="439" w:type="pct"/>
            <w:vAlign w:val="center"/>
          </w:tcPr>
          <w:p w14:paraId="0781B4C3" w14:textId="77777777" w:rsidR="00081677" w:rsidRPr="007A2306" w:rsidRDefault="00081677" w:rsidP="00C12573">
            <w:pPr>
              <w:rPr>
                <w:rFonts w:ascii="Calibri" w:hAnsi="Calibri" w:cs="Calibri"/>
              </w:rPr>
            </w:pPr>
            <w:r w:rsidRPr="007A2306">
              <w:rPr>
                <w:rFonts w:ascii="Calibri" w:hAnsi="Calibri" w:cs="Calibri"/>
              </w:rPr>
              <w:t>Off</w:t>
            </w:r>
          </w:p>
        </w:tc>
      </w:tr>
      <w:tr w:rsidR="00081677" w:rsidRPr="007A2306" w14:paraId="6B59E046" w14:textId="77777777" w:rsidTr="00C12573">
        <w:trPr>
          <w:cantSplit/>
          <w:trHeight w:val="1710"/>
        </w:trPr>
        <w:tc>
          <w:tcPr>
            <w:tcW w:w="723" w:type="pct"/>
            <w:vAlign w:val="center"/>
          </w:tcPr>
          <w:p w14:paraId="23023D06" w14:textId="77777777" w:rsidR="00081677" w:rsidRPr="007A2306" w:rsidRDefault="00081677" w:rsidP="00C12573">
            <w:pPr>
              <w:rPr>
                <w:rFonts w:ascii="Calibri" w:hAnsi="Calibri" w:cs="Calibri"/>
                <w:b/>
                <w:bCs/>
              </w:rPr>
            </w:pPr>
            <w:r w:rsidRPr="007A2306">
              <w:rPr>
                <w:rFonts w:ascii="Calibri" w:hAnsi="Calibri" w:cs="Calibri"/>
                <w:b/>
                <w:bCs/>
              </w:rPr>
              <w:t>Process</w:t>
            </w:r>
          </w:p>
        </w:tc>
        <w:tc>
          <w:tcPr>
            <w:tcW w:w="565" w:type="pct"/>
            <w:textDirection w:val="btLr"/>
            <w:vAlign w:val="center"/>
          </w:tcPr>
          <w:p w14:paraId="27EBE3B3" w14:textId="77777777" w:rsidR="00081677" w:rsidRPr="007A2306" w:rsidRDefault="00081677" w:rsidP="00C12573">
            <w:pPr>
              <w:rPr>
                <w:rFonts w:ascii="Calibri" w:hAnsi="Calibri" w:cs="Calibri"/>
              </w:rPr>
            </w:pPr>
            <w:r w:rsidRPr="007A2306">
              <w:rPr>
                <w:rFonts w:ascii="Calibri" w:hAnsi="Calibri" w:cs="Calibri"/>
              </w:rPr>
              <w:t>Feeding</w:t>
            </w:r>
          </w:p>
        </w:tc>
        <w:tc>
          <w:tcPr>
            <w:tcW w:w="445" w:type="pct"/>
            <w:textDirection w:val="btLr"/>
            <w:vAlign w:val="center"/>
          </w:tcPr>
          <w:p w14:paraId="1F8B1FAC" w14:textId="77777777" w:rsidR="00081677" w:rsidRPr="007A2306" w:rsidRDefault="00081677" w:rsidP="00C12573">
            <w:pPr>
              <w:rPr>
                <w:rFonts w:ascii="Calibri" w:hAnsi="Calibri" w:cs="Calibri"/>
              </w:rPr>
            </w:pPr>
            <w:r w:rsidRPr="007A2306">
              <w:rPr>
                <w:rFonts w:ascii="Calibri" w:hAnsi="Calibri" w:cs="Calibri"/>
              </w:rPr>
              <w:t xml:space="preserve">Aeration </w:t>
            </w:r>
          </w:p>
        </w:tc>
        <w:tc>
          <w:tcPr>
            <w:tcW w:w="566" w:type="pct"/>
            <w:textDirection w:val="btLr"/>
            <w:vAlign w:val="center"/>
          </w:tcPr>
          <w:p w14:paraId="374AD490" w14:textId="77777777" w:rsidR="00081677" w:rsidRPr="007A2306" w:rsidRDefault="00081677" w:rsidP="00C12573">
            <w:pPr>
              <w:rPr>
                <w:rFonts w:ascii="Calibri" w:hAnsi="Calibri" w:cs="Calibri"/>
              </w:rPr>
            </w:pPr>
            <w:r w:rsidRPr="007A2306">
              <w:rPr>
                <w:rFonts w:ascii="Calibri" w:hAnsi="Calibri" w:cs="Calibri"/>
              </w:rPr>
              <w:t>Denitrification</w:t>
            </w:r>
          </w:p>
        </w:tc>
        <w:tc>
          <w:tcPr>
            <w:tcW w:w="445" w:type="pct"/>
            <w:textDirection w:val="btLr"/>
            <w:vAlign w:val="center"/>
          </w:tcPr>
          <w:p w14:paraId="4CC9724D" w14:textId="77777777" w:rsidR="00081677" w:rsidRPr="007A2306" w:rsidRDefault="00081677" w:rsidP="00C12573">
            <w:pPr>
              <w:rPr>
                <w:rFonts w:ascii="Calibri" w:hAnsi="Calibri" w:cs="Calibri"/>
              </w:rPr>
            </w:pPr>
            <w:r w:rsidRPr="007A2306">
              <w:rPr>
                <w:rFonts w:ascii="Calibri" w:hAnsi="Calibri" w:cs="Calibri"/>
              </w:rPr>
              <w:t>Aeration</w:t>
            </w:r>
          </w:p>
        </w:tc>
        <w:tc>
          <w:tcPr>
            <w:tcW w:w="568" w:type="pct"/>
            <w:textDirection w:val="btLr"/>
            <w:vAlign w:val="center"/>
          </w:tcPr>
          <w:p w14:paraId="6732D394" w14:textId="77777777" w:rsidR="00081677" w:rsidRPr="007A2306" w:rsidRDefault="00081677" w:rsidP="00C12573">
            <w:pPr>
              <w:rPr>
                <w:rFonts w:ascii="Calibri" w:hAnsi="Calibri" w:cs="Calibri"/>
              </w:rPr>
            </w:pPr>
            <w:r w:rsidRPr="007A2306">
              <w:rPr>
                <w:rFonts w:ascii="Calibri" w:hAnsi="Calibri" w:cs="Calibri"/>
              </w:rPr>
              <w:t>Denitrification</w:t>
            </w:r>
          </w:p>
        </w:tc>
        <w:tc>
          <w:tcPr>
            <w:tcW w:w="608" w:type="pct"/>
            <w:textDirection w:val="btLr"/>
            <w:vAlign w:val="center"/>
          </w:tcPr>
          <w:p w14:paraId="23EBCC47" w14:textId="77777777" w:rsidR="00081677" w:rsidRPr="007A2306" w:rsidRDefault="00081677" w:rsidP="00C12573">
            <w:pPr>
              <w:rPr>
                <w:rFonts w:ascii="Calibri" w:hAnsi="Calibri" w:cs="Calibri"/>
              </w:rPr>
            </w:pPr>
            <w:r w:rsidRPr="007A2306">
              <w:rPr>
                <w:rFonts w:ascii="Calibri" w:hAnsi="Calibri" w:cs="Calibri"/>
              </w:rPr>
              <w:t>Sludge settling</w:t>
            </w:r>
          </w:p>
        </w:tc>
        <w:tc>
          <w:tcPr>
            <w:tcW w:w="1080" w:type="pct"/>
            <w:gridSpan w:val="2"/>
            <w:textDirection w:val="btLr"/>
            <w:vAlign w:val="center"/>
          </w:tcPr>
          <w:p w14:paraId="28088EC5" w14:textId="77777777" w:rsidR="00081677" w:rsidRPr="007A2306" w:rsidRDefault="00081677" w:rsidP="00C12573">
            <w:pPr>
              <w:rPr>
                <w:rFonts w:ascii="Calibri" w:hAnsi="Calibri" w:cs="Calibri"/>
              </w:rPr>
            </w:pPr>
            <w:r w:rsidRPr="007A2306">
              <w:rPr>
                <w:rFonts w:ascii="Calibri" w:hAnsi="Calibri" w:cs="Calibri"/>
              </w:rPr>
              <w:t>Effluent removal</w:t>
            </w:r>
          </w:p>
        </w:tc>
      </w:tr>
      <w:tr w:rsidR="00081677" w:rsidRPr="007A2306" w14:paraId="72BA4BAE" w14:textId="77777777" w:rsidTr="00C12573">
        <w:tc>
          <w:tcPr>
            <w:tcW w:w="723" w:type="pct"/>
          </w:tcPr>
          <w:p w14:paraId="71FDCCEC" w14:textId="77777777" w:rsidR="00081677" w:rsidRPr="007A2306" w:rsidRDefault="00081677" w:rsidP="00C12573">
            <w:pPr>
              <w:rPr>
                <w:rFonts w:ascii="Calibri" w:hAnsi="Calibri" w:cs="Calibri"/>
                <w:b/>
                <w:bCs/>
              </w:rPr>
            </w:pPr>
            <w:r w:rsidRPr="007A2306">
              <w:rPr>
                <w:rFonts w:ascii="Calibri" w:hAnsi="Calibri" w:cs="Calibri"/>
                <w:b/>
                <w:bCs/>
              </w:rPr>
              <w:t>Duration (HRS)</w:t>
            </w:r>
          </w:p>
        </w:tc>
        <w:tc>
          <w:tcPr>
            <w:tcW w:w="565" w:type="pct"/>
            <w:vAlign w:val="center"/>
          </w:tcPr>
          <w:p w14:paraId="30AB5E5D" w14:textId="77777777" w:rsidR="00081677" w:rsidRPr="007A2306" w:rsidRDefault="00081677" w:rsidP="00C12573">
            <w:pPr>
              <w:rPr>
                <w:rFonts w:ascii="Calibri" w:hAnsi="Calibri" w:cs="Calibri"/>
              </w:rPr>
            </w:pPr>
          </w:p>
        </w:tc>
        <w:tc>
          <w:tcPr>
            <w:tcW w:w="445" w:type="pct"/>
            <w:vAlign w:val="center"/>
          </w:tcPr>
          <w:p w14:paraId="394FED87" w14:textId="77777777" w:rsidR="00081677" w:rsidRPr="007A2306" w:rsidRDefault="00081677" w:rsidP="00C12573">
            <w:pPr>
              <w:rPr>
                <w:rFonts w:ascii="Calibri" w:hAnsi="Calibri" w:cs="Calibri"/>
              </w:rPr>
            </w:pPr>
          </w:p>
        </w:tc>
        <w:tc>
          <w:tcPr>
            <w:tcW w:w="566" w:type="pct"/>
            <w:vAlign w:val="center"/>
          </w:tcPr>
          <w:p w14:paraId="4A58226B" w14:textId="77777777" w:rsidR="00081677" w:rsidRPr="007A2306" w:rsidRDefault="00081677" w:rsidP="00C12573">
            <w:pPr>
              <w:rPr>
                <w:rFonts w:ascii="Calibri" w:hAnsi="Calibri" w:cs="Calibri"/>
              </w:rPr>
            </w:pPr>
          </w:p>
        </w:tc>
        <w:tc>
          <w:tcPr>
            <w:tcW w:w="445" w:type="pct"/>
            <w:vAlign w:val="center"/>
          </w:tcPr>
          <w:p w14:paraId="322D3C90" w14:textId="77777777" w:rsidR="00081677" w:rsidRPr="007A2306" w:rsidRDefault="00081677" w:rsidP="00C12573">
            <w:pPr>
              <w:rPr>
                <w:rFonts w:ascii="Calibri" w:hAnsi="Calibri" w:cs="Calibri"/>
              </w:rPr>
            </w:pPr>
          </w:p>
        </w:tc>
        <w:tc>
          <w:tcPr>
            <w:tcW w:w="568" w:type="pct"/>
            <w:vAlign w:val="center"/>
          </w:tcPr>
          <w:p w14:paraId="0C79240D" w14:textId="77777777" w:rsidR="00081677" w:rsidRPr="007A2306" w:rsidRDefault="00081677" w:rsidP="00C12573">
            <w:pPr>
              <w:rPr>
                <w:rFonts w:ascii="Calibri" w:hAnsi="Calibri" w:cs="Calibri"/>
              </w:rPr>
            </w:pPr>
          </w:p>
        </w:tc>
        <w:tc>
          <w:tcPr>
            <w:tcW w:w="608" w:type="pct"/>
            <w:vAlign w:val="center"/>
          </w:tcPr>
          <w:p w14:paraId="1E68C1FE" w14:textId="77777777" w:rsidR="00081677" w:rsidRPr="007A2306" w:rsidRDefault="00081677" w:rsidP="00C12573">
            <w:pPr>
              <w:rPr>
                <w:rFonts w:ascii="Calibri" w:hAnsi="Calibri" w:cs="Calibri"/>
              </w:rPr>
            </w:pPr>
          </w:p>
        </w:tc>
        <w:tc>
          <w:tcPr>
            <w:tcW w:w="640" w:type="pct"/>
            <w:vAlign w:val="center"/>
          </w:tcPr>
          <w:p w14:paraId="33E6FAC0" w14:textId="77777777" w:rsidR="00081677" w:rsidRPr="007A2306" w:rsidRDefault="00081677" w:rsidP="00C12573">
            <w:pPr>
              <w:rPr>
                <w:rFonts w:ascii="Calibri" w:hAnsi="Calibri" w:cs="Calibri"/>
              </w:rPr>
            </w:pPr>
          </w:p>
        </w:tc>
        <w:tc>
          <w:tcPr>
            <w:tcW w:w="439" w:type="pct"/>
            <w:vAlign w:val="center"/>
          </w:tcPr>
          <w:p w14:paraId="3F2E6A8C" w14:textId="77777777" w:rsidR="00081677" w:rsidRPr="007A2306" w:rsidRDefault="00081677" w:rsidP="00C12573">
            <w:pPr>
              <w:rPr>
                <w:rFonts w:ascii="Calibri" w:hAnsi="Calibri" w:cs="Calibri"/>
              </w:rPr>
            </w:pPr>
          </w:p>
        </w:tc>
      </w:tr>
      <w:tr w:rsidR="00081677" w:rsidRPr="007A2306" w14:paraId="1B9AF9D1" w14:textId="77777777" w:rsidTr="00C12573">
        <w:tc>
          <w:tcPr>
            <w:tcW w:w="723" w:type="pct"/>
          </w:tcPr>
          <w:p w14:paraId="6FF655B5" w14:textId="77777777" w:rsidR="00081677" w:rsidRPr="007A2306" w:rsidRDefault="00081677" w:rsidP="00C12573">
            <w:pPr>
              <w:rPr>
                <w:rFonts w:ascii="Calibri" w:hAnsi="Calibri" w:cs="Calibri"/>
                <w:b/>
                <w:bCs/>
              </w:rPr>
            </w:pPr>
            <w:r w:rsidRPr="007A2306">
              <w:rPr>
                <w:rFonts w:ascii="Calibri" w:hAnsi="Calibri" w:cs="Calibri"/>
                <w:b/>
                <w:bCs/>
              </w:rPr>
              <w:t>SBR 1</w:t>
            </w:r>
          </w:p>
        </w:tc>
        <w:tc>
          <w:tcPr>
            <w:tcW w:w="565" w:type="pct"/>
            <w:vAlign w:val="center"/>
          </w:tcPr>
          <w:p w14:paraId="5842F890" w14:textId="77777777" w:rsidR="00081677" w:rsidRPr="007A2306" w:rsidRDefault="00081677" w:rsidP="00C12573">
            <w:pPr>
              <w:rPr>
                <w:rFonts w:ascii="Calibri" w:hAnsi="Calibri" w:cs="Calibri"/>
              </w:rPr>
            </w:pPr>
            <w:r w:rsidRPr="007A2306">
              <w:rPr>
                <w:rFonts w:ascii="Calibri" w:hAnsi="Calibri" w:cs="Calibri"/>
              </w:rPr>
              <w:t>1</w:t>
            </w:r>
          </w:p>
        </w:tc>
        <w:tc>
          <w:tcPr>
            <w:tcW w:w="445" w:type="pct"/>
            <w:vAlign w:val="center"/>
          </w:tcPr>
          <w:p w14:paraId="1C46973D" w14:textId="77777777" w:rsidR="00081677" w:rsidRPr="007A2306" w:rsidRDefault="00081677" w:rsidP="00C12573">
            <w:pPr>
              <w:rPr>
                <w:rFonts w:ascii="Calibri" w:hAnsi="Calibri" w:cs="Calibri"/>
              </w:rPr>
            </w:pPr>
            <w:r w:rsidRPr="007A2306">
              <w:rPr>
                <w:rFonts w:ascii="Calibri" w:hAnsi="Calibri" w:cs="Calibri"/>
              </w:rPr>
              <w:t>3</w:t>
            </w:r>
          </w:p>
        </w:tc>
        <w:tc>
          <w:tcPr>
            <w:tcW w:w="566" w:type="pct"/>
            <w:vAlign w:val="center"/>
          </w:tcPr>
          <w:p w14:paraId="5B24BA5A" w14:textId="77777777" w:rsidR="00081677" w:rsidRPr="007A2306" w:rsidRDefault="00081677" w:rsidP="00C12573">
            <w:pPr>
              <w:rPr>
                <w:rFonts w:ascii="Calibri" w:hAnsi="Calibri" w:cs="Calibri"/>
              </w:rPr>
            </w:pPr>
            <w:r w:rsidRPr="007A2306">
              <w:rPr>
                <w:rFonts w:ascii="Calibri" w:hAnsi="Calibri" w:cs="Calibri"/>
              </w:rPr>
              <w:t>9</w:t>
            </w:r>
          </w:p>
        </w:tc>
        <w:tc>
          <w:tcPr>
            <w:tcW w:w="445" w:type="pct"/>
            <w:vAlign w:val="center"/>
          </w:tcPr>
          <w:p w14:paraId="2B0DFB91" w14:textId="77777777" w:rsidR="00081677" w:rsidRPr="007A2306" w:rsidRDefault="00081677" w:rsidP="00C12573">
            <w:pPr>
              <w:rPr>
                <w:rFonts w:ascii="Calibri" w:hAnsi="Calibri" w:cs="Calibri"/>
              </w:rPr>
            </w:pPr>
            <w:r w:rsidRPr="007A2306">
              <w:rPr>
                <w:rFonts w:ascii="Calibri" w:hAnsi="Calibri" w:cs="Calibri"/>
              </w:rPr>
              <w:t>1.25</w:t>
            </w:r>
          </w:p>
        </w:tc>
        <w:tc>
          <w:tcPr>
            <w:tcW w:w="568" w:type="pct"/>
            <w:vAlign w:val="center"/>
          </w:tcPr>
          <w:p w14:paraId="5278C098" w14:textId="77777777" w:rsidR="00081677" w:rsidRPr="007A2306" w:rsidRDefault="00081677" w:rsidP="00C12573">
            <w:pPr>
              <w:rPr>
                <w:rFonts w:ascii="Calibri" w:hAnsi="Calibri" w:cs="Calibri"/>
              </w:rPr>
            </w:pPr>
            <w:r w:rsidRPr="007A2306">
              <w:rPr>
                <w:rFonts w:ascii="Calibri" w:hAnsi="Calibri" w:cs="Calibri"/>
              </w:rPr>
              <w:t>3.75</w:t>
            </w:r>
          </w:p>
        </w:tc>
        <w:tc>
          <w:tcPr>
            <w:tcW w:w="608" w:type="pct"/>
            <w:vAlign w:val="center"/>
          </w:tcPr>
          <w:p w14:paraId="7D8155AA" w14:textId="77777777" w:rsidR="00081677" w:rsidRPr="007A2306" w:rsidRDefault="00081677" w:rsidP="00C12573">
            <w:pPr>
              <w:rPr>
                <w:rFonts w:ascii="Calibri" w:hAnsi="Calibri" w:cs="Calibri"/>
              </w:rPr>
            </w:pPr>
            <w:r w:rsidRPr="007A2306">
              <w:rPr>
                <w:rFonts w:ascii="Calibri" w:hAnsi="Calibri" w:cs="Calibri"/>
              </w:rPr>
              <w:t>2</w:t>
            </w:r>
          </w:p>
        </w:tc>
        <w:tc>
          <w:tcPr>
            <w:tcW w:w="640" w:type="pct"/>
            <w:vAlign w:val="center"/>
          </w:tcPr>
          <w:p w14:paraId="65C061C7" w14:textId="77777777" w:rsidR="00081677" w:rsidRPr="007A2306" w:rsidRDefault="00081677" w:rsidP="00C12573">
            <w:pPr>
              <w:rPr>
                <w:rFonts w:ascii="Calibri" w:hAnsi="Calibri" w:cs="Calibri"/>
              </w:rPr>
            </w:pPr>
            <w:r w:rsidRPr="007A2306">
              <w:rPr>
                <w:rFonts w:ascii="Calibri" w:hAnsi="Calibri" w:cs="Calibri"/>
              </w:rPr>
              <w:t>1</w:t>
            </w:r>
          </w:p>
        </w:tc>
        <w:tc>
          <w:tcPr>
            <w:tcW w:w="439" w:type="pct"/>
            <w:vAlign w:val="center"/>
          </w:tcPr>
          <w:p w14:paraId="2073F56C" w14:textId="77777777" w:rsidR="00081677" w:rsidRPr="007A2306" w:rsidRDefault="00081677" w:rsidP="00C12573">
            <w:pPr>
              <w:rPr>
                <w:rFonts w:ascii="Calibri" w:hAnsi="Calibri" w:cs="Calibri"/>
              </w:rPr>
            </w:pPr>
            <w:r w:rsidRPr="007A2306">
              <w:rPr>
                <w:rFonts w:ascii="Calibri" w:hAnsi="Calibri" w:cs="Calibri"/>
              </w:rPr>
              <w:t>0</w:t>
            </w:r>
          </w:p>
        </w:tc>
      </w:tr>
      <w:tr w:rsidR="00081677" w:rsidRPr="007A2306" w14:paraId="20F14F5E" w14:textId="77777777" w:rsidTr="00C12573">
        <w:tc>
          <w:tcPr>
            <w:tcW w:w="723" w:type="pct"/>
          </w:tcPr>
          <w:p w14:paraId="236E88A4" w14:textId="77777777" w:rsidR="00081677" w:rsidRPr="007A2306" w:rsidRDefault="00081677" w:rsidP="00C12573">
            <w:pPr>
              <w:rPr>
                <w:rFonts w:ascii="Calibri" w:hAnsi="Calibri" w:cs="Calibri"/>
                <w:b/>
                <w:bCs/>
              </w:rPr>
            </w:pPr>
            <w:r w:rsidRPr="007A2306">
              <w:rPr>
                <w:rFonts w:ascii="Calibri" w:hAnsi="Calibri" w:cs="Calibri"/>
                <w:b/>
                <w:bCs/>
              </w:rPr>
              <w:t xml:space="preserve">SBR 2 </w:t>
            </w:r>
          </w:p>
        </w:tc>
        <w:tc>
          <w:tcPr>
            <w:tcW w:w="565" w:type="pct"/>
            <w:vAlign w:val="center"/>
          </w:tcPr>
          <w:p w14:paraId="627CBA84" w14:textId="77777777" w:rsidR="00081677" w:rsidRPr="007A2306" w:rsidRDefault="00081677" w:rsidP="00C12573">
            <w:pPr>
              <w:rPr>
                <w:rFonts w:ascii="Calibri" w:hAnsi="Calibri" w:cs="Calibri"/>
              </w:rPr>
            </w:pPr>
            <w:r w:rsidRPr="007A2306">
              <w:rPr>
                <w:rFonts w:ascii="Calibri" w:hAnsi="Calibri" w:cs="Calibri"/>
              </w:rPr>
              <w:t>1</w:t>
            </w:r>
          </w:p>
        </w:tc>
        <w:tc>
          <w:tcPr>
            <w:tcW w:w="445" w:type="pct"/>
            <w:vAlign w:val="center"/>
          </w:tcPr>
          <w:p w14:paraId="660C49F8" w14:textId="77777777" w:rsidR="00081677" w:rsidRPr="007A2306" w:rsidRDefault="00081677" w:rsidP="00C12573">
            <w:pPr>
              <w:rPr>
                <w:rFonts w:ascii="Calibri" w:hAnsi="Calibri" w:cs="Calibri"/>
              </w:rPr>
            </w:pPr>
            <w:r w:rsidRPr="007A2306">
              <w:rPr>
                <w:rFonts w:ascii="Calibri" w:hAnsi="Calibri" w:cs="Calibri"/>
              </w:rPr>
              <w:t>3</w:t>
            </w:r>
          </w:p>
        </w:tc>
        <w:tc>
          <w:tcPr>
            <w:tcW w:w="566" w:type="pct"/>
            <w:vAlign w:val="center"/>
          </w:tcPr>
          <w:p w14:paraId="007E9E24" w14:textId="77777777" w:rsidR="00081677" w:rsidRPr="007A2306" w:rsidRDefault="00081677" w:rsidP="00C12573">
            <w:pPr>
              <w:rPr>
                <w:rFonts w:ascii="Calibri" w:hAnsi="Calibri" w:cs="Calibri"/>
              </w:rPr>
            </w:pPr>
            <w:r w:rsidRPr="007A2306">
              <w:rPr>
                <w:rFonts w:ascii="Calibri" w:hAnsi="Calibri" w:cs="Calibri"/>
              </w:rPr>
              <w:t>9</w:t>
            </w:r>
          </w:p>
        </w:tc>
        <w:tc>
          <w:tcPr>
            <w:tcW w:w="445" w:type="pct"/>
            <w:vAlign w:val="center"/>
          </w:tcPr>
          <w:p w14:paraId="148585E6" w14:textId="77777777" w:rsidR="00081677" w:rsidRPr="007A2306" w:rsidRDefault="00081677" w:rsidP="00C12573">
            <w:pPr>
              <w:rPr>
                <w:rFonts w:ascii="Calibri" w:hAnsi="Calibri" w:cs="Calibri"/>
              </w:rPr>
            </w:pPr>
            <w:r w:rsidRPr="007A2306">
              <w:rPr>
                <w:rFonts w:ascii="Calibri" w:hAnsi="Calibri" w:cs="Calibri"/>
              </w:rPr>
              <w:t>1</w:t>
            </w:r>
          </w:p>
        </w:tc>
        <w:tc>
          <w:tcPr>
            <w:tcW w:w="568" w:type="pct"/>
            <w:vAlign w:val="center"/>
          </w:tcPr>
          <w:p w14:paraId="616E9295" w14:textId="77777777" w:rsidR="00081677" w:rsidRPr="007A2306" w:rsidRDefault="00081677" w:rsidP="00C12573">
            <w:pPr>
              <w:rPr>
                <w:rFonts w:ascii="Calibri" w:hAnsi="Calibri" w:cs="Calibri"/>
              </w:rPr>
            </w:pPr>
            <w:r w:rsidRPr="007A2306">
              <w:rPr>
                <w:rFonts w:ascii="Calibri" w:hAnsi="Calibri" w:cs="Calibri"/>
              </w:rPr>
              <w:t>3</w:t>
            </w:r>
          </w:p>
        </w:tc>
        <w:tc>
          <w:tcPr>
            <w:tcW w:w="608" w:type="pct"/>
            <w:vAlign w:val="center"/>
          </w:tcPr>
          <w:p w14:paraId="69FA5526" w14:textId="77777777" w:rsidR="00081677" w:rsidRPr="007A2306" w:rsidRDefault="00081677" w:rsidP="00C12573">
            <w:pPr>
              <w:rPr>
                <w:rFonts w:ascii="Calibri" w:hAnsi="Calibri" w:cs="Calibri"/>
              </w:rPr>
            </w:pPr>
            <w:r w:rsidRPr="007A2306">
              <w:rPr>
                <w:rFonts w:ascii="Calibri" w:hAnsi="Calibri" w:cs="Calibri"/>
              </w:rPr>
              <w:t>2</w:t>
            </w:r>
          </w:p>
        </w:tc>
        <w:tc>
          <w:tcPr>
            <w:tcW w:w="640" w:type="pct"/>
            <w:vAlign w:val="center"/>
          </w:tcPr>
          <w:p w14:paraId="43A1946E" w14:textId="77777777" w:rsidR="00081677" w:rsidRPr="007A2306" w:rsidRDefault="00081677" w:rsidP="00C12573">
            <w:pPr>
              <w:rPr>
                <w:rFonts w:ascii="Calibri" w:hAnsi="Calibri" w:cs="Calibri"/>
              </w:rPr>
            </w:pPr>
            <w:r w:rsidRPr="007A2306">
              <w:rPr>
                <w:rFonts w:ascii="Calibri" w:hAnsi="Calibri" w:cs="Calibri"/>
              </w:rPr>
              <w:t>1</w:t>
            </w:r>
          </w:p>
        </w:tc>
        <w:tc>
          <w:tcPr>
            <w:tcW w:w="439" w:type="pct"/>
            <w:vAlign w:val="center"/>
          </w:tcPr>
          <w:p w14:paraId="28C822F1" w14:textId="77777777" w:rsidR="00081677" w:rsidRPr="007A2306" w:rsidRDefault="00081677" w:rsidP="00C12573">
            <w:pPr>
              <w:rPr>
                <w:rFonts w:ascii="Calibri" w:hAnsi="Calibri" w:cs="Calibri"/>
              </w:rPr>
            </w:pPr>
            <w:r w:rsidRPr="007A2306">
              <w:rPr>
                <w:rFonts w:ascii="Calibri" w:hAnsi="Calibri" w:cs="Calibri"/>
              </w:rPr>
              <w:t>0</w:t>
            </w:r>
          </w:p>
        </w:tc>
      </w:tr>
    </w:tbl>
    <w:p w14:paraId="647E9E7D" w14:textId="77777777" w:rsidR="00081677" w:rsidRPr="007A2306" w:rsidRDefault="00081677" w:rsidP="00081677">
      <w:pPr>
        <w:rPr>
          <w:rFonts w:ascii="Calibri" w:hAnsi="Calibri" w:cs="Calibri"/>
          <w:lang w:eastAsia="x-none"/>
        </w:rPr>
      </w:pPr>
    </w:p>
    <w:p w14:paraId="68931D57" w14:textId="77777777" w:rsidR="00081677" w:rsidRPr="007A2306" w:rsidRDefault="00081677" w:rsidP="00081677">
      <w:pPr>
        <w:jc w:val="both"/>
        <w:rPr>
          <w:rFonts w:ascii="Calibri" w:hAnsi="Calibri" w:cs="Calibri"/>
        </w:rPr>
      </w:pPr>
      <w:r w:rsidRPr="007A2306">
        <w:rPr>
          <w:rFonts w:ascii="Calibri" w:hAnsi="Calibri" w:cs="Calibri"/>
        </w:rPr>
        <w:t>The following table presents the main design parameters for SBRs.</w:t>
      </w:r>
    </w:p>
    <w:p w14:paraId="6ED97D13" w14:textId="77777777" w:rsidR="00081677" w:rsidRPr="007A2306" w:rsidRDefault="00081677" w:rsidP="00081677">
      <w:pPr>
        <w:jc w:val="both"/>
        <w:rPr>
          <w:rFonts w:ascii="Calibri" w:hAnsi="Calibri" w:cs="Calibri"/>
          <w:lang w:val="en-GB"/>
        </w:rPr>
      </w:pPr>
    </w:p>
    <w:p w14:paraId="28A04661" w14:textId="16E2340F" w:rsidR="00081677" w:rsidRPr="007A2306" w:rsidRDefault="00081677" w:rsidP="007C3C00">
      <w:pPr>
        <w:pStyle w:val="Caption"/>
        <w:rPr>
          <w:rFonts w:ascii="Calibri" w:hAnsi="Calibri" w:cs="Calibri"/>
        </w:rPr>
      </w:pPr>
      <w:r w:rsidRPr="007A2306">
        <w:rPr>
          <w:rFonts w:ascii="Calibri" w:hAnsi="Calibri" w:cs="Calibri"/>
        </w:rPr>
        <w:t>Table</w:t>
      </w:r>
      <w:r w:rsidR="00087D43" w:rsidRPr="007A2306">
        <w:rPr>
          <w:rFonts w:ascii="Calibri" w:hAnsi="Calibri" w:cs="Calibri"/>
        </w:rPr>
        <w:t xml:space="preserve"> 3.2.10</w:t>
      </w:r>
      <w:r w:rsidRPr="007A2306">
        <w:rPr>
          <w:rFonts w:ascii="Calibri" w:hAnsi="Calibri" w:cs="Calibri"/>
        </w:rPr>
        <w:t xml:space="preserve"> Design parameters for SBRs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5"/>
        <w:gridCol w:w="1300"/>
        <w:gridCol w:w="3018"/>
        <w:gridCol w:w="1747"/>
      </w:tblGrid>
      <w:tr w:rsidR="00081677" w:rsidRPr="007A2306" w14:paraId="1266C18B" w14:textId="77777777" w:rsidTr="00C12573">
        <w:trPr>
          <w:trHeight w:val="300"/>
        </w:trPr>
        <w:tc>
          <w:tcPr>
            <w:tcW w:w="2098" w:type="pct"/>
            <w:shd w:val="clear" w:color="auto" w:fill="auto"/>
            <w:noWrap/>
            <w:vAlign w:val="center"/>
            <w:hideMark/>
          </w:tcPr>
          <w:p w14:paraId="27B8B01C" w14:textId="77777777" w:rsidR="00081677" w:rsidRPr="007A2306" w:rsidRDefault="00081677" w:rsidP="00C12573">
            <w:pPr>
              <w:rPr>
                <w:rFonts w:ascii="Calibri" w:hAnsi="Calibri" w:cs="Calibri"/>
              </w:rPr>
            </w:pPr>
            <w:r w:rsidRPr="007A2306">
              <w:rPr>
                <w:rFonts w:ascii="Calibri" w:hAnsi="Calibri" w:cs="Calibri"/>
              </w:rPr>
              <w:t>Length:</w:t>
            </w:r>
          </w:p>
        </w:tc>
        <w:tc>
          <w:tcPr>
            <w:tcW w:w="622" w:type="pct"/>
            <w:shd w:val="clear" w:color="auto" w:fill="auto"/>
            <w:noWrap/>
            <w:vAlign w:val="center"/>
            <w:hideMark/>
          </w:tcPr>
          <w:p w14:paraId="7348F6D7" w14:textId="77777777" w:rsidR="00081677" w:rsidRPr="007A2306" w:rsidRDefault="00081677" w:rsidP="00C12573">
            <w:pPr>
              <w:rPr>
                <w:rFonts w:ascii="Calibri" w:hAnsi="Calibri" w:cs="Calibri"/>
                <w:bCs/>
                <w:i/>
                <w:iCs/>
              </w:rPr>
            </w:pPr>
            <w:r w:rsidRPr="007A2306">
              <w:rPr>
                <w:rFonts w:ascii="Calibri" w:hAnsi="Calibri" w:cs="Calibri"/>
                <w:bCs/>
                <w:i/>
                <w:iCs/>
              </w:rPr>
              <w:t>L</w:t>
            </w:r>
          </w:p>
        </w:tc>
        <w:tc>
          <w:tcPr>
            <w:tcW w:w="1444" w:type="pct"/>
            <w:shd w:val="clear" w:color="auto" w:fill="auto"/>
            <w:noWrap/>
            <w:vAlign w:val="center"/>
            <w:hideMark/>
          </w:tcPr>
          <w:p w14:paraId="513279AF" w14:textId="77777777" w:rsidR="00081677" w:rsidRPr="007A2306" w:rsidRDefault="00081677" w:rsidP="00C12573">
            <w:pPr>
              <w:rPr>
                <w:rFonts w:ascii="Calibri" w:hAnsi="Calibri" w:cs="Calibri"/>
                <w:bCs/>
              </w:rPr>
            </w:pPr>
            <w:r w:rsidRPr="007A2306">
              <w:rPr>
                <w:rFonts w:ascii="Calibri" w:hAnsi="Calibri" w:cs="Calibri"/>
                <w:bCs/>
              </w:rPr>
              <w:t>10,0</w:t>
            </w:r>
          </w:p>
        </w:tc>
        <w:tc>
          <w:tcPr>
            <w:tcW w:w="836" w:type="pct"/>
            <w:shd w:val="clear" w:color="auto" w:fill="auto"/>
            <w:noWrap/>
            <w:vAlign w:val="center"/>
            <w:hideMark/>
          </w:tcPr>
          <w:p w14:paraId="187317DA" w14:textId="77777777" w:rsidR="00081677" w:rsidRPr="007A2306" w:rsidRDefault="00081677" w:rsidP="00C12573">
            <w:pPr>
              <w:rPr>
                <w:rFonts w:ascii="Calibri" w:hAnsi="Calibri" w:cs="Calibri"/>
                <w:bCs/>
              </w:rPr>
            </w:pPr>
            <w:r w:rsidRPr="007A2306">
              <w:rPr>
                <w:rFonts w:ascii="Calibri" w:hAnsi="Calibri" w:cs="Calibri"/>
                <w:bCs/>
              </w:rPr>
              <w:t>M</w:t>
            </w:r>
          </w:p>
        </w:tc>
      </w:tr>
      <w:tr w:rsidR="00081677" w:rsidRPr="007A2306" w14:paraId="67A99A6A" w14:textId="77777777" w:rsidTr="00C12573">
        <w:trPr>
          <w:trHeight w:val="300"/>
        </w:trPr>
        <w:tc>
          <w:tcPr>
            <w:tcW w:w="2098" w:type="pct"/>
            <w:shd w:val="clear" w:color="auto" w:fill="auto"/>
            <w:noWrap/>
            <w:vAlign w:val="center"/>
            <w:hideMark/>
          </w:tcPr>
          <w:p w14:paraId="0B1B9F95" w14:textId="77777777" w:rsidR="00081677" w:rsidRPr="007A2306" w:rsidRDefault="00081677" w:rsidP="00C12573">
            <w:pPr>
              <w:rPr>
                <w:rFonts w:ascii="Calibri" w:hAnsi="Calibri" w:cs="Calibri"/>
              </w:rPr>
            </w:pPr>
            <w:r w:rsidRPr="007A2306">
              <w:rPr>
                <w:rFonts w:ascii="Calibri" w:hAnsi="Calibri" w:cs="Calibri"/>
              </w:rPr>
              <w:t>Width:</w:t>
            </w:r>
          </w:p>
        </w:tc>
        <w:tc>
          <w:tcPr>
            <w:tcW w:w="622" w:type="pct"/>
            <w:shd w:val="clear" w:color="auto" w:fill="auto"/>
            <w:noWrap/>
            <w:vAlign w:val="center"/>
            <w:hideMark/>
          </w:tcPr>
          <w:p w14:paraId="3DC5BF71" w14:textId="77777777" w:rsidR="00081677" w:rsidRPr="007A2306" w:rsidRDefault="00081677" w:rsidP="00C12573">
            <w:pPr>
              <w:rPr>
                <w:rFonts w:ascii="Calibri" w:hAnsi="Calibri" w:cs="Calibri"/>
                <w:bCs/>
                <w:i/>
                <w:iCs/>
              </w:rPr>
            </w:pPr>
            <w:r w:rsidRPr="007A2306">
              <w:rPr>
                <w:rFonts w:ascii="Calibri" w:hAnsi="Calibri" w:cs="Calibri"/>
                <w:bCs/>
                <w:i/>
                <w:iCs/>
              </w:rPr>
              <w:t>W</w:t>
            </w:r>
          </w:p>
        </w:tc>
        <w:tc>
          <w:tcPr>
            <w:tcW w:w="1444" w:type="pct"/>
            <w:shd w:val="clear" w:color="auto" w:fill="auto"/>
            <w:noWrap/>
            <w:vAlign w:val="center"/>
            <w:hideMark/>
          </w:tcPr>
          <w:p w14:paraId="664E213F" w14:textId="77777777" w:rsidR="00081677" w:rsidRPr="007A2306" w:rsidRDefault="00081677" w:rsidP="00C12573">
            <w:pPr>
              <w:rPr>
                <w:rFonts w:ascii="Calibri" w:hAnsi="Calibri" w:cs="Calibri"/>
                <w:bCs/>
              </w:rPr>
            </w:pPr>
            <w:r w:rsidRPr="007A2306">
              <w:rPr>
                <w:rFonts w:ascii="Calibri" w:hAnsi="Calibri" w:cs="Calibri"/>
                <w:bCs/>
              </w:rPr>
              <w:t>5,0</w:t>
            </w:r>
          </w:p>
        </w:tc>
        <w:tc>
          <w:tcPr>
            <w:tcW w:w="836" w:type="pct"/>
            <w:shd w:val="clear" w:color="auto" w:fill="auto"/>
            <w:noWrap/>
            <w:vAlign w:val="center"/>
            <w:hideMark/>
          </w:tcPr>
          <w:p w14:paraId="5E5E6DDD" w14:textId="77777777" w:rsidR="00081677" w:rsidRPr="007A2306" w:rsidRDefault="00081677" w:rsidP="00C12573">
            <w:pPr>
              <w:rPr>
                <w:rFonts w:ascii="Calibri" w:hAnsi="Calibri" w:cs="Calibri"/>
                <w:bCs/>
              </w:rPr>
            </w:pPr>
            <w:r w:rsidRPr="007A2306">
              <w:rPr>
                <w:rFonts w:ascii="Calibri" w:hAnsi="Calibri" w:cs="Calibri"/>
                <w:bCs/>
              </w:rPr>
              <w:t>M</w:t>
            </w:r>
          </w:p>
        </w:tc>
      </w:tr>
      <w:tr w:rsidR="00081677" w:rsidRPr="007A2306" w14:paraId="1F79A1EC" w14:textId="77777777" w:rsidTr="00C12573">
        <w:trPr>
          <w:trHeight w:val="300"/>
        </w:trPr>
        <w:tc>
          <w:tcPr>
            <w:tcW w:w="2098" w:type="pct"/>
            <w:shd w:val="clear" w:color="auto" w:fill="auto"/>
            <w:noWrap/>
            <w:vAlign w:val="center"/>
            <w:hideMark/>
          </w:tcPr>
          <w:p w14:paraId="7095BA42" w14:textId="77777777" w:rsidR="00081677" w:rsidRPr="007A2306" w:rsidRDefault="00081677" w:rsidP="00C12573">
            <w:pPr>
              <w:rPr>
                <w:rFonts w:ascii="Calibri" w:hAnsi="Calibri" w:cs="Calibri"/>
              </w:rPr>
            </w:pPr>
            <w:r w:rsidRPr="007A2306">
              <w:rPr>
                <w:rFonts w:ascii="Calibri" w:hAnsi="Calibri" w:cs="Calibri"/>
              </w:rPr>
              <w:t>Height:</w:t>
            </w:r>
          </w:p>
        </w:tc>
        <w:tc>
          <w:tcPr>
            <w:tcW w:w="622" w:type="pct"/>
            <w:shd w:val="clear" w:color="auto" w:fill="auto"/>
            <w:noWrap/>
            <w:vAlign w:val="center"/>
            <w:hideMark/>
          </w:tcPr>
          <w:p w14:paraId="3B176971" w14:textId="77777777" w:rsidR="00081677" w:rsidRPr="007A2306" w:rsidRDefault="00081677" w:rsidP="00C12573">
            <w:pPr>
              <w:rPr>
                <w:rFonts w:ascii="Calibri" w:hAnsi="Calibri" w:cs="Calibri"/>
                <w:bCs/>
                <w:i/>
                <w:iCs/>
              </w:rPr>
            </w:pPr>
            <w:r w:rsidRPr="007A2306">
              <w:rPr>
                <w:rFonts w:ascii="Calibri" w:hAnsi="Calibri" w:cs="Calibri"/>
                <w:bCs/>
                <w:i/>
                <w:iCs/>
              </w:rPr>
              <w:t>H</w:t>
            </w:r>
          </w:p>
        </w:tc>
        <w:tc>
          <w:tcPr>
            <w:tcW w:w="1444" w:type="pct"/>
            <w:shd w:val="clear" w:color="auto" w:fill="auto"/>
            <w:noWrap/>
            <w:vAlign w:val="center"/>
            <w:hideMark/>
          </w:tcPr>
          <w:p w14:paraId="0C34EA72" w14:textId="77777777" w:rsidR="00081677" w:rsidRPr="007A2306" w:rsidRDefault="00081677" w:rsidP="00C12573">
            <w:pPr>
              <w:rPr>
                <w:rFonts w:ascii="Calibri" w:hAnsi="Calibri" w:cs="Calibri"/>
                <w:bCs/>
              </w:rPr>
            </w:pPr>
            <w:r w:rsidRPr="007A2306">
              <w:rPr>
                <w:rFonts w:ascii="Calibri" w:hAnsi="Calibri" w:cs="Calibri"/>
                <w:bCs/>
              </w:rPr>
              <w:t>3,0</w:t>
            </w:r>
          </w:p>
        </w:tc>
        <w:tc>
          <w:tcPr>
            <w:tcW w:w="836" w:type="pct"/>
            <w:shd w:val="clear" w:color="auto" w:fill="auto"/>
            <w:noWrap/>
            <w:vAlign w:val="center"/>
            <w:hideMark/>
          </w:tcPr>
          <w:p w14:paraId="6512DB72" w14:textId="77777777" w:rsidR="00081677" w:rsidRPr="007A2306" w:rsidRDefault="00081677" w:rsidP="00C12573">
            <w:pPr>
              <w:rPr>
                <w:rFonts w:ascii="Calibri" w:hAnsi="Calibri" w:cs="Calibri"/>
                <w:bCs/>
              </w:rPr>
            </w:pPr>
            <w:r w:rsidRPr="007A2306">
              <w:rPr>
                <w:rFonts w:ascii="Calibri" w:hAnsi="Calibri" w:cs="Calibri"/>
                <w:bCs/>
              </w:rPr>
              <w:t>M</w:t>
            </w:r>
          </w:p>
        </w:tc>
      </w:tr>
      <w:tr w:rsidR="00081677" w:rsidRPr="007A2306" w14:paraId="28DFFAA6" w14:textId="77777777" w:rsidTr="00C12573">
        <w:trPr>
          <w:trHeight w:val="300"/>
        </w:trPr>
        <w:tc>
          <w:tcPr>
            <w:tcW w:w="2098" w:type="pct"/>
            <w:shd w:val="clear" w:color="auto" w:fill="auto"/>
            <w:noWrap/>
            <w:vAlign w:val="center"/>
            <w:hideMark/>
          </w:tcPr>
          <w:p w14:paraId="184597BB" w14:textId="77777777" w:rsidR="00081677" w:rsidRPr="007A2306" w:rsidRDefault="00081677" w:rsidP="00C12573">
            <w:pPr>
              <w:rPr>
                <w:rFonts w:ascii="Calibri" w:hAnsi="Calibri" w:cs="Calibri"/>
              </w:rPr>
            </w:pPr>
            <w:r w:rsidRPr="007A2306">
              <w:rPr>
                <w:rFonts w:ascii="Calibri" w:hAnsi="Calibri" w:cs="Calibri"/>
              </w:rPr>
              <w:t xml:space="preserve">Lower liquid level: </w:t>
            </w:r>
          </w:p>
        </w:tc>
        <w:tc>
          <w:tcPr>
            <w:tcW w:w="622" w:type="pct"/>
            <w:shd w:val="clear" w:color="auto" w:fill="auto"/>
            <w:noWrap/>
            <w:vAlign w:val="center"/>
            <w:hideMark/>
          </w:tcPr>
          <w:p w14:paraId="40DA8EDD" w14:textId="77777777" w:rsidR="00081677" w:rsidRPr="007A2306" w:rsidRDefault="00081677" w:rsidP="00C12573">
            <w:pPr>
              <w:rPr>
                <w:rFonts w:ascii="Calibri" w:hAnsi="Calibri" w:cs="Calibri"/>
                <w:bCs/>
                <w:i/>
                <w:iCs/>
              </w:rPr>
            </w:pPr>
            <w:r w:rsidRPr="007A2306">
              <w:rPr>
                <w:rFonts w:ascii="Calibri" w:hAnsi="Calibri" w:cs="Calibri"/>
                <w:bCs/>
                <w:i/>
                <w:iCs/>
              </w:rPr>
              <w:t>LLL</w:t>
            </w:r>
          </w:p>
        </w:tc>
        <w:tc>
          <w:tcPr>
            <w:tcW w:w="1444" w:type="pct"/>
            <w:shd w:val="clear" w:color="auto" w:fill="auto"/>
            <w:noWrap/>
            <w:vAlign w:val="center"/>
            <w:hideMark/>
          </w:tcPr>
          <w:p w14:paraId="1BA79B64" w14:textId="77777777" w:rsidR="00081677" w:rsidRPr="007A2306" w:rsidRDefault="00081677" w:rsidP="00C12573">
            <w:pPr>
              <w:rPr>
                <w:rFonts w:ascii="Calibri" w:hAnsi="Calibri" w:cs="Calibri"/>
                <w:bCs/>
              </w:rPr>
            </w:pPr>
            <w:r w:rsidRPr="007A2306">
              <w:rPr>
                <w:rFonts w:ascii="Calibri" w:hAnsi="Calibri" w:cs="Calibri"/>
                <w:bCs/>
              </w:rPr>
              <w:t>0,3</w:t>
            </w:r>
          </w:p>
        </w:tc>
        <w:tc>
          <w:tcPr>
            <w:tcW w:w="836" w:type="pct"/>
            <w:shd w:val="clear" w:color="auto" w:fill="auto"/>
            <w:noWrap/>
            <w:vAlign w:val="center"/>
            <w:hideMark/>
          </w:tcPr>
          <w:p w14:paraId="0800FC69" w14:textId="77777777" w:rsidR="00081677" w:rsidRPr="007A2306" w:rsidRDefault="00081677" w:rsidP="00C12573">
            <w:pPr>
              <w:rPr>
                <w:rFonts w:ascii="Calibri" w:hAnsi="Calibri" w:cs="Calibri"/>
                <w:bCs/>
              </w:rPr>
            </w:pPr>
            <w:r w:rsidRPr="007A2306">
              <w:rPr>
                <w:rFonts w:ascii="Calibri" w:hAnsi="Calibri" w:cs="Calibri"/>
                <w:bCs/>
              </w:rPr>
              <w:t>M</w:t>
            </w:r>
          </w:p>
        </w:tc>
      </w:tr>
      <w:tr w:rsidR="00081677" w:rsidRPr="007A2306" w14:paraId="6961456B" w14:textId="77777777" w:rsidTr="00C12573">
        <w:trPr>
          <w:trHeight w:val="300"/>
        </w:trPr>
        <w:tc>
          <w:tcPr>
            <w:tcW w:w="2098" w:type="pct"/>
            <w:shd w:val="clear" w:color="auto" w:fill="auto"/>
            <w:noWrap/>
            <w:vAlign w:val="center"/>
            <w:hideMark/>
          </w:tcPr>
          <w:p w14:paraId="339F761E" w14:textId="77777777" w:rsidR="00081677" w:rsidRPr="007A2306" w:rsidRDefault="00081677" w:rsidP="00C12573">
            <w:pPr>
              <w:rPr>
                <w:rFonts w:ascii="Calibri" w:hAnsi="Calibri" w:cs="Calibri"/>
              </w:rPr>
            </w:pPr>
            <w:r w:rsidRPr="007A2306">
              <w:rPr>
                <w:rFonts w:ascii="Calibri" w:hAnsi="Calibri" w:cs="Calibri"/>
              </w:rPr>
              <w:t>Higher liquid level:</w:t>
            </w:r>
          </w:p>
        </w:tc>
        <w:tc>
          <w:tcPr>
            <w:tcW w:w="622" w:type="pct"/>
            <w:shd w:val="clear" w:color="auto" w:fill="auto"/>
            <w:noWrap/>
            <w:vAlign w:val="center"/>
            <w:hideMark/>
          </w:tcPr>
          <w:p w14:paraId="07831F24" w14:textId="77777777" w:rsidR="00081677" w:rsidRPr="007A2306" w:rsidRDefault="00081677" w:rsidP="00C12573">
            <w:pPr>
              <w:rPr>
                <w:rFonts w:ascii="Calibri" w:hAnsi="Calibri" w:cs="Calibri"/>
                <w:bCs/>
                <w:i/>
                <w:iCs/>
              </w:rPr>
            </w:pPr>
            <w:r w:rsidRPr="007A2306">
              <w:rPr>
                <w:rFonts w:ascii="Calibri" w:hAnsi="Calibri" w:cs="Calibri"/>
                <w:bCs/>
                <w:i/>
                <w:iCs/>
              </w:rPr>
              <w:t>HLL</w:t>
            </w:r>
          </w:p>
        </w:tc>
        <w:tc>
          <w:tcPr>
            <w:tcW w:w="1444" w:type="pct"/>
            <w:shd w:val="clear" w:color="auto" w:fill="auto"/>
            <w:noWrap/>
            <w:vAlign w:val="center"/>
            <w:hideMark/>
          </w:tcPr>
          <w:p w14:paraId="4C4E4B12" w14:textId="77777777" w:rsidR="00081677" w:rsidRPr="007A2306" w:rsidRDefault="00081677" w:rsidP="00C12573">
            <w:pPr>
              <w:rPr>
                <w:rFonts w:ascii="Calibri" w:hAnsi="Calibri" w:cs="Calibri"/>
                <w:bCs/>
              </w:rPr>
            </w:pPr>
            <w:r w:rsidRPr="007A2306">
              <w:rPr>
                <w:rFonts w:ascii="Calibri" w:hAnsi="Calibri" w:cs="Calibri"/>
                <w:bCs/>
              </w:rPr>
              <w:t>2,7</w:t>
            </w:r>
          </w:p>
        </w:tc>
        <w:tc>
          <w:tcPr>
            <w:tcW w:w="836" w:type="pct"/>
            <w:shd w:val="clear" w:color="auto" w:fill="auto"/>
            <w:noWrap/>
            <w:vAlign w:val="center"/>
            <w:hideMark/>
          </w:tcPr>
          <w:p w14:paraId="72A2C4B5" w14:textId="77777777" w:rsidR="00081677" w:rsidRPr="007A2306" w:rsidRDefault="00081677" w:rsidP="00C12573">
            <w:pPr>
              <w:rPr>
                <w:rFonts w:ascii="Calibri" w:hAnsi="Calibri" w:cs="Calibri"/>
                <w:bCs/>
              </w:rPr>
            </w:pPr>
            <w:r w:rsidRPr="007A2306">
              <w:rPr>
                <w:rFonts w:ascii="Calibri" w:hAnsi="Calibri" w:cs="Calibri"/>
                <w:bCs/>
              </w:rPr>
              <w:t>M</w:t>
            </w:r>
          </w:p>
        </w:tc>
      </w:tr>
      <w:tr w:rsidR="00081677" w:rsidRPr="007A2306" w14:paraId="54C6BE57" w14:textId="77777777" w:rsidTr="00C12573">
        <w:trPr>
          <w:trHeight w:val="300"/>
        </w:trPr>
        <w:tc>
          <w:tcPr>
            <w:tcW w:w="2098" w:type="pct"/>
            <w:shd w:val="clear" w:color="auto" w:fill="auto"/>
            <w:noWrap/>
            <w:vAlign w:val="center"/>
            <w:hideMark/>
          </w:tcPr>
          <w:p w14:paraId="53B108D7" w14:textId="77777777" w:rsidR="00081677" w:rsidRPr="007A2306" w:rsidRDefault="00081677" w:rsidP="00C12573">
            <w:pPr>
              <w:rPr>
                <w:rFonts w:ascii="Calibri" w:hAnsi="Calibri" w:cs="Calibri"/>
              </w:rPr>
            </w:pPr>
            <w:r w:rsidRPr="007A2306">
              <w:rPr>
                <w:rFonts w:ascii="Calibri" w:hAnsi="Calibri" w:cs="Calibri"/>
              </w:rPr>
              <w:t>Liquid volume</w:t>
            </w:r>
          </w:p>
        </w:tc>
        <w:tc>
          <w:tcPr>
            <w:tcW w:w="622" w:type="pct"/>
            <w:shd w:val="clear" w:color="auto" w:fill="auto"/>
            <w:noWrap/>
            <w:vAlign w:val="center"/>
            <w:hideMark/>
          </w:tcPr>
          <w:p w14:paraId="49ACFA52" w14:textId="77777777" w:rsidR="00081677" w:rsidRPr="007A2306" w:rsidRDefault="00081677" w:rsidP="00C12573">
            <w:pPr>
              <w:rPr>
                <w:rFonts w:ascii="Calibri" w:hAnsi="Calibri" w:cs="Calibri"/>
                <w:bCs/>
                <w:i/>
                <w:iCs/>
              </w:rPr>
            </w:pPr>
            <w:proofErr w:type="spellStart"/>
            <w:r w:rsidRPr="007A2306">
              <w:rPr>
                <w:rFonts w:ascii="Calibri" w:hAnsi="Calibri" w:cs="Calibri"/>
                <w:bCs/>
                <w:i/>
                <w:iCs/>
              </w:rPr>
              <w:t>Vl</w:t>
            </w:r>
            <w:proofErr w:type="spellEnd"/>
          </w:p>
        </w:tc>
        <w:tc>
          <w:tcPr>
            <w:tcW w:w="1444" w:type="pct"/>
            <w:shd w:val="clear" w:color="auto" w:fill="auto"/>
            <w:noWrap/>
            <w:vAlign w:val="center"/>
            <w:hideMark/>
          </w:tcPr>
          <w:p w14:paraId="0C0BE9F1" w14:textId="77777777" w:rsidR="00081677" w:rsidRPr="007A2306" w:rsidRDefault="00081677" w:rsidP="00C12573">
            <w:pPr>
              <w:rPr>
                <w:rFonts w:ascii="Calibri" w:hAnsi="Calibri" w:cs="Calibri"/>
                <w:bCs/>
              </w:rPr>
            </w:pPr>
            <w:r w:rsidRPr="007A2306">
              <w:rPr>
                <w:rFonts w:ascii="Calibri" w:hAnsi="Calibri" w:cs="Calibri"/>
                <w:bCs/>
              </w:rPr>
              <w:t>120,0</w:t>
            </w:r>
          </w:p>
        </w:tc>
        <w:tc>
          <w:tcPr>
            <w:tcW w:w="836" w:type="pct"/>
            <w:shd w:val="clear" w:color="auto" w:fill="auto"/>
            <w:noWrap/>
            <w:vAlign w:val="center"/>
            <w:hideMark/>
          </w:tcPr>
          <w:p w14:paraId="401A8756" w14:textId="77777777" w:rsidR="00081677" w:rsidRPr="007A2306" w:rsidRDefault="00081677" w:rsidP="00C12573">
            <w:pPr>
              <w:rPr>
                <w:rFonts w:ascii="Calibri" w:hAnsi="Calibri" w:cs="Calibri"/>
                <w:bCs/>
              </w:rPr>
            </w:pPr>
            <w:r w:rsidRPr="007A2306">
              <w:rPr>
                <w:rFonts w:ascii="Calibri" w:hAnsi="Calibri" w:cs="Calibri"/>
                <w:bCs/>
              </w:rPr>
              <w:t>m</w:t>
            </w:r>
            <w:r w:rsidRPr="007A2306">
              <w:rPr>
                <w:rFonts w:ascii="Calibri" w:hAnsi="Calibri" w:cs="Calibri"/>
                <w:bCs/>
                <w:vertAlign w:val="superscript"/>
              </w:rPr>
              <w:t>3</w:t>
            </w:r>
          </w:p>
        </w:tc>
      </w:tr>
      <w:tr w:rsidR="00081677" w:rsidRPr="007A2306" w14:paraId="63AAA29C" w14:textId="77777777" w:rsidTr="00C12573">
        <w:trPr>
          <w:trHeight w:val="300"/>
        </w:trPr>
        <w:tc>
          <w:tcPr>
            <w:tcW w:w="2098" w:type="pct"/>
            <w:shd w:val="clear" w:color="auto" w:fill="auto"/>
            <w:noWrap/>
            <w:vAlign w:val="center"/>
            <w:hideMark/>
          </w:tcPr>
          <w:p w14:paraId="6780F01C" w14:textId="77777777" w:rsidR="00081677" w:rsidRPr="007A2306" w:rsidRDefault="00081677" w:rsidP="00C12573">
            <w:pPr>
              <w:rPr>
                <w:rFonts w:ascii="Calibri" w:hAnsi="Calibri" w:cs="Calibri"/>
              </w:rPr>
            </w:pPr>
            <w:r w:rsidRPr="007A2306">
              <w:rPr>
                <w:rFonts w:ascii="Calibri" w:hAnsi="Calibri" w:cs="Calibri"/>
              </w:rPr>
              <w:t>Sludge volume</w:t>
            </w:r>
          </w:p>
        </w:tc>
        <w:tc>
          <w:tcPr>
            <w:tcW w:w="622" w:type="pct"/>
            <w:shd w:val="clear" w:color="auto" w:fill="auto"/>
            <w:noWrap/>
            <w:vAlign w:val="center"/>
            <w:hideMark/>
          </w:tcPr>
          <w:p w14:paraId="58886093" w14:textId="77777777" w:rsidR="00081677" w:rsidRPr="007A2306" w:rsidRDefault="00081677" w:rsidP="00C12573">
            <w:pPr>
              <w:rPr>
                <w:rFonts w:ascii="Calibri" w:hAnsi="Calibri" w:cs="Calibri"/>
                <w:bCs/>
                <w:i/>
                <w:iCs/>
              </w:rPr>
            </w:pPr>
            <w:r w:rsidRPr="007A2306">
              <w:rPr>
                <w:rFonts w:ascii="Calibri" w:hAnsi="Calibri" w:cs="Calibri"/>
                <w:bCs/>
                <w:i/>
                <w:iCs/>
              </w:rPr>
              <w:t>Vs</w:t>
            </w:r>
          </w:p>
        </w:tc>
        <w:tc>
          <w:tcPr>
            <w:tcW w:w="1444" w:type="pct"/>
            <w:shd w:val="clear" w:color="auto" w:fill="auto"/>
            <w:noWrap/>
            <w:vAlign w:val="center"/>
            <w:hideMark/>
          </w:tcPr>
          <w:p w14:paraId="02EDD1A8" w14:textId="77777777" w:rsidR="00081677" w:rsidRPr="007A2306" w:rsidRDefault="00081677" w:rsidP="00C12573">
            <w:pPr>
              <w:rPr>
                <w:rFonts w:ascii="Calibri" w:hAnsi="Calibri" w:cs="Calibri"/>
                <w:bCs/>
              </w:rPr>
            </w:pPr>
            <w:r w:rsidRPr="007A2306">
              <w:rPr>
                <w:rFonts w:ascii="Calibri" w:hAnsi="Calibri" w:cs="Calibri"/>
                <w:bCs/>
              </w:rPr>
              <w:t>15,0</w:t>
            </w:r>
          </w:p>
        </w:tc>
        <w:tc>
          <w:tcPr>
            <w:tcW w:w="836" w:type="pct"/>
            <w:shd w:val="clear" w:color="auto" w:fill="auto"/>
            <w:noWrap/>
            <w:vAlign w:val="center"/>
            <w:hideMark/>
          </w:tcPr>
          <w:p w14:paraId="7890BCDF" w14:textId="77777777" w:rsidR="00081677" w:rsidRPr="007A2306" w:rsidRDefault="00081677" w:rsidP="00C12573">
            <w:pPr>
              <w:rPr>
                <w:rFonts w:ascii="Calibri" w:hAnsi="Calibri" w:cs="Calibri"/>
                <w:bCs/>
              </w:rPr>
            </w:pPr>
            <w:r w:rsidRPr="007A2306">
              <w:rPr>
                <w:rFonts w:ascii="Calibri" w:hAnsi="Calibri" w:cs="Calibri"/>
                <w:bCs/>
              </w:rPr>
              <w:t>m</w:t>
            </w:r>
            <w:r w:rsidRPr="007A2306">
              <w:rPr>
                <w:rFonts w:ascii="Calibri" w:hAnsi="Calibri" w:cs="Calibri"/>
                <w:bCs/>
                <w:vertAlign w:val="superscript"/>
              </w:rPr>
              <w:t>3</w:t>
            </w:r>
          </w:p>
        </w:tc>
      </w:tr>
      <w:tr w:rsidR="00081677" w:rsidRPr="007A2306" w14:paraId="3302152D" w14:textId="77777777" w:rsidTr="00C12573">
        <w:trPr>
          <w:trHeight w:val="300"/>
        </w:trPr>
        <w:tc>
          <w:tcPr>
            <w:tcW w:w="2098" w:type="pct"/>
            <w:shd w:val="clear" w:color="auto" w:fill="auto"/>
            <w:noWrap/>
            <w:vAlign w:val="center"/>
            <w:hideMark/>
          </w:tcPr>
          <w:p w14:paraId="242D254C" w14:textId="77777777" w:rsidR="00081677" w:rsidRPr="007A2306" w:rsidRDefault="00081677" w:rsidP="00C12573">
            <w:pPr>
              <w:rPr>
                <w:rFonts w:ascii="Calibri" w:hAnsi="Calibri" w:cs="Calibri"/>
              </w:rPr>
            </w:pPr>
            <w:r w:rsidRPr="007A2306">
              <w:rPr>
                <w:rFonts w:ascii="Calibri" w:hAnsi="Calibri" w:cs="Calibri"/>
              </w:rPr>
              <w:t>Total volume</w:t>
            </w:r>
          </w:p>
        </w:tc>
        <w:tc>
          <w:tcPr>
            <w:tcW w:w="622" w:type="pct"/>
            <w:shd w:val="clear" w:color="auto" w:fill="auto"/>
            <w:noWrap/>
            <w:vAlign w:val="center"/>
            <w:hideMark/>
          </w:tcPr>
          <w:p w14:paraId="72FC9A4A" w14:textId="77777777" w:rsidR="00081677" w:rsidRPr="007A2306" w:rsidRDefault="00081677" w:rsidP="00C12573">
            <w:pPr>
              <w:rPr>
                <w:rFonts w:ascii="Calibri" w:hAnsi="Calibri" w:cs="Calibri"/>
                <w:bCs/>
                <w:i/>
                <w:iCs/>
              </w:rPr>
            </w:pPr>
            <w:proofErr w:type="spellStart"/>
            <w:r w:rsidRPr="007A2306">
              <w:rPr>
                <w:rFonts w:ascii="Calibri" w:hAnsi="Calibri" w:cs="Calibri"/>
                <w:bCs/>
                <w:i/>
                <w:iCs/>
              </w:rPr>
              <w:t>Vf</w:t>
            </w:r>
            <w:proofErr w:type="spellEnd"/>
          </w:p>
        </w:tc>
        <w:tc>
          <w:tcPr>
            <w:tcW w:w="1444" w:type="pct"/>
            <w:shd w:val="clear" w:color="auto" w:fill="auto"/>
            <w:noWrap/>
            <w:vAlign w:val="center"/>
            <w:hideMark/>
          </w:tcPr>
          <w:p w14:paraId="5FB8063C" w14:textId="77777777" w:rsidR="00081677" w:rsidRPr="007A2306" w:rsidRDefault="00081677" w:rsidP="00C12573">
            <w:pPr>
              <w:rPr>
                <w:rFonts w:ascii="Calibri" w:hAnsi="Calibri" w:cs="Calibri"/>
                <w:bCs/>
              </w:rPr>
            </w:pPr>
            <w:r w:rsidRPr="007A2306">
              <w:rPr>
                <w:rFonts w:ascii="Calibri" w:hAnsi="Calibri" w:cs="Calibri"/>
                <w:bCs/>
              </w:rPr>
              <w:t>135,0</w:t>
            </w:r>
          </w:p>
        </w:tc>
        <w:tc>
          <w:tcPr>
            <w:tcW w:w="836" w:type="pct"/>
            <w:shd w:val="clear" w:color="auto" w:fill="auto"/>
            <w:noWrap/>
            <w:vAlign w:val="center"/>
            <w:hideMark/>
          </w:tcPr>
          <w:p w14:paraId="31D427A8" w14:textId="77777777" w:rsidR="00081677" w:rsidRPr="007A2306" w:rsidRDefault="00081677" w:rsidP="00C12573">
            <w:pPr>
              <w:rPr>
                <w:rFonts w:ascii="Calibri" w:hAnsi="Calibri" w:cs="Calibri"/>
                <w:bCs/>
              </w:rPr>
            </w:pPr>
            <w:r w:rsidRPr="007A2306">
              <w:rPr>
                <w:rFonts w:ascii="Calibri" w:hAnsi="Calibri" w:cs="Calibri"/>
                <w:bCs/>
              </w:rPr>
              <w:t>m</w:t>
            </w:r>
            <w:r w:rsidRPr="007A2306">
              <w:rPr>
                <w:rFonts w:ascii="Calibri" w:hAnsi="Calibri" w:cs="Calibri"/>
                <w:bCs/>
                <w:vertAlign w:val="superscript"/>
              </w:rPr>
              <w:t>3</w:t>
            </w:r>
          </w:p>
        </w:tc>
      </w:tr>
      <w:tr w:rsidR="00081677" w:rsidRPr="007A2306" w14:paraId="43249F12" w14:textId="77777777" w:rsidTr="00C12573">
        <w:trPr>
          <w:trHeight w:val="275"/>
        </w:trPr>
        <w:tc>
          <w:tcPr>
            <w:tcW w:w="2098" w:type="pct"/>
            <w:shd w:val="clear" w:color="auto" w:fill="auto"/>
            <w:noWrap/>
            <w:vAlign w:val="center"/>
          </w:tcPr>
          <w:p w14:paraId="71F31B36" w14:textId="77777777" w:rsidR="00081677" w:rsidRPr="007A2306" w:rsidRDefault="00081677" w:rsidP="00C12573">
            <w:pPr>
              <w:rPr>
                <w:rFonts w:ascii="Calibri" w:hAnsi="Calibri" w:cs="Calibri"/>
              </w:rPr>
            </w:pPr>
            <w:r w:rsidRPr="007A2306">
              <w:rPr>
                <w:rFonts w:ascii="Calibri" w:hAnsi="Calibri" w:cs="Calibri"/>
              </w:rPr>
              <w:t>Aeration</w:t>
            </w:r>
            <w:r w:rsidRPr="007A2306">
              <w:rPr>
                <w:rFonts w:ascii="Calibri" w:hAnsi="Calibri" w:cs="Calibri"/>
                <w:lang w:val="ka-GE"/>
              </w:rPr>
              <w:t xml:space="preserve"> </w:t>
            </w:r>
            <w:r w:rsidRPr="007A2306">
              <w:rPr>
                <w:rFonts w:ascii="Calibri" w:hAnsi="Calibri" w:cs="Calibri"/>
              </w:rPr>
              <w:t>(SBR 1)</w:t>
            </w:r>
          </w:p>
        </w:tc>
        <w:tc>
          <w:tcPr>
            <w:tcW w:w="622" w:type="pct"/>
            <w:shd w:val="clear" w:color="auto" w:fill="auto"/>
            <w:noWrap/>
          </w:tcPr>
          <w:p w14:paraId="1667EBD8" w14:textId="77777777" w:rsidR="00081677" w:rsidRPr="007A2306" w:rsidRDefault="00081677" w:rsidP="00C12573">
            <w:pPr>
              <w:rPr>
                <w:rFonts w:ascii="Calibri" w:hAnsi="Calibri" w:cs="Calibri"/>
                <w:bCs/>
                <w:i/>
                <w:iCs/>
              </w:rPr>
            </w:pPr>
            <w:proofErr w:type="spellStart"/>
            <w:r w:rsidRPr="007A2306">
              <w:rPr>
                <w:rFonts w:ascii="Calibri" w:hAnsi="Calibri" w:cs="Calibri"/>
                <w:bCs/>
                <w:i/>
                <w:iCs/>
              </w:rPr>
              <w:t>Qaer</w:t>
            </w:r>
            <w:proofErr w:type="spellEnd"/>
          </w:p>
        </w:tc>
        <w:tc>
          <w:tcPr>
            <w:tcW w:w="1444" w:type="pct"/>
            <w:shd w:val="clear" w:color="auto" w:fill="auto"/>
            <w:noWrap/>
          </w:tcPr>
          <w:p w14:paraId="2BCF6F73" w14:textId="77777777" w:rsidR="00081677" w:rsidRPr="007A2306" w:rsidRDefault="00081677" w:rsidP="00C12573">
            <w:pPr>
              <w:rPr>
                <w:rFonts w:ascii="Calibri" w:hAnsi="Calibri" w:cs="Calibri"/>
                <w:bCs/>
              </w:rPr>
            </w:pPr>
            <w:r w:rsidRPr="007A2306">
              <w:rPr>
                <w:rFonts w:ascii="Calibri" w:hAnsi="Calibri" w:cs="Calibri"/>
                <w:bCs/>
              </w:rPr>
              <w:t>1191</w:t>
            </w:r>
          </w:p>
        </w:tc>
        <w:tc>
          <w:tcPr>
            <w:tcW w:w="836" w:type="pct"/>
            <w:shd w:val="clear" w:color="auto" w:fill="auto"/>
            <w:noWrap/>
          </w:tcPr>
          <w:p w14:paraId="4FF3482C" w14:textId="77777777" w:rsidR="00081677" w:rsidRPr="007A2306" w:rsidRDefault="00081677" w:rsidP="00C12573">
            <w:pPr>
              <w:rPr>
                <w:rFonts w:ascii="Calibri" w:hAnsi="Calibri" w:cs="Calibri"/>
                <w:bCs/>
                <w:lang w:val="ka-GE"/>
              </w:rPr>
            </w:pPr>
            <w:r w:rsidRPr="007A2306">
              <w:rPr>
                <w:rFonts w:ascii="Calibri" w:hAnsi="Calibri" w:cs="Calibri"/>
                <w:bCs/>
              </w:rPr>
              <w:t>m</w:t>
            </w:r>
            <w:r w:rsidRPr="007A2306">
              <w:rPr>
                <w:rFonts w:ascii="Calibri" w:hAnsi="Calibri" w:cs="Calibri"/>
                <w:bCs/>
                <w:vertAlign w:val="superscript"/>
              </w:rPr>
              <w:t>3</w:t>
            </w:r>
            <w:r w:rsidRPr="007A2306">
              <w:rPr>
                <w:rFonts w:ascii="Calibri" w:hAnsi="Calibri" w:cs="Calibri"/>
                <w:bCs/>
              </w:rPr>
              <w:t>/h</w:t>
            </w:r>
          </w:p>
        </w:tc>
      </w:tr>
      <w:tr w:rsidR="00081677" w:rsidRPr="007A2306" w14:paraId="41DC06B0" w14:textId="77777777" w:rsidTr="00C12573">
        <w:trPr>
          <w:trHeight w:val="300"/>
        </w:trPr>
        <w:tc>
          <w:tcPr>
            <w:tcW w:w="2098" w:type="pct"/>
            <w:shd w:val="clear" w:color="auto" w:fill="auto"/>
            <w:noWrap/>
            <w:vAlign w:val="center"/>
          </w:tcPr>
          <w:p w14:paraId="6EF73C45" w14:textId="77777777" w:rsidR="00081677" w:rsidRPr="007A2306" w:rsidRDefault="00081677" w:rsidP="00C12573">
            <w:pPr>
              <w:rPr>
                <w:rFonts w:ascii="Calibri" w:hAnsi="Calibri" w:cs="Calibri"/>
              </w:rPr>
            </w:pPr>
            <w:r w:rsidRPr="007A2306">
              <w:rPr>
                <w:rFonts w:ascii="Calibri" w:hAnsi="Calibri" w:cs="Calibri"/>
              </w:rPr>
              <w:t>Aeration</w:t>
            </w:r>
            <w:r w:rsidRPr="007A2306">
              <w:rPr>
                <w:rFonts w:ascii="Calibri" w:hAnsi="Calibri" w:cs="Calibri"/>
                <w:lang w:val="ka-GE"/>
              </w:rPr>
              <w:t xml:space="preserve"> </w:t>
            </w:r>
            <w:r w:rsidRPr="007A2306">
              <w:rPr>
                <w:rFonts w:ascii="Calibri" w:hAnsi="Calibri" w:cs="Calibri"/>
              </w:rPr>
              <w:t>(SBR 2)</w:t>
            </w:r>
          </w:p>
        </w:tc>
        <w:tc>
          <w:tcPr>
            <w:tcW w:w="622" w:type="pct"/>
            <w:shd w:val="clear" w:color="auto" w:fill="auto"/>
            <w:noWrap/>
          </w:tcPr>
          <w:p w14:paraId="1DD00EE4" w14:textId="77777777" w:rsidR="00081677" w:rsidRPr="007A2306" w:rsidRDefault="00081677" w:rsidP="00C12573">
            <w:pPr>
              <w:rPr>
                <w:rFonts w:ascii="Calibri" w:hAnsi="Calibri" w:cs="Calibri"/>
                <w:bCs/>
                <w:i/>
                <w:iCs/>
              </w:rPr>
            </w:pPr>
            <w:proofErr w:type="spellStart"/>
            <w:r w:rsidRPr="007A2306">
              <w:rPr>
                <w:rFonts w:ascii="Calibri" w:hAnsi="Calibri" w:cs="Calibri"/>
                <w:bCs/>
                <w:i/>
                <w:iCs/>
              </w:rPr>
              <w:t>Qaer</w:t>
            </w:r>
            <w:proofErr w:type="spellEnd"/>
          </w:p>
        </w:tc>
        <w:tc>
          <w:tcPr>
            <w:tcW w:w="1444" w:type="pct"/>
            <w:shd w:val="clear" w:color="auto" w:fill="auto"/>
            <w:noWrap/>
          </w:tcPr>
          <w:p w14:paraId="51D802FD" w14:textId="77777777" w:rsidR="00081677" w:rsidRPr="007A2306" w:rsidRDefault="00081677" w:rsidP="00C12573">
            <w:pPr>
              <w:rPr>
                <w:rFonts w:ascii="Calibri" w:hAnsi="Calibri" w:cs="Calibri"/>
                <w:bCs/>
              </w:rPr>
            </w:pPr>
            <w:r w:rsidRPr="007A2306">
              <w:rPr>
                <w:rFonts w:ascii="Calibri" w:hAnsi="Calibri" w:cs="Calibri"/>
                <w:bCs/>
              </w:rPr>
              <w:t>86</w:t>
            </w:r>
          </w:p>
        </w:tc>
        <w:tc>
          <w:tcPr>
            <w:tcW w:w="836" w:type="pct"/>
            <w:shd w:val="clear" w:color="auto" w:fill="auto"/>
            <w:noWrap/>
          </w:tcPr>
          <w:p w14:paraId="66F78CA8" w14:textId="77777777" w:rsidR="00081677" w:rsidRPr="007A2306" w:rsidRDefault="00081677" w:rsidP="00C12573">
            <w:pPr>
              <w:rPr>
                <w:rFonts w:ascii="Calibri" w:hAnsi="Calibri" w:cs="Calibri"/>
                <w:bCs/>
                <w:lang w:val="ka-GE"/>
              </w:rPr>
            </w:pPr>
            <w:r w:rsidRPr="007A2306">
              <w:rPr>
                <w:rFonts w:ascii="Calibri" w:hAnsi="Calibri" w:cs="Calibri"/>
                <w:bCs/>
              </w:rPr>
              <w:t>m</w:t>
            </w:r>
            <w:r w:rsidRPr="007A2306">
              <w:rPr>
                <w:rFonts w:ascii="Calibri" w:hAnsi="Calibri" w:cs="Calibri"/>
                <w:bCs/>
                <w:vertAlign w:val="superscript"/>
              </w:rPr>
              <w:t>3</w:t>
            </w:r>
            <w:r w:rsidRPr="007A2306">
              <w:rPr>
                <w:rFonts w:ascii="Calibri" w:hAnsi="Calibri" w:cs="Calibri"/>
                <w:bCs/>
              </w:rPr>
              <w:t>/h</w:t>
            </w:r>
          </w:p>
        </w:tc>
      </w:tr>
      <w:tr w:rsidR="00081677" w:rsidRPr="007A2306" w14:paraId="520BAEBC" w14:textId="77777777" w:rsidTr="00C12573">
        <w:trPr>
          <w:trHeight w:val="300"/>
        </w:trPr>
        <w:tc>
          <w:tcPr>
            <w:tcW w:w="2098" w:type="pct"/>
            <w:shd w:val="clear" w:color="auto" w:fill="auto"/>
            <w:noWrap/>
            <w:vAlign w:val="center"/>
          </w:tcPr>
          <w:p w14:paraId="30F958DE" w14:textId="77777777" w:rsidR="00081677" w:rsidRPr="007A2306" w:rsidRDefault="00081677" w:rsidP="00C12573">
            <w:pPr>
              <w:rPr>
                <w:rFonts w:ascii="Calibri" w:hAnsi="Calibri" w:cs="Calibri"/>
              </w:rPr>
            </w:pPr>
            <w:r w:rsidRPr="007A2306">
              <w:rPr>
                <w:rFonts w:ascii="Calibri" w:hAnsi="Calibri" w:cs="Calibri"/>
              </w:rPr>
              <w:t>Sludge wasting (SBR 1)</w:t>
            </w:r>
          </w:p>
        </w:tc>
        <w:tc>
          <w:tcPr>
            <w:tcW w:w="622" w:type="pct"/>
            <w:shd w:val="clear" w:color="auto" w:fill="auto"/>
            <w:noWrap/>
            <w:vAlign w:val="center"/>
          </w:tcPr>
          <w:p w14:paraId="68D308B3" w14:textId="77777777" w:rsidR="00081677" w:rsidRPr="007A2306" w:rsidRDefault="00081677" w:rsidP="00C12573">
            <w:pPr>
              <w:rPr>
                <w:rFonts w:ascii="Calibri" w:hAnsi="Calibri" w:cs="Calibri"/>
                <w:bCs/>
                <w:i/>
                <w:iCs/>
              </w:rPr>
            </w:pPr>
            <w:r w:rsidRPr="007A2306">
              <w:rPr>
                <w:rFonts w:ascii="Calibri" w:hAnsi="Calibri" w:cs="Calibri"/>
                <w:bCs/>
                <w:i/>
                <w:iCs/>
              </w:rPr>
              <w:t>SF</w:t>
            </w:r>
          </w:p>
        </w:tc>
        <w:tc>
          <w:tcPr>
            <w:tcW w:w="1444" w:type="pct"/>
            <w:shd w:val="clear" w:color="auto" w:fill="auto"/>
            <w:noWrap/>
            <w:vAlign w:val="center"/>
          </w:tcPr>
          <w:p w14:paraId="0301A2E2" w14:textId="77777777" w:rsidR="00081677" w:rsidRPr="007A2306" w:rsidRDefault="00081677" w:rsidP="00C12573">
            <w:pPr>
              <w:rPr>
                <w:rFonts w:ascii="Calibri" w:hAnsi="Calibri" w:cs="Calibri"/>
                <w:bCs/>
              </w:rPr>
            </w:pPr>
            <w:r w:rsidRPr="007A2306">
              <w:rPr>
                <w:rFonts w:ascii="Calibri" w:hAnsi="Calibri" w:cs="Calibri"/>
                <w:bCs/>
              </w:rPr>
              <w:t>0,168</w:t>
            </w:r>
          </w:p>
        </w:tc>
        <w:tc>
          <w:tcPr>
            <w:tcW w:w="836" w:type="pct"/>
            <w:shd w:val="clear" w:color="auto" w:fill="auto"/>
            <w:noWrap/>
            <w:vAlign w:val="center"/>
          </w:tcPr>
          <w:p w14:paraId="70D26222" w14:textId="77777777" w:rsidR="00081677" w:rsidRPr="007A2306" w:rsidRDefault="00081677" w:rsidP="00C12573">
            <w:pPr>
              <w:rPr>
                <w:rFonts w:ascii="Calibri" w:hAnsi="Calibri" w:cs="Calibri"/>
                <w:bCs/>
                <w:lang w:val="ka-GE"/>
              </w:rPr>
            </w:pPr>
            <w:r w:rsidRPr="007A2306">
              <w:rPr>
                <w:rFonts w:ascii="Calibri" w:hAnsi="Calibri" w:cs="Calibri"/>
                <w:bCs/>
              </w:rPr>
              <w:t>m</w:t>
            </w:r>
            <w:r w:rsidRPr="007A2306">
              <w:rPr>
                <w:rFonts w:ascii="Calibri" w:hAnsi="Calibri" w:cs="Calibri"/>
                <w:bCs/>
                <w:vertAlign w:val="superscript"/>
              </w:rPr>
              <w:t>3</w:t>
            </w:r>
            <w:r w:rsidRPr="007A2306">
              <w:rPr>
                <w:rFonts w:ascii="Calibri" w:hAnsi="Calibri" w:cs="Calibri"/>
                <w:bCs/>
              </w:rPr>
              <w:t>/d</w:t>
            </w:r>
          </w:p>
        </w:tc>
      </w:tr>
      <w:tr w:rsidR="00081677" w:rsidRPr="007A2306" w14:paraId="60FB33D5" w14:textId="77777777" w:rsidTr="00C12573">
        <w:trPr>
          <w:trHeight w:val="300"/>
        </w:trPr>
        <w:tc>
          <w:tcPr>
            <w:tcW w:w="2098" w:type="pct"/>
            <w:shd w:val="clear" w:color="auto" w:fill="auto"/>
            <w:noWrap/>
            <w:vAlign w:val="center"/>
          </w:tcPr>
          <w:p w14:paraId="253B40EF" w14:textId="77777777" w:rsidR="00081677" w:rsidRPr="007A2306" w:rsidRDefault="00081677" w:rsidP="00C12573">
            <w:pPr>
              <w:rPr>
                <w:rFonts w:ascii="Calibri" w:hAnsi="Calibri" w:cs="Calibri"/>
              </w:rPr>
            </w:pPr>
            <w:r w:rsidRPr="007A2306">
              <w:rPr>
                <w:rFonts w:ascii="Calibri" w:hAnsi="Calibri" w:cs="Calibri"/>
              </w:rPr>
              <w:t>Sludge wasting (SBR 2)</w:t>
            </w:r>
          </w:p>
        </w:tc>
        <w:tc>
          <w:tcPr>
            <w:tcW w:w="622" w:type="pct"/>
            <w:shd w:val="clear" w:color="auto" w:fill="auto"/>
            <w:noWrap/>
            <w:vAlign w:val="center"/>
          </w:tcPr>
          <w:p w14:paraId="6D36D41B" w14:textId="77777777" w:rsidR="00081677" w:rsidRPr="007A2306" w:rsidRDefault="00081677" w:rsidP="00C12573">
            <w:pPr>
              <w:rPr>
                <w:rFonts w:ascii="Calibri" w:hAnsi="Calibri" w:cs="Calibri"/>
                <w:bCs/>
                <w:i/>
                <w:iCs/>
              </w:rPr>
            </w:pPr>
            <w:r w:rsidRPr="007A2306">
              <w:rPr>
                <w:rFonts w:ascii="Calibri" w:hAnsi="Calibri" w:cs="Calibri"/>
                <w:bCs/>
                <w:i/>
                <w:iCs/>
              </w:rPr>
              <w:t>SF</w:t>
            </w:r>
          </w:p>
        </w:tc>
        <w:tc>
          <w:tcPr>
            <w:tcW w:w="1444" w:type="pct"/>
            <w:shd w:val="clear" w:color="auto" w:fill="auto"/>
            <w:noWrap/>
            <w:vAlign w:val="center"/>
          </w:tcPr>
          <w:p w14:paraId="6B74145B" w14:textId="77777777" w:rsidR="00081677" w:rsidRPr="007A2306" w:rsidRDefault="00081677" w:rsidP="00C12573">
            <w:pPr>
              <w:rPr>
                <w:rFonts w:ascii="Calibri" w:hAnsi="Calibri" w:cs="Calibri"/>
                <w:bCs/>
              </w:rPr>
            </w:pPr>
            <w:r w:rsidRPr="007A2306">
              <w:rPr>
                <w:rFonts w:ascii="Calibri" w:hAnsi="Calibri" w:cs="Calibri"/>
                <w:bCs/>
              </w:rPr>
              <w:t>0,008</w:t>
            </w:r>
          </w:p>
        </w:tc>
        <w:tc>
          <w:tcPr>
            <w:tcW w:w="836" w:type="pct"/>
            <w:shd w:val="clear" w:color="auto" w:fill="auto"/>
            <w:noWrap/>
            <w:vAlign w:val="center"/>
          </w:tcPr>
          <w:p w14:paraId="5F3DCD56" w14:textId="77777777" w:rsidR="00081677" w:rsidRPr="007A2306" w:rsidRDefault="00081677" w:rsidP="00C12573">
            <w:pPr>
              <w:rPr>
                <w:rFonts w:ascii="Calibri" w:hAnsi="Calibri" w:cs="Calibri"/>
                <w:bCs/>
                <w:lang w:val="ka-GE"/>
              </w:rPr>
            </w:pPr>
            <w:r w:rsidRPr="007A2306">
              <w:rPr>
                <w:rFonts w:ascii="Calibri" w:hAnsi="Calibri" w:cs="Calibri"/>
                <w:bCs/>
              </w:rPr>
              <w:t>m</w:t>
            </w:r>
            <w:r w:rsidRPr="007A2306">
              <w:rPr>
                <w:rFonts w:ascii="Calibri" w:hAnsi="Calibri" w:cs="Calibri"/>
                <w:bCs/>
                <w:vertAlign w:val="superscript"/>
              </w:rPr>
              <w:t>3</w:t>
            </w:r>
            <w:r w:rsidRPr="007A2306">
              <w:rPr>
                <w:rFonts w:ascii="Calibri" w:hAnsi="Calibri" w:cs="Calibri"/>
                <w:bCs/>
              </w:rPr>
              <w:t>/d</w:t>
            </w:r>
          </w:p>
        </w:tc>
      </w:tr>
    </w:tbl>
    <w:p w14:paraId="2000592F" w14:textId="77777777" w:rsidR="00081677" w:rsidRPr="007A2306" w:rsidRDefault="00081677" w:rsidP="00081677">
      <w:pPr>
        <w:rPr>
          <w:rFonts w:ascii="Calibri" w:hAnsi="Calibri" w:cs="Calibri"/>
        </w:rPr>
      </w:pPr>
    </w:p>
    <w:p w14:paraId="486A1BA4" w14:textId="77777777" w:rsidR="00081677" w:rsidRPr="007A2306" w:rsidRDefault="00D44648" w:rsidP="00081677">
      <w:pPr>
        <w:jc w:val="both"/>
        <w:rPr>
          <w:rFonts w:ascii="Calibri" w:hAnsi="Calibri" w:cs="Calibri"/>
          <w:b/>
          <w:bCs/>
          <w:i/>
          <w:iCs/>
          <w:lang w:val="en-GB" w:eastAsia="el-GR"/>
        </w:rPr>
      </w:pPr>
      <w:proofErr w:type="spellStart"/>
      <w:r w:rsidRPr="007A2306">
        <w:rPr>
          <w:rFonts w:ascii="Calibri" w:hAnsi="Calibri" w:cs="Calibri"/>
          <w:b/>
          <w:bCs/>
          <w:i/>
          <w:iCs/>
          <w:lang w:val="en-GB" w:eastAsia="el-GR"/>
        </w:rPr>
        <w:t>Disolved</w:t>
      </w:r>
      <w:proofErr w:type="spellEnd"/>
      <w:r w:rsidRPr="007A2306">
        <w:rPr>
          <w:rFonts w:ascii="Calibri" w:hAnsi="Calibri" w:cs="Calibri"/>
          <w:b/>
          <w:bCs/>
          <w:i/>
          <w:iCs/>
          <w:lang w:val="en-GB" w:eastAsia="el-GR"/>
        </w:rPr>
        <w:t xml:space="preserve"> air flotation (DAF) unit</w:t>
      </w:r>
    </w:p>
    <w:p w14:paraId="29B34BEE" w14:textId="77777777" w:rsidR="00D44648" w:rsidRPr="007A2306" w:rsidRDefault="00D44648" w:rsidP="00D44648">
      <w:pPr>
        <w:rPr>
          <w:rFonts w:ascii="Calibri" w:hAnsi="Calibri" w:cs="Calibri"/>
          <w:lang w:val="en-GB"/>
        </w:rPr>
      </w:pPr>
    </w:p>
    <w:p w14:paraId="5E74ABC5" w14:textId="77777777" w:rsidR="00D44648" w:rsidRPr="007A2306" w:rsidRDefault="00D44648" w:rsidP="00D44648">
      <w:pPr>
        <w:rPr>
          <w:rFonts w:ascii="Calibri" w:hAnsi="Calibri" w:cs="Calibri"/>
          <w:lang w:val="en-GB"/>
        </w:rPr>
      </w:pPr>
      <w:r w:rsidRPr="007A2306">
        <w:rPr>
          <w:rFonts w:ascii="Calibri" w:hAnsi="Calibri" w:cs="Calibri"/>
          <w:lang w:val="en-GB"/>
        </w:rPr>
        <w:t>The Dissolved Air Flotation unit (DAF) will separate suspended solids, grease and oils and heavy metals (if required).</w:t>
      </w:r>
    </w:p>
    <w:p w14:paraId="3CEE9B41" w14:textId="77777777" w:rsidR="00D44648" w:rsidRPr="007A2306" w:rsidRDefault="00D44648" w:rsidP="006C44BF">
      <w:pPr>
        <w:numPr>
          <w:ilvl w:val="0"/>
          <w:numId w:val="71"/>
        </w:numPr>
        <w:suppressAutoHyphens/>
        <w:spacing w:before="120" w:after="120"/>
        <w:ind w:left="567" w:hanging="567"/>
        <w:jc w:val="both"/>
        <w:rPr>
          <w:rFonts w:ascii="Calibri" w:hAnsi="Calibri" w:cs="Calibri"/>
          <w:lang w:val="en-GB"/>
        </w:rPr>
      </w:pPr>
      <w:r w:rsidRPr="007A2306">
        <w:rPr>
          <w:rFonts w:ascii="Calibri" w:hAnsi="Calibri" w:cs="Calibri"/>
          <w:lang w:val="en-GB"/>
        </w:rPr>
        <w:lastRenderedPageBreak/>
        <w:t>The main structure is manufactured in high resistance plastic with elements in stainless steel AISI 316L.</w:t>
      </w:r>
    </w:p>
    <w:p w14:paraId="28C6DBAA" w14:textId="77777777" w:rsidR="00D44648" w:rsidRPr="007A2306" w:rsidRDefault="00D44648" w:rsidP="006C44BF">
      <w:pPr>
        <w:numPr>
          <w:ilvl w:val="0"/>
          <w:numId w:val="71"/>
        </w:numPr>
        <w:suppressAutoHyphens/>
        <w:spacing w:before="120" w:after="120"/>
        <w:ind w:left="567" w:hanging="567"/>
        <w:jc w:val="both"/>
        <w:rPr>
          <w:rFonts w:ascii="Calibri" w:hAnsi="Calibri" w:cs="Calibri"/>
          <w:lang w:val="en-GB"/>
        </w:rPr>
      </w:pPr>
      <w:r w:rsidRPr="007A2306">
        <w:rPr>
          <w:rFonts w:ascii="Calibri" w:hAnsi="Calibri" w:cs="Calibri"/>
          <w:lang w:val="en-GB"/>
        </w:rPr>
        <w:t>With an appropriate preparation of the water to treat, the equipment will reach this efficiency:</w:t>
      </w:r>
    </w:p>
    <w:p w14:paraId="6FE5D46F" w14:textId="77777777" w:rsidR="00D44648" w:rsidRPr="007A2306" w:rsidRDefault="00D44648" w:rsidP="006C44BF">
      <w:pPr>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Removal of BOD5: 40% - 80%</w:t>
      </w:r>
    </w:p>
    <w:p w14:paraId="5F1391B2" w14:textId="77777777" w:rsidR="00D44648" w:rsidRPr="007A2306" w:rsidRDefault="00D44648" w:rsidP="006C44BF">
      <w:pPr>
        <w:numPr>
          <w:ilvl w:val="1"/>
          <w:numId w:val="70"/>
        </w:numPr>
        <w:suppressAutoHyphens/>
        <w:spacing w:before="120" w:after="120"/>
        <w:ind w:left="1134"/>
        <w:jc w:val="both"/>
        <w:rPr>
          <w:rFonts w:ascii="Calibri" w:hAnsi="Calibri" w:cs="Calibri"/>
          <w:lang w:val="en-GB"/>
        </w:rPr>
      </w:pPr>
      <w:bookmarkStart w:id="36" w:name="_Hlk19871489"/>
      <w:r w:rsidRPr="007A2306">
        <w:rPr>
          <w:rFonts w:ascii="Calibri" w:hAnsi="Calibri" w:cs="Calibri"/>
          <w:lang w:val="en-GB"/>
        </w:rPr>
        <w:t>Removal of COD: 60% - 80%.</w:t>
      </w:r>
    </w:p>
    <w:bookmarkEnd w:id="36"/>
    <w:p w14:paraId="0CC93EBF" w14:textId="77777777" w:rsidR="00D44648" w:rsidRPr="007A2306" w:rsidRDefault="00D44648" w:rsidP="006C44BF">
      <w:pPr>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Removal of TKN: 70% - 80%.</w:t>
      </w:r>
    </w:p>
    <w:p w14:paraId="1F78DA23" w14:textId="77777777" w:rsidR="00D44648" w:rsidRPr="007A2306" w:rsidRDefault="00D44648" w:rsidP="006C44BF">
      <w:pPr>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Removal of suspended solids, oils and grease: 90%.</w:t>
      </w:r>
    </w:p>
    <w:p w14:paraId="7A5545C1" w14:textId="77777777" w:rsidR="00D44648" w:rsidRPr="007A2306" w:rsidRDefault="00D44648" w:rsidP="006C44BF">
      <w:pPr>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Removal of Heavy metals 70-95</w:t>
      </w:r>
      <w:proofErr w:type="gramStart"/>
      <w:r w:rsidRPr="007A2306">
        <w:rPr>
          <w:rFonts w:ascii="Calibri" w:hAnsi="Calibri" w:cs="Calibri"/>
          <w:lang w:val="en-GB"/>
        </w:rPr>
        <w:t>% .</w:t>
      </w:r>
      <w:proofErr w:type="gramEnd"/>
    </w:p>
    <w:p w14:paraId="34620389" w14:textId="77777777" w:rsidR="00D44648" w:rsidRPr="007A2306" w:rsidRDefault="00D44648" w:rsidP="006C44BF">
      <w:pPr>
        <w:numPr>
          <w:ilvl w:val="0"/>
          <w:numId w:val="71"/>
        </w:numPr>
        <w:suppressAutoHyphens/>
        <w:spacing w:before="120" w:after="120"/>
        <w:ind w:left="567" w:hanging="567"/>
        <w:jc w:val="both"/>
        <w:rPr>
          <w:rFonts w:ascii="Calibri" w:hAnsi="Calibri" w:cs="Calibri"/>
          <w:lang w:val="en-GB"/>
        </w:rPr>
      </w:pPr>
      <w:r w:rsidRPr="007A2306">
        <w:rPr>
          <w:rFonts w:ascii="Calibri" w:hAnsi="Calibri" w:cs="Calibri"/>
          <w:lang w:val="en-GB"/>
        </w:rPr>
        <w:t>The unit will be fully automatized, composed of the main flotation unit, a pipe flocculator and an automatic polyelectrolyte preparation plant.</w:t>
      </w:r>
    </w:p>
    <w:p w14:paraId="2F2E7384" w14:textId="77777777" w:rsidR="00D44648" w:rsidRPr="007A2306" w:rsidRDefault="00D44648" w:rsidP="006C44BF">
      <w:pPr>
        <w:numPr>
          <w:ilvl w:val="0"/>
          <w:numId w:val="71"/>
        </w:numPr>
        <w:suppressAutoHyphens/>
        <w:spacing w:before="120" w:after="120"/>
        <w:ind w:left="567" w:hanging="567"/>
        <w:jc w:val="both"/>
        <w:rPr>
          <w:rFonts w:ascii="Calibri" w:hAnsi="Calibri" w:cs="Calibri"/>
          <w:lang w:val="en-GB"/>
        </w:rPr>
      </w:pPr>
      <w:r w:rsidRPr="007A2306">
        <w:rPr>
          <w:rFonts w:ascii="Calibri" w:hAnsi="Calibri" w:cs="Calibri"/>
          <w:lang w:val="en-GB"/>
        </w:rPr>
        <w:t>The flotation unit will comprise of the following:</w:t>
      </w:r>
    </w:p>
    <w:p w14:paraId="24125324"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Skimmer for floating particles collection, manufactured in stainless steel AISI 316L.</w:t>
      </w:r>
    </w:p>
    <w:p w14:paraId="6E0C4ACA"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Adjustable scrapers system manufactured in AISI 316L actuated by a slow rotation motor reducer. Scrapers in plastic material.</w:t>
      </w:r>
    </w:p>
    <w:p w14:paraId="689E28DB"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Support and fixation of the scrapers system manufactured in AISI 316L through longitudinal profiles fixed to the main structure of the equipment.</w:t>
      </w:r>
    </w:p>
    <w:p w14:paraId="169254F8"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Height-adjustable clarified water collector manufactured in stainless steel AISI 316L to control the level of the water layer.</w:t>
      </w:r>
    </w:p>
    <w:p w14:paraId="06D267CB"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Butterfly valve with pneumatic actuation for automatic drain of the equipment.</w:t>
      </w:r>
    </w:p>
    <w:p w14:paraId="50E484FA"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Foldable covers manufactured in transparent material for supervision of the inner part.</w:t>
      </w:r>
    </w:p>
    <w:p w14:paraId="69CE476E"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Conductive probe with rods installed in clarified water chamber to control the level of operation.</w:t>
      </w:r>
    </w:p>
    <w:p w14:paraId="29973448" w14:textId="77777777" w:rsidR="00D44648" w:rsidRPr="007A2306" w:rsidRDefault="00D44648" w:rsidP="006C44BF">
      <w:pPr>
        <w:numPr>
          <w:ilvl w:val="0"/>
          <w:numId w:val="71"/>
        </w:numPr>
        <w:suppressAutoHyphens/>
        <w:spacing w:before="120" w:after="120"/>
        <w:ind w:left="567" w:hanging="567"/>
        <w:jc w:val="both"/>
        <w:rPr>
          <w:rFonts w:ascii="Calibri" w:hAnsi="Calibri" w:cs="Calibri"/>
          <w:lang w:val="en-GB"/>
        </w:rPr>
      </w:pPr>
      <w:r w:rsidRPr="007A2306">
        <w:rPr>
          <w:rFonts w:ascii="Calibri" w:hAnsi="Calibri" w:cs="Calibri"/>
          <w:lang w:val="en-GB"/>
        </w:rPr>
        <w:t>Pressurization system for recirculated water composed of:</w:t>
      </w:r>
    </w:p>
    <w:p w14:paraId="28BD8886"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Centrifuge pressurization pump</w:t>
      </w:r>
    </w:p>
    <w:p w14:paraId="0A2B3268"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Pressure transmitter in the pump impulsion</w:t>
      </w:r>
    </w:p>
    <w:p w14:paraId="36397C53"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Venturi injectors for first water-air mixture</w:t>
      </w:r>
    </w:p>
    <w:p w14:paraId="56634D00"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Small air pressure tank with measurement system and pre-installed valves kit</w:t>
      </w:r>
    </w:p>
    <w:p w14:paraId="3A8DD277"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Pneumatic diaphragm valves for pressurization.</w:t>
      </w:r>
    </w:p>
    <w:p w14:paraId="6DCFF46C"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 xml:space="preserve">Pneumatic control panel composed of a pressure regulator and regulator filter (0-8,5 bar), flow switch and a set of control </w:t>
      </w:r>
      <w:proofErr w:type="spellStart"/>
      <w:r w:rsidRPr="007A2306">
        <w:rPr>
          <w:rFonts w:ascii="Calibri" w:hAnsi="Calibri" w:cs="Calibri"/>
          <w:lang w:val="en-GB"/>
        </w:rPr>
        <w:t>electrovalves</w:t>
      </w:r>
      <w:proofErr w:type="spellEnd"/>
      <w:r w:rsidRPr="007A2306">
        <w:rPr>
          <w:rFonts w:ascii="Calibri" w:hAnsi="Calibri" w:cs="Calibri"/>
          <w:lang w:val="en-GB"/>
        </w:rPr>
        <w:t>.</w:t>
      </w:r>
    </w:p>
    <w:p w14:paraId="5DE0C13A"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Piston compressor for air needs of the whole system.</w:t>
      </w:r>
    </w:p>
    <w:p w14:paraId="1261C0CA"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Skid for flocculant and pressurization pumps.</w:t>
      </w:r>
    </w:p>
    <w:p w14:paraId="4B2DBC61" w14:textId="77777777" w:rsidR="00D44648" w:rsidRPr="007A2306" w:rsidRDefault="00D44648" w:rsidP="006C44BF">
      <w:pPr>
        <w:widowControl w:val="0"/>
        <w:numPr>
          <w:ilvl w:val="1"/>
          <w:numId w:val="70"/>
        </w:numPr>
        <w:suppressAutoHyphens/>
        <w:spacing w:before="120" w:after="120"/>
        <w:ind w:left="1134"/>
        <w:jc w:val="both"/>
        <w:rPr>
          <w:rFonts w:ascii="Calibri" w:hAnsi="Calibri" w:cs="Calibri"/>
          <w:lang w:val="en-GB"/>
        </w:rPr>
      </w:pPr>
      <w:r w:rsidRPr="007A2306">
        <w:rPr>
          <w:rFonts w:ascii="Calibri" w:hAnsi="Calibri" w:cs="Calibri"/>
          <w:lang w:val="en-GB"/>
        </w:rPr>
        <w:t>Safety elements for emergency shutdown.</w:t>
      </w:r>
    </w:p>
    <w:p w14:paraId="34A0BB84" w14:textId="77777777" w:rsidR="00D44648" w:rsidRPr="007A2306" w:rsidRDefault="00D44648" w:rsidP="00D44648">
      <w:pPr>
        <w:widowControl w:val="0"/>
        <w:suppressAutoHyphens/>
        <w:spacing w:after="120"/>
        <w:rPr>
          <w:rFonts w:ascii="Calibri" w:hAnsi="Calibri" w:cs="Calibri"/>
          <w:lang w:val="en-GB"/>
        </w:rPr>
      </w:pPr>
      <w:r w:rsidRPr="007A2306">
        <w:rPr>
          <w:rFonts w:ascii="Calibri" w:hAnsi="Calibri" w:cs="Calibri"/>
          <w:lang w:val="en-GB"/>
        </w:rPr>
        <w:t>All manual valves required for the correct operation of the system.</w:t>
      </w:r>
    </w:p>
    <w:p w14:paraId="15468E79" w14:textId="77777777" w:rsidR="00D44648" w:rsidRPr="007A2306" w:rsidRDefault="00D44648" w:rsidP="006C44BF">
      <w:pPr>
        <w:numPr>
          <w:ilvl w:val="0"/>
          <w:numId w:val="71"/>
        </w:numPr>
        <w:suppressAutoHyphens/>
        <w:spacing w:before="120" w:after="120"/>
        <w:ind w:left="567" w:hanging="567"/>
        <w:jc w:val="both"/>
        <w:rPr>
          <w:rFonts w:ascii="Calibri" w:hAnsi="Calibri" w:cs="Calibri"/>
          <w:lang w:val="en-GB"/>
        </w:rPr>
      </w:pPr>
      <w:r w:rsidRPr="007A2306">
        <w:rPr>
          <w:rFonts w:ascii="Calibri" w:hAnsi="Calibri" w:cs="Calibri"/>
          <w:lang w:val="en-GB"/>
        </w:rPr>
        <w:t>A pipe flocculator will be installed in order to increase the efficiency of the flotation unit. Its long retention time optimizes the flocculation and coagulation processes. The system includes insertion points in line to prepare and control the flocculation process:</w:t>
      </w:r>
    </w:p>
    <w:p w14:paraId="4ED4716D" w14:textId="77777777" w:rsidR="00D44648" w:rsidRPr="007A2306" w:rsidRDefault="00D44648" w:rsidP="006C44BF">
      <w:pPr>
        <w:widowControl w:val="0"/>
        <w:numPr>
          <w:ilvl w:val="1"/>
          <w:numId w:val="72"/>
        </w:numPr>
        <w:suppressAutoHyphens/>
        <w:spacing w:before="120" w:after="120"/>
        <w:ind w:left="1134"/>
        <w:jc w:val="both"/>
        <w:rPr>
          <w:rFonts w:ascii="Calibri" w:hAnsi="Calibri" w:cs="Calibri"/>
          <w:lang w:val="en-GB"/>
        </w:rPr>
      </w:pPr>
      <w:r w:rsidRPr="007A2306">
        <w:rPr>
          <w:rFonts w:ascii="Calibri" w:hAnsi="Calibri" w:cs="Calibri"/>
          <w:lang w:val="en-GB"/>
        </w:rPr>
        <w:t>Coagulant and soda injection points.</w:t>
      </w:r>
    </w:p>
    <w:p w14:paraId="471048A6" w14:textId="77777777" w:rsidR="00D44648" w:rsidRPr="007A2306" w:rsidRDefault="00D44648" w:rsidP="006C44BF">
      <w:pPr>
        <w:widowControl w:val="0"/>
        <w:numPr>
          <w:ilvl w:val="1"/>
          <w:numId w:val="72"/>
        </w:numPr>
        <w:suppressAutoHyphens/>
        <w:spacing w:before="120" w:after="120"/>
        <w:ind w:left="1134"/>
        <w:jc w:val="both"/>
        <w:rPr>
          <w:rFonts w:ascii="Calibri" w:hAnsi="Calibri" w:cs="Calibri"/>
          <w:lang w:val="en-GB"/>
        </w:rPr>
      </w:pPr>
      <w:r w:rsidRPr="007A2306">
        <w:rPr>
          <w:rFonts w:ascii="Calibri" w:hAnsi="Calibri" w:cs="Calibri"/>
          <w:lang w:val="en-GB"/>
        </w:rPr>
        <w:t>Flocculant injection points.</w:t>
      </w:r>
    </w:p>
    <w:p w14:paraId="56BFF147" w14:textId="77777777" w:rsidR="00D44648" w:rsidRPr="007A2306" w:rsidRDefault="00D44648" w:rsidP="006C44BF">
      <w:pPr>
        <w:widowControl w:val="0"/>
        <w:numPr>
          <w:ilvl w:val="1"/>
          <w:numId w:val="72"/>
        </w:numPr>
        <w:suppressAutoHyphens/>
        <w:spacing w:before="120" w:after="120"/>
        <w:ind w:left="1134"/>
        <w:jc w:val="both"/>
        <w:rPr>
          <w:rFonts w:ascii="Calibri" w:hAnsi="Calibri" w:cs="Calibri"/>
          <w:lang w:val="en-GB"/>
        </w:rPr>
      </w:pPr>
      <w:r w:rsidRPr="007A2306">
        <w:rPr>
          <w:rFonts w:ascii="Calibri" w:hAnsi="Calibri" w:cs="Calibri"/>
          <w:lang w:val="en-GB"/>
        </w:rPr>
        <w:lastRenderedPageBreak/>
        <w:t>Insertion point for pH control probe.</w:t>
      </w:r>
    </w:p>
    <w:p w14:paraId="1C981CFE" w14:textId="77777777" w:rsidR="00D44648" w:rsidRPr="007A2306" w:rsidRDefault="00D44648" w:rsidP="006C44BF">
      <w:pPr>
        <w:numPr>
          <w:ilvl w:val="0"/>
          <w:numId w:val="71"/>
        </w:numPr>
        <w:suppressAutoHyphens/>
        <w:spacing w:before="120" w:after="120"/>
        <w:ind w:left="567" w:hanging="567"/>
        <w:jc w:val="both"/>
        <w:rPr>
          <w:rFonts w:ascii="Calibri" w:hAnsi="Calibri" w:cs="Calibri"/>
          <w:lang w:val="en-GB"/>
        </w:rPr>
      </w:pPr>
      <w:r w:rsidRPr="007A2306">
        <w:rPr>
          <w:rFonts w:ascii="Calibri" w:hAnsi="Calibri" w:cs="Calibri"/>
          <w:lang w:val="en-GB"/>
        </w:rPr>
        <w:t>A compact automatic unit for polyelectrolyte preparation will be installed for the preparation and dosing of the polyelectrolyte solution. The main parts of the polyelectrolyte dosing will be:</w:t>
      </w:r>
    </w:p>
    <w:p w14:paraId="129CFAD7" w14:textId="77777777" w:rsidR="00D44648" w:rsidRPr="007A2306" w:rsidRDefault="00D44648" w:rsidP="006C44BF">
      <w:pPr>
        <w:widowControl w:val="0"/>
        <w:numPr>
          <w:ilvl w:val="1"/>
          <w:numId w:val="72"/>
        </w:numPr>
        <w:suppressAutoHyphens/>
        <w:spacing w:before="120" w:after="120"/>
        <w:ind w:left="1134"/>
        <w:jc w:val="both"/>
        <w:rPr>
          <w:rFonts w:ascii="Calibri" w:hAnsi="Calibri" w:cs="Calibri"/>
          <w:lang w:val="en-GB"/>
        </w:rPr>
      </w:pPr>
      <w:r w:rsidRPr="007A2306">
        <w:rPr>
          <w:rFonts w:ascii="Calibri" w:hAnsi="Calibri" w:cs="Calibri"/>
          <w:lang w:val="en-GB"/>
        </w:rPr>
        <w:t>A cylindrical tank.</w:t>
      </w:r>
    </w:p>
    <w:p w14:paraId="2B4FD748" w14:textId="77777777" w:rsidR="00D44648" w:rsidRPr="007A2306" w:rsidRDefault="00D44648" w:rsidP="006C44BF">
      <w:pPr>
        <w:widowControl w:val="0"/>
        <w:numPr>
          <w:ilvl w:val="1"/>
          <w:numId w:val="72"/>
        </w:numPr>
        <w:suppressAutoHyphens/>
        <w:spacing w:before="120" w:after="120"/>
        <w:ind w:left="1134"/>
        <w:jc w:val="both"/>
        <w:rPr>
          <w:rFonts w:ascii="Calibri" w:hAnsi="Calibri" w:cs="Calibri"/>
          <w:lang w:val="en-GB"/>
        </w:rPr>
      </w:pPr>
      <w:r w:rsidRPr="007A2306">
        <w:rPr>
          <w:rFonts w:ascii="Calibri" w:hAnsi="Calibri" w:cs="Calibri"/>
          <w:lang w:val="en-GB"/>
        </w:rPr>
        <w:t>Polyelectrolyte volume dispenser in granular powder.</w:t>
      </w:r>
    </w:p>
    <w:p w14:paraId="3102C271" w14:textId="77777777" w:rsidR="00D44648" w:rsidRPr="007A2306" w:rsidRDefault="00D44648" w:rsidP="006C44BF">
      <w:pPr>
        <w:widowControl w:val="0"/>
        <w:numPr>
          <w:ilvl w:val="1"/>
          <w:numId w:val="72"/>
        </w:numPr>
        <w:suppressAutoHyphens/>
        <w:spacing w:before="120" w:after="120"/>
        <w:ind w:left="1134"/>
        <w:jc w:val="both"/>
        <w:rPr>
          <w:rFonts w:ascii="Calibri" w:hAnsi="Calibri" w:cs="Calibri"/>
          <w:lang w:val="en-GB"/>
        </w:rPr>
      </w:pPr>
      <w:r w:rsidRPr="007A2306">
        <w:rPr>
          <w:rFonts w:ascii="Calibri" w:hAnsi="Calibri" w:cs="Calibri"/>
          <w:lang w:val="en-GB"/>
        </w:rPr>
        <w:t>Low level probe in the hopper.</w:t>
      </w:r>
    </w:p>
    <w:p w14:paraId="51EA485C" w14:textId="77777777" w:rsidR="00D44648" w:rsidRPr="007A2306" w:rsidRDefault="00D44648" w:rsidP="006C44BF">
      <w:pPr>
        <w:widowControl w:val="0"/>
        <w:numPr>
          <w:ilvl w:val="1"/>
          <w:numId w:val="72"/>
        </w:numPr>
        <w:suppressAutoHyphens/>
        <w:spacing w:before="120" w:after="120"/>
        <w:ind w:left="1134"/>
        <w:jc w:val="both"/>
        <w:rPr>
          <w:rFonts w:ascii="Calibri" w:hAnsi="Calibri" w:cs="Calibri"/>
          <w:lang w:val="en-GB"/>
        </w:rPr>
      </w:pPr>
      <w:r w:rsidRPr="007A2306">
        <w:rPr>
          <w:rFonts w:ascii="Calibri" w:hAnsi="Calibri" w:cs="Calibri"/>
          <w:lang w:val="en-GB"/>
        </w:rPr>
        <w:t>Ready-mix nozzle in AISI304.</w:t>
      </w:r>
    </w:p>
    <w:p w14:paraId="23E6CD10" w14:textId="77777777" w:rsidR="00D44648" w:rsidRPr="007A2306" w:rsidRDefault="00D44648" w:rsidP="006C44BF">
      <w:pPr>
        <w:widowControl w:val="0"/>
        <w:numPr>
          <w:ilvl w:val="1"/>
          <w:numId w:val="72"/>
        </w:numPr>
        <w:suppressAutoHyphens/>
        <w:spacing w:before="120" w:after="120"/>
        <w:ind w:left="1134"/>
        <w:jc w:val="both"/>
        <w:rPr>
          <w:rFonts w:ascii="Calibri" w:hAnsi="Calibri" w:cs="Calibri"/>
          <w:lang w:val="en-GB"/>
        </w:rPr>
      </w:pPr>
      <w:proofErr w:type="spellStart"/>
      <w:r w:rsidRPr="007A2306">
        <w:rPr>
          <w:rFonts w:ascii="Calibri" w:hAnsi="Calibri" w:cs="Calibri"/>
          <w:lang w:val="en-GB"/>
        </w:rPr>
        <w:t>Electrovalve</w:t>
      </w:r>
      <w:proofErr w:type="spellEnd"/>
      <w:r w:rsidRPr="007A2306">
        <w:rPr>
          <w:rFonts w:ascii="Calibri" w:hAnsi="Calibri" w:cs="Calibri"/>
          <w:lang w:val="en-GB"/>
        </w:rPr>
        <w:t xml:space="preserve"> for filling and mixing.</w:t>
      </w:r>
    </w:p>
    <w:p w14:paraId="685597E8" w14:textId="77777777" w:rsidR="00D44648" w:rsidRPr="007A2306" w:rsidRDefault="00D44648" w:rsidP="006C44BF">
      <w:pPr>
        <w:widowControl w:val="0"/>
        <w:numPr>
          <w:ilvl w:val="1"/>
          <w:numId w:val="72"/>
        </w:numPr>
        <w:suppressAutoHyphens/>
        <w:spacing w:before="120" w:after="120"/>
        <w:ind w:left="1134"/>
        <w:jc w:val="both"/>
        <w:rPr>
          <w:rFonts w:ascii="Calibri" w:hAnsi="Calibri" w:cs="Calibri"/>
          <w:lang w:val="en-GB"/>
        </w:rPr>
      </w:pPr>
      <w:r w:rsidRPr="007A2306">
        <w:rPr>
          <w:rFonts w:ascii="Calibri" w:hAnsi="Calibri" w:cs="Calibri"/>
          <w:lang w:val="en-GB"/>
        </w:rPr>
        <w:t>Hydrostatic transmitter to monitor operation levels.</w:t>
      </w:r>
    </w:p>
    <w:p w14:paraId="36B188DB" w14:textId="77777777" w:rsidR="00D44648" w:rsidRPr="007A2306" w:rsidRDefault="00D44648" w:rsidP="006C44BF">
      <w:pPr>
        <w:widowControl w:val="0"/>
        <w:numPr>
          <w:ilvl w:val="1"/>
          <w:numId w:val="72"/>
        </w:numPr>
        <w:suppressAutoHyphens/>
        <w:spacing w:before="120" w:after="120"/>
        <w:ind w:left="1134"/>
        <w:jc w:val="both"/>
        <w:rPr>
          <w:rFonts w:ascii="Calibri" w:hAnsi="Calibri" w:cs="Calibri"/>
          <w:lang w:val="en-GB"/>
        </w:rPr>
      </w:pPr>
      <w:r w:rsidRPr="007A2306">
        <w:rPr>
          <w:rFonts w:ascii="Calibri" w:hAnsi="Calibri" w:cs="Calibri"/>
          <w:lang w:val="en-GB"/>
        </w:rPr>
        <w:t>Agitator for polyelectrolyte mixing.</w:t>
      </w:r>
    </w:p>
    <w:p w14:paraId="53DC10C6" w14:textId="77777777" w:rsidR="00D44648" w:rsidRPr="007A2306" w:rsidRDefault="00D44648" w:rsidP="006C44BF">
      <w:pPr>
        <w:widowControl w:val="0"/>
        <w:numPr>
          <w:ilvl w:val="1"/>
          <w:numId w:val="72"/>
        </w:numPr>
        <w:suppressAutoHyphens/>
        <w:spacing w:before="120" w:after="120"/>
        <w:ind w:left="1134"/>
        <w:jc w:val="both"/>
        <w:rPr>
          <w:rFonts w:ascii="Calibri" w:hAnsi="Calibri" w:cs="Calibri"/>
          <w:lang w:val="en-GB"/>
        </w:rPr>
      </w:pPr>
      <w:r w:rsidRPr="007A2306">
        <w:rPr>
          <w:rFonts w:ascii="Calibri" w:hAnsi="Calibri" w:cs="Calibri"/>
          <w:lang w:val="en-GB"/>
        </w:rPr>
        <w:t>Flowmeter with analogue output in the filling connection.</w:t>
      </w:r>
    </w:p>
    <w:p w14:paraId="3C7C6641" w14:textId="77777777" w:rsidR="00D44648" w:rsidRPr="007A2306" w:rsidRDefault="00D44648" w:rsidP="006C44BF">
      <w:pPr>
        <w:widowControl w:val="0"/>
        <w:numPr>
          <w:ilvl w:val="1"/>
          <w:numId w:val="72"/>
        </w:numPr>
        <w:suppressAutoHyphens/>
        <w:spacing w:before="120" w:after="120"/>
        <w:ind w:left="1134"/>
        <w:jc w:val="both"/>
        <w:rPr>
          <w:rFonts w:ascii="Calibri" w:hAnsi="Calibri" w:cs="Calibri"/>
          <w:lang w:val="en-GB"/>
        </w:rPr>
      </w:pPr>
      <w:r w:rsidRPr="007A2306">
        <w:rPr>
          <w:rFonts w:ascii="Calibri" w:hAnsi="Calibri" w:cs="Calibri"/>
          <w:lang w:val="en-GB"/>
        </w:rPr>
        <w:t xml:space="preserve">Granular polyelectrolyte hopper (capacity: 25 </w:t>
      </w:r>
      <w:proofErr w:type="spellStart"/>
      <w:r w:rsidRPr="007A2306">
        <w:rPr>
          <w:rFonts w:ascii="Calibri" w:hAnsi="Calibri" w:cs="Calibri"/>
          <w:lang w:val="en-GB"/>
        </w:rPr>
        <w:t>liters</w:t>
      </w:r>
      <w:proofErr w:type="spellEnd"/>
      <w:r w:rsidRPr="007A2306">
        <w:rPr>
          <w:rFonts w:ascii="Calibri" w:hAnsi="Calibri" w:cs="Calibri"/>
          <w:lang w:val="en-GB"/>
        </w:rPr>
        <w:t>).</w:t>
      </w:r>
    </w:p>
    <w:p w14:paraId="0B6B9BCA" w14:textId="77777777" w:rsidR="00D44648" w:rsidRPr="007A2306" w:rsidRDefault="00D44648" w:rsidP="006C44BF">
      <w:pPr>
        <w:widowControl w:val="0"/>
        <w:numPr>
          <w:ilvl w:val="1"/>
          <w:numId w:val="72"/>
        </w:numPr>
        <w:suppressAutoHyphens/>
        <w:spacing w:before="120" w:after="120"/>
        <w:ind w:left="1134"/>
        <w:jc w:val="both"/>
        <w:rPr>
          <w:rFonts w:ascii="Calibri" w:hAnsi="Calibri" w:cs="Calibri"/>
          <w:lang w:val="en-GB"/>
        </w:rPr>
      </w:pPr>
      <w:r w:rsidRPr="007A2306">
        <w:rPr>
          <w:rFonts w:ascii="Calibri" w:hAnsi="Calibri" w:cs="Calibri"/>
          <w:lang w:val="en-GB"/>
        </w:rPr>
        <w:t>Dosing pump for flocculant.</w:t>
      </w:r>
    </w:p>
    <w:p w14:paraId="3A44557F" w14:textId="77777777" w:rsidR="00D44648" w:rsidRPr="007A2306" w:rsidRDefault="00D44648" w:rsidP="00D44648">
      <w:pPr>
        <w:suppressAutoHyphens/>
        <w:spacing w:after="120" w:line="360" w:lineRule="auto"/>
        <w:rPr>
          <w:rFonts w:ascii="Calibri" w:hAnsi="Calibri" w:cs="Calibri"/>
          <w:lang w:val="en-GB"/>
        </w:rPr>
      </w:pPr>
      <w:r w:rsidRPr="007A2306">
        <w:rPr>
          <w:rFonts w:ascii="Calibri" w:hAnsi="Calibri" w:cs="Calibri"/>
          <w:lang w:val="en-GB"/>
        </w:rPr>
        <w:t>The DAF sludge flows by gravity from to a DAF sludge pumping station. Two (1 + 1 stand-by) submersible pumps equipped with inverters shall be installed to pump the DAF sludge to a DAF sludge tank in the sludge treatment station.</w:t>
      </w:r>
    </w:p>
    <w:p w14:paraId="6A90BD0E" w14:textId="7EF3D160" w:rsidR="00D44648" w:rsidRPr="007A2306" w:rsidRDefault="00D44648" w:rsidP="007C3C00">
      <w:pPr>
        <w:pStyle w:val="Caption"/>
        <w:rPr>
          <w:rFonts w:ascii="Calibri" w:hAnsi="Calibri" w:cs="Calibri"/>
        </w:rPr>
      </w:pPr>
      <w:r w:rsidRPr="007A2306">
        <w:rPr>
          <w:rFonts w:ascii="Calibri" w:hAnsi="Calibri" w:cs="Calibri"/>
          <w:lang w:val="en-US"/>
        </w:rPr>
        <w:t xml:space="preserve">Table </w:t>
      </w:r>
      <w:r w:rsidR="00087D43" w:rsidRPr="007A2306">
        <w:rPr>
          <w:rFonts w:ascii="Calibri" w:hAnsi="Calibri" w:cs="Calibri"/>
          <w:lang w:val="en-US"/>
        </w:rPr>
        <w:t>3.2.11</w:t>
      </w:r>
      <w:r w:rsidRPr="007A2306">
        <w:rPr>
          <w:rFonts w:ascii="Calibri" w:hAnsi="Calibri" w:cs="Calibri"/>
          <w:lang w:val="en-US"/>
        </w:rPr>
        <w:t xml:space="preserve">: </w:t>
      </w:r>
      <w:r w:rsidRPr="007A2306">
        <w:rPr>
          <w:rFonts w:ascii="Calibri" w:hAnsi="Calibri" w:cs="Calibri"/>
        </w:rPr>
        <w:t>Design parameters for DAF</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4"/>
        <w:gridCol w:w="1912"/>
        <w:gridCol w:w="2094"/>
      </w:tblGrid>
      <w:tr w:rsidR="00D44648" w:rsidRPr="007A2306" w14:paraId="1F939CA7" w14:textId="77777777" w:rsidTr="006C44BF">
        <w:trPr>
          <w:trHeight w:val="300"/>
        </w:trPr>
        <w:tc>
          <w:tcPr>
            <w:tcW w:w="3083" w:type="pct"/>
            <w:shd w:val="clear" w:color="auto" w:fill="auto"/>
            <w:noWrap/>
            <w:vAlign w:val="center"/>
          </w:tcPr>
          <w:p w14:paraId="4DB1ACB5" w14:textId="77777777" w:rsidR="00D44648" w:rsidRPr="007A2306" w:rsidRDefault="00D44648" w:rsidP="006C44BF">
            <w:pPr>
              <w:rPr>
                <w:rFonts w:ascii="Calibri" w:hAnsi="Calibri" w:cs="Calibri"/>
                <w:b/>
                <w:bCs/>
                <w:lang w:eastAsia="el-GR"/>
              </w:rPr>
            </w:pPr>
            <w:r w:rsidRPr="007A2306">
              <w:rPr>
                <w:rFonts w:ascii="Calibri" w:hAnsi="Calibri" w:cs="Calibri"/>
                <w:b/>
                <w:bCs/>
                <w:lang w:eastAsia="el-GR"/>
              </w:rPr>
              <w:t>Leachate Flow</w:t>
            </w:r>
          </w:p>
        </w:tc>
        <w:tc>
          <w:tcPr>
            <w:tcW w:w="915" w:type="pct"/>
            <w:shd w:val="clear" w:color="auto" w:fill="auto"/>
            <w:noWrap/>
            <w:vAlign w:val="center"/>
            <w:hideMark/>
          </w:tcPr>
          <w:p w14:paraId="343B87CD"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50</w:t>
            </w:r>
          </w:p>
        </w:tc>
        <w:tc>
          <w:tcPr>
            <w:tcW w:w="1002" w:type="pct"/>
            <w:shd w:val="clear" w:color="auto" w:fill="auto"/>
            <w:noWrap/>
            <w:vAlign w:val="bottom"/>
            <w:hideMark/>
          </w:tcPr>
          <w:p w14:paraId="6AD59A76"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/d</w:t>
            </w:r>
          </w:p>
        </w:tc>
      </w:tr>
      <w:tr w:rsidR="00D44648" w:rsidRPr="007A2306" w14:paraId="21DD295E" w14:textId="77777777" w:rsidTr="006C44BF">
        <w:trPr>
          <w:trHeight w:val="285"/>
        </w:trPr>
        <w:tc>
          <w:tcPr>
            <w:tcW w:w="3083" w:type="pct"/>
            <w:shd w:val="clear" w:color="auto" w:fill="auto"/>
            <w:vAlign w:val="center"/>
            <w:hideMark/>
          </w:tcPr>
          <w:p w14:paraId="7CED68D6" w14:textId="77777777" w:rsidR="00D44648" w:rsidRPr="007A2306" w:rsidRDefault="00D44648" w:rsidP="006C44BF">
            <w:pPr>
              <w:rPr>
                <w:rFonts w:ascii="Calibri" w:hAnsi="Calibri" w:cs="Calibri"/>
                <w:lang w:eastAsia="el-GR"/>
              </w:rPr>
            </w:pPr>
            <w:r w:rsidRPr="007A2306">
              <w:rPr>
                <w:rFonts w:ascii="Calibri" w:hAnsi="Calibri" w:cs="Calibri"/>
                <w:lang w:eastAsia="el-GR"/>
              </w:rPr>
              <w:t>Hydraulic loading &lt;5,0</w:t>
            </w:r>
          </w:p>
        </w:tc>
        <w:tc>
          <w:tcPr>
            <w:tcW w:w="915" w:type="pct"/>
            <w:shd w:val="clear" w:color="auto" w:fill="auto"/>
            <w:noWrap/>
            <w:vAlign w:val="center"/>
            <w:hideMark/>
          </w:tcPr>
          <w:p w14:paraId="3ADBE675"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5,0</w:t>
            </w:r>
          </w:p>
        </w:tc>
        <w:tc>
          <w:tcPr>
            <w:tcW w:w="1002" w:type="pct"/>
            <w:shd w:val="clear" w:color="auto" w:fill="auto"/>
            <w:noWrap/>
            <w:vAlign w:val="center"/>
            <w:hideMark/>
          </w:tcPr>
          <w:p w14:paraId="2124F524"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/(m</w:t>
            </w:r>
            <w:r w:rsidRPr="007A2306">
              <w:rPr>
                <w:rFonts w:ascii="Calibri" w:hAnsi="Calibri" w:cs="Calibri"/>
                <w:vertAlign w:val="superscript"/>
                <w:lang w:eastAsia="el-GR"/>
              </w:rPr>
              <w:t>2</w:t>
            </w:r>
            <w:r w:rsidRPr="007A2306">
              <w:rPr>
                <w:rFonts w:ascii="Calibri" w:hAnsi="Calibri" w:cs="Calibri"/>
                <w:lang w:eastAsia="el-GR"/>
              </w:rPr>
              <w:t>*h)</w:t>
            </w:r>
          </w:p>
        </w:tc>
      </w:tr>
      <w:tr w:rsidR="00D44648" w:rsidRPr="007A2306" w14:paraId="7A6FD07B" w14:textId="77777777" w:rsidTr="006C44BF">
        <w:trPr>
          <w:trHeight w:val="275"/>
        </w:trPr>
        <w:tc>
          <w:tcPr>
            <w:tcW w:w="3083" w:type="pct"/>
            <w:shd w:val="clear" w:color="auto" w:fill="auto"/>
            <w:vAlign w:val="center"/>
            <w:hideMark/>
          </w:tcPr>
          <w:p w14:paraId="3C88B2F8" w14:textId="77777777" w:rsidR="00D44648" w:rsidRPr="007A2306" w:rsidRDefault="00D44648" w:rsidP="006C44BF">
            <w:pPr>
              <w:rPr>
                <w:rFonts w:ascii="Calibri" w:hAnsi="Calibri" w:cs="Calibri"/>
                <w:lang w:eastAsia="el-GR"/>
              </w:rPr>
            </w:pPr>
            <w:r w:rsidRPr="007A2306">
              <w:rPr>
                <w:rFonts w:ascii="Calibri" w:hAnsi="Calibri" w:cs="Calibri"/>
                <w:lang w:eastAsia="el-GR"/>
              </w:rPr>
              <w:t>Solids loading &lt;10</w:t>
            </w:r>
          </w:p>
        </w:tc>
        <w:tc>
          <w:tcPr>
            <w:tcW w:w="915" w:type="pct"/>
            <w:shd w:val="clear" w:color="auto" w:fill="auto"/>
            <w:noWrap/>
            <w:vAlign w:val="center"/>
            <w:hideMark/>
          </w:tcPr>
          <w:p w14:paraId="6346BA4B"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10,0</w:t>
            </w:r>
          </w:p>
        </w:tc>
        <w:tc>
          <w:tcPr>
            <w:tcW w:w="1002" w:type="pct"/>
            <w:shd w:val="clear" w:color="auto" w:fill="auto"/>
            <w:noWrap/>
            <w:vAlign w:val="center"/>
            <w:hideMark/>
          </w:tcPr>
          <w:p w14:paraId="2B65C629"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kg/m</w:t>
            </w:r>
            <w:r w:rsidRPr="007A2306">
              <w:rPr>
                <w:rFonts w:ascii="Calibri" w:hAnsi="Calibri" w:cs="Calibri"/>
                <w:vertAlign w:val="superscript"/>
                <w:lang w:eastAsia="el-GR"/>
              </w:rPr>
              <w:t>2</w:t>
            </w:r>
            <w:r w:rsidRPr="007A2306">
              <w:rPr>
                <w:rFonts w:ascii="Calibri" w:hAnsi="Calibri" w:cs="Calibri"/>
                <w:lang w:eastAsia="el-GR"/>
              </w:rPr>
              <w:t>/</w:t>
            </w:r>
            <w:proofErr w:type="spellStart"/>
            <w:r w:rsidRPr="007A2306">
              <w:rPr>
                <w:rFonts w:ascii="Calibri" w:hAnsi="Calibri" w:cs="Calibri"/>
                <w:lang w:eastAsia="el-GR"/>
              </w:rPr>
              <w:t>hr</w:t>
            </w:r>
            <w:proofErr w:type="spellEnd"/>
          </w:p>
        </w:tc>
      </w:tr>
      <w:tr w:rsidR="00D44648" w:rsidRPr="007A2306" w14:paraId="5EDD77F6" w14:textId="77777777" w:rsidTr="006C44BF">
        <w:trPr>
          <w:trHeight w:val="265"/>
        </w:trPr>
        <w:tc>
          <w:tcPr>
            <w:tcW w:w="3083" w:type="pct"/>
            <w:shd w:val="clear" w:color="auto" w:fill="auto"/>
            <w:vAlign w:val="center"/>
            <w:hideMark/>
          </w:tcPr>
          <w:p w14:paraId="2E9E0ABA" w14:textId="77777777" w:rsidR="00D44648" w:rsidRPr="007A2306" w:rsidRDefault="00D44648" w:rsidP="006C44BF">
            <w:pPr>
              <w:rPr>
                <w:rFonts w:ascii="Calibri" w:hAnsi="Calibri" w:cs="Calibri"/>
                <w:lang w:eastAsia="el-GR"/>
              </w:rPr>
            </w:pPr>
            <w:proofErr w:type="spellStart"/>
            <w:r w:rsidRPr="007A2306">
              <w:rPr>
                <w:rFonts w:ascii="Calibri" w:hAnsi="Calibri" w:cs="Calibri"/>
                <w:lang w:eastAsia="el-GR"/>
              </w:rPr>
              <w:t>Min.Hydraulic</w:t>
            </w:r>
            <w:proofErr w:type="spellEnd"/>
            <w:r w:rsidRPr="007A2306">
              <w:rPr>
                <w:rFonts w:ascii="Calibri" w:hAnsi="Calibri" w:cs="Calibri"/>
                <w:lang w:eastAsia="el-GR"/>
              </w:rPr>
              <w:t xml:space="preserve"> retention time: </w:t>
            </w:r>
          </w:p>
        </w:tc>
        <w:tc>
          <w:tcPr>
            <w:tcW w:w="915" w:type="pct"/>
            <w:shd w:val="clear" w:color="auto" w:fill="auto"/>
            <w:noWrap/>
            <w:vAlign w:val="center"/>
            <w:hideMark/>
          </w:tcPr>
          <w:p w14:paraId="000E47C8"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0,3</w:t>
            </w:r>
          </w:p>
        </w:tc>
        <w:tc>
          <w:tcPr>
            <w:tcW w:w="1002" w:type="pct"/>
            <w:shd w:val="clear" w:color="auto" w:fill="auto"/>
            <w:noWrap/>
            <w:vAlign w:val="center"/>
            <w:hideMark/>
          </w:tcPr>
          <w:p w14:paraId="3EE47EB3" w14:textId="77777777" w:rsidR="00D44648" w:rsidRPr="007A2306" w:rsidRDefault="00D44648" w:rsidP="006C44BF">
            <w:pPr>
              <w:jc w:val="center"/>
              <w:rPr>
                <w:rFonts w:ascii="Calibri" w:hAnsi="Calibri" w:cs="Calibri"/>
                <w:lang w:eastAsia="el-GR"/>
              </w:rPr>
            </w:pPr>
            <w:proofErr w:type="spellStart"/>
            <w:r w:rsidRPr="007A2306">
              <w:rPr>
                <w:rFonts w:ascii="Calibri" w:hAnsi="Calibri" w:cs="Calibri"/>
                <w:lang w:eastAsia="el-GR"/>
              </w:rPr>
              <w:t>hr</w:t>
            </w:r>
            <w:proofErr w:type="spellEnd"/>
          </w:p>
        </w:tc>
      </w:tr>
      <w:tr w:rsidR="00D44648" w:rsidRPr="007A2306" w14:paraId="621381CE" w14:textId="77777777" w:rsidTr="006C44BF">
        <w:trPr>
          <w:trHeight w:val="141"/>
        </w:trPr>
        <w:tc>
          <w:tcPr>
            <w:tcW w:w="3083" w:type="pct"/>
            <w:shd w:val="clear" w:color="auto" w:fill="auto"/>
            <w:vAlign w:val="center"/>
            <w:hideMark/>
          </w:tcPr>
          <w:p w14:paraId="71500529" w14:textId="77777777" w:rsidR="00D44648" w:rsidRPr="007A2306" w:rsidRDefault="00D44648" w:rsidP="006C44BF">
            <w:pPr>
              <w:rPr>
                <w:rFonts w:ascii="Calibri" w:hAnsi="Calibri" w:cs="Calibri"/>
                <w:lang w:eastAsia="el-GR"/>
              </w:rPr>
            </w:pPr>
            <w:r w:rsidRPr="007A2306">
              <w:rPr>
                <w:rFonts w:ascii="Calibri" w:hAnsi="Calibri" w:cs="Calibri"/>
                <w:lang w:eastAsia="el-GR"/>
              </w:rPr>
              <w:t>Hours of operation per day</w:t>
            </w:r>
          </w:p>
        </w:tc>
        <w:tc>
          <w:tcPr>
            <w:tcW w:w="915" w:type="pct"/>
            <w:shd w:val="clear" w:color="auto" w:fill="auto"/>
            <w:noWrap/>
            <w:vAlign w:val="center"/>
            <w:hideMark/>
          </w:tcPr>
          <w:p w14:paraId="25E2EC35"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15,0</w:t>
            </w:r>
          </w:p>
        </w:tc>
        <w:tc>
          <w:tcPr>
            <w:tcW w:w="1002" w:type="pct"/>
            <w:shd w:val="clear" w:color="auto" w:fill="auto"/>
            <w:noWrap/>
            <w:vAlign w:val="center"/>
            <w:hideMark/>
          </w:tcPr>
          <w:p w14:paraId="0D8C7FE7" w14:textId="77777777" w:rsidR="00D44648" w:rsidRPr="007A2306" w:rsidRDefault="00D44648" w:rsidP="006C44BF">
            <w:pPr>
              <w:jc w:val="center"/>
              <w:rPr>
                <w:rFonts w:ascii="Calibri" w:hAnsi="Calibri" w:cs="Calibri"/>
                <w:lang w:eastAsia="el-GR"/>
              </w:rPr>
            </w:pPr>
            <w:proofErr w:type="spellStart"/>
            <w:r w:rsidRPr="007A2306">
              <w:rPr>
                <w:rFonts w:ascii="Calibri" w:hAnsi="Calibri" w:cs="Calibri"/>
                <w:lang w:eastAsia="el-GR"/>
              </w:rPr>
              <w:t>hr</w:t>
            </w:r>
            <w:proofErr w:type="spellEnd"/>
          </w:p>
        </w:tc>
      </w:tr>
      <w:tr w:rsidR="00D44648" w:rsidRPr="007A2306" w14:paraId="5FA18F34" w14:textId="77777777" w:rsidTr="006C44BF">
        <w:trPr>
          <w:trHeight w:val="315"/>
        </w:trPr>
        <w:tc>
          <w:tcPr>
            <w:tcW w:w="3083" w:type="pct"/>
            <w:shd w:val="clear" w:color="auto" w:fill="auto"/>
            <w:vAlign w:val="center"/>
            <w:hideMark/>
          </w:tcPr>
          <w:p w14:paraId="2167A137" w14:textId="77777777" w:rsidR="00D44648" w:rsidRPr="007A2306" w:rsidRDefault="00D44648" w:rsidP="006C44BF">
            <w:pPr>
              <w:rPr>
                <w:rFonts w:ascii="Calibri" w:hAnsi="Calibri" w:cs="Calibri"/>
                <w:lang w:eastAsia="el-GR"/>
              </w:rPr>
            </w:pPr>
            <w:r w:rsidRPr="007A2306">
              <w:rPr>
                <w:rFonts w:ascii="Calibri" w:hAnsi="Calibri" w:cs="Calibri"/>
                <w:lang w:eastAsia="el-GR"/>
              </w:rPr>
              <w:t>DAF unit is designed for equalized flow</w:t>
            </w:r>
          </w:p>
        </w:tc>
        <w:tc>
          <w:tcPr>
            <w:tcW w:w="915" w:type="pct"/>
            <w:shd w:val="clear" w:color="auto" w:fill="auto"/>
            <w:noWrap/>
            <w:vAlign w:val="center"/>
            <w:hideMark/>
          </w:tcPr>
          <w:p w14:paraId="1FA08B9B"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3,3</w:t>
            </w:r>
          </w:p>
        </w:tc>
        <w:tc>
          <w:tcPr>
            <w:tcW w:w="1002" w:type="pct"/>
            <w:shd w:val="clear" w:color="auto" w:fill="auto"/>
            <w:noWrap/>
            <w:vAlign w:val="center"/>
            <w:hideMark/>
          </w:tcPr>
          <w:p w14:paraId="6D187DDE"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/h</w:t>
            </w:r>
          </w:p>
        </w:tc>
      </w:tr>
      <w:tr w:rsidR="00D44648" w:rsidRPr="007A2306" w14:paraId="48267E29" w14:textId="77777777" w:rsidTr="006C44BF">
        <w:trPr>
          <w:trHeight w:val="277"/>
        </w:trPr>
        <w:tc>
          <w:tcPr>
            <w:tcW w:w="3083" w:type="pct"/>
            <w:shd w:val="clear" w:color="auto" w:fill="auto"/>
            <w:vAlign w:val="center"/>
            <w:hideMark/>
          </w:tcPr>
          <w:p w14:paraId="53FFAAE9" w14:textId="77777777" w:rsidR="00D44648" w:rsidRPr="007A2306" w:rsidRDefault="00D44648" w:rsidP="006C44BF">
            <w:pPr>
              <w:rPr>
                <w:rFonts w:ascii="Calibri" w:hAnsi="Calibri" w:cs="Calibri"/>
                <w:lang w:eastAsia="el-GR"/>
              </w:rPr>
            </w:pPr>
            <w:proofErr w:type="gramStart"/>
            <w:r w:rsidRPr="007A2306">
              <w:rPr>
                <w:rFonts w:ascii="Calibri" w:hAnsi="Calibri" w:cs="Calibri"/>
                <w:lang w:eastAsia="el-GR"/>
              </w:rPr>
              <w:t>Area ,</w:t>
            </w:r>
            <w:proofErr w:type="gramEnd"/>
            <w:r w:rsidRPr="007A2306">
              <w:rPr>
                <w:rFonts w:ascii="Calibri" w:hAnsi="Calibri" w:cs="Calibri"/>
                <w:lang w:eastAsia="el-GR"/>
              </w:rPr>
              <w:t xml:space="preserve"> based on HL</w:t>
            </w:r>
          </w:p>
        </w:tc>
        <w:tc>
          <w:tcPr>
            <w:tcW w:w="915" w:type="pct"/>
            <w:shd w:val="clear" w:color="auto" w:fill="auto"/>
            <w:noWrap/>
            <w:vAlign w:val="center"/>
            <w:hideMark/>
          </w:tcPr>
          <w:p w14:paraId="124C9180"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0,7</w:t>
            </w:r>
          </w:p>
        </w:tc>
        <w:tc>
          <w:tcPr>
            <w:tcW w:w="1002" w:type="pct"/>
            <w:shd w:val="clear" w:color="auto" w:fill="auto"/>
            <w:noWrap/>
            <w:vAlign w:val="center"/>
            <w:hideMark/>
          </w:tcPr>
          <w:p w14:paraId="1E76A1B6"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2</w:t>
            </w:r>
          </w:p>
        </w:tc>
      </w:tr>
      <w:tr w:rsidR="00D44648" w:rsidRPr="007A2306" w14:paraId="7DE7410F" w14:textId="77777777" w:rsidTr="006C44BF">
        <w:trPr>
          <w:trHeight w:val="267"/>
        </w:trPr>
        <w:tc>
          <w:tcPr>
            <w:tcW w:w="3083" w:type="pct"/>
            <w:shd w:val="clear" w:color="auto" w:fill="auto"/>
            <w:vAlign w:val="center"/>
            <w:hideMark/>
          </w:tcPr>
          <w:p w14:paraId="07C2C9D5" w14:textId="77777777" w:rsidR="00D44648" w:rsidRPr="007A2306" w:rsidRDefault="00D44648" w:rsidP="006C44BF">
            <w:pPr>
              <w:rPr>
                <w:rFonts w:ascii="Calibri" w:hAnsi="Calibri" w:cs="Calibri"/>
                <w:lang w:eastAsia="el-GR"/>
              </w:rPr>
            </w:pPr>
            <w:proofErr w:type="gramStart"/>
            <w:r w:rsidRPr="007A2306">
              <w:rPr>
                <w:rFonts w:ascii="Calibri" w:hAnsi="Calibri" w:cs="Calibri"/>
                <w:lang w:eastAsia="el-GR"/>
              </w:rPr>
              <w:t>Area ,</w:t>
            </w:r>
            <w:proofErr w:type="gramEnd"/>
            <w:r w:rsidRPr="007A2306">
              <w:rPr>
                <w:rFonts w:ascii="Calibri" w:hAnsi="Calibri" w:cs="Calibri"/>
                <w:lang w:eastAsia="el-GR"/>
              </w:rPr>
              <w:t xml:space="preserve"> based on SL</w:t>
            </w:r>
          </w:p>
        </w:tc>
        <w:tc>
          <w:tcPr>
            <w:tcW w:w="915" w:type="pct"/>
            <w:shd w:val="clear" w:color="auto" w:fill="auto"/>
            <w:noWrap/>
            <w:vAlign w:val="center"/>
            <w:hideMark/>
          </w:tcPr>
          <w:p w14:paraId="56C5A92C"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1,6</w:t>
            </w:r>
          </w:p>
        </w:tc>
        <w:tc>
          <w:tcPr>
            <w:tcW w:w="1002" w:type="pct"/>
            <w:shd w:val="clear" w:color="auto" w:fill="auto"/>
            <w:noWrap/>
            <w:vAlign w:val="center"/>
            <w:hideMark/>
          </w:tcPr>
          <w:p w14:paraId="77F7F10C"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2</w:t>
            </w:r>
          </w:p>
        </w:tc>
      </w:tr>
      <w:tr w:rsidR="00D44648" w:rsidRPr="007A2306" w14:paraId="7010AD7D" w14:textId="77777777" w:rsidTr="006C44BF">
        <w:trPr>
          <w:trHeight w:val="129"/>
        </w:trPr>
        <w:tc>
          <w:tcPr>
            <w:tcW w:w="3083" w:type="pct"/>
            <w:shd w:val="clear" w:color="auto" w:fill="auto"/>
            <w:vAlign w:val="center"/>
            <w:hideMark/>
          </w:tcPr>
          <w:p w14:paraId="2BB7C547" w14:textId="77777777" w:rsidR="00D44648" w:rsidRPr="007A2306" w:rsidRDefault="00D44648" w:rsidP="006C44BF">
            <w:pPr>
              <w:rPr>
                <w:rFonts w:ascii="Calibri" w:hAnsi="Calibri" w:cs="Calibri"/>
                <w:lang w:eastAsia="el-GR"/>
              </w:rPr>
            </w:pPr>
            <w:r w:rsidRPr="007A2306">
              <w:rPr>
                <w:rFonts w:ascii="Calibri" w:hAnsi="Calibri" w:cs="Calibri"/>
                <w:lang w:eastAsia="el-GR"/>
              </w:rPr>
              <w:t>Area selected</w:t>
            </w:r>
          </w:p>
        </w:tc>
        <w:tc>
          <w:tcPr>
            <w:tcW w:w="915" w:type="pct"/>
            <w:shd w:val="clear" w:color="auto" w:fill="auto"/>
            <w:noWrap/>
            <w:vAlign w:val="center"/>
            <w:hideMark/>
          </w:tcPr>
          <w:p w14:paraId="4417ECC4"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2,0</w:t>
            </w:r>
          </w:p>
        </w:tc>
        <w:tc>
          <w:tcPr>
            <w:tcW w:w="1002" w:type="pct"/>
            <w:shd w:val="clear" w:color="auto" w:fill="auto"/>
            <w:noWrap/>
            <w:vAlign w:val="center"/>
            <w:hideMark/>
          </w:tcPr>
          <w:p w14:paraId="64E2E8FA"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2</w:t>
            </w:r>
          </w:p>
        </w:tc>
      </w:tr>
      <w:tr w:rsidR="00D44648" w:rsidRPr="007A2306" w14:paraId="3F96D040" w14:textId="77777777" w:rsidTr="006C44BF">
        <w:trPr>
          <w:trHeight w:val="161"/>
        </w:trPr>
        <w:tc>
          <w:tcPr>
            <w:tcW w:w="3083" w:type="pct"/>
            <w:shd w:val="clear" w:color="auto" w:fill="auto"/>
            <w:vAlign w:val="center"/>
            <w:hideMark/>
          </w:tcPr>
          <w:p w14:paraId="4ADC791D" w14:textId="77777777" w:rsidR="00D44648" w:rsidRPr="007A2306" w:rsidRDefault="00D44648" w:rsidP="006C44BF">
            <w:pPr>
              <w:rPr>
                <w:rFonts w:ascii="Calibri" w:hAnsi="Calibri" w:cs="Calibri"/>
                <w:lang w:eastAsia="el-GR"/>
              </w:rPr>
            </w:pPr>
            <w:r w:rsidRPr="007A2306">
              <w:rPr>
                <w:rFonts w:ascii="Calibri" w:hAnsi="Calibri" w:cs="Calibri"/>
                <w:lang w:eastAsia="el-GR"/>
              </w:rPr>
              <w:t>Operational Height</w:t>
            </w:r>
          </w:p>
        </w:tc>
        <w:tc>
          <w:tcPr>
            <w:tcW w:w="915" w:type="pct"/>
            <w:shd w:val="clear" w:color="auto" w:fill="auto"/>
            <w:noWrap/>
            <w:vAlign w:val="center"/>
            <w:hideMark/>
          </w:tcPr>
          <w:p w14:paraId="071F2C2C"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2,0</w:t>
            </w:r>
          </w:p>
        </w:tc>
        <w:tc>
          <w:tcPr>
            <w:tcW w:w="1002" w:type="pct"/>
            <w:shd w:val="clear" w:color="auto" w:fill="auto"/>
            <w:noWrap/>
            <w:vAlign w:val="center"/>
            <w:hideMark/>
          </w:tcPr>
          <w:p w14:paraId="51EE5745"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m</w:t>
            </w:r>
          </w:p>
        </w:tc>
      </w:tr>
      <w:tr w:rsidR="00D44648" w:rsidRPr="007A2306" w14:paraId="67EBEA81" w14:textId="77777777" w:rsidTr="006C44BF">
        <w:trPr>
          <w:trHeight w:val="193"/>
        </w:trPr>
        <w:tc>
          <w:tcPr>
            <w:tcW w:w="3083" w:type="pct"/>
            <w:shd w:val="clear" w:color="auto" w:fill="auto"/>
            <w:vAlign w:val="center"/>
            <w:hideMark/>
          </w:tcPr>
          <w:p w14:paraId="17C00D74" w14:textId="77777777" w:rsidR="00D44648" w:rsidRPr="007A2306" w:rsidRDefault="00D44648" w:rsidP="006C44BF">
            <w:pPr>
              <w:rPr>
                <w:rFonts w:ascii="Calibri" w:hAnsi="Calibri" w:cs="Calibri"/>
                <w:lang w:eastAsia="el-GR"/>
              </w:rPr>
            </w:pPr>
            <w:r w:rsidRPr="007A2306">
              <w:rPr>
                <w:rFonts w:ascii="Calibri" w:hAnsi="Calibri" w:cs="Calibri"/>
                <w:lang w:eastAsia="el-GR"/>
              </w:rPr>
              <w:t>DAF Volume</w:t>
            </w:r>
          </w:p>
        </w:tc>
        <w:tc>
          <w:tcPr>
            <w:tcW w:w="915" w:type="pct"/>
            <w:shd w:val="clear" w:color="auto" w:fill="auto"/>
            <w:noWrap/>
            <w:vAlign w:val="center"/>
            <w:hideMark/>
          </w:tcPr>
          <w:p w14:paraId="3DD0EBB0"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4,0</w:t>
            </w:r>
          </w:p>
        </w:tc>
        <w:tc>
          <w:tcPr>
            <w:tcW w:w="1002" w:type="pct"/>
            <w:shd w:val="clear" w:color="auto" w:fill="auto"/>
            <w:noWrap/>
            <w:vAlign w:val="center"/>
            <w:hideMark/>
          </w:tcPr>
          <w:p w14:paraId="12EEA2E5"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p>
        </w:tc>
      </w:tr>
      <w:tr w:rsidR="00D44648" w:rsidRPr="007A2306" w14:paraId="28A0D19B" w14:textId="77777777" w:rsidTr="006C44BF">
        <w:trPr>
          <w:trHeight w:val="225"/>
        </w:trPr>
        <w:tc>
          <w:tcPr>
            <w:tcW w:w="3083" w:type="pct"/>
            <w:shd w:val="clear" w:color="auto" w:fill="auto"/>
            <w:vAlign w:val="center"/>
            <w:hideMark/>
          </w:tcPr>
          <w:p w14:paraId="6090435C" w14:textId="77777777" w:rsidR="00D44648" w:rsidRPr="007A2306" w:rsidRDefault="00D44648" w:rsidP="006C44BF">
            <w:pPr>
              <w:rPr>
                <w:rFonts w:ascii="Calibri" w:hAnsi="Calibri" w:cs="Calibri"/>
                <w:lang w:eastAsia="el-GR"/>
              </w:rPr>
            </w:pPr>
            <w:r w:rsidRPr="007A2306">
              <w:rPr>
                <w:rFonts w:ascii="Calibri" w:hAnsi="Calibri" w:cs="Calibri"/>
                <w:lang w:eastAsia="el-GR"/>
              </w:rPr>
              <w:t>Hydraulic retention time: &gt;0,3</w:t>
            </w:r>
          </w:p>
        </w:tc>
        <w:tc>
          <w:tcPr>
            <w:tcW w:w="915" w:type="pct"/>
            <w:shd w:val="clear" w:color="auto" w:fill="auto"/>
            <w:noWrap/>
            <w:vAlign w:val="center"/>
            <w:hideMark/>
          </w:tcPr>
          <w:p w14:paraId="1974FADD"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1,2</w:t>
            </w:r>
          </w:p>
        </w:tc>
        <w:tc>
          <w:tcPr>
            <w:tcW w:w="1002" w:type="pct"/>
            <w:shd w:val="clear" w:color="auto" w:fill="auto"/>
            <w:noWrap/>
            <w:vAlign w:val="center"/>
            <w:hideMark/>
          </w:tcPr>
          <w:p w14:paraId="37C8ACFA" w14:textId="77777777" w:rsidR="00D44648" w:rsidRPr="007A2306" w:rsidRDefault="00D44648" w:rsidP="006C44BF">
            <w:pPr>
              <w:jc w:val="center"/>
              <w:rPr>
                <w:rFonts w:ascii="Calibri" w:hAnsi="Calibri" w:cs="Calibri"/>
                <w:lang w:eastAsia="el-GR"/>
              </w:rPr>
            </w:pPr>
            <w:proofErr w:type="spellStart"/>
            <w:r w:rsidRPr="007A2306">
              <w:rPr>
                <w:rFonts w:ascii="Calibri" w:hAnsi="Calibri" w:cs="Calibri"/>
                <w:lang w:eastAsia="el-GR"/>
              </w:rPr>
              <w:t>hr</w:t>
            </w:r>
            <w:proofErr w:type="spellEnd"/>
          </w:p>
        </w:tc>
      </w:tr>
      <w:tr w:rsidR="00D44648" w:rsidRPr="007A2306" w14:paraId="750AEA05" w14:textId="77777777" w:rsidTr="006C44BF">
        <w:trPr>
          <w:trHeight w:val="300"/>
        </w:trPr>
        <w:tc>
          <w:tcPr>
            <w:tcW w:w="3083" w:type="pct"/>
            <w:shd w:val="clear" w:color="auto" w:fill="auto"/>
            <w:noWrap/>
            <w:vAlign w:val="center"/>
            <w:hideMark/>
          </w:tcPr>
          <w:p w14:paraId="3C95F888" w14:textId="77777777" w:rsidR="00D44648" w:rsidRPr="007A2306" w:rsidRDefault="00D44648" w:rsidP="006C44BF">
            <w:pPr>
              <w:rPr>
                <w:rFonts w:ascii="Calibri" w:hAnsi="Calibri" w:cs="Calibri"/>
                <w:b/>
                <w:bCs/>
                <w:i/>
                <w:iCs/>
                <w:lang w:eastAsia="el-GR"/>
              </w:rPr>
            </w:pPr>
            <w:r w:rsidRPr="007A2306">
              <w:rPr>
                <w:rFonts w:ascii="Calibri" w:hAnsi="Calibri" w:cs="Calibri"/>
                <w:b/>
                <w:bCs/>
                <w:i/>
                <w:iCs/>
                <w:lang w:eastAsia="el-GR"/>
              </w:rPr>
              <w:t>Estimated load reduction</w:t>
            </w:r>
          </w:p>
        </w:tc>
        <w:tc>
          <w:tcPr>
            <w:tcW w:w="915" w:type="pct"/>
            <w:shd w:val="clear" w:color="auto" w:fill="auto"/>
            <w:vAlign w:val="center"/>
            <w:hideMark/>
          </w:tcPr>
          <w:p w14:paraId="606C4F59" w14:textId="77777777" w:rsidR="00D44648" w:rsidRPr="007A2306" w:rsidRDefault="00D44648" w:rsidP="006C44BF">
            <w:pPr>
              <w:jc w:val="center"/>
              <w:rPr>
                <w:rFonts w:ascii="Calibri" w:hAnsi="Calibri" w:cs="Calibri"/>
                <w:b/>
                <w:bCs/>
                <w:i/>
                <w:iCs/>
                <w:lang w:eastAsia="el-GR"/>
              </w:rPr>
            </w:pPr>
          </w:p>
        </w:tc>
        <w:tc>
          <w:tcPr>
            <w:tcW w:w="1002" w:type="pct"/>
            <w:shd w:val="clear" w:color="auto" w:fill="auto"/>
            <w:noWrap/>
            <w:vAlign w:val="bottom"/>
            <w:hideMark/>
          </w:tcPr>
          <w:p w14:paraId="362CF049" w14:textId="77777777" w:rsidR="00D44648" w:rsidRPr="007A2306" w:rsidRDefault="00D44648" w:rsidP="006C44BF">
            <w:pPr>
              <w:jc w:val="center"/>
              <w:rPr>
                <w:rFonts w:ascii="Calibri" w:hAnsi="Calibri" w:cs="Calibri"/>
                <w:b/>
                <w:bCs/>
                <w:i/>
                <w:iCs/>
                <w:lang w:eastAsia="el-GR"/>
              </w:rPr>
            </w:pPr>
          </w:p>
        </w:tc>
      </w:tr>
      <w:tr w:rsidR="00D44648" w:rsidRPr="007A2306" w14:paraId="0D8E515F" w14:textId="77777777" w:rsidTr="006C44BF">
        <w:trPr>
          <w:trHeight w:val="315"/>
        </w:trPr>
        <w:tc>
          <w:tcPr>
            <w:tcW w:w="3083" w:type="pct"/>
            <w:shd w:val="clear" w:color="auto" w:fill="auto"/>
            <w:vAlign w:val="center"/>
            <w:hideMark/>
          </w:tcPr>
          <w:p w14:paraId="3EC0C94A" w14:textId="77777777" w:rsidR="00D44648" w:rsidRPr="007A2306" w:rsidRDefault="00D44648" w:rsidP="006C44BF">
            <w:pPr>
              <w:rPr>
                <w:rFonts w:ascii="Calibri" w:hAnsi="Calibri" w:cs="Calibri"/>
                <w:lang w:eastAsia="el-GR"/>
              </w:rPr>
            </w:pPr>
            <w:r w:rsidRPr="007A2306">
              <w:rPr>
                <w:rFonts w:ascii="Calibri" w:hAnsi="Calibri" w:cs="Calibri"/>
                <w:lang w:eastAsia="el-GR"/>
              </w:rPr>
              <w:t>ΒΟD</w:t>
            </w:r>
            <w:r w:rsidRPr="007A2306">
              <w:rPr>
                <w:rFonts w:ascii="Calibri" w:hAnsi="Calibri" w:cs="Calibri"/>
                <w:vertAlign w:val="subscript"/>
                <w:lang w:eastAsia="el-GR"/>
              </w:rPr>
              <w:t>5</w:t>
            </w:r>
            <w:r w:rsidRPr="007A2306">
              <w:rPr>
                <w:rFonts w:ascii="Calibri" w:hAnsi="Calibri" w:cs="Calibri"/>
                <w:lang w:eastAsia="el-GR"/>
              </w:rPr>
              <w:t xml:space="preserve"> </w:t>
            </w:r>
          </w:p>
        </w:tc>
        <w:tc>
          <w:tcPr>
            <w:tcW w:w="915" w:type="pct"/>
            <w:shd w:val="clear" w:color="auto" w:fill="auto"/>
            <w:noWrap/>
            <w:vAlign w:val="center"/>
            <w:hideMark/>
          </w:tcPr>
          <w:p w14:paraId="04F6DEF3"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75%</w:t>
            </w:r>
          </w:p>
        </w:tc>
        <w:tc>
          <w:tcPr>
            <w:tcW w:w="1002" w:type="pct"/>
            <w:shd w:val="clear" w:color="auto" w:fill="auto"/>
            <w:noWrap/>
            <w:vAlign w:val="bottom"/>
            <w:hideMark/>
          </w:tcPr>
          <w:p w14:paraId="0DD3B333" w14:textId="77777777" w:rsidR="00D44648" w:rsidRPr="007A2306" w:rsidRDefault="00D44648" w:rsidP="006C44BF">
            <w:pPr>
              <w:jc w:val="center"/>
              <w:rPr>
                <w:rFonts w:ascii="Calibri" w:hAnsi="Calibri" w:cs="Calibri"/>
                <w:lang w:eastAsia="el-GR"/>
              </w:rPr>
            </w:pPr>
          </w:p>
        </w:tc>
      </w:tr>
      <w:tr w:rsidR="00D44648" w:rsidRPr="007A2306" w14:paraId="3C10285C" w14:textId="77777777" w:rsidTr="006C44BF">
        <w:trPr>
          <w:trHeight w:val="300"/>
        </w:trPr>
        <w:tc>
          <w:tcPr>
            <w:tcW w:w="3083" w:type="pct"/>
            <w:shd w:val="clear" w:color="auto" w:fill="auto"/>
            <w:vAlign w:val="center"/>
            <w:hideMark/>
          </w:tcPr>
          <w:p w14:paraId="27D45293" w14:textId="77777777" w:rsidR="00D44648" w:rsidRPr="007A2306" w:rsidRDefault="00D44648" w:rsidP="006C44BF">
            <w:pPr>
              <w:rPr>
                <w:rFonts w:ascii="Calibri" w:hAnsi="Calibri" w:cs="Calibri"/>
                <w:lang w:eastAsia="el-GR"/>
              </w:rPr>
            </w:pPr>
            <w:r w:rsidRPr="007A2306">
              <w:rPr>
                <w:rFonts w:ascii="Calibri" w:hAnsi="Calibri" w:cs="Calibri"/>
                <w:lang w:eastAsia="el-GR"/>
              </w:rPr>
              <w:t>COD</w:t>
            </w:r>
          </w:p>
        </w:tc>
        <w:tc>
          <w:tcPr>
            <w:tcW w:w="915" w:type="pct"/>
            <w:shd w:val="clear" w:color="auto" w:fill="auto"/>
            <w:noWrap/>
            <w:vAlign w:val="center"/>
            <w:hideMark/>
          </w:tcPr>
          <w:p w14:paraId="17709990"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40%</w:t>
            </w:r>
          </w:p>
        </w:tc>
        <w:tc>
          <w:tcPr>
            <w:tcW w:w="1002" w:type="pct"/>
            <w:shd w:val="clear" w:color="auto" w:fill="auto"/>
            <w:noWrap/>
            <w:vAlign w:val="bottom"/>
            <w:hideMark/>
          </w:tcPr>
          <w:p w14:paraId="55BFD9B7" w14:textId="77777777" w:rsidR="00D44648" w:rsidRPr="007A2306" w:rsidRDefault="00D44648" w:rsidP="006C44BF">
            <w:pPr>
              <w:jc w:val="center"/>
              <w:rPr>
                <w:rFonts w:ascii="Calibri" w:hAnsi="Calibri" w:cs="Calibri"/>
                <w:lang w:eastAsia="el-GR"/>
              </w:rPr>
            </w:pPr>
          </w:p>
        </w:tc>
      </w:tr>
      <w:tr w:rsidR="00D44648" w:rsidRPr="007A2306" w14:paraId="690AFCD9" w14:textId="77777777" w:rsidTr="006C44BF">
        <w:trPr>
          <w:trHeight w:val="300"/>
        </w:trPr>
        <w:tc>
          <w:tcPr>
            <w:tcW w:w="3083" w:type="pct"/>
            <w:shd w:val="clear" w:color="auto" w:fill="auto"/>
            <w:vAlign w:val="center"/>
            <w:hideMark/>
          </w:tcPr>
          <w:p w14:paraId="52E913F5" w14:textId="77777777" w:rsidR="00D44648" w:rsidRPr="007A2306" w:rsidRDefault="00D44648" w:rsidP="006C44BF">
            <w:pPr>
              <w:rPr>
                <w:rFonts w:ascii="Calibri" w:hAnsi="Calibri" w:cs="Calibri"/>
                <w:lang w:eastAsia="el-GR"/>
              </w:rPr>
            </w:pPr>
            <w:r w:rsidRPr="007A2306">
              <w:rPr>
                <w:rFonts w:ascii="Calibri" w:hAnsi="Calibri" w:cs="Calibri"/>
                <w:lang w:eastAsia="el-GR"/>
              </w:rPr>
              <w:t>NH4-N</w:t>
            </w:r>
          </w:p>
        </w:tc>
        <w:tc>
          <w:tcPr>
            <w:tcW w:w="915" w:type="pct"/>
            <w:shd w:val="clear" w:color="auto" w:fill="auto"/>
            <w:noWrap/>
            <w:vAlign w:val="center"/>
            <w:hideMark/>
          </w:tcPr>
          <w:p w14:paraId="52AF833B"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75%</w:t>
            </w:r>
          </w:p>
        </w:tc>
        <w:tc>
          <w:tcPr>
            <w:tcW w:w="1002" w:type="pct"/>
            <w:shd w:val="clear" w:color="auto" w:fill="auto"/>
            <w:noWrap/>
            <w:vAlign w:val="bottom"/>
            <w:hideMark/>
          </w:tcPr>
          <w:p w14:paraId="324A577C" w14:textId="77777777" w:rsidR="00D44648" w:rsidRPr="007A2306" w:rsidRDefault="00D44648" w:rsidP="006C44BF">
            <w:pPr>
              <w:jc w:val="center"/>
              <w:rPr>
                <w:rFonts w:ascii="Calibri" w:hAnsi="Calibri" w:cs="Calibri"/>
                <w:lang w:eastAsia="el-GR"/>
              </w:rPr>
            </w:pPr>
          </w:p>
        </w:tc>
      </w:tr>
      <w:tr w:rsidR="00D44648" w:rsidRPr="007A2306" w14:paraId="47DF53D1" w14:textId="77777777" w:rsidTr="006C44BF">
        <w:trPr>
          <w:trHeight w:val="300"/>
        </w:trPr>
        <w:tc>
          <w:tcPr>
            <w:tcW w:w="3083" w:type="pct"/>
            <w:shd w:val="clear" w:color="auto" w:fill="auto"/>
            <w:vAlign w:val="center"/>
            <w:hideMark/>
          </w:tcPr>
          <w:p w14:paraId="6592F1A3" w14:textId="77777777" w:rsidR="00D44648" w:rsidRPr="007A2306" w:rsidRDefault="00D44648" w:rsidP="006C44BF">
            <w:pPr>
              <w:rPr>
                <w:rFonts w:ascii="Calibri" w:hAnsi="Calibri" w:cs="Calibri"/>
                <w:lang w:eastAsia="el-GR"/>
              </w:rPr>
            </w:pPr>
            <w:r w:rsidRPr="007A2306">
              <w:rPr>
                <w:rFonts w:ascii="Calibri" w:hAnsi="Calibri" w:cs="Calibri"/>
                <w:lang w:eastAsia="el-GR"/>
              </w:rPr>
              <w:t>SS</w:t>
            </w:r>
          </w:p>
        </w:tc>
        <w:tc>
          <w:tcPr>
            <w:tcW w:w="915" w:type="pct"/>
            <w:shd w:val="clear" w:color="auto" w:fill="auto"/>
            <w:noWrap/>
            <w:vAlign w:val="center"/>
            <w:hideMark/>
          </w:tcPr>
          <w:p w14:paraId="514CEE21"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85%</w:t>
            </w:r>
          </w:p>
        </w:tc>
        <w:tc>
          <w:tcPr>
            <w:tcW w:w="1002" w:type="pct"/>
            <w:shd w:val="clear" w:color="auto" w:fill="auto"/>
            <w:noWrap/>
            <w:vAlign w:val="bottom"/>
            <w:hideMark/>
          </w:tcPr>
          <w:p w14:paraId="0F5841C1" w14:textId="77777777" w:rsidR="00D44648" w:rsidRPr="007A2306" w:rsidRDefault="00D44648" w:rsidP="006C44BF">
            <w:pPr>
              <w:jc w:val="center"/>
              <w:rPr>
                <w:rFonts w:ascii="Calibri" w:hAnsi="Calibri" w:cs="Calibri"/>
                <w:lang w:eastAsia="el-GR"/>
              </w:rPr>
            </w:pPr>
          </w:p>
        </w:tc>
      </w:tr>
      <w:tr w:rsidR="00D44648" w:rsidRPr="007A2306" w14:paraId="2C1A535E" w14:textId="77777777" w:rsidTr="006C44BF">
        <w:trPr>
          <w:trHeight w:val="95"/>
        </w:trPr>
        <w:tc>
          <w:tcPr>
            <w:tcW w:w="3083" w:type="pct"/>
            <w:shd w:val="clear" w:color="auto" w:fill="auto"/>
            <w:vAlign w:val="center"/>
            <w:hideMark/>
          </w:tcPr>
          <w:p w14:paraId="5D9F566F" w14:textId="77777777" w:rsidR="00D44648" w:rsidRPr="007A2306" w:rsidRDefault="00D44648" w:rsidP="006C44BF">
            <w:pPr>
              <w:rPr>
                <w:rFonts w:ascii="Calibri" w:hAnsi="Calibri" w:cs="Calibri"/>
                <w:lang w:eastAsia="el-GR"/>
              </w:rPr>
            </w:pPr>
            <w:r w:rsidRPr="007A2306">
              <w:rPr>
                <w:rFonts w:ascii="Calibri" w:hAnsi="Calibri" w:cs="Calibri"/>
                <w:lang w:eastAsia="el-GR"/>
              </w:rPr>
              <w:t>Sludge production</w:t>
            </w:r>
          </w:p>
        </w:tc>
        <w:tc>
          <w:tcPr>
            <w:tcW w:w="915" w:type="pct"/>
            <w:shd w:val="clear" w:color="auto" w:fill="auto"/>
            <w:noWrap/>
            <w:vAlign w:val="center"/>
            <w:hideMark/>
          </w:tcPr>
          <w:p w14:paraId="44C3D48A"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208,3</w:t>
            </w:r>
          </w:p>
        </w:tc>
        <w:tc>
          <w:tcPr>
            <w:tcW w:w="1002" w:type="pct"/>
            <w:shd w:val="clear" w:color="auto" w:fill="auto"/>
            <w:noWrap/>
            <w:vAlign w:val="center"/>
            <w:hideMark/>
          </w:tcPr>
          <w:p w14:paraId="27BD8169"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kg/d</w:t>
            </w:r>
          </w:p>
        </w:tc>
      </w:tr>
      <w:tr w:rsidR="00D44648" w:rsidRPr="007A2306" w14:paraId="568C8CDD" w14:textId="77777777" w:rsidTr="006C44BF">
        <w:trPr>
          <w:trHeight w:val="269"/>
        </w:trPr>
        <w:tc>
          <w:tcPr>
            <w:tcW w:w="3083" w:type="pct"/>
            <w:shd w:val="clear" w:color="auto" w:fill="auto"/>
            <w:vAlign w:val="center"/>
            <w:hideMark/>
          </w:tcPr>
          <w:p w14:paraId="08FCF5CC" w14:textId="77777777" w:rsidR="00D44648" w:rsidRPr="007A2306" w:rsidRDefault="00D44648" w:rsidP="006C44BF">
            <w:pPr>
              <w:rPr>
                <w:rFonts w:ascii="Calibri" w:hAnsi="Calibri" w:cs="Calibri"/>
                <w:lang w:eastAsia="el-GR"/>
              </w:rPr>
            </w:pPr>
            <w:r w:rsidRPr="007A2306">
              <w:rPr>
                <w:rFonts w:ascii="Calibri" w:hAnsi="Calibri" w:cs="Calibri"/>
                <w:lang w:eastAsia="el-GR"/>
              </w:rPr>
              <w:t>Surface sludge (80%)</w:t>
            </w:r>
          </w:p>
        </w:tc>
        <w:tc>
          <w:tcPr>
            <w:tcW w:w="915" w:type="pct"/>
            <w:shd w:val="clear" w:color="auto" w:fill="auto"/>
            <w:noWrap/>
            <w:vAlign w:val="center"/>
            <w:hideMark/>
          </w:tcPr>
          <w:p w14:paraId="6B6E52DF"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166,6</w:t>
            </w:r>
          </w:p>
        </w:tc>
        <w:tc>
          <w:tcPr>
            <w:tcW w:w="1002" w:type="pct"/>
            <w:shd w:val="clear" w:color="auto" w:fill="auto"/>
            <w:noWrap/>
            <w:vAlign w:val="center"/>
            <w:hideMark/>
          </w:tcPr>
          <w:p w14:paraId="026E24F5"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kg/d</w:t>
            </w:r>
          </w:p>
        </w:tc>
      </w:tr>
      <w:tr w:rsidR="00D44648" w:rsidRPr="007A2306" w14:paraId="1BDD9179" w14:textId="77777777" w:rsidTr="006C44BF">
        <w:trPr>
          <w:trHeight w:val="300"/>
        </w:trPr>
        <w:tc>
          <w:tcPr>
            <w:tcW w:w="3083" w:type="pct"/>
            <w:vMerge w:val="restart"/>
            <w:shd w:val="clear" w:color="auto" w:fill="auto"/>
            <w:vAlign w:val="center"/>
            <w:hideMark/>
          </w:tcPr>
          <w:p w14:paraId="6904ED86" w14:textId="77777777" w:rsidR="00D44648" w:rsidRPr="007A2306" w:rsidRDefault="00D44648" w:rsidP="006C44BF">
            <w:pPr>
              <w:rPr>
                <w:rFonts w:ascii="Calibri" w:hAnsi="Calibri" w:cs="Calibri"/>
                <w:lang w:eastAsia="el-GR"/>
              </w:rPr>
            </w:pPr>
            <w:r w:rsidRPr="007A2306">
              <w:rPr>
                <w:rFonts w:ascii="Calibri" w:hAnsi="Calibri" w:cs="Calibri"/>
                <w:lang w:eastAsia="el-GR"/>
              </w:rPr>
              <w:t>Surface sludge concentration</w:t>
            </w:r>
          </w:p>
        </w:tc>
        <w:tc>
          <w:tcPr>
            <w:tcW w:w="915" w:type="pct"/>
            <w:shd w:val="clear" w:color="auto" w:fill="auto"/>
            <w:noWrap/>
            <w:vAlign w:val="center"/>
            <w:hideMark/>
          </w:tcPr>
          <w:p w14:paraId="7D192C74"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4%</w:t>
            </w:r>
          </w:p>
        </w:tc>
        <w:tc>
          <w:tcPr>
            <w:tcW w:w="1002" w:type="pct"/>
            <w:shd w:val="clear" w:color="auto" w:fill="auto"/>
            <w:noWrap/>
            <w:vAlign w:val="center"/>
            <w:hideMark/>
          </w:tcPr>
          <w:p w14:paraId="49CB6B3B"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g/ml</w:t>
            </w:r>
          </w:p>
        </w:tc>
      </w:tr>
      <w:tr w:rsidR="00D44648" w:rsidRPr="007A2306" w14:paraId="2B10B7C0" w14:textId="77777777" w:rsidTr="006C44BF">
        <w:trPr>
          <w:trHeight w:val="300"/>
        </w:trPr>
        <w:tc>
          <w:tcPr>
            <w:tcW w:w="3083" w:type="pct"/>
            <w:vMerge/>
            <w:vAlign w:val="center"/>
            <w:hideMark/>
          </w:tcPr>
          <w:p w14:paraId="1E229D09" w14:textId="77777777" w:rsidR="00D44648" w:rsidRPr="007A2306" w:rsidRDefault="00D44648" w:rsidP="006C44BF">
            <w:pPr>
              <w:rPr>
                <w:rFonts w:ascii="Calibri" w:hAnsi="Calibri" w:cs="Calibri"/>
                <w:lang w:eastAsia="el-GR"/>
              </w:rPr>
            </w:pPr>
          </w:p>
        </w:tc>
        <w:tc>
          <w:tcPr>
            <w:tcW w:w="915" w:type="pct"/>
            <w:shd w:val="clear" w:color="auto" w:fill="auto"/>
            <w:noWrap/>
            <w:vAlign w:val="center"/>
            <w:hideMark/>
          </w:tcPr>
          <w:p w14:paraId="30EF2016"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40</w:t>
            </w:r>
          </w:p>
        </w:tc>
        <w:tc>
          <w:tcPr>
            <w:tcW w:w="1002" w:type="pct"/>
            <w:shd w:val="clear" w:color="auto" w:fill="auto"/>
            <w:noWrap/>
            <w:vAlign w:val="center"/>
            <w:hideMark/>
          </w:tcPr>
          <w:p w14:paraId="60AEC036"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kg/m</w:t>
            </w:r>
            <w:r w:rsidRPr="007A2306">
              <w:rPr>
                <w:rFonts w:ascii="Calibri" w:hAnsi="Calibri" w:cs="Calibri"/>
                <w:vertAlign w:val="superscript"/>
                <w:lang w:eastAsia="el-GR"/>
              </w:rPr>
              <w:t>3</w:t>
            </w:r>
          </w:p>
        </w:tc>
      </w:tr>
      <w:tr w:rsidR="00D44648" w:rsidRPr="007A2306" w14:paraId="0E41ED37" w14:textId="77777777" w:rsidTr="006C44BF">
        <w:trPr>
          <w:trHeight w:val="83"/>
        </w:trPr>
        <w:tc>
          <w:tcPr>
            <w:tcW w:w="3083" w:type="pct"/>
            <w:shd w:val="clear" w:color="auto" w:fill="auto"/>
            <w:vAlign w:val="center"/>
            <w:hideMark/>
          </w:tcPr>
          <w:p w14:paraId="3B661C50" w14:textId="77777777" w:rsidR="00D44648" w:rsidRPr="007A2306" w:rsidRDefault="00D44648" w:rsidP="006C44BF">
            <w:pPr>
              <w:rPr>
                <w:rFonts w:ascii="Calibri" w:hAnsi="Calibri" w:cs="Calibri"/>
                <w:lang w:eastAsia="el-GR"/>
              </w:rPr>
            </w:pPr>
            <w:r w:rsidRPr="007A2306">
              <w:rPr>
                <w:rFonts w:ascii="Calibri" w:hAnsi="Calibri" w:cs="Calibri"/>
                <w:lang w:eastAsia="el-GR"/>
              </w:rPr>
              <w:t>Surface sludge volume</w:t>
            </w:r>
          </w:p>
        </w:tc>
        <w:tc>
          <w:tcPr>
            <w:tcW w:w="915" w:type="pct"/>
            <w:shd w:val="clear" w:color="auto" w:fill="auto"/>
            <w:noWrap/>
            <w:vAlign w:val="center"/>
            <w:hideMark/>
          </w:tcPr>
          <w:p w14:paraId="5759018D"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4,2</w:t>
            </w:r>
          </w:p>
        </w:tc>
        <w:tc>
          <w:tcPr>
            <w:tcW w:w="1002" w:type="pct"/>
            <w:shd w:val="clear" w:color="auto" w:fill="auto"/>
            <w:noWrap/>
            <w:vAlign w:val="center"/>
            <w:hideMark/>
          </w:tcPr>
          <w:p w14:paraId="0C9D6BEC"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/d</w:t>
            </w:r>
          </w:p>
        </w:tc>
      </w:tr>
      <w:tr w:rsidR="00D44648" w:rsidRPr="007A2306" w14:paraId="746D7E05" w14:textId="77777777" w:rsidTr="006C44BF">
        <w:trPr>
          <w:trHeight w:val="102"/>
        </w:trPr>
        <w:tc>
          <w:tcPr>
            <w:tcW w:w="3083" w:type="pct"/>
            <w:shd w:val="clear" w:color="auto" w:fill="auto"/>
            <w:vAlign w:val="center"/>
            <w:hideMark/>
          </w:tcPr>
          <w:p w14:paraId="12361E77" w14:textId="77777777" w:rsidR="00D44648" w:rsidRPr="007A2306" w:rsidRDefault="00D44648" w:rsidP="006C44BF">
            <w:pPr>
              <w:rPr>
                <w:rFonts w:ascii="Calibri" w:hAnsi="Calibri" w:cs="Calibri"/>
                <w:lang w:eastAsia="el-GR"/>
              </w:rPr>
            </w:pPr>
            <w:r w:rsidRPr="007A2306">
              <w:rPr>
                <w:rFonts w:ascii="Calibri" w:hAnsi="Calibri" w:cs="Calibri"/>
                <w:lang w:eastAsia="el-GR"/>
              </w:rPr>
              <w:t>Bottom sludge</w:t>
            </w:r>
          </w:p>
        </w:tc>
        <w:tc>
          <w:tcPr>
            <w:tcW w:w="915" w:type="pct"/>
            <w:shd w:val="clear" w:color="auto" w:fill="auto"/>
            <w:noWrap/>
            <w:vAlign w:val="center"/>
            <w:hideMark/>
          </w:tcPr>
          <w:p w14:paraId="413B79A5"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41,7</w:t>
            </w:r>
          </w:p>
        </w:tc>
        <w:tc>
          <w:tcPr>
            <w:tcW w:w="1002" w:type="pct"/>
            <w:shd w:val="clear" w:color="auto" w:fill="auto"/>
            <w:noWrap/>
            <w:vAlign w:val="center"/>
            <w:hideMark/>
          </w:tcPr>
          <w:p w14:paraId="21B6948C"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kg/d</w:t>
            </w:r>
          </w:p>
        </w:tc>
      </w:tr>
      <w:tr w:rsidR="00D44648" w:rsidRPr="007A2306" w14:paraId="22FF5241" w14:textId="77777777" w:rsidTr="006C44BF">
        <w:trPr>
          <w:trHeight w:val="300"/>
        </w:trPr>
        <w:tc>
          <w:tcPr>
            <w:tcW w:w="3083" w:type="pct"/>
            <w:vMerge w:val="restart"/>
            <w:shd w:val="clear" w:color="auto" w:fill="auto"/>
            <w:vAlign w:val="center"/>
            <w:hideMark/>
          </w:tcPr>
          <w:p w14:paraId="27888ABE" w14:textId="77777777" w:rsidR="00D44648" w:rsidRPr="007A2306" w:rsidRDefault="00D44648" w:rsidP="006C44BF">
            <w:pPr>
              <w:rPr>
                <w:rFonts w:ascii="Calibri" w:hAnsi="Calibri" w:cs="Calibri"/>
                <w:lang w:eastAsia="el-GR"/>
              </w:rPr>
            </w:pPr>
            <w:r w:rsidRPr="007A2306">
              <w:rPr>
                <w:rFonts w:ascii="Calibri" w:hAnsi="Calibri" w:cs="Calibri"/>
                <w:lang w:eastAsia="el-GR"/>
              </w:rPr>
              <w:lastRenderedPageBreak/>
              <w:t>Bottom sludge concentration</w:t>
            </w:r>
          </w:p>
        </w:tc>
        <w:tc>
          <w:tcPr>
            <w:tcW w:w="915" w:type="pct"/>
            <w:shd w:val="clear" w:color="auto" w:fill="auto"/>
            <w:noWrap/>
            <w:vAlign w:val="center"/>
            <w:hideMark/>
          </w:tcPr>
          <w:p w14:paraId="3C3F577E"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3,50%</w:t>
            </w:r>
          </w:p>
        </w:tc>
        <w:tc>
          <w:tcPr>
            <w:tcW w:w="1002" w:type="pct"/>
            <w:shd w:val="clear" w:color="auto" w:fill="auto"/>
            <w:noWrap/>
            <w:vAlign w:val="center"/>
            <w:hideMark/>
          </w:tcPr>
          <w:p w14:paraId="650C46A7"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g/ml</w:t>
            </w:r>
          </w:p>
        </w:tc>
      </w:tr>
      <w:tr w:rsidR="00D44648" w:rsidRPr="007A2306" w14:paraId="7803C56D" w14:textId="77777777" w:rsidTr="006C44BF">
        <w:trPr>
          <w:trHeight w:val="300"/>
        </w:trPr>
        <w:tc>
          <w:tcPr>
            <w:tcW w:w="3083" w:type="pct"/>
            <w:vMerge/>
            <w:vAlign w:val="center"/>
            <w:hideMark/>
          </w:tcPr>
          <w:p w14:paraId="38035C6F" w14:textId="77777777" w:rsidR="00D44648" w:rsidRPr="007A2306" w:rsidRDefault="00D44648" w:rsidP="006C44BF">
            <w:pPr>
              <w:rPr>
                <w:rFonts w:ascii="Calibri" w:hAnsi="Calibri" w:cs="Calibri"/>
                <w:lang w:eastAsia="el-GR"/>
              </w:rPr>
            </w:pPr>
          </w:p>
        </w:tc>
        <w:tc>
          <w:tcPr>
            <w:tcW w:w="915" w:type="pct"/>
            <w:shd w:val="clear" w:color="auto" w:fill="auto"/>
            <w:noWrap/>
            <w:vAlign w:val="center"/>
            <w:hideMark/>
          </w:tcPr>
          <w:p w14:paraId="73FDD979"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35</w:t>
            </w:r>
          </w:p>
        </w:tc>
        <w:tc>
          <w:tcPr>
            <w:tcW w:w="1002" w:type="pct"/>
            <w:shd w:val="clear" w:color="auto" w:fill="auto"/>
            <w:noWrap/>
            <w:vAlign w:val="center"/>
            <w:hideMark/>
          </w:tcPr>
          <w:p w14:paraId="6C8CFE46"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kg/m</w:t>
            </w:r>
            <w:r w:rsidRPr="007A2306">
              <w:rPr>
                <w:rFonts w:ascii="Calibri" w:hAnsi="Calibri" w:cs="Calibri"/>
                <w:vertAlign w:val="superscript"/>
                <w:lang w:eastAsia="el-GR"/>
              </w:rPr>
              <w:t>3</w:t>
            </w:r>
          </w:p>
        </w:tc>
      </w:tr>
      <w:tr w:rsidR="00D44648" w:rsidRPr="007A2306" w14:paraId="25041EE8" w14:textId="77777777" w:rsidTr="006C44BF">
        <w:trPr>
          <w:trHeight w:val="118"/>
        </w:trPr>
        <w:tc>
          <w:tcPr>
            <w:tcW w:w="3083" w:type="pct"/>
            <w:shd w:val="clear" w:color="auto" w:fill="auto"/>
            <w:vAlign w:val="center"/>
            <w:hideMark/>
          </w:tcPr>
          <w:p w14:paraId="43B9EC7F" w14:textId="77777777" w:rsidR="00D44648" w:rsidRPr="007A2306" w:rsidRDefault="00D44648" w:rsidP="006C44BF">
            <w:pPr>
              <w:rPr>
                <w:rFonts w:ascii="Calibri" w:hAnsi="Calibri" w:cs="Calibri"/>
                <w:lang w:eastAsia="el-GR"/>
              </w:rPr>
            </w:pPr>
            <w:r w:rsidRPr="007A2306">
              <w:rPr>
                <w:rFonts w:ascii="Calibri" w:hAnsi="Calibri" w:cs="Calibri"/>
                <w:lang w:eastAsia="el-GR"/>
              </w:rPr>
              <w:t>Bottom sludge volume</w:t>
            </w:r>
          </w:p>
        </w:tc>
        <w:tc>
          <w:tcPr>
            <w:tcW w:w="915" w:type="pct"/>
            <w:shd w:val="clear" w:color="auto" w:fill="auto"/>
            <w:noWrap/>
            <w:vAlign w:val="center"/>
            <w:hideMark/>
          </w:tcPr>
          <w:p w14:paraId="4EB28E64"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1,2</w:t>
            </w:r>
          </w:p>
        </w:tc>
        <w:tc>
          <w:tcPr>
            <w:tcW w:w="1002" w:type="pct"/>
            <w:shd w:val="clear" w:color="auto" w:fill="auto"/>
            <w:noWrap/>
            <w:vAlign w:val="center"/>
            <w:hideMark/>
          </w:tcPr>
          <w:p w14:paraId="330D6C65"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/d</w:t>
            </w:r>
          </w:p>
        </w:tc>
      </w:tr>
      <w:tr w:rsidR="00D44648" w:rsidRPr="007A2306" w14:paraId="45A57588" w14:textId="77777777" w:rsidTr="006C44BF">
        <w:trPr>
          <w:trHeight w:val="260"/>
        </w:trPr>
        <w:tc>
          <w:tcPr>
            <w:tcW w:w="3083" w:type="pct"/>
            <w:shd w:val="clear" w:color="auto" w:fill="auto"/>
            <w:vAlign w:val="center"/>
            <w:hideMark/>
          </w:tcPr>
          <w:p w14:paraId="2A22774F" w14:textId="77777777" w:rsidR="00D44648" w:rsidRPr="007A2306" w:rsidRDefault="00D44648" w:rsidP="006C44BF">
            <w:pPr>
              <w:rPr>
                <w:rFonts w:ascii="Calibri" w:hAnsi="Calibri" w:cs="Calibri"/>
                <w:lang w:eastAsia="el-GR"/>
              </w:rPr>
            </w:pPr>
            <w:r w:rsidRPr="007A2306">
              <w:rPr>
                <w:rFonts w:ascii="Calibri" w:hAnsi="Calibri" w:cs="Calibri"/>
                <w:lang w:eastAsia="el-GR"/>
              </w:rPr>
              <w:t>Total volume of sludge removed</w:t>
            </w:r>
          </w:p>
        </w:tc>
        <w:tc>
          <w:tcPr>
            <w:tcW w:w="915" w:type="pct"/>
            <w:shd w:val="clear" w:color="auto" w:fill="auto"/>
            <w:noWrap/>
            <w:vAlign w:val="center"/>
            <w:hideMark/>
          </w:tcPr>
          <w:p w14:paraId="0747E10D"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5,4</w:t>
            </w:r>
          </w:p>
        </w:tc>
        <w:tc>
          <w:tcPr>
            <w:tcW w:w="1002" w:type="pct"/>
            <w:shd w:val="clear" w:color="auto" w:fill="auto"/>
            <w:noWrap/>
            <w:vAlign w:val="center"/>
            <w:hideMark/>
          </w:tcPr>
          <w:p w14:paraId="6B9170E8"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/d</w:t>
            </w:r>
          </w:p>
        </w:tc>
      </w:tr>
      <w:tr w:rsidR="00D44648" w:rsidRPr="007A2306" w14:paraId="5BDE634D" w14:textId="77777777" w:rsidTr="006C44BF">
        <w:trPr>
          <w:trHeight w:val="300"/>
        </w:trPr>
        <w:tc>
          <w:tcPr>
            <w:tcW w:w="3083" w:type="pct"/>
            <w:shd w:val="clear" w:color="auto" w:fill="auto"/>
            <w:noWrap/>
            <w:vAlign w:val="center"/>
            <w:hideMark/>
          </w:tcPr>
          <w:p w14:paraId="779AC8FB" w14:textId="77777777" w:rsidR="00D44648" w:rsidRPr="007A2306" w:rsidRDefault="00D44648" w:rsidP="006C44BF">
            <w:pPr>
              <w:rPr>
                <w:rFonts w:ascii="Calibri" w:hAnsi="Calibri" w:cs="Calibri"/>
                <w:b/>
                <w:bCs/>
                <w:i/>
                <w:iCs/>
                <w:lang w:eastAsia="el-GR"/>
              </w:rPr>
            </w:pPr>
            <w:r w:rsidRPr="007A2306">
              <w:rPr>
                <w:rFonts w:ascii="Calibri" w:hAnsi="Calibri" w:cs="Calibri"/>
                <w:b/>
                <w:bCs/>
                <w:i/>
                <w:iCs/>
                <w:lang w:eastAsia="el-GR"/>
              </w:rPr>
              <w:t>WW volume to next treatment stage</w:t>
            </w:r>
          </w:p>
        </w:tc>
        <w:tc>
          <w:tcPr>
            <w:tcW w:w="915" w:type="pct"/>
            <w:shd w:val="clear" w:color="auto" w:fill="auto"/>
            <w:noWrap/>
            <w:vAlign w:val="center"/>
            <w:hideMark/>
          </w:tcPr>
          <w:p w14:paraId="081D3894" w14:textId="77777777" w:rsidR="00D44648" w:rsidRPr="007A2306" w:rsidRDefault="00D44648" w:rsidP="006C44BF">
            <w:pPr>
              <w:jc w:val="center"/>
              <w:rPr>
                <w:rFonts w:ascii="Calibri" w:hAnsi="Calibri" w:cs="Calibri"/>
                <w:b/>
                <w:bCs/>
                <w:i/>
                <w:iCs/>
                <w:lang w:eastAsia="el-GR"/>
              </w:rPr>
            </w:pPr>
          </w:p>
        </w:tc>
        <w:tc>
          <w:tcPr>
            <w:tcW w:w="1002" w:type="pct"/>
            <w:shd w:val="clear" w:color="auto" w:fill="auto"/>
            <w:noWrap/>
            <w:vAlign w:val="bottom"/>
            <w:hideMark/>
          </w:tcPr>
          <w:p w14:paraId="64102EC0" w14:textId="77777777" w:rsidR="00D44648" w:rsidRPr="007A2306" w:rsidRDefault="00D44648" w:rsidP="006C44BF">
            <w:pPr>
              <w:jc w:val="center"/>
              <w:rPr>
                <w:rFonts w:ascii="Calibri" w:hAnsi="Calibri" w:cs="Calibri"/>
                <w:b/>
                <w:bCs/>
                <w:i/>
                <w:iCs/>
                <w:lang w:eastAsia="el-GR"/>
              </w:rPr>
            </w:pPr>
          </w:p>
        </w:tc>
      </w:tr>
      <w:tr w:rsidR="00D44648" w:rsidRPr="007A2306" w14:paraId="78A1E480" w14:textId="77777777" w:rsidTr="006C44BF">
        <w:trPr>
          <w:trHeight w:val="315"/>
        </w:trPr>
        <w:tc>
          <w:tcPr>
            <w:tcW w:w="3083" w:type="pct"/>
            <w:shd w:val="clear" w:color="auto" w:fill="auto"/>
            <w:noWrap/>
            <w:vAlign w:val="bottom"/>
            <w:hideMark/>
          </w:tcPr>
          <w:p w14:paraId="7D945BDB" w14:textId="77777777" w:rsidR="00D44648" w:rsidRPr="007A2306" w:rsidRDefault="00D44648" w:rsidP="006C44BF">
            <w:pPr>
              <w:rPr>
                <w:rFonts w:ascii="Calibri" w:hAnsi="Calibri" w:cs="Calibri"/>
                <w:lang w:eastAsia="el-GR"/>
              </w:rPr>
            </w:pPr>
            <w:proofErr w:type="spellStart"/>
            <w:r w:rsidRPr="007A2306">
              <w:rPr>
                <w:rFonts w:ascii="Calibri" w:hAnsi="Calibri" w:cs="Calibri"/>
                <w:lang w:eastAsia="el-GR"/>
              </w:rPr>
              <w:t>Q</w:t>
            </w:r>
            <w:r w:rsidRPr="007A2306">
              <w:rPr>
                <w:rFonts w:ascii="Calibri" w:hAnsi="Calibri" w:cs="Calibri"/>
                <w:vertAlign w:val="subscript"/>
                <w:lang w:eastAsia="el-GR"/>
              </w:rPr>
              <w:t>d</w:t>
            </w:r>
            <w:proofErr w:type="spellEnd"/>
            <w:r w:rsidRPr="007A2306">
              <w:rPr>
                <w:rFonts w:ascii="Calibri" w:hAnsi="Calibri" w:cs="Calibri"/>
                <w:lang w:eastAsia="el-GR"/>
              </w:rPr>
              <w:t xml:space="preserve"> =</w:t>
            </w:r>
          </w:p>
        </w:tc>
        <w:tc>
          <w:tcPr>
            <w:tcW w:w="915" w:type="pct"/>
            <w:shd w:val="clear" w:color="auto" w:fill="auto"/>
            <w:noWrap/>
            <w:vAlign w:val="center"/>
            <w:hideMark/>
          </w:tcPr>
          <w:p w14:paraId="3F94ED6D"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45</w:t>
            </w:r>
          </w:p>
        </w:tc>
        <w:tc>
          <w:tcPr>
            <w:tcW w:w="1002" w:type="pct"/>
            <w:shd w:val="clear" w:color="auto" w:fill="auto"/>
            <w:noWrap/>
            <w:vAlign w:val="center"/>
            <w:hideMark/>
          </w:tcPr>
          <w:p w14:paraId="4F6534A8"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/d</w:t>
            </w:r>
          </w:p>
        </w:tc>
      </w:tr>
      <w:tr w:rsidR="00D44648" w:rsidRPr="007A2306" w14:paraId="30468F28" w14:textId="77777777" w:rsidTr="006C44BF">
        <w:trPr>
          <w:trHeight w:val="300"/>
        </w:trPr>
        <w:tc>
          <w:tcPr>
            <w:tcW w:w="3083" w:type="pct"/>
            <w:shd w:val="clear" w:color="auto" w:fill="auto"/>
            <w:noWrap/>
            <w:vAlign w:val="center"/>
            <w:hideMark/>
          </w:tcPr>
          <w:p w14:paraId="75C7E9AC" w14:textId="77777777" w:rsidR="00D44648" w:rsidRPr="007A2306" w:rsidRDefault="00D44648" w:rsidP="006C44BF">
            <w:pPr>
              <w:rPr>
                <w:rFonts w:ascii="Calibri" w:hAnsi="Calibri" w:cs="Calibri"/>
                <w:b/>
                <w:bCs/>
                <w:i/>
                <w:iCs/>
                <w:lang w:eastAsia="el-GR"/>
              </w:rPr>
            </w:pPr>
            <w:r w:rsidRPr="007A2306">
              <w:rPr>
                <w:rFonts w:ascii="Calibri" w:hAnsi="Calibri" w:cs="Calibri"/>
                <w:b/>
                <w:bCs/>
                <w:i/>
                <w:iCs/>
                <w:lang w:eastAsia="el-GR"/>
              </w:rPr>
              <w:t>Required aeration</w:t>
            </w:r>
          </w:p>
        </w:tc>
        <w:tc>
          <w:tcPr>
            <w:tcW w:w="915" w:type="pct"/>
            <w:shd w:val="clear" w:color="auto" w:fill="auto"/>
            <w:noWrap/>
            <w:vAlign w:val="center"/>
          </w:tcPr>
          <w:p w14:paraId="115C7056" w14:textId="77777777" w:rsidR="00D44648" w:rsidRPr="007A2306" w:rsidRDefault="00D44648" w:rsidP="006C44BF">
            <w:pPr>
              <w:jc w:val="center"/>
              <w:rPr>
                <w:rFonts w:ascii="Calibri" w:hAnsi="Calibri" w:cs="Calibri"/>
                <w:b/>
                <w:bCs/>
                <w:i/>
                <w:iCs/>
                <w:lang w:eastAsia="el-GR"/>
              </w:rPr>
            </w:pPr>
          </w:p>
        </w:tc>
        <w:tc>
          <w:tcPr>
            <w:tcW w:w="1002" w:type="pct"/>
            <w:shd w:val="clear" w:color="auto" w:fill="auto"/>
            <w:vAlign w:val="center"/>
          </w:tcPr>
          <w:p w14:paraId="224E48AB" w14:textId="77777777" w:rsidR="00D44648" w:rsidRPr="007A2306" w:rsidRDefault="00D44648" w:rsidP="006C44BF">
            <w:pPr>
              <w:jc w:val="center"/>
              <w:rPr>
                <w:rFonts w:ascii="Calibri" w:hAnsi="Calibri" w:cs="Calibri"/>
                <w:b/>
                <w:bCs/>
                <w:i/>
                <w:iCs/>
                <w:lang w:eastAsia="el-GR"/>
              </w:rPr>
            </w:pPr>
          </w:p>
        </w:tc>
      </w:tr>
      <w:tr w:rsidR="00D44648" w:rsidRPr="007A2306" w14:paraId="3F3558EB" w14:textId="77777777" w:rsidTr="006C44BF">
        <w:trPr>
          <w:trHeight w:val="192"/>
        </w:trPr>
        <w:tc>
          <w:tcPr>
            <w:tcW w:w="3083" w:type="pct"/>
            <w:shd w:val="clear" w:color="auto" w:fill="auto"/>
            <w:vAlign w:val="center"/>
            <w:hideMark/>
          </w:tcPr>
          <w:p w14:paraId="1DEEAC81" w14:textId="77777777" w:rsidR="00D44648" w:rsidRPr="007A2306" w:rsidRDefault="00D44648" w:rsidP="006C44BF">
            <w:pPr>
              <w:rPr>
                <w:rFonts w:ascii="Calibri" w:hAnsi="Calibri" w:cs="Calibri"/>
                <w:lang w:eastAsia="el-GR"/>
              </w:rPr>
            </w:pPr>
            <w:r w:rsidRPr="007A2306">
              <w:rPr>
                <w:rFonts w:ascii="Calibri" w:hAnsi="Calibri" w:cs="Calibri"/>
                <w:lang w:eastAsia="el-GR"/>
              </w:rPr>
              <w:t xml:space="preserve">Air to solids (A/S) = </w:t>
            </w:r>
          </w:p>
        </w:tc>
        <w:tc>
          <w:tcPr>
            <w:tcW w:w="915" w:type="pct"/>
            <w:shd w:val="clear" w:color="auto" w:fill="auto"/>
            <w:noWrap/>
            <w:vAlign w:val="center"/>
            <w:hideMark/>
          </w:tcPr>
          <w:p w14:paraId="685C8277"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0,12</w:t>
            </w:r>
          </w:p>
        </w:tc>
        <w:tc>
          <w:tcPr>
            <w:tcW w:w="1002" w:type="pct"/>
            <w:shd w:val="clear" w:color="auto" w:fill="auto"/>
            <w:noWrap/>
            <w:vAlign w:val="bottom"/>
            <w:hideMark/>
          </w:tcPr>
          <w:p w14:paraId="4005F283" w14:textId="77777777" w:rsidR="00D44648" w:rsidRPr="007A2306" w:rsidRDefault="00D44648" w:rsidP="006C44BF">
            <w:pPr>
              <w:jc w:val="center"/>
              <w:rPr>
                <w:rFonts w:ascii="Calibri" w:hAnsi="Calibri" w:cs="Calibri"/>
                <w:lang w:eastAsia="el-GR"/>
              </w:rPr>
            </w:pPr>
          </w:p>
        </w:tc>
      </w:tr>
      <w:tr w:rsidR="00D44648" w:rsidRPr="007A2306" w14:paraId="1894A0A0" w14:textId="77777777" w:rsidTr="006C44BF">
        <w:trPr>
          <w:trHeight w:val="209"/>
        </w:trPr>
        <w:tc>
          <w:tcPr>
            <w:tcW w:w="3083" w:type="pct"/>
            <w:shd w:val="clear" w:color="auto" w:fill="auto"/>
            <w:vAlign w:val="center"/>
            <w:hideMark/>
          </w:tcPr>
          <w:p w14:paraId="7CA0F43A" w14:textId="77777777" w:rsidR="00D44648" w:rsidRPr="007A2306" w:rsidRDefault="00D44648" w:rsidP="006C44BF">
            <w:pPr>
              <w:rPr>
                <w:rFonts w:ascii="Calibri" w:hAnsi="Calibri" w:cs="Calibri"/>
                <w:lang w:eastAsia="el-GR"/>
              </w:rPr>
            </w:pPr>
            <w:r w:rsidRPr="007A2306">
              <w:rPr>
                <w:rFonts w:ascii="Calibri" w:hAnsi="Calibri" w:cs="Calibri"/>
                <w:lang w:eastAsia="el-GR"/>
              </w:rPr>
              <w:t>Air requirement A =</w:t>
            </w:r>
          </w:p>
        </w:tc>
        <w:tc>
          <w:tcPr>
            <w:tcW w:w="915" w:type="pct"/>
            <w:shd w:val="clear" w:color="auto" w:fill="auto"/>
            <w:noWrap/>
            <w:vAlign w:val="center"/>
            <w:hideMark/>
          </w:tcPr>
          <w:p w14:paraId="45C65280"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1,96</w:t>
            </w:r>
          </w:p>
        </w:tc>
        <w:tc>
          <w:tcPr>
            <w:tcW w:w="1002" w:type="pct"/>
            <w:shd w:val="clear" w:color="auto" w:fill="auto"/>
            <w:noWrap/>
            <w:vAlign w:val="center"/>
            <w:hideMark/>
          </w:tcPr>
          <w:p w14:paraId="6457D509"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kg air/h</w:t>
            </w:r>
          </w:p>
        </w:tc>
      </w:tr>
      <w:tr w:rsidR="00D44648" w:rsidRPr="007A2306" w14:paraId="7DA4FC2D" w14:textId="77777777" w:rsidTr="006C44BF">
        <w:trPr>
          <w:trHeight w:val="241"/>
        </w:trPr>
        <w:tc>
          <w:tcPr>
            <w:tcW w:w="3083" w:type="pct"/>
            <w:shd w:val="clear" w:color="auto" w:fill="auto"/>
            <w:vAlign w:val="center"/>
            <w:hideMark/>
          </w:tcPr>
          <w:p w14:paraId="18E2D240" w14:textId="77777777" w:rsidR="00D44648" w:rsidRPr="007A2306" w:rsidRDefault="00D44648" w:rsidP="006C44BF">
            <w:pPr>
              <w:rPr>
                <w:rFonts w:ascii="Calibri" w:hAnsi="Calibri" w:cs="Calibri"/>
                <w:lang w:eastAsia="el-GR"/>
              </w:rPr>
            </w:pPr>
            <w:r w:rsidRPr="007A2306">
              <w:rPr>
                <w:rFonts w:ascii="Calibri" w:hAnsi="Calibri" w:cs="Calibri"/>
                <w:lang w:eastAsia="el-GR"/>
              </w:rPr>
              <w:t>Temperature</w:t>
            </w:r>
          </w:p>
        </w:tc>
        <w:tc>
          <w:tcPr>
            <w:tcW w:w="915" w:type="pct"/>
            <w:shd w:val="clear" w:color="auto" w:fill="auto"/>
            <w:noWrap/>
            <w:vAlign w:val="center"/>
            <w:hideMark/>
          </w:tcPr>
          <w:p w14:paraId="50A89699"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20</w:t>
            </w:r>
          </w:p>
        </w:tc>
        <w:tc>
          <w:tcPr>
            <w:tcW w:w="1002" w:type="pct"/>
            <w:shd w:val="clear" w:color="auto" w:fill="auto"/>
            <w:noWrap/>
            <w:vAlign w:val="center"/>
            <w:hideMark/>
          </w:tcPr>
          <w:p w14:paraId="6EA65202"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°C</w:t>
            </w:r>
          </w:p>
        </w:tc>
      </w:tr>
      <w:tr w:rsidR="00D44648" w:rsidRPr="007A2306" w14:paraId="7BA87C90" w14:textId="77777777" w:rsidTr="006C44BF">
        <w:trPr>
          <w:trHeight w:val="259"/>
        </w:trPr>
        <w:tc>
          <w:tcPr>
            <w:tcW w:w="3083" w:type="pct"/>
            <w:shd w:val="clear" w:color="auto" w:fill="auto"/>
            <w:vAlign w:val="center"/>
            <w:hideMark/>
          </w:tcPr>
          <w:p w14:paraId="3D6B4874" w14:textId="77777777" w:rsidR="00D44648" w:rsidRPr="007A2306" w:rsidRDefault="00D44648" w:rsidP="006C44BF">
            <w:pPr>
              <w:rPr>
                <w:rFonts w:ascii="Calibri" w:hAnsi="Calibri" w:cs="Calibri"/>
                <w:lang w:eastAsia="el-GR"/>
              </w:rPr>
            </w:pPr>
            <w:r w:rsidRPr="007A2306">
              <w:rPr>
                <w:rFonts w:ascii="Calibri" w:hAnsi="Calibri" w:cs="Calibri"/>
                <w:lang w:eastAsia="el-GR"/>
              </w:rPr>
              <w:t>Air density at Τ</w:t>
            </w:r>
            <w:r w:rsidRPr="007A2306">
              <w:rPr>
                <w:rFonts w:ascii="Calibri" w:hAnsi="Calibri" w:cs="Calibri"/>
                <w:vertAlign w:val="superscript"/>
                <w:lang w:eastAsia="el-GR"/>
              </w:rPr>
              <w:t>0</w:t>
            </w:r>
            <w:r w:rsidRPr="007A2306">
              <w:rPr>
                <w:rFonts w:ascii="Calibri" w:hAnsi="Calibri" w:cs="Calibri"/>
                <w:lang w:eastAsia="el-GR"/>
              </w:rPr>
              <w:t>C</w:t>
            </w:r>
          </w:p>
        </w:tc>
        <w:tc>
          <w:tcPr>
            <w:tcW w:w="915" w:type="pct"/>
            <w:shd w:val="clear" w:color="auto" w:fill="auto"/>
            <w:noWrap/>
            <w:vAlign w:val="center"/>
            <w:hideMark/>
          </w:tcPr>
          <w:p w14:paraId="57C75897"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1,192</w:t>
            </w:r>
          </w:p>
        </w:tc>
        <w:tc>
          <w:tcPr>
            <w:tcW w:w="1002" w:type="pct"/>
            <w:shd w:val="clear" w:color="auto" w:fill="auto"/>
            <w:noWrap/>
            <w:vAlign w:val="center"/>
            <w:hideMark/>
          </w:tcPr>
          <w:p w14:paraId="159E7984"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kg/m</w:t>
            </w:r>
            <w:r w:rsidRPr="007A2306">
              <w:rPr>
                <w:rFonts w:ascii="Calibri" w:hAnsi="Calibri" w:cs="Calibri"/>
                <w:vertAlign w:val="superscript"/>
                <w:lang w:eastAsia="el-GR"/>
              </w:rPr>
              <w:t>3</w:t>
            </w:r>
          </w:p>
        </w:tc>
      </w:tr>
      <w:tr w:rsidR="00D44648" w:rsidRPr="007A2306" w14:paraId="209CA448" w14:textId="77777777" w:rsidTr="006C44BF">
        <w:trPr>
          <w:trHeight w:val="300"/>
        </w:trPr>
        <w:tc>
          <w:tcPr>
            <w:tcW w:w="3083" w:type="pct"/>
            <w:vMerge w:val="restart"/>
            <w:shd w:val="clear" w:color="auto" w:fill="auto"/>
            <w:vAlign w:val="center"/>
            <w:hideMark/>
          </w:tcPr>
          <w:p w14:paraId="09BFA8B0" w14:textId="77777777" w:rsidR="00D44648" w:rsidRPr="007A2306" w:rsidRDefault="00D44648" w:rsidP="006C44BF">
            <w:pPr>
              <w:rPr>
                <w:rFonts w:ascii="Calibri" w:hAnsi="Calibri" w:cs="Calibri"/>
                <w:lang w:eastAsia="el-GR"/>
              </w:rPr>
            </w:pPr>
            <w:r w:rsidRPr="007A2306">
              <w:rPr>
                <w:rFonts w:ascii="Calibri" w:hAnsi="Calibri" w:cs="Calibri"/>
                <w:lang w:eastAsia="el-GR"/>
              </w:rPr>
              <w:t xml:space="preserve">Required air flow QA = </w:t>
            </w:r>
          </w:p>
        </w:tc>
        <w:tc>
          <w:tcPr>
            <w:tcW w:w="915" w:type="pct"/>
            <w:shd w:val="clear" w:color="auto" w:fill="auto"/>
            <w:noWrap/>
            <w:vAlign w:val="center"/>
            <w:hideMark/>
          </w:tcPr>
          <w:p w14:paraId="18B70B88"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1,64</w:t>
            </w:r>
          </w:p>
        </w:tc>
        <w:tc>
          <w:tcPr>
            <w:tcW w:w="1002" w:type="pct"/>
            <w:shd w:val="clear" w:color="auto" w:fill="auto"/>
            <w:noWrap/>
            <w:vAlign w:val="center"/>
            <w:hideMark/>
          </w:tcPr>
          <w:p w14:paraId="41421E99"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/h</w:t>
            </w:r>
          </w:p>
        </w:tc>
      </w:tr>
      <w:tr w:rsidR="00D44648" w:rsidRPr="007A2306" w14:paraId="24DDB4DB" w14:textId="77777777" w:rsidTr="006C44BF">
        <w:trPr>
          <w:trHeight w:val="300"/>
        </w:trPr>
        <w:tc>
          <w:tcPr>
            <w:tcW w:w="3083" w:type="pct"/>
            <w:vMerge/>
            <w:vAlign w:val="center"/>
            <w:hideMark/>
          </w:tcPr>
          <w:p w14:paraId="345729AF" w14:textId="77777777" w:rsidR="00D44648" w:rsidRPr="007A2306" w:rsidRDefault="00D44648" w:rsidP="006C44BF">
            <w:pPr>
              <w:rPr>
                <w:rFonts w:ascii="Calibri" w:hAnsi="Calibri" w:cs="Calibri"/>
                <w:lang w:eastAsia="el-GR"/>
              </w:rPr>
            </w:pPr>
          </w:p>
        </w:tc>
        <w:tc>
          <w:tcPr>
            <w:tcW w:w="915" w:type="pct"/>
            <w:shd w:val="clear" w:color="auto" w:fill="auto"/>
            <w:noWrap/>
            <w:vAlign w:val="center"/>
            <w:hideMark/>
          </w:tcPr>
          <w:p w14:paraId="0EE6FC03" w14:textId="77777777" w:rsidR="00D44648" w:rsidRPr="007A2306" w:rsidRDefault="00D44648" w:rsidP="006C44BF">
            <w:pPr>
              <w:jc w:val="center"/>
              <w:rPr>
                <w:rFonts w:ascii="Calibri" w:hAnsi="Calibri" w:cs="Calibri"/>
                <w:lang w:eastAsia="el-GR"/>
              </w:rPr>
            </w:pPr>
            <w:r w:rsidRPr="007A2306">
              <w:rPr>
                <w:rFonts w:ascii="Calibri" w:hAnsi="Calibri" w:cs="Calibri"/>
                <w:lang w:eastAsia="el-GR"/>
              </w:rPr>
              <w:t>27,40</w:t>
            </w:r>
          </w:p>
        </w:tc>
        <w:tc>
          <w:tcPr>
            <w:tcW w:w="1002" w:type="pct"/>
            <w:shd w:val="clear" w:color="auto" w:fill="auto"/>
            <w:noWrap/>
            <w:vAlign w:val="center"/>
            <w:hideMark/>
          </w:tcPr>
          <w:p w14:paraId="4E5EC5F9" w14:textId="77777777" w:rsidR="00D44648" w:rsidRPr="007A2306" w:rsidRDefault="00D44648" w:rsidP="006C44BF">
            <w:pPr>
              <w:jc w:val="center"/>
              <w:rPr>
                <w:rFonts w:ascii="Calibri" w:hAnsi="Calibri" w:cs="Calibri"/>
                <w:lang w:eastAsia="el-GR"/>
              </w:rPr>
            </w:pPr>
            <w:proofErr w:type="spellStart"/>
            <w:r w:rsidRPr="007A2306">
              <w:rPr>
                <w:rFonts w:ascii="Calibri" w:hAnsi="Calibri" w:cs="Calibri"/>
                <w:lang w:eastAsia="el-GR"/>
              </w:rPr>
              <w:t>lt</w:t>
            </w:r>
            <w:proofErr w:type="spellEnd"/>
            <w:r w:rsidRPr="007A2306">
              <w:rPr>
                <w:rFonts w:ascii="Calibri" w:hAnsi="Calibri" w:cs="Calibri"/>
                <w:lang w:eastAsia="el-GR"/>
              </w:rPr>
              <w:t>/min</w:t>
            </w:r>
          </w:p>
        </w:tc>
      </w:tr>
    </w:tbl>
    <w:p w14:paraId="686FEF67" w14:textId="77777777" w:rsidR="00D44648" w:rsidRPr="007A2306" w:rsidRDefault="00D44648" w:rsidP="00081677">
      <w:pPr>
        <w:jc w:val="both"/>
        <w:rPr>
          <w:rFonts w:ascii="Calibri" w:hAnsi="Calibri" w:cs="Calibri"/>
          <w:lang w:val="en-GB" w:eastAsia="el-GR"/>
        </w:rPr>
      </w:pPr>
    </w:p>
    <w:p w14:paraId="294024F3" w14:textId="77777777" w:rsidR="00135654" w:rsidRPr="007A2306" w:rsidRDefault="00135654" w:rsidP="00135654">
      <w:pPr>
        <w:rPr>
          <w:rFonts w:ascii="Calibri" w:hAnsi="Calibri" w:cs="Calibri"/>
          <w:b/>
          <w:bCs/>
          <w:i/>
          <w:iCs/>
          <w:lang w:eastAsia="el-GR"/>
        </w:rPr>
      </w:pPr>
      <w:proofErr w:type="spellStart"/>
      <w:r w:rsidRPr="007A2306">
        <w:rPr>
          <w:rFonts w:ascii="Calibri" w:hAnsi="Calibri" w:cs="Calibri"/>
          <w:b/>
          <w:bCs/>
          <w:i/>
          <w:iCs/>
          <w:lang w:eastAsia="el-GR"/>
        </w:rPr>
        <w:t>Reversus</w:t>
      </w:r>
      <w:proofErr w:type="spellEnd"/>
      <w:r w:rsidRPr="007A2306">
        <w:rPr>
          <w:rFonts w:ascii="Calibri" w:hAnsi="Calibri" w:cs="Calibri"/>
          <w:b/>
          <w:bCs/>
          <w:i/>
          <w:iCs/>
          <w:lang w:eastAsia="el-GR"/>
        </w:rPr>
        <w:t xml:space="preserve"> osmosis (RO)</w:t>
      </w:r>
    </w:p>
    <w:p w14:paraId="1CD652A6" w14:textId="48516A7C" w:rsidR="00135654" w:rsidRPr="007A2306" w:rsidRDefault="00135654" w:rsidP="00135654">
      <w:pPr>
        <w:rPr>
          <w:rFonts w:ascii="Calibri" w:hAnsi="Calibri" w:cs="Calibri"/>
          <w:lang w:eastAsia="el-GR"/>
        </w:rPr>
      </w:pPr>
      <w:r w:rsidRPr="007A2306">
        <w:rPr>
          <w:rFonts w:ascii="Calibri" w:hAnsi="Calibri" w:cs="Calibri"/>
          <w:lang w:eastAsia="el-GR"/>
        </w:rPr>
        <w:t>The RO unit will treat the leachate achieving effluent quality for irrigation industrial water use and for disposal to surface water receptor</w:t>
      </w:r>
      <w:r w:rsidR="005A7203" w:rsidRPr="007A2306">
        <w:rPr>
          <w:rFonts w:ascii="Calibri" w:hAnsi="Calibri" w:cs="Calibri"/>
          <w:lang w:eastAsia="el-GR"/>
        </w:rPr>
        <w:t xml:space="preserve"> (River </w:t>
      </w:r>
      <w:proofErr w:type="spellStart"/>
      <w:r w:rsidR="005A7203" w:rsidRPr="007A2306">
        <w:rPr>
          <w:rFonts w:ascii="Calibri" w:hAnsi="Calibri" w:cs="Calibri"/>
          <w:lang w:eastAsia="el-GR"/>
        </w:rPr>
        <w:t>Algeti</w:t>
      </w:r>
      <w:proofErr w:type="spellEnd"/>
      <w:r w:rsidR="005A7203" w:rsidRPr="007A2306">
        <w:rPr>
          <w:rFonts w:ascii="Calibri" w:hAnsi="Calibri" w:cs="Calibri"/>
          <w:lang w:eastAsia="el-GR"/>
        </w:rPr>
        <w:t>)</w:t>
      </w:r>
      <w:r w:rsidRPr="007A2306">
        <w:rPr>
          <w:rFonts w:ascii="Calibri" w:hAnsi="Calibri" w:cs="Calibri"/>
          <w:lang w:eastAsia="el-GR"/>
        </w:rPr>
        <w:t>.</w:t>
      </w:r>
    </w:p>
    <w:p w14:paraId="652D7202" w14:textId="77777777" w:rsidR="00135654" w:rsidRPr="007A2306" w:rsidRDefault="00135654" w:rsidP="00135654">
      <w:pPr>
        <w:rPr>
          <w:rFonts w:ascii="Calibri" w:hAnsi="Calibri" w:cs="Calibri"/>
          <w:lang w:eastAsia="el-GR"/>
        </w:rPr>
      </w:pPr>
      <w:r w:rsidRPr="007A2306">
        <w:rPr>
          <w:rFonts w:ascii="Calibri" w:hAnsi="Calibri" w:cs="Calibri"/>
          <w:lang w:eastAsia="el-GR"/>
        </w:rPr>
        <w:t>In order to secure the membranes a sand filter and a cartridge filter (5 micron) will be installed in front.</w:t>
      </w:r>
    </w:p>
    <w:p w14:paraId="1B7BB06A" w14:textId="77777777" w:rsidR="00135654" w:rsidRPr="007A2306" w:rsidRDefault="00135654" w:rsidP="00135654">
      <w:pPr>
        <w:rPr>
          <w:rFonts w:ascii="Calibri" w:hAnsi="Calibri" w:cs="Calibri"/>
        </w:rPr>
      </w:pPr>
      <w:r w:rsidRPr="007A2306">
        <w:rPr>
          <w:rFonts w:ascii="Calibri" w:hAnsi="Calibri" w:cs="Calibri"/>
        </w:rPr>
        <w:t>The sand pressure filter for Q = 3.34 m</w:t>
      </w:r>
      <w:r w:rsidRPr="007A2306">
        <w:rPr>
          <w:rFonts w:ascii="Calibri" w:hAnsi="Calibri" w:cs="Calibri"/>
          <w:vertAlign w:val="superscript"/>
        </w:rPr>
        <w:t>3</w:t>
      </w:r>
      <w:r w:rsidRPr="007A2306">
        <w:rPr>
          <w:rFonts w:ascii="Calibri" w:hAnsi="Calibri" w:cs="Calibri"/>
        </w:rPr>
        <w:t>/</w:t>
      </w:r>
      <w:proofErr w:type="spellStart"/>
      <w:r w:rsidRPr="007A2306">
        <w:rPr>
          <w:rFonts w:ascii="Calibri" w:hAnsi="Calibri" w:cs="Calibri"/>
        </w:rPr>
        <w:t>hr</w:t>
      </w:r>
      <w:proofErr w:type="spellEnd"/>
      <w:r w:rsidRPr="007A2306">
        <w:rPr>
          <w:rFonts w:ascii="Calibri" w:hAnsi="Calibri" w:cs="Calibri"/>
        </w:rPr>
        <w:t xml:space="preserve"> fully equipped with the necessary values and automatic elements (for its operation and backwashing).</w:t>
      </w:r>
    </w:p>
    <w:p w14:paraId="732B8562" w14:textId="77777777" w:rsidR="00135654" w:rsidRPr="007A2306" w:rsidRDefault="00135654" w:rsidP="00135654">
      <w:pPr>
        <w:ind w:firstLine="360"/>
        <w:rPr>
          <w:rFonts w:ascii="Calibri" w:hAnsi="Calibri" w:cs="Calibri"/>
        </w:rPr>
      </w:pPr>
      <w:r w:rsidRPr="007A2306">
        <w:rPr>
          <w:rFonts w:ascii="Calibri" w:hAnsi="Calibri" w:cs="Calibri"/>
        </w:rPr>
        <w:t>The Reverse Osmosis unit is commercialized and has certain configuration depending on the company it produces it. In the present study it is handled as an apparatus with certain design characteristics. These are:</w:t>
      </w:r>
    </w:p>
    <w:p w14:paraId="67A8E740" w14:textId="77777777" w:rsidR="00135654" w:rsidRPr="007A2306" w:rsidRDefault="00135654" w:rsidP="006C44BF">
      <w:pPr>
        <w:numPr>
          <w:ilvl w:val="0"/>
          <w:numId w:val="68"/>
        </w:numPr>
        <w:spacing w:after="120"/>
        <w:jc w:val="both"/>
        <w:rPr>
          <w:rFonts w:ascii="Calibri" w:hAnsi="Calibri" w:cs="Calibri"/>
        </w:rPr>
      </w:pPr>
      <w:r w:rsidRPr="007A2306">
        <w:rPr>
          <w:rFonts w:ascii="Calibri" w:hAnsi="Calibri" w:cs="Calibri"/>
        </w:rPr>
        <w:t>Q = 50 m</w:t>
      </w:r>
      <w:r w:rsidRPr="007A2306">
        <w:rPr>
          <w:rFonts w:ascii="Calibri" w:hAnsi="Calibri" w:cs="Calibri"/>
          <w:vertAlign w:val="superscript"/>
        </w:rPr>
        <w:t>3</w:t>
      </w:r>
      <w:r w:rsidRPr="007A2306">
        <w:rPr>
          <w:rFonts w:ascii="Calibri" w:hAnsi="Calibri" w:cs="Calibri"/>
        </w:rPr>
        <w:t xml:space="preserve">/d </w:t>
      </w:r>
    </w:p>
    <w:p w14:paraId="55BC7CC2" w14:textId="77777777" w:rsidR="00135654" w:rsidRPr="007A2306" w:rsidRDefault="00135654" w:rsidP="006C44BF">
      <w:pPr>
        <w:numPr>
          <w:ilvl w:val="0"/>
          <w:numId w:val="68"/>
        </w:numPr>
        <w:spacing w:after="120"/>
        <w:jc w:val="both"/>
        <w:rPr>
          <w:rFonts w:ascii="Calibri" w:hAnsi="Calibri" w:cs="Calibri"/>
        </w:rPr>
      </w:pPr>
      <w:r w:rsidRPr="007A2306">
        <w:rPr>
          <w:rFonts w:ascii="Calibri" w:hAnsi="Calibri" w:cs="Calibri"/>
        </w:rPr>
        <w:t xml:space="preserve">Leachate quality as shown above is multiplied by (1 - </w:t>
      </w:r>
      <w:proofErr w:type="spellStart"/>
      <w:r w:rsidRPr="007A2306">
        <w:rPr>
          <w:rFonts w:ascii="Calibri" w:hAnsi="Calibri" w:cs="Calibri"/>
        </w:rPr>
        <w:t>e</w:t>
      </w:r>
      <w:r w:rsidRPr="007A2306">
        <w:rPr>
          <w:rFonts w:ascii="Calibri" w:hAnsi="Calibri" w:cs="Calibri"/>
          <w:vertAlign w:val="subscript"/>
        </w:rPr>
        <w:t>i</w:t>
      </w:r>
      <w:proofErr w:type="spellEnd"/>
      <w:r w:rsidRPr="007A2306">
        <w:rPr>
          <w:rFonts w:ascii="Calibri" w:hAnsi="Calibri" w:cs="Calibri"/>
        </w:rPr>
        <w:t xml:space="preserve">), where </w:t>
      </w:r>
      <w:proofErr w:type="spellStart"/>
      <w:r w:rsidRPr="007A2306">
        <w:rPr>
          <w:rFonts w:ascii="Calibri" w:hAnsi="Calibri" w:cs="Calibri"/>
        </w:rPr>
        <w:t>e</w:t>
      </w:r>
      <w:r w:rsidRPr="007A2306">
        <w:rPr>
          <w:rFonts w:ascii="Calibri" w:hAnsi="Calibri" w:cs="Calibri"/>
          <w:vertAlign w:val="subscript"/>
        </w:rPr>
        <w:t>i</w:t>
      </w:r>
      <w:proofErr w:type="spellEnd"/>
      <w:r w:rsidRPr="007A2306">
        <w:rPr>
          <w:rFonts w:ascii="Calibri" w:hAnsi="Calibri" w:cs="Calibri"/>
        </w:rPr>
        <w:t xml:space="preserve"> the pre-treatment efficiency</w:t>
      </w:r>
    </w:p>
    <w:p w14:paraId="3B0AF7A4" w14:textId="615D1923" w:rsidR="00135654" w:rsidRPr="007A2306" w:rsidRDefault="00135654" w:rsidP="006C44BF">
      <w:pPr>
        <w:numPr>
          <w:ilvl w:val="0"/>
          <w:numId w:val="68"/>
        </w:numPr>
        <w:spacing w:after="120"/>
        <w:jc w:val="both"/>
        <w:rPr>
          <w:rFonts w:ascii="Calibri" w:hAnsi="Calibri" w:cs="Calibri"/>
        </w:rPr>
      </w:pPr>
      <w:r w:rsidRPr="007A2306">
        <w:rPr>
          <w:rFonts w:ascii="Calibri" w:hAnsi="Calibri" w:cs="Calibri"/>
        </w:rPr>
        <w:t xml:space="preserve">Effluent characteristics as set for restricted irrigation </w:t>
      </w:r>
      <w:proofErr w:type="gramStart"/>
      <w:r w:rsidRPr="007A2306">
        <w:rPr>
          <w:rFonts w:ascii="Calibri" w:hAnsi="Calibri" w:cs="Calibri"/>
        </w:rPr>
        <w:t>use</w:t>
      </w:r>
      <w:r w:rsidR="005A6F8E" w:rsidRPr="007A2306">
        <w:rPr>
          <w:rFonts w:ascii="Calibri" w:hAnsi="Calibri" w:cs="Calibri"/>
        </w:rPr>
        <w:t>(</w:t>
      </w:r>
      <w:proofErr w:type="gramEnd"/>
      <w:r w:rsidR="005A6F8E" w:rsidRPr="007A2306">
        <w:rPr>
          <w:rFonts w:ascii="Calibri" w:hAnsi="Calibri" w:cs="Calibri"/>
        </w:rPr>
        <w:t>ins</w:t>
      </w:r>
      <w:r w:rsidR="00280756" w:rsidRPr="007A2306">
        <w:rPr>
          <w:rFonts w:ascii="Calibri" w:hAnsi="Calibri" w:cs="Calibri"/>
        </w:rPr>
        <w:t>ide the landfill territory only)</w:t>
      </w:r>
      <w:r w:rsidRPr="007A2306">
        <w:rPr>
          <w:rFonts w:ascii="Calibri" w:hAnsi="Calibri" w:cs="Calibri"/>
        </w:rPr>
        <w:t xml:space="preserve">. </w:t>
      </w:r>
    </w:p>
    <w:p w14:paraId="2ECB2E43" w14:textId="77777777" w:rsidR="00135654" w:rsidRPr="007A2306" w:rsidRDefault="00135654" w:rsidP="00135654">
      <w:pPr>
        <w:rPr>
          <w:rFonts w:ascii="Calibri" w:hAnsi="Calibri" w:cs="Calibri"/>
        </w:rPr>
      </w:pPr>
      <w:r w:rsidRPr="007A2306">
        <w:rPr>
          <w:rFonts w:ascii="Calibri" w:hAnsi="Calibri" w:cs="Calibri"/>
        </w:rPr>
        <w:t xml:space="preserve">The proposed R.O. unit will have the capacity to treat leachate for 15hr/d operation. </w:t>
      </w:r>
    </w:p>
    <w:p w14:paraId="43BA9875" w14:textId="77777777" w:rsidR="00135654" w:rsidRPr="007A2306" w:rsidRDefault="00135654" w:rsidP="00135654">
      <w:pPr>
        <w:rPr>
          <w:rFonts w:ascii="Calibri" w:hAnsi="Calibri" w:cs="Calibri"/>
        </w:rPr>
      </w:pPr>
      <w:r w:rsidRPr="007A2306">
        <w:rPr>
          <w:rFonts w:ascii="Calibri" w:hAnsi="Calibri" w:cs="Calibri"/>
        </w:rPr>
        <w:t xml:space="preserve">The design flow is: </w:t>
      </w:r>
      <w:r w:rsidRPr="007A2306">
        <w:rPr>
          <w:rFonts w:ascii="Calibri" w:hAnsi="Calibri" w:cs="Calibri"/>
          <w:lang w:val="pt-PT"/>
        </w:rPr>
        <w:t>Q</w:t>
      </w:r>
      <w:r w:rsidRPr="007A2306">
        <w:rPr>
          <w:rFonts w:ascii="Calibri" w:hAnsi="Calibri" w:cs="Calibri"/>
          <w:vertAlign w:val="subscript"/>
          <w:lang w:val="pt-PT"/>
        </w:rPr>
        <w:t>peak</w:t>
      </w:r>
      <w:r w:rsidRPr="007A2306">
        <w:rPr>
          <w:rFonts w:ascii="Calibri" w:hAnsi="Calibri" w:cs="Calibri"/>
          <w:lang w:val="pt-PT"/>
        </w:rPr>
        <w:t xml:space="preserve"> = 50/15 = 3,34 m</w:t>
      </w:r>
      <w:r w:rsidRPr="007A2306">
        <w:rPr>
          <w:rFonts w:ascii="Calibri" w:hAnsi="Calibri" w:cs="Calibri"/>
          <w:vertAlign w:val="superscript"/>
          <w:lang w:val="pt-PT"/>
        </w:rPr>
        <w:t>3</w:t>
      </w:r>
      <w:r w:rsidRPr="007A2306">
        <w:rPr>
          <w:rFonts w:ascii="Calibri" w:hAnsi="Calibri" w:cs="Calibri"/>
          <w:lang w:val="pt-PT"/>
        </w:rPr>
        <w:t>/h</w:t>
      </w:r>
    </w:p>
    <w:p w14:paraId="68778B5B" w14:textId="77777777" w:rsidR="00135654" w:rsidRPr="007A2306" w:rsidRDefault="00135654" w:rsidP="00135654">
      <w:pPr>
        <w:rPr>
          <w:rFonts w:ascii="Calibri" w:hAnsi="Calibri" w:cs="Calibri"/>
        </w:rPr>
      </w:pPr>
      <w:r w:rsidRPr="007A2306">
        <w:rPr>
          <w:rFonts w:ascii="Calibri" w:hAnsi="Calibri" w:cs="Calibri"/>
        </w:rPr>
        <w:t>(The unit works 17 hours/d, while for 2 hours/d, backwashing is taken place</w:t>
      </w:r>
      <w:proofErr w:type="gramStart"/>
      <w:r w:rsidRPr="007A2306">
        <w:rPr>
          <w:rFonts w:ascii="Calibri" w:hAnsi="Calibri" w:cs="Calibri"/>
        </w:rPr>
        <w:t>),  A</w:t>
      </w:r>
      <w:proofErr w:type="gramEnd"/>
      <w:r w:rsidRPr="007A2306">
        <w:rPr>
          <w:rFonts w:ascii="Calibri" w:hAnsi="Calibri" w:cs="Calibri"/>
        </w:rPr>
        <w:t xml:space="preserve"> 30% of the total leachate is the residue of the treatment process which will be driven back to the landfill. The rest 70% is the treated leachate which will go to the storage tank in order to be used for irrigation.</w:t>
      </w:r>
    </w:p>
    <w:p w14:paraId="4D2A0D81" w14:textId="77777777" w:rsidR="00135654" w:rsidRPr="007A2306" w:rsidRDefault="00135654" w:rsidP="00135654">
      <w:pPr>
        <w:rPr>
          <w:rFonts w:ascii="Calibri" w:hAnsi="Calibri" w:cs="Calibri"/>
        </w:rPr>
      </w:pPr>
      <w:r w:rsidRPr="007A2306">
        <w:rPr>
          <w:rFonts w:ascii="Calibri" w:hAnsi="Calibri" w:cs="Calibri"/>
        </w:rPr>
        <w:t xml:space="preserve">Then </w:t>
      </w:r>
      <w:proofErr w:type="spellStart"/>
      <w:r w:rsidRPr="007A2306">
        <w:rPr>
          <w:rFonts w:ascii="Calibri" w:hAnsi="Calibri" w:cs="Calibri"/>
        </w:rPr>
        <w:t>Q</w:t>
      </w:r>
      <w:r w:rsidRPr="007A2306">
        <w:rPr>
          <w:rFonts w:ascii="Calibri" w:hAnsi="Calibri" w:cs="Calibri"/>
          <w:vertAlign w:val="subscript"/>
        </w:rPr>
        <w:t>concentrate</w:t>
      </w:r>
      <w:proofErr w:type="spellEnd"/>
      <w:r w:rsidRPr="007A2306">
        <w:rPr>
          <w:rFonts w:ascii="Calibri" w:hAnsi="Calibri" w:cs="Calibri"/>
        </w:rPr>
        <w:t xml:space="preserve"> = 0.30 x 3,34 = 1 m</w:t>
      </w:r>
      <w:r w:rsidRPr="007A2306">
        <w:rPr>
          <w:rFonts w:ascii="Calibri" w:hAnsi="Calibri" w:cs="Calibri"/>
          <w:vertAlign w:val="superscript"/>
        </w:rPr>
        <w:t>3</w:t>
      </w:r>
      <w:r w:rsidRPr="007A2306">
        <w:rPr>
          <w:rFonts w:ascii="Calibri" w:hAnsi="Calibri" w:cs="Calibri"/>
        </w:rPr>
        <w:t>/</w:t>
      </w:r>
      <w:proofErr w:type="spellStart"/>
      <w:r w:rsidRPr="007A2306">
        <w:rPr>
          <w:rFonts w:ascii="Calibri" w:hAnsi="Calibri" w:cs="Calibri"/>
        </w:rPr>
        <w:t>hr</w:t>
      </w:r>
      <w:proofErr w:type="spellEnd"/>
      <w:r w:rsidRPr="007A2306">
        <w:rPr>
          <w:rFonts w:ascii="Calibri" w:hAnsi="Calibri" w:cs="Calibri"/>
        </w:rPr>
        <w:t xml:space="preserve">-&gt;15m3/d to the sanitary landfill </w:t>
      </w:r>
    </w:p>
    <w:p w14:paraId="6154F9D5" w14:textId="77777777" w:rsidR="00135654" w:rsidRPr="007A2306" w:rsidRDefault="00135654" w:rsidP="00135654">
      <w:pPr>
        <w:rPr>
          <w:rFonts w:ascii="Calibri" w:hAnsi="Calibri" w:cs="Calibri"/>
        </w:rPr>
      </w:pPr>
      <w:r w:rsidRPr="007A2306">
        <w:rPr>
          <w:rFonts w:ascii="Calibri" w:hAnsi="Calibri" w:cs="Calibri"/>
        </w:rPr>
        <w:t xml:space="preserve">and </w:t>
      </w:r>
      <w:proofErr w:type="spellStart"/>
      <w:r w:rsidRPr="007A2306">
        <w:rPr>
          <w:rFonts w:ascii="Calibri" w:hAnsi="Calibri" w:cs="Calibri"/>
        </w:rPr>
        <w:t>Q</w:t>
      </w:r>
      <w:r w:rsidRPr="007A2306">
        <w:rPr>
          <w:rFonts w:ascii="Calibri" w:hAnsi="Calibri" w:cs="Calibri"/>
          <w:vertAlign w:val="subscript"/>
        </w:rPr>
        <w:t>permeate</w:t>
      </w:r>
      <w:proofErr w:type="spellEnd"/>
      <w:r w:rsidRPr="007A2306">
        <w:rPr>
          <w:rFonts w:ascii="Calibri" w:hAnsi="Calibri" w:cs="Calibri"/>
        </w:rPr>
        <w:t xml:space="preserve"> = 0.70 x 3,34 = 2.34 m</w:t>
      </w:r>
      <w:r w:rsidRPr="007A2306">
        <w:rPr>
          <w:rFonts w:ascii="Calibri" w:hAnsi="Calibri" w:cs="Calibri"/>
          <w:vertAlign w:val="superscript"/>
        </w:rPr>
        <w:t>3</w:t>
      </w:r>
      <w:r w:rsidRPr="007A2306">
        <w:rPr>
          <w:rFonts w:ascii="Calibri" w:hAnsi="Calibri" w:cs="Calibri"/>
        </w:rPr>
        <w:t>/</w:t>
      </w:r>
      <w:proofErr w:type="spellStart"/>
      <w:r w:rsidRPr="007A2306">
        <w:rPr>
          <w:rFonts w:ascii="Calibri" w:hAnsi="Calibri" w:cs="Calibri"/>
        </w:rPr>
        <w:t>hr</w:t>
      </w:r>
      <w:proofErr w:type="spellEnd"/>
      <w:r w:rsidRPr="007A2306">
        <w:rPr>
          <w:rFonts w:ascii="Calibri" w:hAnsi="Calibri" w:cs="Calibri"/>
        </w:rPr>
        <w:t xml:space="preserve"> -&gt; 35 m3/d to storage pond.</w:t>
      </w:r>
    </w:p>
    <w:p w14:paraId="140156C5" w14:textId="77777777" w:rsidR="00135654" w:rsidRPr="007A2306" w:rsidRDefault="00135654" w:rsidP="00135654">
      <w:pPr>
        <w:rPr>
          <w:rFonts w:ascii="Calibri" w:hAnsi="Calibri" w:cs="Calibri"/>
        </w:rPr>
      </w:pPr>
      <w:r w:rsidRPr="007A2306">
        <w:rPr>
          <w:rFonts w:ascii="Calibri" w:hAnsi="Calibri" w:cs="Calibri"/>
        </w:rPr>
        <w:t xml:space="preserve">The effluent will be fully treated and ready for use (Irrigation, Industrial water, </w:t>
      </w:r>
      <w:proofErr w:type="spellStart"/>
      <w:r w:rsidRPr="007A2306">
        <w:rPr>
          <w:rFonts w:ascii="Calibri" w:hAnsi="Calibri" w:cs="Calibri"/>
        </w:rPr>
        <w:t>Fire fighting</w:t>
      </w:r>
      <w:proofErr w:type="spellEnd"/>
      <w:r w:rsidRPr="007A2306">
        <w:rPr>
          <w:rFonts w:ascii="Calibri" w:hAnsi="Calibri" w:cs="Calibri"/>
        </w:rPr>
        <w:t xml:space="preserve"> </w:t>
      </w:r>
      <w:proofErr w:type="spellStart"/>
      <w:r w:rsidRPr="007A2306">
        <w:rPr>
          <w:rFonts w:ascii="Calibri" w:hAnsi="Calibri" w:cs="Calibri"/>
        </w:rPr>
        <w:t>etc</w:t>
      </w:r>
      <w:proofErr w:type="spellEnd"/>
      <w:r w:rsidRPr="007A2306">
        <w:rPr>
          <w:rFonts w:ascii="Calibri" w:hAnsi="Calibri" w:cs="Calibri"/>
        </w:rPr>
        <w:t>).</w:t>
      </w:r>
    </w:p>
    <w:p w14:paraId="346A7BF3" w14:textId="77777777" w:rsidR="00081677" w:rsidRPr="007A2306" w:rsidRDefault="00081677" w:rsidP="00081677">
      <w:pPr>
        <w:rPr>
          <w:rFonts w:ascii="Calibri" w:hAnsi="Calibri" w:cs="Calibri"/>
        </w:rPr>
      </w:pPr>
    </w:p>
    <w:p w14:paraId="7421E600" w14:textId="77777777" w:rsidR="00081677" w:rsidRPr="007A2306" w:rsidRDefault="00081677" w:rsidP="00081677">
      <w:pPr>
        <w:jc w:val="both"/>
        <w:rPr>
          <w:rFonts w:ascii="Calibri" w:hAnsi="Calibri" w:cs="Calibri"/>
          <w:b/>
          <w:bCs/>
          <w:i/>
          <w:iCs/>
          <w:lang w:val="en-GB" w:eastAsia="el-GR"/>
        </w:rPr>
      </w:pPr>
      <w:r w:rsidRPr="007A2306">
        <w:rPr>
          <w:rFonts w:ascii="Calibri" w:hAnsi="Calibri" w:cs="Calibri"/>
          <w:b/>
          <w:bCs/>
          <w:i/>
          <w:iCs/>
          <w:lang w:val="en-GB" w:eastAsia="el-GR"/>
        </w:rPr>
        <w:t>Storage – Evaporation Pond</w:t>
      </w:r>
    </w:p>
    <w:p w14:paraId="53818E34" w14:textId="77777777" w:rsidR="00081677" w:rsidRPr="007A2306" w:rsidRDefault="00081677" w:rsidP="00081677">
      <w:pPr>
        <w:rPr>
          <w:rFonts w:ascii="Calibri" w:hAnsi="Calibri" w:cs="Calibri"/>
        </w:rPr>
      </w:pPr>
      <w:r w:rsidRPr="007A2306">
        <w:rPr>
          <w:rFonts w:ascii="Calibri" w:hAnsi="Calibri" w:cs="Calibri"/>
        </w:rPr>
        <w:t xml:space="preserve">The treated leachate from SBRs will be collected in a storage – evaporation pond. The basin will be rectangular, open, constructed of reinforced concrete. This basin has the purpose to collect and store effluents for reuse. </w:t>
      </w:r>
    </w:p>
    <w:p w14:paraId="2C3932A4" w14:textId="77777777" w:rsidR="00081677" w:rsidRPr="007A2306" w:rsidRDefault="00081677" w:rsidP="00081677">
      <w:pPr>
        <w:rPr>
          <w:rFonts w:ascii="Calibri" w:hAnsi="Calibri" w:cs="Calibri"/>
        </w:rPr>
      </w:pPr>
      <w:r w:rsidRPr="007A2306">
        <w:rPr>
          <w:rFonts w:ascii="Calibri" w:hAnsi="Calibri" w:cs="Calibri"/>
        </w:rPr>
        <w:t xml:space="preserve">A header will be provided connected at two points at the pond to which two pumps (one in automatic standby) will be connected. These pumps will enable the transfer of processed effluents to the recirculation line. </w:t>
      </w:r>
    </w:p>
    <w:p w14:paraId="29587793" w14:textId="77777777" w:rsidR="00081677" w:rsidRPr="007A2306" w:rsidRDefault="00081677" w:rsidP="00081677">
      <w:pPr>
        <w:rPr>
          <w:rFonts w:ascii="Calibri" w:hAnsi="Calibri" w:cs="Calibri"/>
        </w:rPr>
      </w:pPr>
      <w:r w:rsidRPr="007A2306">
        <w:rPr>
          <w:rFonts w:ascii="Calibri" w:hAnsi="Calibri" w:cs="Calibri"/>
        </w:rPr>
        <w:t>At the outlet of the pond to the final receiver, measurements of flow, turbidity, pH will be provided for remote indication and environmental measurements. The sample volume and the frequency of sampling will be adjustable and adequate for the wastewater analysis and will comply with the environmental auditing requirements.</w:t>
      </w:r>
    </w:p>
    <w:p w14:paraId="41F00C82" w14:textId="77777777" w:rsidR="00081677" w:rsidRPr="007A2306" w:rsidRDefault="00081677" w:rsidP="00081677">
      <w:pPr>
        <w:rPr>
          <w:rFonts w:ascii="Calibri" w:hAnsi="Calibri" w:cs="Calibri"/>
          <w:lang w:val="en-GB"/>
        </w:rPr>
      </w:pPr>
      <w:r w:rsidRPr="007A2306">
        <w:rPr>
          <w:rFonts w:ascii="Calibri" w:hAnsi="Calibri" w:cs="Calibri"/>
          <w:lang w:val="en-GB"/>
        </w:rPr>
        <w:t>The following Table presents the main design parameters for the storage – evaporation pond.</w:t>
      </w:r>
    </w:p>
    <w:p w14:paraId="311CA35B" w14:textId="77777777" w:rsidR="00081677" w:rsidRPr="007A2306" w:rsidRDefault="00081677" w:rsidP="00081677">
      <w:pPr>
        <w:rPr>
          <w:rFonts w:ascii="Calibri" w:hAnsi="Calibri" w:cs="Calibri"/>
          <w:highlight w:val="yellow"/>
          <w:lang w:val="en-GB"/>
        </w:rPr>
      </w:pPr>
    </w:p>
    <w:p w14:paraId="32B3A284" w14:textId="6AB45D56" w:rsidR="00081677" w:rsidRPr="007A2306" w:rsidRDefault="00081677" w:rsidP="00081677">
      <w:pPr>
        <w:jc w:val="both"/>
        <w:rPr>
          <w:rFonts w:ascii="Calibri" w:hAnsi="Calibri" w:cs="Calibri"/>
        </w:rPr>
      </w:pPr>
      <w:r w:rsidRPr="007A2306">
        <w:rPr>
          <w:rFonts w:ascii="Calibri" w:hAnsi="Calibri" w:cs="Calibri"/>
        </w:rPr>
        <w:t xml:space="preserve">Table </w:t>
      </w:r>
      <w:r w:rsidR="00087D43" w:rsidRPr="007A2306">
        <w:rPr>
          <w:rFonts w:ascii="Calibri" w:hAnsi="Calibri" w:cs="Calibri"/>
        </w:rPr>
        <w:t>3.2.12</w:t>
      </w:r>
      <w:r w:rsidRPr="007A2306">
        <w:rPr>
          <w:rFonts w:ascii="Calibri" w:hAnsi="Calibri" w:cs="Calibri"/>
          <w:lang w:val="ka-GE"/>
        </w:rPr>
        <w:t xml:space="preserve"> </w:t>
      </w:r>
      <w:r w:rsidRPr="007A2306">
        <w:rPr>
          <w:rFonts w:ascii="Calibri" w:hAnsi="Calibri" w:cs="Calibri"/>
        </w:rPr>
        <w:t xml:space="preserve">Design parameters for storage – evaporation pond </w:t>
      </w:r>
    </w:p>
    <w:tbl>
      <w:tblPr>
        <w:tblW w:w="5000" w:type="pct"/>
        <w:tblLook w:val="04A0" w:firstRow="1" w:lastRow="0" w:firstColumn="1" w:lastColumn="0" w:noHBand="0" w:noVBand="1"/>
      </w:tblPr>
      <w:tblGrid>
        <w:gridCol w:w="4595"/>
        <w:gridCol w:w="3357"/>
        <w:gridCol w:w="2498"/>
      </w:tblGrid>
      <w:tr w:rsidR="00081677" w:rsidRPr="007A2306" w14:paraId="506889DD" w14:textId="77777777" w:rsidTr="00C12573">
        <w:trPr>
          <w:trHeight w:val="300"/>
        </w:trPr>
        <w:tc>
          <w:tcPr>
            <w:tcW w:w="21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E6E3B" w14:textId="77777777" w:rsidR="00081677" w:rsidRPr="007A2306" w:rsidRDefault="00081677" w:rsidP="00C12573">
            <w:pPr>
              <w:rPr>
                <w:rFonts w:ascii="Calibri" w:hAnsi="Calibri" w:cs="Calibri"/>
              </w:rPr>
            </w:pPr>
            <w:r w:rsidRPr="007A2306">
              <w:rPr>
                <w:rFonts w:ascii="Calibri" w:hAnsi="Calibri" w:cs="Calibri"/>
              </w:rPr>
              <w:t>WW flow</w:t>
            </w:r>
          </w:p>
        </w:tc>
        <w:tc>
          <w:tcPr>
            <w:tcW w:w="1606" w:type="pct"/>
            <w:tcBorders>
              <w:top w:val="single" w:sz="4" w:space="0" w:color="auto"/>
              <w:left w:val="nil"/>
              <w:bottom w:val="single" w:sz="4" w:space="0" w:color="auto"/>
              <w:right w:val="single" w:sz="4" w:space="0" w:color="auto"/>
            </w:tcBorders>
            <w:shd w:val="clear" w:color="auto" w:fill="auto"/>
            <w:noWrap/>
            <w:vAlign w:val="center"/>
            <w:hideMark/>
          </w:tcPr>
          <w:p w14:paraId="1787A3D4" w14:textId="77777777" w:rsidR="00081677" w:rsidRPr="007A2306" w:rsidRDefault="00081677" w:rsidP="00C12573">
            <w:pPr>
              <w:jc w:val="center"/>
              <w:rPr>
                <w:rFonts w:ascii="Calibri" w:hAnsi="Calibri" w:cs="Calibri"/>
              </w:rPr>
            </w:pPr>
            <w:r w:rsidRPr="007A2306">
              <w:rPr>
                <w:rFonts w:ascii="Calibri" w:hAnsi="Calibri" w:cs="Calibri"/>
              </w:rPr>
              <w:t>50.0</w:t>
            </w:r>
          </w:p>
        </w:tc>
        <w:tc>
          <w:tcPr>
            <w:tcW w:w="1195" w:type="pct"/>
            <w:tcBorders>
              <w:top w:val="single" w:sz="4" w:space="0" w:color="auto"/>
              <w:left w:val="nil"/>
              <w:bottom w:val="single" w:sz="4" w:space="0" w:color="auto"/>
              <w:right w:val="single" w:sz="4" w:space="0" w:color="auto"/>
            </w:tcBorders>
            <w:shd w:val="clear" w:color="auto" w:fill="auto"/>
            <w:noWrap/>
            <w:vAlign w:val="center"/>
            <w:hideMark/>
          </w:tcPr>
          <w:p w14:paraId="49A4C00D" w14:textId="77777777" w:rsidR="00081677" w:rsidRPr="007A2306" w:rsidRDefault="00081677" w:rsidP="00C12573">
            <w:pPr>
              <w:jc w:val="center"/>
              <w:rPr>
                <w:rFonts w:ascii="Calibri" w:hAnsi="Calibri" w:cs="Calibri"/>
              </w:rPr>
            </w:pPr>
            <w:r w:rsidRPr="007A2306">
              <w:rPr>
                <w:rFonts w:ascii="Calibri" w:hAnsi="Calibri" w:cs="Calibri"/>
              </w:rPr>
              <w:t>m</w:t>
            </w:r>
            <w:r w:rsidRPr="007A2306">
              <w:rPr>
                <w:rFonts w:ascii="Calibri" w:hAnsi="Calibri" w:cs="Calibri"/>
                <w:vertAlign w:val="superscript"/>
              </w:rPr>
              <w:t>3</w:t>
            </w:r>
            <w:r w:rsidRPr="007A2306">
              <w:rPr>
                <w:rFonts w:ascii="Calibri" w:hAnsi="Calibri" w:cs="Calibri"/>
              </w:rPr>
              <w:t>/d</w:t>
            </w:r>
          </w:p>
        </w:tc>
      </w:tr>
      <w:tr w:rsidR="00081677" w:rsidRPr="007A2306" w14:paraId="419EB6FA" w14:textId="77777777" w:rsidTr="00C12573">
        <w:trPr>
          <w:trHeight w:val="300"/>
        </w:trPr>
        <w:tc>
          <w:tcPr>
            <w:tcW w:w="2199" w:type="pct"/>
            <w:tcBorders>
              <w:top w:val="nil"/>
              <w:left w:val="single" w:sz="4" w:space="0" w:color="auto"/>
              <w:bottom w:val="single" w:sz="4" w:space="0" w:color="auto"/>
              <w:right w:val="single" w:sz="4" w:space="0" w:color="auto"/>
            </w:tcBorders>
            <w:shd w:val="clear" w:color="auto" w:fill="auto"/>
            <w:noWrap/>
            <w:vAlign w:val="center"/>
            <w:hideMark/>
          </w:tcPr>
          <w:p w14:paraId="557DC6A4" w14:textId="77777777" w:rsidR="00081677" w:rsidRPr="007A2306" w:rsidRDefault="00081677" w:rsidP="00C12573">
            <w:pPr>
              <w:rPr>
                <w:rFonts w:ascii="Calibri" w:hAnsi="Calibri" w:cs="Calibri"/>
              </w:rPr>
            </w:pPr>
            <w:r w:rsidRPr="007A2306">
              <w:rPr>
                <w:rFonts w:ascii="Calibri" w:hAnsi="Calibri" w:cs="Calibri"/>
              </w:rPr>
              <w:t>Retention time</w:t>
            </w:r>
          </w:p>
        </w:tc>
        <w:tc>
          <w:tcPr>
            <w:tcW w:w="1606" w:type="pct"/>
            <w:tcBorders>
              <w:top w:val="nil"/>
              <w:left w:val="nil"/>
              <w:bottom w:val="single" w:sz="4" w:space="0" w:color="auto"/>
              <w:right w:val="single" w:sz="4" w:space="0" w:color="auto"/>
            </w:tcBorders>
            <w:shd w:val="clear" w:color="auto" w:fill="auto"/>
            <w:noWrap/>
            <w:vAlign w:val="center"/>
            <w:hideMark/>
          </w:tcPr>
          <w:p w14:paraId="553A55DF" w14:textId="77777777" w:rsidR="00081677" w:rsidRPr="007A2306" w:rsidRDefault="00081677" w:rsidP="00C12573">
            <w:pPr>
              <w:jc w:val="center"/>
              <w:rPr>
                <w:rFonts w:ascii="Calibri" w:hAnsi="Calibri" w:cs="Calibri"/>
              </w:rPr>
            </w:pPr>
            <w:r w:rsidRPr="007A2306">
              <w:rPr>
                <w:rFonts w:ascii="Calibri" w:hAnsi="Calibri" w:cs="Calibri"/>
              </w:rPr>
              <w:t>45.0</w:t>
            </w:r>
          </w:p>
        </w:tc>
        <w:tc>
          <w:tcPr>
            <w:tcW w:w="1195" w:type="pct"/>
            <w:tcBorders>
              <w:top w:val="nil"/>
              <w:left w:val="nil"/>
              <w:bottom w:val="single" w:sz="4" w:space="0" w:color="auto"/>
              <w:right w:val="single" w:sz="4" w:space="0" w:color="auto"/>
            </w:tcBorders>
            <w:shd w:val="clear" w:color="auto" w:fill="auto"/>
            <w:noWrap/>
            <w:vAlign w:val="center"/>
            <w:hideMark/>
          </w:tcPr>
          <w:p w14:paraId="39FD331D" w14:textId="77777777" w:rsidR="00081677" w:rsidRPr="007A2306" w:rsidRDefault="00081677" w:rsidP="00C12573">
            <w:pPr>
              <w:jc w:val="center"/>
              <w:rPr>
                <w:rFonts w:ascii="Calibri" w:hAnsi="Calibri" w:cs="Calibri"/>
              </w:rPr>
            </w:pPr>
            <w:r w:rsidRPr="007A2306">
              <w:rPr>
                <w:rFonts w:ascii="Calibri" w:hAnsi="Calibri" w:cs="Calibri"/>
              </w:rPr>
              <w:t>d</w:t>
            </w:r>
          </w:p>
        </w:tc>
      </w:tr>
      <w:tr w:rsidR="00081677" w:rsidRPr="007A2306" w14:paraId="176465CF" w14:textId="77777777" w:rsidTr="00C12573">
        <w:trPr>
          <w:trHeight w:val="345"/>
        </w:trPr>
        <w:tc>
          <w:tcPr>
            <w:tcW w:w="2199" w:type="pct"/>
            <w:tcBorders>
              <w:top w:val="nil"/>
              <w:left w:val="single" w:sz="4" w:space="0" w:color="auto"/>
              <w:bottom w:val="single" w:sz="4" w:space="0" w:color="auto"/>
              <w:right w:val="single" w:sz="4" w:space="0" w:color="auto"/>
            </w:tcBorders>
            <w:shd w:val="clear" w:color="auto" w:fill="auto"/>
            <w:noWrap/>
            <w:vAlign w:val="center"/>
            <w:hideMark/>
          </w:tcPr>
          <w:p w14:paraId="00DE6DB0" w14:textId="77777777" w:rsidR="00081677" w:rsidRPr="007A2306" w:rsidRDefault="00081677" w:rsidP="00C12573">
            <w:pPr>
              <w:rPr>
                <w:rFonts w:ascii="Calibri" w:hAnsi="Calibri" w:cs="Calibri"/>
              </w:rPr>
            </w:pPr>
            <w:r w:rsidRPr="007A2306">
              <w:rPr>
                <w:rFonts w:ascii="Calibri" w:hAnsi="Calibri" w:cs="Calibri"/>
              </w:rPr>
              <w:t>Pond volume</w:t>
            </w:r>
          </w:p>
        </w:tc>
        <w:tc>
          <w:tcPr>
            <w:tcW w:w="1606" w:type="pct"/>
            <w:tcBorders>
              <w:top w:val="nil"/>
              <w:left w:val="nil"/>
              <w:bottom w:val="single" w:sz="4" w:space="0" w:color="auto"/>
              <w:right w:val="single" w:sz="4" w:space="0" w:color="auto"/>
            </w:tcBorders>
            <w:shd w:val="clear" w:color="auto" w:fill="auto"/>
            <w:noWrap/>
            <w:vAlign w:val="center"/>
            <w:hideMark/>
          </w:tcPr>
          <w:p w14:paraId="7022BCBF" w14:textId="77777777" w:rsidR="00081677" w:rsidRPr="007A2306" w:rsidRDefault="00081677" w:rsidP="00C12573">
            <w:pPr>
              <w:jc w:val="center"/>
              <w:rPr>
                <w:rFonts w:ascii="Calibri" w:hAnsi="Calibri" w:cs="Calibri"/>
              </w:rPr>
            </w:pPr>
            <w:r w:rsidRPr="007A2306">
              <w:rPr>
                <w:rFonts w:ascii="Calibri" w:hAnsi="Calibri" w:cs="Calibri"/>
              </w:rPr>
              <w:t>2250</w:t>
            </w:r>
          </w:p>
        </w:tc>
        <w:tc>
          <w:tcPr>
            <w:tcW w:w="1195" w:type="pct"/>
            <w:tcBorders>
              <w:top w:val="nil"/>
              <w:left w:val="nil"/>
              <w:bottom w:val="single" w:sz="4" w:space="0" w:color="auto"/>
              <w:right w:val="single" w:sz="4" w:space="0" w:color="auto"/>
            </w:tcBorders>
            <w:shd w:val="clear" w:color="auto" w:fill="auto"/>
            <w:noWrap/>
            <w:vAlign w:val="center"/>
            <w:hideMark/>
          </w:tcPr>
          <w:p w14:paraId="7FAFD3FC" w14:textId="77777777" w:rsidR="00081677" w:rsidRPr="007A2306" w:rsidRDefault="00081677" w:rsidP="00C12573">
            <w:pPr>
              <w:jc w:val="center"/>
              <w:rPr>
                <w:rFonts w:ascii="Calibri" w:hAnsi="Calibri" w:cs="Calibri"/>
              </w:rPr>
            </w:pPr>
            <w:r w:rsidRPr="007A2306">
              <w:rPr>
                <w:rFonts w:ascii="Calibri" w:hAnsi="Calibri" w:cs="Calibri"/>
              </w:rPr>
              <w:t>m</w:t>
            </w:r>
            <w:r w:rsidRPr="007A2306">
              <w:rPr>
                <w:rFonts w:ascii="Calibri" w:hAnsi="Calibri" w:cs="Calibri"/>
                <w:vertAlign w:val="superscript"/>
              </w:rPr>
              <w:t>3</w:t>
            </w:r>
          </w:p>
        </w:tc>
      </w:tr>
      <w:tr w:rsidR="00081677" w:rsidRPr="007A2306" w14:paraId="4D97B0B6" w14:textId="77777777" w:rsidTr="00C12573">
        <w:trPr>
          <w:trHeight w:val="300"/>
        </w:trPr>
        <w:tc>
          <w:tcPr>
            <w:tcW w:w="5000" w:type="pct"/>
            <w:gridSpan w:val="3"/>
            <w:tcBorders>
              <w:top w:val="nil"/>
              <w:left w:val="single" w:sz="4" w:space="0" w:color="auto"/>
              <w:bottom w:val="single" w:sz="4" w:space="0" w:color="auto"/>
              <w:right w:val="single" w:sz="4" w:space="0" w:color="auto"/>
            </w:tcBorders>
            <w:shd w:val="clear" w:color="auto" w:fill="auto"/>
            <w:noWrap/>
            <w:vAlign w:val="center"/>
            <w:hideMark/>
          </w:tcPr>
          <w:p w14:paraId="01A26209" w14:textId="77777777" w:rsidR="00081677" w:rsidRPr="007A2306" w:rsidRDefault="00081677" w:rsidP="00C12573">
            <w:pPr>
              <w:jc w:val="center"/>
              <w:rPr>
                <w:rFonts w:ascii="Calibri" w:hAnsi="Calibri" w:cs="Calibri"/>
              </w:rPr>
            </w:pPr>
            <w:r w:rsidRPr="007A2306">
              <w:rPr>
                <w:rFonts w:ascii="Calibri" w:hAnsi="Calibri" w:cs="Calibri"/>
                <w:b/>
                <w:bCs/>
              </w:rPr>
              <w:t>Dimensions</w:t>
            </w:r>
          </w:p>
        </w:tc>
      </w:tr>
      <w:tr w:rsidR="00081677" w:rsidRPr="007A2306" w14:paraId="763F76FA" w14:textId="77777777" w:rsidTr="00C12573">
        <w:trPr>
          <w:trHeight w:val="300"/>
        </w:trPr>
        <w:tc>
          <w:tcPr>
            <w:tcW w:w="2199" w:type="pct"/>
            <w:tcBorders>
              <w:top w:val="nil"/>
              <w:left w:val="single" w:sz="4" w:space="0" w:color="auto"/>
              <w:bottom w:val="single" w:sz="4" w:space="0" w:color="auto"/>
              <w:right w:val="single" w:sz="4" w:space="0" w:color="auto"/>
            </w:tcBorders>
            <w:shd w:val="clear" w:color="auto" w:fill="auto"/>
            <w:noWrap/>
            <w:vAlign w:val="center"/>
            <w:hideMark/>
          </w:tcPr>
          <w:p w14:paraId="4F630DDC" w14:textId="77777777" w:rsidR="00081677" w:rsidRPr="007A2306" w:rsidRDefault="00081677" w:rsidP="00C12573">
            <w:pPr>
              <w:rPr>
                <w:rFonts w:ascii="Calibri" w:hAnsi="Calibri" w:cs="Calibri"/>
              </w:rPr>
            </w:pPr>
            <w:r w:rsidRPr="007A2306">
              <w:rPr>
                <w:rFonts w:ascii="Calibri" w:hAnsi="Calibri" w:cs="Calibri"/>
              </w:rPr>
              <w:t>Pond Length (L)</w:t>
            </w:r>
          </w:p>
        </w:tc>
        <w:tc>
          <w:tcPr>
            <w:tcW w:w="1606" w:type="pct"/>
            <w:tcBorders>
              <w:top w:val="nil"/>
              <w:left w:val="nil"/>
              <w:bottom w:val="single" w:sz="4" w:space="0" w:color="auto"/>
              <w:right w:val="single" w:sz="4" w:space="0" w:color="auto"/>
            </w:tcBorders>
            <w:shd w:val="clear" w:color="auto" w:fill="auto"/>
            <w:noWrap/>
            <w:vAlign w:val="center"/>
            <w:hideMark/>
          </w:tcPr>
          <w:p w14:paraId="26178AC3" w14:textId="77777777" w:rsidR="00081677" w:rsidRPr="007A2306" w:rsidRDefault="00081677" w:rsidP="00C12573">
            <w:pPr>
              <w:jc w:val="center"/>
              <w:rPr>
                <w:rFonts w:ascii="Calibri" w:hAnsi="Calibri" w:cs="Calibri"/>
              </w:rPr>
            </w:pPr>
            <w:r w:rsidRPr="007A2306">
              <w:rPr>
                <w:rFonts w:ascii="Calibri" w:hAnsi="Calibri" w:cs="Calibri"/>
              </w:rPr>
              <w:t>40.0</w:t>
            </w:r>
          </w:p>
        </w:tc>
        <w:tc>
          <w:tcPr>
            <w:tcW w:w="1195" w:type="pct"/>
            <w:tcBorders>
              <w:top w:val="nil"/>
              <w:left w:val="nil"/>
              <w:bottom w:val="single" w:sz="4" w:space="0" w:color="auto"/>
              <w:right w:val="single" w:sz="4" w:space="0" w:color="auto"/>
            </w:tcBorders>
            <w:shd w:val="clear" w:color="auto" w:fill="auto"/>
            <w:noWrap/>
            <w:vAlign w:val="center"/>
            <w:hideMark/>
          </w:tcPr>
          <w:p w14:paraId="70332C82" w14:textId="77777777" w:rsidR="00081677" w:rsidRPr="007A2306" w:rsidRDefault="00081677" w:rsidP="00C12573">
            <w:pPr>
              <w:jc w:val="center"/>
              <w:rPr>
                <w:rFonts w:ascii="Calibri" w:hAnsi="Calibri" w:cs="Calibri"/>
              </w:rPr>
            </w:pPr>
            <w:r w:rsidRPr="007A2306">
              <w:rPr>
                <w:rFonts w:ascii="Calibri" w:hAnsi="Calibri" w:cs="Calibri"/>
              </w:rPr>
              <w:t>m</w:t>
            </w:r>
          </w:p>
        </w:tc>
      </w:tr>
      <w:tr w:rsidR="00081677" w:rsidRPr="007A2306" w14:paraId="71C29F40" w14:textId="77777777" w:rsidTr="00C12573">
        <w:trPr>
          <w:trHeight w:val="300"/>
        </w:trPr>
        <w:tc>
          <w:tcPr>
            <w:tcW w:w="2199" w:type="pct"/>
            <w:tcBorders>
              <w:top w:val="nil"/>
              <w:left w:val="single" w:sz="4" w:space="0" w:color="auto"/>
              <w:bottom w:val="single" w:sz="4" w:space="0" w:color="auto"/>
              <w:right w:val="single" w:sz="4" w:space="0" w:color="auto"/>
            </w:tcBorders>
            <w:shd w:val="clear" w:color="auto" w:fill="auto"/>
            <w:noWrap/>
            <w:vAlign w:val="center"/>
            <w:hideMark/>
          </w:tcPr>
          <w:p w14:paraId="7BC4497B" w14:textId="77777777" w:rsidR="00081677" w:rsidRPr="007A2306" w:rsidRDefault="00081677" w:rsidP="00C12573">
            <w:pPr>
              <w:rPr>
                <w:rFonts w:ascii="Calibri" w:hAnsi="Calibri" w:cs="Calibri"/>
              </w:rPr>
            </w:pPr>
            <w:r w:rsidRPr="007A2306">
              <w:rPr>
                <w:rFonts w:ascii="Calibri" w:hAnsi="Calibri" w:cs="Calibri"/>
              </w:rPr>
              <w:t>Pond Width (W)</w:t>
            </w:r>
          </w:p>
        </w:tc>
        <w:tc>
          <w:tcPr>
            <w:tcW w:w="1606" w:type="pct"/>
            <w:tcBorders>
              <w:top w:val="nil"/>
              <w:left w:val="nil"/>
              <w:bottom w:val="single" w:sz="4" w:space="0" w:color="auto"/>
              <w:right w:val="single" w:sz="4" w:space="0" w:color="auto"/>
            </w:tcBorders>
            <w:shd w:val="clear" w:color="auto" w:fill="auto"/>
            <w:noWrap/>
            <w:vAlign w:val="center"/>
            <w:hideMark/>
          </w:tcPr>
          <w:p w14:paraId="3443ECD8" w14:textId="77777777" w:rsidR="00081677" w:rsidRPr="007A2306" w:rsidRDefault="00081677" w:rsidP="00C12573">
            <w:pPr>
              <w:jc w:val="center"/>
              <w:rPr>
                <w:rFonts w:ascii="Calibri" w:hAnsi="Calibri" w:cs="Calibri"/>
              </w:rPr>
            </w:pPr>
            <w:r w:rsidRPr="007A2306">
              <w:rPr>
                <w:rFonts w:ascii="Calibri" w:hAnsi="Calibri" w:cs="Calibri"/>
              </w:rPr>
              <w:t>28.0 / 32.0</w:t>
            </w:r>
          </w:p>
        </w:tc>
        <w:tc>
          <w:tcPr>
            <w:tcW w:w="1195" w:type="pct"/>
            <w:tcBorders>
              <w:top w:val="nil"/>
              <w:left w:val="nil"/>
              <w:bottom w:val="single" w:sz="4" w:space="0" w:color="auto"/>
              <w:right w:val="single" w:sz="4" w:space="0" w:color="auto"/>
            </w:tcBorders>
            <w:shd w:val="clear" w:color="auto" w:fill="auto"/>
            <w:noWrap/>
            <w:vAlign w:val="center"/>
            <w:hideMark/>
          </w:tcPr>
          <w:p w14:paraId="2CE1E95F" w14:textId="77777777" w:rsidR="00081677" w:rsidRPr="007A2306" w:rsidRDefault="00081677" w:rsidP="00C12573">
            <w:pPr>
              <w:jc w:val="center"/>
              <w:rPr>
                <w:rFonts w:ascii="Calibri" w:hAnsi="Calibri" w:cs="Calibri"/>
              </w:rPr>
            </w:pPr>
            <w:r w:rsidRPr="007A2306">
              <w:rPr>
                <w:rFonts w:ascii="Calibri" w:hAnsi="Calibri" w:cs="Calibri"/>
              </w:rPr>
              <w:t>m</w:t>
            </w:r>
          </w:p>
        </w:tc>
      </w:tr>
      <w:tr w:rsidR="00081677" w:rsidRPr="007A2306" w14:paraId="1A9B67D8" w14:textId="77777777" w:rsidTr="00C12573">
        <w:trPr>
          <w:trHeight w:val="300"/>
        </w:trPr>
        <w:tc>
          <w:tcPr>
            <w:tcW w:w="2199" w:type="pct"/>
            <w:tcBorders>
              <w:top w:val="nil"/>
              <w:left w:val="single" w:sz="4" w:space="0" w:color="auto"/>
              <w:bottom w:val="single" w:sz="4" w:space="0" w:color="auto"/>
              <w:right w:val="single" w:sz="4" w:space="0" w:color="auto"/>
            </w:tcBorders>
            <w:shd w:val="clear" w:color="auto" w:fill="auto"/>
            <w:noWrap/>
            <w:vAlign w:val="center"/>
            <w:hideMark/>
          </w:tcPr>
          <w:p w14:paraId="52644DDD" w14:textId="77777777" w:rsidR="00081677" w:rsidRPr="007A2306" w:rsidRDefault="00081677" w:rsidP="00C12573">
            <w:pPr>
              <w:rPr>
                <w:rFonts w:ascii="Calibri" w:hAnsi="Calibri" w:cs="Calibri"/>
              </w:rPr>
            </w:pPr>
            <w:r w:rsidRPr="007A2306">
              <w:rPr>
                <w:rFonts w:ascii="Calibri" w:hAnsi="Calibri" w:cs="Calibri"/>
              </w:rPr>
              <w:t>Depth of pond</w:t>
            </w:r>
          </w:p>
        </w:tc>
        <w:tc>
          <w:tcPr>
            <w:tcW w:w="1606" w:type="pct"/>
            <w:tcBorders>
              <w:top w:val="nil"/>
              <w:left w:val="nil"/>
              <w:bottom w:val="single" w:sz="4" w:space="0" w:color="auto"/>
              <w:right w:val="single" w:sz="4" w:space="0" w:color="auto"/>
            </w:tcBorders>
            <w:shd w:val="clear" w:color="auto" w:fill="auto"/>
            <w:noWrap/>
            <w:vAlign w:val="center"/>
            <w:hideMark/>
          </w:tcPr>
          <w:p w14:paraId="6D0BFB9D" w14:textId="77777777" w:rsidR="00081677" w:rsidRPr="007A2306" w:rsidRDefault="00081677" w:rsidP="00C12573">
            <w:pPr>
              <w:jc w:val="center"/>
              <w:rPr>
                <w:rFonts w:ascii="Calibri" w:hAnsi="Calibri" w:cs="Calibri"/>
              </w:rPr>
            </w:pPr>
            <w:r w:rsidRPr="007A2306">
              <w:rPr>
                <w:rFonts w:ascii="Calibri" w:hAnsi="Calibri" w:cs="Calibri"/>
              </w:rPr>
              <w:t>2.0</w:t>
            </w:r>
          </w:p>
        </w:tc>
        <w:tc>
          <w:tcPr>
            <w:tcW w:w="1195" w:type="pct"/>
            <w:tcBorders>
              <w:top w:val="nil"/>
              <w:left w:val="nil"/>
              <w:bottom w:val="single" w:sz="4" w:space="0" w:color="auto"/>
              <w:right w:val="single" w:sz="4" w:space="0" w:color="auto"/>
            </w:tcBorders>
            <w:shd w:val="clear" w:color="auto" w:fill="auto"/>
            <w:noWrap/>
            <w:vAlign w:val="center"/>
            <w:hideMark/>
          </w:tcPr>
          <w:p w14:paraId="7FC09830" w14:textId="77777777" w:rsidR="00081677" w:rsidRPr="007A2306" w:rsidRDefault="00081677" w:rsidP="00C12573">
            <w:pPr>
              <w:jc w:val="center"/>
              <w:rPr>
                <w:rFonts w:ascii="Calibri" w:hAnsi="Calibri" w:cs="Calibri"/>
              </w:rPr>
            </w:pPr>
            <w:r w:rsidRPr="007A2306">
              <w:rPr>
                <w:rFonts w:ascii="Calibri" w:hAnsi="Calibri" w:cs="Calibri"/>
              </w:rPr>
              <w:t>m</w:t>
            </w:r>
          </w:p>
        </w:tc>
      </w:tr>
    </w:tbl>
    <w:p w14:paraId="56EB8D6D" w14:textId="77777777" w:rsidR="00081677" w:rsidRPr="007A2306" w:rsidRDefault="00081677" w:rsidP="00081677">
      <w:pPr>
        <w:spacing w:after="120"/>
        <w:jc w:val="both"/>
        <w:rPr>
          <w:rFonts w:ascii="Calibri" w:hAnsi="Calibri" w:cs="Calibri"/>
        </w:rPr>
      </w:pPr>
    </w:p>
    <w:p w14:paraId="259D8523" w14:textId="77777777" w:rsidR="00081677" w:rsidRPr="007A2306" w:rsidRDefault="00081677" w:rsidP="00081677">
      <w:pPr>
        <w:rPr>
          <w:rFonts w:ascii="Calibri" w:hAnsi="Calibri" w:cs="Calibri"/>
        </w:rPr>
      </w:pPr>
      <w:r w:rsidRPr="007A2306">
        <w:rPr>
          <w:rFonts w:ascii="Calibri" w:hAnsi="Calibri" w:cs="Calibri"/>
        </w:rPr>
        <w:t>Construction works for leachate storage – evaporation pond includes:</w:t>
      </w:r>
    </w:p>
    <w:p w14:paraId="270950D4" w14:textId="77777777" w:rsidR="00081677" w:rsidRPr="007A2306" w:rsidRDefault="00081677" w:rsidP="00081677">
      <w:pPr>
        <w:numPr>
          <w:ilvl w:val="0"/>
          <w:numId w:val="29"/>
        </w:numPr>
        <w:spacing w:before="120"/>
        <w:jc w:val="both"/>
        <w:rPr>
          <w:rFonts w:ascii="Calibri" w:hAnsi="Calibri" w:cs="Calibri"/>
        </w:rPr>
      </w:pPr>
      <w:r w:rsidRPr="007A2306">
        <w:rPr>
          <w:rFonts w:ascii="Calibri" w:hAnsi="Calibri" w:cs="Calibri"/>
        </w:rPr>
        <w:t>Excavation of soil</w:t>
      </w:r>
    </w:p>
    <w:p w14:paraId="2B6EA8F0" w14:textId="77777777" w:rsidR="00081677" w:rsidRPr="007A2306" w:rsidRDefault="00081677" w:rsidP="00081677">
      <w:pPr>
        <w:numPr>
          <w:ilvl w:val="0"/>
          <w:numId w:val="29"/>
        </w:numPr>
        <w:spacing w:before="120"/>
        <w:jc w:val="both"/>
        <w:rPr>
          <w:rFonts w:ascii="Calibri" w:hAnsi="Calibri" w:cs="Calibri"/>
        </w:rPr>
      </w:pPr>
      <w:r w:rsidRPr="007A2306">
        <w:rPr>
          <w:rFonts w:ascii="Calibri" w:hAnsi="Calibri" w:cs="Calibri"/>
        </w:rPr>
        <w:t xml:space="preserve">Construct sub-base for embankments </w:t>
      </w:r>
    </w:p>
    <w:p w14:paraId="4F53C372" w14:textId="77777777" w:rsidR="00081677" w:rsidRPr="007A2306" w:rsidRDefault="00081677" w:rsidP="00081677">
      <w:pPr>
        <w:numPr>
          <w:ilvl w:val="0"/>
          <w:numId w:val="29"/>
        </w:numPr>
        <w:spacing w:before="120"/>
        <w:jc w:val="both"/>
        <w:rPr>
          <w:rFonts w:ascii="Calibri" w:hAnsi="Calibri" w:cs="Calibri"/>
        </w:rPr>
      </w:pPr>
      <w:r w:rsidRPr="007A2306">
        <w:rPr>
          <w:rFonts w:ascii="Calibri" w:hAnsi="Calibri" w:cs="Calibri"/>
        </w:rPr>
        <w:t>Supply and installation of a 1.5 mm geotextile and a 1.5 mm HDPE liner</w:t>
      </w:r>
    </w:p>
    <w:p w14:paraId="5B7DD876" w14:textId="77777777" w:rsidR="00081677" w:rsidRPr="007A2306" w:rsidRDefault="00081677" w:rsidP="00081677">
      <w:pPr>
        <w:numPr>
          <w:ilvl w:val="0"/>
          <w:numId w:val="29"/>
        </w:numPr>
        <w:spacing w:before="120"/>
        <w:jc w:val="both"/>
        <w:rPr>
          <w:rFonts w:ascii="Calibri" w:hAnsi="Calibri" w:cs="Calibri"/>
        </w:rPr>
      </w:pPr>
      <w:r w:rsidRPr="007A2306">
        <w:rPr>
          <w:rFonts w:ascii="Calibri" w:hAnsi="Calibri" w:cs="Calibri"/>
        </w:rPr>
        <w:t>Supply and installation of 0.25 protection layer</w:t>
      </w:r>
    </w:p>
    <w:p w14:paraId="05E5FDDD" w14:textId="77777777" w:rsidR="00081677" w:rsidRPr="007A2306" w:rsidRDefault="00081677" w:rsidP="00081677">
      <w:pPr>
        <w:numPr>
          <w:ilvl w:val="0"/>
          <w:numId w:val="29"/>
        </w:numPr>
        <w:spacing w:before="120"/>
        <w:jc w:val="both"/>
        <w:rPr>
          <w:rFonts w:ascii="Calibri" w:hAnsi="Calibri" w:cs="Calibri"/>
        </w:rPr>
      </w:pPr>
      <w:r w:rsidRPr="007A2306">
        <w:rPr>
          <w:rFonts w:ascii="Calibri" w:hAnsi="Calibri" w:cs="Calibri"/>
        </w:rPr>
        <w:t>Supply and installation of protective concrete slaps</w:t>
      </w:r>
    </w:p>
    <w:p w14:paraId="6348B657" w14:textId="77777777" w:rsidR="00081677" w:rsidRPr="007A2306" w:rsidRDefault="00081677" w:rsidP="00081677">
      <w:pPr>
        <w:rPr>
          <w:rFonts w:ascii="Calibri" w:hAnsi="Calibri" w:cs="Calibri"/>
        </w:rPr>
      </w:pPr>
      <w:r w:rsidRPr="007A2306">
        <w:rPr>
          <w:rFonts w:ascii="Calibri" w:hAnsi="Calibri" w:cs="Calibri"/>
        </w:rPr>
        <w:t xml:space="preserve">The pond is established by excavation in existing ground. Some additional soil works are required to establish the perimeter embankment. The bottom surface shall be without visible stones larger than 0.1 m. </w:t>
      </w:r>
    </w:p>
    <w:p w14:paraId="77880424" w14:textId="77777777" w:rsidR="00081677" w:rsidRPr="007A2306" w:rsidRDefault="00081677" w:rsidP="00081677">
      <w:pPr>
        <w:rPr>
          <w:rFonts w:ascii="Calibri" w:hAnsi="Calibri" w:cs="Calibri"/>
        </w:rPr>
      </w:pPr>
      <w:r w:rsidRPr="007A2306">
        <w:rPr>
          <w:rFonts w:ascii="Calibri" w:hAnsi="Calibri" w:cs="Calibri"/>
        </w:rPr>
        <w:t>The geotextile will be covered with either a layer of gravel (drainage layer) or a layer concrete slab thus after installation the geotextile will be protected against UV-radiation.</w:t>
      </w:r>
    </w:p>
    <w:p w14:paraId="3813BF6E" w14:textId="77777777" w:rsidR="00081677" w:rsidRPr="007A2306" w:rsidRDefault="00081677" w:rsidP="00081677">
      <w:pPr>
        <w:rPr>
          <w:rFonts w:ascii="Calibri" w:hAnsi="Calibri" w:cs="Calibri"/>
        </w:rPr>
      </w:pPr>
      <w:r w:rsidRPr="007A2306">
        <w:rPr>
          <w:rFonts w:ascii="Calibri" w:hAnsi="Calibri" w:cs="Calibri"/>
        </w:rPr>
        <w:t xml:space="preserve">Materials used for protection layer shall be fine graded sand/gravel without any content of clay- or silt. The content of organic material shall be less than 2%. Maximum grain size is 20 mm. </w:t>
      </w:r>
    </w:p>
    <w:p w14:paraId="68A3BD98" w14:textId="77777777" w:rsidR="00081677" w:rsidRPr="007A2306" w:rsidRDefault="00081677" w:rsidP="00081677">
      <w:pPr>
        <w:rPr>
          <w:rFonts w:ascii="Calibri" w:hAnsi="Calibri" w:cs="Calibri"/>
        </w:rPr>
      </w:pPr>
      <w:r w:rsidRPr="007A2306">
        <w:rPr>
          <w:rFonts w:ascii="Calibri" w:hAnsi="Calibri" w:cs="Calibri"/>
        </w:rPr>
        <w:t>Installation of drainage material on slopes shall commence at the toe of the slope.</w:t>
      </w:r>
    </w:p>
    <w:p w14:paraId="6CAD59DE" w14:textId="77777777" w:rsidR="00D44648" w:rsidRPr="007A2306" w:rsidRDefault="00D44648" w:rsidP="00081677">
      <w:pPr>
        <w:rPr>
          <w:rFonts w:ascii="Calibri" w:hAnsi="Calibri" w:cs="Calibri"/>
        </w:rPr>
      </w:pPr>
    </w:p>
    <w:p w14:paraId="515D77D5" w14:textId="77777777" w:rsidR="00135654" w:rsidRPr="007A2306" w:rsidRDefault="00135654" w:rsidP="00135654">
      <w:pPr>
        <w:jc w:val="both"/>
        <w:rPr>
          <w:rFonts w:ascii="Calibri" w:hAnsi="Calibri" w:cs="Calibri"/>
          <w:b/>
          <w:bCs/>
          <w:i/>
          <w:iCs/>
          <w:lang w:val="en-GB" w:eastAsia="el-GR"/>
        </w:rPr>
      </w:pPr>
      <w:r w:rsidRPr="007A2306">
        <w:rPr>
          <w:rFonts w:ascii="Calibri" w:hAnsi="Calibri" w:cs="Calibri"/>
          <w:b/>
          <w:bCs/>
          <w:i/>
          <w:iCs/>
          <w:lang w:val="en-GB" w:eastAsia="el-GR"/>
        </w:rPr>
        <w:t>Sludge Tank</w:t>
      </w:r>
    </w:p>
    <w:p w14:paraId="09CB0CA9" w14:textId="77777777" w:rsidR="00135654" w:rsidRPr="007A2306" w:rsidRDefault="00135654" w:rsidP="00135654">
      <w:pPr>
        <w:rPr>
          <w:rFonts w:ascii="Calibri" w:hAnsi="Calibri" w:cs="Calibri"/>
        </w:rPr>
      </w:pPr>
      <w:r w:rsidRPr="007A2306">
        <w:rPr>
          <w:rFonts w:ascii="Calibri" w:hAnsi="Calibri" w:cs="Calibri"/>
        </w:rPr>
        <w:t>The sludge from lamella clarifier and SBR tanks will be sent to the sludge tank. The tank will be constructed for easy access of wheel-loaders into the tank for the purpose of cleaning. A pit will be constructed in order to receive the overflow water of this tank. The overflow of the sludge tank will be sent to the inlet of the equalization tank.</w:t>
      </w:r>
    </w:p>
    <w:p w14:paraId="4DB1608C" w14:textId="77777777" w:rsidR="00135654" w:rsidRPr="007A2306" w:rsidRDefault="00135654" w:rsidP="00135654">
      <w:pPr>
        <w:rPr>
          <w:rFonts w:ascii="Calibri" w:hAnsi="Calibri" w:cs="Calibri"/>
        </w:rPr>
      </w:pPr>
      <w:r w:rsidRPr="007A2306">
        <w:rPr>
          <w:rFonts w:ascii="Calibri" w:hAnsi="Calibri" w:cs="Calibri"/>
        </w:rPr>
        <w:t>The tank will be rectangular, open, constructed of reinforced concrete. The height of the tank will be 4 m. It will be equipped with ramp suitable for trucks, with slope &lt;10% and width 4m, for sludge removal.</w:t>
      </w:r>
    </w:p>
    <w:p w14:paraId="28D1BAB2" w14:textId="77777777" w:rsidR="00135654" w:rsidRPr="007A2306" w:rsidRDefault="00135654" w:rsidP="00135654">
      <w:pPr>
        <w:rPr>
          <w:rFonts w:ascii="Calibri" w:hAnsi="Calibri" w:cs="Calibri"/>
        </w:rPr>
      </w:pPr>
      <w:r w:rsidRPr="007A2306">
        <w:rPr>
          <w:rFonts w:ascii="Calibri" w:hAnsi="Calibri" w:cs="Calibri"/>
        </w:rPr>
        <w:t>The sludge tank will have the following equipment:</w:t>
      </w:r>
    </w:p>
    <w:p w14:paraId="10F3FE5B" w14:textId="77777777" w:rsidR="00135654" w:rsidRPr="007A2306" w:rsidRDefault="00135654" w:rsidP="00135654">
      <w:pPr>
        <w:numPr>
          <w:ilvl w:val="0"/>
          <w:numId w:val="27"/>
        </w:numPr>
        <w:spacing w:before="120"/>
        <w:jc w:val="both"/>
        <w:rPr>
          <w:rFonts w:ascii="Calibri" w:hAnsi="Calibri" w:cs="Calibri"/>
        </w:rPr>
      </w:pPr>
      <w:r w:rsidRPr="007A2306">
        <w:rPr>
          <w:rFonts w:ascii="Calibri" w:hAnsi="Calibri" w:cs="Calibri"/>
        </w:rPr>
        <w:t>Flanged perforated piping (~200mm), installed at the walls of the tank to ensure uniform sludge distribution inside the tank.</w:t>
      </w:r>
    </w:p>
    <w:p w14:paraId="7B71ABAB" w14:textId="77777777" w:rsidR="00135654" w:rsidRPr="007A2306" w:rsidRDefault="00135654" w:rsidP="00135654">
      <w:pPr>
        <w:numPr>
          <w:ilvl w:val="0"/>
          <w:numId w:val="27"/>
        </w:numPr>
        <w:spacing w:before="120"/>
        <w:jc w:val="both"/>
        <w:rPr>
          <w:rFonts w:ascii="Calibri" w:hAnsi="Calibri" w:cs="Calibri"/>
        </w:rPr>
      </w:pPr>
      <w:r w:rsidRPr="007A2306">
        <w:rPr>
          <w:rFonts w:ascii="Calibri" w:hAnsi="Calibri" w:cs="Calibri"/>
        </w:rPr>
        <w:t>An overflow pit for collection of supernatant water. The pit will be constructed in such manner as to prevent sludge from entering inside the pit.</w:t>
      </w:r>
    </w:p>
    <w:p w14:paraId="52D3AB51" w14:textId="77777777" w:rsidR="00135654" w:rsidRPr="007A2306" w:rsidRDefault="00135654" w:rsidP="00135654">
      <w:pPr>
        <w:numPr>
          <w:ilvl w:val="0"/>
          <w:numId w:val="27"/>
        </w:numPr>
        <w:spacing w:before="120"/>
        <w:jc w:val="both"/>
        <w:rPr>
          <w:rFonts w:ascii="Calibri" w:hAnsi="Calibri" w:cs="Calibri"/>
        </w:rPr>
      </w:pPr>
      <w:r w:rsidRPr="007A2306">
        <w:rPr>
          <w:rFonts w:ascii="Calibri" w:hAnsi="Calibri" w:cs="Calibri"/>
        </w:rPr>
        <w:t xml:space="preserve">Pumping system for the pumping of liquids from the pit and their transfer to the equalization tank, which will include two submerging pumps (one in automatic standby). The operation of the pumping station will be automatic through a level switch and of adequate capacity. </w:t>
      </w:r>
    </w:p>
    <w:p w14:paraId="1D60275B" w14:textId="77777777" w:rsidR="00135654" w:rsidRPr="007A2306" w:rsidRDefault="00135654" w:rsidP="00135654">
      <w:pPr>
        <w:rPr>
          <w:rFonts w:ascii="Calibri" w:hAnsi="Calibri" w:cs="Calibri"/>
          <w:lang w:val="en-GB"/>
        </w:rPr>
      </w:pPr>
      <w:r w:rsidRPr="007A2306">
        <w:rPr>
          <w:rFonts w:ascii="Calibri" w:hAnsi="Calibri" w:cs="Calibri"/>
          <w:lang w:val="en-GB"/>
        </w:rPr>
        <w:t>The following Table presents the main design parameters for the sludge tank.</w:t>
      </w:r>
    </w:p>
    <w:p w14:paraId="0CD29B3D" w14:textId="77777777" w:rsidR="00135654" w:rsidRPr="007A2306" w:rsidRDefault="00135654" w:rsidP="00135654">
      <w:pPr>
        <w:rPr>
          <w:rFonts w:ascii="Calibri" w:hAnsi="Calibri" w:cs="Calibri"/>
        </w:rPr>
      </w:pPr>
    </w:p>
    <w:p w14:paraId="069A2A16" w14:textId="246DAA0C" w:rsidR="00135654" w:rsidRPr="007A2306" w:rsidRDefault="00135654" w:rsidP="00C97DCA">
      <w:pPr>
        <w:pStyle w:val="Caption"/>
        <w:rPr>
          <w:rFonts w:ascii="Calibri" w:hAnsi="Calibri" w:cs="Calibri"/>
        </w:rPr>
      </w:pPr>
      <w:r w:rsidRPr="007A2306">
        <w:rPr>
          <w:rFonts w:ascii="Calibri" w:hAnsi="Calibri" w:cs="Calibri"/>
        </w:rPr>
        <w:t xml:space="preserve">Table </w:t>
      </w:r>
      <w:r w:rsidR="00087D43" w:rsidRPr="007A2306">
        <w:rPr>
          <w:rFonts w:ascii="Calibri" w:hAnsi="Calibri" w:cs="Calibri"/>
        </w:rPr>
        <w:t>3.2.13</w:t>
      </w:r>
      <w:r w:rsidRPr="007A2306">
        <w:rPr>
          <w:rFonts w:ascii="Calibri" w:hAnsi="Calibri" w:cs="Calibri"/>
        </w:rPr>
        <w:t xml:space="preserve"> Design parameters for Sludge tank T8</w:t>
      </w:r>
    </w:p>
    <w:tbl>
      <w:tblPr>
        <w:tblW w:w="5000" w:type="pct"/>
        <w:tblLook w:val="04A0" w:firstRow="1" w:lastRow="0" w:firstColumn="1" w:lastColumn="0" w:noHBand="0" w:noVBand="1"/>
      </w:tblPr>
      <w:tblGrid>
        <w:gridCol w:w="6442"/>
        <w:gridCol w:w="2004"/>
        <w:gridCol w:w="2004"/>
      </w:tblGrid>
      <w:tr w:rsidR="00135654" w:rsidRPr="007A2306" w14:paraId="288021BF" w14:textId="77777777" w:rsidTr="006C44BF">
        <w:trPr>
          <w:trHeight w:val="345"/>
        </w:trPr>
        <w:tc>
          <w:tcPr>
            <w:tcW w:w="308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34D46F0" w14:textId="77777777" w:rsidR="00135654" w:rsidRPr="007A2306" w:rsidRDefault="00135654" w:rsidP="006C44BF">
            <w:pPr>
              <w:rPr>
                <w:rFonts w:ascii="Calibri" w:hAnsi="Calibri" w:cs="Calibri"/>
              </w:rPr>
            </w:pPr>
            <w:r w:rsidRPr="007A2306">
              <w:rPr>
                <w:rFonts w:ascii="Calibri" w:hAnsi="Calibri" w:cs="Calibri"/>
              </w:rPr>
              <w:t>Sludge quantity per day</w:t>
            </w:r>
          </w:p>
        </w:tc>
        <w:tc>
          <w:tcPr>
            <w:tcW w:w="959" w:type="pct"/>
            <w:tcBorders>
              <w:top w:val="single" w:sz="4" w:space="0" w:color="auto"/>
              <w:left w:val="nil"/>
              <w:bottom w:val="single" w:sz="4" w:space="0" w:color="auto"/>
              <w:right w:val="single" w:sz="4" w:space="0" w:color="auto"/>
            </w:tcBorders>
            <w:shd w:val="clear" w:color="auto" w:fill="auto"/>
            <w:noWrap/>
            <w:vAlign w:val="center"/>
            <w:hideMark/>
          </w:tcPr>
          <w:p w14:paraId="26A740D4" w14:textId="77777777" w:rsidR="00135654" w:rsidRPr="007A2306" w:rsidRDefault="00135654" w:rsidP="006C44BF">
            <w:pPr>
              <w:jc w:val="center"/>
              <w:rPr>
                <w:rFonts w:ascii="Calibri" w:hAnsi="Calibri" w:cs="Calibri"/>
              </w:rPr>
            </w:pPr>
            <w:r w:rsidRPr="007A2306">
              <w:rPr>
                <w:rFonts w:ascii="Calibri" w:hAnsi="Calibri" w:cs="Calibri"/>
              </w:rPr>
              <w:t>1,2</w:t>
            </w:r>
          </w:p>
        </w:tc>
        <w:tc>
          <w:tcPr>
            <w:tcW w:w="959" w:type="pct"/>
            <w:tcBorders>
              <w:top w:val="single" w:sz="4" w:space="0" w:color="auto"/>
              <w:left w:val="nil"/>
              <w:bottom w:val="single" w:sz="4" w:space="0" w:color="auto"/>
              <w:right w:val="single" w:sz="4" w:space="0" w:color="auto"/>
            </w:tcBorders>
            <w:shd w:val="clear" w:color="auto" w:fill="auto"/>
            <w:noWrap/>
            <w:vAlign w:val="bottom"/>
            <w:hideMark/>
          </w:tcPr>
          <w:p w14:paraId="796EBE1C" w14:textId="77777777" w:rsidR="00135654" w:rsidRPr="007A2306" w:rsidRDefault="00135654" w:rsidP="006C44BF">
            <w:pPr>
              <w:jc w:val="center"/>
              <w:rPr>
                <w:rFonts w:ascii="Calibri" w:hAnsi="Calibri" w:cs="Calibri"/>
              </w:rPr>
            </w:pPr>
            <w:r w:rsidRPr="007A2306">
              <w:rPr>
                <w:rFonts w:ascii="Calibri" w:hAnsi="Calibri" w:cs="Calibri"/>
              </w:rPr>
              <w:t>m</w:t>
            </w:r>
            <w:r w:rsidRPr="007A2306">
              <w:rPr>
                <w:rFonts w:ascii="Calibri" w:hAnsi="Calibri" w:cs="Calibri"/>
                <w:vertAlign w:val="superscript"/>
              </w:rPr>
              <w:t>3</w:t>
            </w:r>
            <w:r w:rsidRPr="007A2306">
              <w:rPr>
                <w:rFonts w:ascii="Calibri" w:hAnsi="Calibri" w:cs="Calibri"/>
              </w:rPr>
              <w:t>/d</w:t>
            </w:r>
          </w:p>
        </w:tc>
      </w:tr>
      <w:tr w:rsidR="00135654" w:rsidRPr="007A2306" w14:paraId="353F33D7" w14:textId="77777777" w:rsidTr="006C44BF">
        <w:trPr>
          <w:trHeight w:val="300"/>
        </w:trPr>
        <w:tc>
          <w:tcPr>
            <w:tcW w:w="3082" w:type="pct"/>
            <w:tcBorders>
              <w:top w:val="nil"/>
              <w:left w:val="single" w:sz="4" w:space="0" w:color="auto"/>
              <w:bottom w:val="single" w:sz="4" w:space="0" w:color="auto"/>
              <w:right w:val="single" w:sz="4" w:space="0" w:color="auto"/>
            </w:tcBorders>
            <w:shd w:val="clear" w:color="auto" w:fill="auto"/>
            <w:noWrap/>
            <w:vAlign w:val="bottom"/>
            <w:hideMark/>
          </w:tcPr>
          <w:p w14:paraId="569B73AD" w14:textId="77777777" w:rsidR="00135654" w:rsidRPr="007A2306" w:rsidRDefault="00135654" w:rsidP="006C44BF">
            <w:pPr>
              <w:rPr>
                <w:rFonts w:ascii="Calibri" w:hAnsi="Calibri" w:cs="Calibri"/>
              </w:rPr>
            </w:pPr>
            <w:r w:rsidRPr="007A2306">
              <w:rPr>
                <w:rFonts w:ascii="Calibri" w:hAnsi="Calibri" w:cs="Calibri"/>
              </w:rPr>
              <w:lastRenderedPageBreak/>
              <w:t>Retention time (t)</w:t>
            </w:r>
          </w:p>
        </w:tc>
        <w:tc>
          <w:tcPr>
            <w:tcW w:w="959" w:type="pct"/>
            <w:tcBorders>
              <w:top w:val="nil"/>
              <w:left w:val="nil"/>
              <w:bottom w:val="single" w:sz="4" w:space="0" w:color="auto"/>
              <w:right w:val="single" w:sz="4" w:space="0" w:color="auto"/>
            </w:tcBorders>
            <w:shd w:val="clear" w:color="auto" w:fill="auto"/>
            <w:noWrap/>
            <w:vAlign w:val="center"/>
            <w:hideMark/>
          </w:tcPr>
          <w:p w14:paraId="24B1A524" w14:textId="77777777" w:rsidR="00135654" w:rsidRPr="007A2306" w:rsidRDefault="00135654" w:rsidP="006C44BF">
            <w:pPr>
              <w:jc w:val="center"/>
              <w:rPr>
                <w:rFonts w:ascii="Calibri" w:hAnsi="Calibri" w:cs="Calibri"/>
              </w:rPr>
            </w:pPr>
            <w:r w:rsidRPr="007A2306">
              <w:rPr>
                <w:rFonts w:ascii="Calibri" w:hAnsi="Calibri" w:cs="Calibri"/>
              </w:rPr>
              <w:t>5,0</w:t>
            </w:r>
          </w:p>
        </w:tc>
        <w:tc>
          <w:tcPr>
            <w:tcW w:w="959" w:type="pct"/>
            <w:tcBorders>
              <w:top w:val="nil"/>
              <w:left w:val="nil"/>
              <w:bottom w:val="single" w:sz="4" w:space="0" w:color="auto"/>
              <w:right w:val="single" w:sz="4" w:space="0" w:color="auto"/>
            </w:tcBorders>
            <w:shd w:val="clear" w:color="auto" w:fill="auto"/>
            <w:noWrap/>
            <w:vAlign w:val="bottom"/>
            <w:hideMark/>
          </w:tcPr>
          <w:p w14:paraId="4E192221" w14:textId="77777777" w:rsidR="00135654" w:rsidRPr="007A2306" w:rsidRDefault="00135654" w:rsidP="006C44BF">
            <w:pPr>
              <w:jc w:val="center"/>
              <w:rPr>
                <w:rFonts w:ascii="Calibri" w:hAnsi="Calibri" w:cs="Calibri"/>
              </w:rPr>
            </w:pPr>
            <w:r w:rsidRPr="007A2306">
              <w:rPr>
                <w:rFonts w:ascii="Calibri" w:hAnsi="Calibri" w:cs="Calibri"/>
              </w:rPr>
              <w:t>d</w:t>
            </w:r>
          </w:p>
        </w:tc>
      </w:tr>
      <w:tr w:rsidR="00135654" w:rsidRPr="007A2306" w14:paraId="5D17CEC7" w14:textId="77777777" w:rsidTr="006C44BF">
        <w:trPr>
          <w:trHeight w:val="345"/>
        </w:trPr>
        <w:tc>
          <w:tcPr>
            <w:tcW w:w="3082" w:type="pct"/>
            <w:tcBorders>
              <w:top w:val="nil"/>
              <w:left w:val="single" w:sz="4" w:space="0" w:color="auto"/>
              <w:bottom w:val="single" w:sz="4" w:space="0" w:color="auto"/>
              <w:right w:val="single" w:sz="4" w:space="0" w:color="auto"/>
            </w:tcBorders>
            <w:shd w:val="clear" w:color="auto" w:fill="auto"/>
            <w:noWrap/>
            <w:vAlign w:val="bottom"/>
            <w:hideMark/>
          </w:tcPr>
          <w:p w14:paraId="54B48F81" w14:textId="77777777" w:rsidR="00135654" w:rsidRPr="007A2306" w:rsidRDefault="00135654" w:rsidP="006C44BF">
            <w:pPr>
              <w:rPr>
                <w:rFonts w:ascii="Calibri" w:hAnsi="Calibri" w:cs="Calibri"/>
              </w:rPr>
            </w:pPr>
            <w:r w:rsidRPr="007A2306">
              <w:rPr>
                <w:rFonts w:ascii="Calibri" w:hAnsi="Calibri" w:cs="Calibri"/>
              </w:rPr>
              <w:t>Minimum volume of tank</w:t>
            </w:r>
          </w:p>
        </w:tc>
        <w:tc>
          <w:tcPr>
            <w:tcW w:w="959" w:type="pct"/>
            <w:tcBorders>
              <w:top w:val="nil"/>
              <w:left w:val="nil"/>
              <w:bottom w:val="single" w:sz="4" w:space="0" w:color="auto"/>
              <w:right w:val="single" w:sz="4" w:space="0" w:color="auto"/>
            </w:tcBorders>
            <w:shd w:val="clear" w:color="auto" w:fill="auto"/>
            <w:noWrap/>
            <w:vAlign w:val="center"/>
            <w:hideMark/>
          </w:tcPr>
          <w:p w14:paraId="2DF21DE2" w14:textId="77777777" w:rsidR="00135654" w:rsidRPr="007A2306" w:rsidRDefault="00135654" w:rsidP="006C44BF">
            <w:pPr>
              <w:jc w:val="center"/>
              <w:rPr>
                <w:rFonts w:ascii="Calibri" w:hAnsi="Calibri" w:cs="Calibri"/>
              </w:rPr>
            </w:pPr>
            <w:r w:rsidRPr="007A2306">
              <w:rPr>
                <w:rFonts w:ascii="Calibri" w:hAnsi="Calibri" w:cs="Calibri"/>
              </w:rPr>
              <w:t>5,9</w:t>
            </w:r>
          </w:p>
        </w:tc>
        <w:tc>
          <w:tcPr>
            <w:tcW w:w="959" w:type="pct"/>
            <w:tcBorders>
              <w:top w:val="nil"/>
              <w:left w:val="nil"/>
              <w:bottom w:val="single" w:sz="4" w:space="0" w:color="auto"/>
              <w:right w:val="single" w:sz="4" w:space="0" w:color="auto"/>
            </w:tcBorders>
            <w:shd w:val="clear" w:color="auto" w:fill="auto"/>
            <w:noWrap/>
            <w:vAlign w:val="bottom"/>
            <w:hideMark/>
          </w:tcPr>
          <w:p w14:paraId="3C712EA9" w14:textId="77777777" w:rsidR="00135654" w:rsidRPr="007A2306" w:rsidRDefault="00135654" w:rsidP="006C44BF">
            <w:pPr>
              <w:jc w:val="center"/>
              <w:rPr>
                <w:rFonts w:ascii="Calibri" w:hAnsi="Calibri" w:cs="Calibri"/>
              </w:rPr>
            </w:pPr>
            <w:r w:rsidRPr="007A2306">
              <w:rPr>
                <w:rFonts w:ascii="Calibri" w:hAnsi="Calibri" w:cs="Calibri"/>
              </w:rPr>
              <w:t>m</w:t>
            </w:r>
            <w:r w:rsidRPr="007A2306">
              <w:rPr>
                <w:rFonts w:ascii="Calibri" w:hAnsi="Calibri" w:cs="Calibri"/>
                <w:vertAlign w:val="superscript"/>
              </w:rPr>
              <w:t>3</w:t>
            </w:r>
          </w:p>
        </w:tc>
      </w:tr>
      <w:tr w:rsidR="00135654" w:rsidRPr="007A2306" w14:paraId="513C4AF2" w14:textId="77777777" w:rsidTr="006C44BF">
        <w:trPr>
          <w:trHeight w:val="345"/>
        </w:trPr>
        <w:tc>
          <w:tcPr>
            <w:tcW w:w="3082" w:type="pct"/>
            <w:tcBorders>
              <w:top w:val="nil"/>
              <w:left w:val="single" w:sz="4" w:space="0" w:color="auto"/>
              <w:bottom w:val="single" w:sz="4" w:space="0" w:color="auto"/>
              <w:right w:val="single" w:sz="4" w:space="0" w:color="auto"/>
            </w:tcBorders>
            <w:shd w:val="clear" w:color="auto" w:fill="auto"/>
            <w:noWrap/>
            <w:vAlign w:val="bottom"/>
            <w:hideMark/>
          </w:tcPr>
          <w:p w14:paraId="756489C6" w14:textId="77777777" w:rsidR="00135654" w:rsidRPr="007A2306" w:rsidRDefault="00135654" w:rsidP="006C44BF">
            <w:pPr>
              <w:rPr>
                <w:rFonts w:ascii="Calibri" w:hAnsi="Calibri" w:cs="Calibri"/>
              </w:rPr>
            </w:pPr>
            <w:r w:rsidRPr="007A2306">
              <w:rPr>
                <w:rFonts w:ascii="Calibri" w:hAnsi="Calibri" w:cs="Calibri"/>
              </w:rPr>
              <w:t>Selected volume of tank</w:t>
            </w:r>
          </w:p>
        </w:tc>
        <w:tc>
          <w:tcPr>
            <w:tcW w:w="959" w:type="pct"/>
            <w:tcBorders>
              <w:top w:val="nil"/>
              <w:left w:val="nil"/>
              <w:bottom w:val="single" w:sz="4" w:space="0" w:color="auto"/>
              <w:right w:val="single" w:sz="4" w:space="0" w:color="auto"/>
            </w:tcBorders>
            <w:shd w:val="clear" w:color="auto" w:fill="auto"/>
            <w:noWrap/>
            <w:vAlign w:val="center"/>
            <w:hideMark/>
          </w:tcPr>
          <w:p w14:paraId="2D0656D5" w14:textId="77777777" w:rsidR="00135654" w:rsidRPr="007A2306" w:rsidRDefault="00135654" w:rsidP="006C44BF">
            <w:pPr>
              <w:jc w:val="center"/>
              <w:rPr>
                <w:rFonts w:ascii="Calibri" w:hAnsi="Calibri" w:cs="Calibri"/>
              </w:rPr>
            </w:pPr>
            <w:r w:rsidRPr="007A2306">
              <w:rPr>
                <w:rFonts w:ascii="Calibri" w:hAnsi="Calibri" w:cs="Calibri"/>
              </w:rPr>
              <w:t>10,0</w:t>
            </w:r>
          </w:p>
        </w:tc>
        <w:tc>
          <w:tcPr>
            <w:tcW w:w="959" w:type="pct"/>
            <w:tcBorders>
              <w:top w:val="nil"/>
              <w:left w:val="nil"/>
              <w:bottom w:val="single" w:sz="4" w:space="0" w:color="auto"/>
              <w:right w:val="single" w:sz="4" w:space="0" w:color="auto"/>
            </w:tcBorders>
            <w:shd w:val="clear" w:color="auto" w:fill="auto"/>
            <w:noWrap/>
            <w:vAlign w:val="bottom"/>
            <w:hideMark/>
          </w:tcPr>
          <w:p w14:paraId="673E046A" w14:textId="77777777" w:rsidR="00135654" w:rsidRPr="007A2306" w:rsidRDefault="00135654" w:rsidP="006C44BF">
            <w:pPr>
              <w:jc w:val="center"/>
              <w:rPr>
                <w:rFonts w:ascii="Calibri" w:hAnsi="Calibri" w:cs="Calibri"/>
              </w:rPr>
            </w:pPr>
            <w:r w:rsidRPr="007A2306">
              <w:rPr>
                <w:rFonts w:ascii="Calibri" w:hAnsi="Calibri" w:cs="Calibri"/>
              </w:rPr>
              <w:t>m</w:t>
            </w:r>
            <w:r w:rsidRPr="007A2306">
              <w:rPr>
                <w:rFonts w:ascii="Calibri" w:hAnsi="Calibri" w:cs="Calibri"/>
                <w:vertAlign w:val="superscript"/>
              </w:rPr>
              <w:t>3</w:t>
            </w:r>
          </w:p>
        </w:tc>
      </w:tr>
      <w:tr w:rsidR="00135654" w:rsidRPr="007A2306" w14:paraId="6A963E59" w14:textId="77777777" w:rsidTr="006C44BF">
        <w:trPr>
          <w:trHeight w:val="300"/>
        </w:trPr>
        <w:tc>
          <w:tcPr>
            <w:tcW w:w="3082" w:type="pct"/>
            <w:tcBorders>
              <w:top w:val="nil"/>
              <w:left w:val="single" w:sz="4" w:space="0" w:color="auto"/>
              <w:bottom w:val="single" w:sz="4" w:space="0" w:color="auto"/>
              <w:right w:val="single" w:sz="4" w:space="0" w:color="auto"/>
            </w:tcBorders>
            <w:shd w:val="clear" w:color="auto" w:fill="auto"/>
            <w:noWrap/>
            <w:vAlign w:val="bottom"/>
            <w:hideMark/>
          </w:tcPr>
          <w:p w14:paraId="11140A19" w14:textId="77777777" w:rsidR="00135654" w:rsidRPr="007A2306" w:rsidRDefault="00135654" w:rsidP="006C44BF">
            <w:pPr>
              <w:rPr>
                <w:rFonts w:ascii="Calibri" w:hAnsi="Calibri" w:cs="Calibri"/>
              </w:rPr>
            </w:pPr>
            <w:r w:rsidRPr="007A2306">
              <w:rPr>
                <w:rFonts w:ascii="Calibri" w:hAnsi="Calibri" w:cs="Calibri"/>
              </w:rPr>
              <w:t>Tank depth (active)</w:t>
            </w:r>
          </w:p>
        </w:tc>
        <w:tc>
          <w:tcPr>
            <w:tcW w:w="959" w:type="pct"/>
            <w:tcBorders>
              <w:top w:val="nil"/>
              <w:left w:val="nil"/>
              <w:bottom w:val="single" w:sz="4" w:space="0" w:color="auto"/>
              <w:right w:val="single" w:sz="4" w:space="0" w:color="auto"/>
            </w:tcBorders>
            <w:shd w:val="clear" w:color="auto" w:fill="auto"/>
            <w:noWrap/>
            <w:vAlign w:val="center"/>
            <w:hideMark/>
          </w:tcPr>
          <w:p w14:paraId="48D40EF0" w14:textId="77777777" w:rsidR="00135654" w:rsidRPr="007A2306" w:rsidRDefault="00135654" w:rsidP="006C44BF">
            <w:pPr>
              <w:jc w:val="center"/>
              <w:rPr>
                <w:rFonts w:ascii="Calibri" w:hAnsi="Calibri" w:cs="Calibri"/>
              </w:rPr>
            </w:pPr>
            <w:r w:rsidRPr="007A2306">
              <w:rPr>
                <w:rFonts w:ascii="Calibri" w:hAnsi="Calibri" w:cs="Calibri"/>
              </w:rPr>
              <w:t>2,7</w:t>
            </w:r>
          </w:p>
        </w:tc>
        <w:tc>
          <w:tcPr>
            <w:tcW w:w="959" w:type="pct"/>
            <w:tcBorders>
              <w:top w:val="nil"/>
              <w:left w:val="nil"/>
              <w:bottom w:val="single" w:sz="4" w:space="0" w:color="auto"/>
              <w:right w:val="single" w:sz="4" w:space="0" w:color="auto"/>
            </w:tcBorders>
            <w:shd w:val="clear" w:color="auto" w:fill="auto"/>
            <w:noWrap/>
            <w:vAlign w:val="bottom"/>
            <w:hideMark/>
          </w:tcPr>
          <w:p w14:paraId="0A4DED53" w14:textId="77777777" w:rsidR="00135654" w:rsidRPr="007A2306" w:rsidRDefault="00135654" w:rsidP="006C44BF">
            <w:pPr>
              <w:jc w:val="center"/>
              <w:rPr>
                <w:rFonts w:ascii="Calibri" w:hAnsi="Calibri" w:cs="Calibri"/>
              </w:rPr>
            </w:pPr>
            <w:r w:rsidRPr="007A2306">
              <w:rPr>
                <w:rFonts w:ascii="Calibri" w:hAnsi="Calibri" w:cs="Calibri"/>
              </w:rPr>
              <w:t>m</w:t>
            </w:r>
          </w:p>
        </w:tc>
      </w:tr>
      <w:tr w:rsidR="00135654" w:rsidRPr="007A2306" w14:paraId="2C73EEA1" w14:textId="77777777" w:rsidTr="006C44BF">
        <w:trPr>
          <w:trHeight w:val="345"/>
        </w:trPr>
        <w:tc>
          <w:tcPr>
            <w:tcW w:w="3082" w:type="pct"/>
            <w:tcBorders>
              <w:top w:val="nil"/>
              <w:left w:val="single" w:sz="4" w:space="0" w:color="auto"/>
              <w:bottom w:val="single" w:sz="4" w:space="0" w:color="auto"/>
              <w:right w:val="single" w:sz="4" w:space="0" w:color="auto"/>
            </w:tcBorders>
            <w:shd w:val="clear" w:color="auto" w:fill="auto"/>
            <w:noWrap/>
            <w:vAlign w:val="bottom"/>
            <w:hideMark/>
          </w:tcPr>
          <w:p w14:paraId="20E2DB30" w14:textId="77777777" w:rsidR="00135654" w:rsidRPr="007A2306" w:rsidRDefault="00135654" w:rsidP="006C44BF">
            <w:pPr>
              <w:rPr>
                <w:rFonts w:ascii="Calibri" w:hAnsi="Calibri" w:cs="Calibri"/>
              </w:rPr>
            </w:pPr>
            <w:r w:rsidRPr="007A2306">
              <w:rPr>
                <w:rFonts w:ascii="Calibri" w:hAnsi="Calibri" w:cs="Calibri"/>
              </w:rPr>
              <w:t>Tank area</w:t>
            </w:r>
          </w:p>
        </w:tc>
        <w:tc>
          <w:tcPr>
            <w:tcW w:w="959" w:type="pct"/>
            <w:tcBorders>
              <w:top w:val="nil"/>
              <w:left w:val="nil"/>
              <w:bottom w:val="single" w:sz="4" w:space="0" w:color="auto"/>
              <w:right w:val="single" w:sz="4" w:space="0" w:color="auto"/>
            </w:tcBorders>
            <w:shd w:val="clear" w:color="auto" w:fill="auto"/>
            <w:noWrap/>
            <w:vAlign w:val="center"/>
            <w:hideMark/>
          </w:tcPr>
          <w:p w14:paraId="39FF87C5" w14:textId="77777777" w:rsidR="00135654" w:rsidRPr="007A2306" w:rsidRDefault="00135654" w:rsidP="006C44BF">
            <w:pPr>
              <w:jc w:val="center"/>
              <w:rPr>
                <w:rFonts w:ascii="Calibri" w:hAnsi="Calibri" w:cs="Calibri"/>
              </w:rPr>
            </w:pPr>
            <w:r w:rsidRPr="007A2306">
              <w:rPr>
                <w:rFonts w:ascii="Calibri" w:hAnsi="Calibri" w:cs="Calibri"/>
              </w:rPr>
              <w:t>3,7</w:t>
            </w:r>
          </w:p>
        </w:tc>
        <w:tc>
          <w:tcPr>
            <w:tcW w:w="959" w:type="pct"/>
            <w:tcBorders>
              <w:top w:val="nil"/>
              <w:left w:val="nil"/>
              <w:bottom w:val="single" w:sz="4" w:space="0" w:color="auto"/>
              <w:right w:val="single" w:sz="4" w:space="0" w:color="auto"/>
            </w:tcBorders>
            <w:shd w:val="clear" w:color="auto" w:fill="auto"/>
            <w:noWrap/>
            <w:vAlign w:val="bottom"/>
            <w:hideMark/>
          </w:tcPr>
          <w:p w14:paraId="1B086769" w14:textId="77777777" w:rsidR="00135654" w:rsidRPr="007A2306" w:rsidRDefault="00135654" w:rsidP="006C44BF">
            <w:pPr>
              <w:jc w:val="center"/>
              <w:rPr>
                <w:rFonts w:ascii="Calibri" w:hAnsi="Calibri" w:cs="Calibri"/>
              </w:rPr>
            </w:pPr>
            <w:r w:rsidRPr="007A2306">
              <w:rPr>
                <w:rFonts w:ascii="Calibri" w:hAnsi="Calibri" w:cs="Calibri"/>
              </w:rPr>
              <w:t>m</w:t>
            </w:r>
            <w:r w:rsidRPr="007A2306">
              <w:rPr>
                <w:rFonts w:ascii="Calibri" w:hAnsi="Calibri" w:cs="Calibri"/>
                <w:vertAlign w:val="superscript"/>
              </w:rPr>
              <w:t>2</w:t>
            </w:r>
          </w:p>
        </w:tc>
      </w:tr>
      <w:tr w:rsidR="00135654" w:rsidRPr="007A2306" w14:paraId="7D006307" w14:textId="77777777" w:rsidTr="006C44BF">
        <w:trPr>
          <w:trHeight w:val="300"/>
        </w:trPr>
        <w:tc>
          <w:tcPr>
            <w:tcW w:w="3082" w:type="pct"/>
            <w:tcBorders>
              <w:top w:val="nil"/>
              <w:left w:val="single" w:sz="4" w:space="0" w:color="auto"/>
              <w:bottom w:val="single" w:sz="4" w:space="0" w:color="auto"/>
              <w:right w:val="single" w:sz="4" w:space="0" w:color="auto"/>
            </w:tcBorders>
            <w:shd w:val="clear" w:color="auto" w:fill="auto"/>
            <w:noWrap/>
            <w:vAlign w:val="bottom"/>
            <w:hideMark/>
          </w:tcPr>
          <w:p w14:paraId="769654E7" w14:textId="77777777" w:rsidR="00135654" w:rsidRPr="007A2306" w:rsidRDefault="00135654" w:rsidP="006C44BF">
            <w:pPr>
              <w:rPr>
                <w:rFonts w:ascii="Calibri" w:hAnsi="Calibri" w:cs="Calibri"/>
              </w:rPr>
            </w:pPr>
            <w:r w:rsidRPr="007A2306">
              <w:rPr>
                <w:rFonts w:ascii="Calibri" w:hAnsi="Calibri" w:cs="Calibri"/>
              </w:rPr>
              <w:t>Tank length</w:t>
            </w:r>
          </w:p>
        </w:tc>
        <w:tc>
          <w:tcPr>
            <w:tcW w:w="959" w:type="pct"/>
            <w:tcBorders>
              <w:top w:val="nil"/>
              <w:left w:val="nil"/>
              <w:bottom w:val="single" w:sz="4" w:space="0" w:color="auto"/>
              <w:right w:val="single" w:sz="4" w:space="0" w:color="auto"/>
            </w:tcBorders>
            <w:shd w:val="clear" w:color="auto" w:fill="auto"/>
            <w:noWrap/>
            <w:vAlign w:val="center"/>
            <w:hideMark/>
          </w:tcPr>
          <w:p w14:paraId="00440786" w14:textId="77777777" w:rsidR="00135654" w:rsidRPr="007A2306" w:rsidRDefault="00135654" w:rsidP="006C44BF">
            <w:pPr>
              <w:jc w:val="center"/>
              <w:rPr>
                <w:rFonts w:ascii="Calibri" w:hAnsi="Calibri" w:cs="Calibri"/>
              </w:rPr>
            </w:pPr>
            <w:r w:rsidRPr="007A2306">
              <w:rPr>
                <w:rFonts w:ascii="Calibri" w:hAnsi="Calibri" w:cs="Calibri"/>
              </w:rPr>
              <w:t>2,0</w:t>
            </w:r>
          </w:p>
        </w:tc>
        <w:tc>
          <w:tcPr>
            <w:tcW w:w="959" w:type="pct"/>
            <w:tcBorders>
              <w:top w:val="nil"/>
              <w:left w:val="nil"/>
              <w:bottom w:val="single" w:sz="4" w:space="0" w:color="auto"/>
              <w:right w:val="single" w:sz="4" w:space="0" w:color="auto"/>
            </w:tcBorders>
            <w:shd w:val="clear" w:color="auto" w:fill="auto"/>
            <w:noWrap/>
            <w:vAlign w:val="bottom"/>
            <w:hideMark/>
          </w:tcPr>
          <w:p w14:paraId="4CE15ED8" w14:textId="77777777" w:rsidR="00135654" w:rsidRPr="007A2306" w:rsidRDefault="00135654" w:rsidP="006C44BF">
            <w:pPr>
              <w:jc w:val="center"/>
              <w:rPr>
                <w:rFonts w:ascii="Calibri" w:hAnsi="Calibri" w:cs="Calibri"/>
              </w:rPr>
            </w:pPr>
            <w:r w:rsidRPr="007A2306">
              <w:rPr>
                <w:rFonts w:ascii="Calibri" w:hAnsi="Calibri" w:cs="Calibri"/>
              </w:rPr>
              <w:t>m</w:t>
            </w:r>
          </w:p>
        </w:tc>
      </w:tr>
      <w:tr w:rsidR="00135654" w:rsidRPr="007A2306" w14:paraId="360AA743" w14:textId="77777777" w:rsidTr="006C44BF">
        <w:trPr>
          <w:trHeight w:val="300"/>
        </w:trPr>
        <w:tc>
          <w:tcPr>
            <w:tcW w:w="3082" w:type="pct"/>
            <w:tcBorders>
              <w:top w:val="nil"/>
              <w:left w:val="single" w:sz="4" w:space="0" w:color="auto"/>
              <w:bottom w:val="single" w:sz="4" w:space="0" w:color="auto"/>
              <w:right w:val="single" w:sz="4" w:space="0" w:color="auto"/>
            </w:tcBorders>
            <w:shd w:val="clear" w:color="auto" w:fill="auto"/>
            <w:noWrap/>
            <w:vAlign w:val="bottom"/>
            <w:hideMark/>
          </w:tcPr>
          <w:p w14:paraId="12E3F49D" w14:textId="77777777" w:rsidR="00135654" w:rsidRPr="007A2306" w:rsidRDefault="00135654" w:rsidP="006C44BF">
            <w:pPr>
              <w:rPr>
                <w:rFonts w:ascii="Calibri" w:hAnsi="Calibri" w:cs="Calibri"/>
              </w:rPr>
            </w:pPr>
            <w:r w:rsidRPr="007A2306">
              <w:rPr>
                <w:rFonts w:ascii="Calibri" w:hAnsi="Calibri" w:cs="Calibri"/>
              </w:rPr>
              <w:t>Tank width</w:t>
            </w:r>
          </w:p>
        </w:tc>
        <w:tc>
          <w:tcPr>
            <w:tcW w:w="959" w:type="pct"/>
            <w:tcBorders>
              <w:top w:val="nil"/>
              <w:left w:val="nil"/>
              <w:bottom w:val="single" w:sz="4" w:space="0" w:color="auto"/>
              <w:right w:val="single" w:sz="4" w:space="0" w:color="auto"/>
            </w:tcBorders>
            <w:shd w:val="clear" w:color="auto" w:fill="auto"/>
            <w:noWrap/>
            <w:vAlign w:val="center"/>
            <w:hideMark/>
          </w:tcPr>
          <w:p w14:paraId="4E2BE242" w14:textId="77777777" w:rsidR="00135654" w:rsidRPr="007A2306" w:rsidRDefault="00135654" w:rsidP="006C44BF">
            <w:pPr>
              <w:jc w:val="center"/>
              <w:rPr>
                <w:rFonts w:ascii="Calibri" w:hAnsi="Calibri" w:cs="Calibri"/>
              </w:rPr>
            </w:pPr>
            <w:r w:rsidRPr="007A2306">
              <w:rPr>
                <w:rFonts w:ascii="Calibri" w:hAnsi="Calibri" w:cs="Calibri"/>
              </w:rPr>
              <w:t>1,9</w:t>
            </w:r>
          </w:p>
        </w:tc>
        <w:tc>
          <w:tcPr>
            <w:tcW w:w="959" w:type="pct"/>
            <w:tcBorders>
              <w:top w:val="nil"/>
              <w:left w:val="nil"/>
              <w:bottom w:val="single" w:sz="4" w:space="0" w:color="auto"/>
              <w:right w:val="single" w:sz="4" w:space="0" w:color="auto"/>
            </w:tcBorders>
            <w:shd w:val="clear" w:color="auto" w:fill="auto"/>
            <w:noWrap/>
            <w:vAlign w:val="bottom"/>
            <w:hideMark/>
          </w:tcPr>
          <w:p w14:paraId="0493D2CD" w14:textId="77777777" w:rsidR="00135654" w:rsidRPr="007A2306" w:rsidRDefault="00135654" w:rsidP="006C44BF">
            <w:pPr>
              <w:jc w:val="center"/>
              <w:rPr>
                <w:rFonts w:ascii="Calibri" w:hAnsi="Calibri" w:cs="Calibri"/>
              </w:rPr>
            </w:pPr>
            <w:r w:rsidRPr="007A2306">
              <w:rPr>
                <w:rFonts w:ascii="Calibri" w:hAnsi="Calibri" w:cs="Calibri"/>
              </w:rPr>
              <w:t>m</w:t>
            </w:r>
          </w:p>
        </w:tc>
      </w:tr>
      <w:tr w:rsidR="00135654" w:rsidRPr="007A2306" w14:paraId="7B02BAC2" w14:textId="77777777" w:rsidTr="006C44BF">
        <w:trPr>
          <w:trHeight w:val="300"/>
        </w:trPr>
        <w:tc>
          <w:tcPr>
            <w:tcW w:w="3082" w:type="pct"/>
            <w:tcBorders>
              <w:top w:val="nil"/>
              <w:left w:val="nil"/>
              <w:bottom w:val="nil"/>
              <w:right w:val="nil"/>
            </w:tcBorders>
            <w:shd w:val="clear" w:color="auto" w:fill="auto"/>
            <w:noWrap/>
            <w:vAlign w:val="bottom"/>
            <w:hideMark/>
          </w:tcPr>
          <w:p w14:paraId="51BF964C" w14:textId="77777777" w:rsidR="00135654" w:rsidRPr="007A2306" w:rsidRDefault="00135654" w:rsidP="006C44BF">
            <w:pPr>
              <w:rPr>
                <w:rFonts w:ascii="Calibri" w:hAnsi="Calibri" w:cs="Calibri"/>
              </w:rPr>
            </w:pPr>
          </w:p>
        </w:tc>
        <w:tc>
          <w:tcPr>
            <w:tcW w:w="959" w:type="pct"/>
            <w:tcBorders>
              <w:top w:val="nil"/>
              <w:left w:val="nil"/>
              <w:bottom w:val="nil"/>
              <w:right w:val="nil"/>
            </w:tcBorders>
            <w:shd w:val="clear" w:color="auto" w:fill="auto"/>
            <w:noWrap/>
            <w:vAlign w:val="center"/>
            <w:hideMark/>
          </w:tcPr>
          <w:p w14:paraId="3DF5BD19" w14:textId="77777777" w:rsidR="00135654" w:rsidRPr="007A2306" w:rsidRDefault="00135654" w:rsidP="006C44BF">
            <w:pPr>
              <w:jc w:val="center"/>
              <w:rPr>
                <w:rFonts w:ascii="Calibri" w:hAnsi="Calibri" w:cs="Calibri"/>
              </w:rPr>
            </w:pPr>
          </w:p>
        </w:tc>
        <w:tc>
          <w:tcPr>
            <w:tcW w:w="959" w:type="pct"/>
            <w:tcBorders>
              <w:top w:val="nil"/>
              <w:left w:val="nil"/>
              <w:bottom w:val="nil"/>
              <w:right w:val="nil"/>
            </w:tcBorders>
            <w:shd w:val="clear" w:color="auto" w:fill="auto"/>
            <w:noWrap/>
            <w:vAlign w:val="bottom"/>
            <w:hideMark/>
          </w:tcPr>
          <w:p w14:paraId="1764399B" w14:textId="77777777" w:rsidR="00135654" w:rsidRPr="007A2306" w:rsidRDefault="00135654" w:rsidP="006C44BF">
            <w:pPr>
              <w:jc w:val="center"/>
              <w:rPr>
                <w:rFonts w:ascii="Calibri" w:hAnsi="Calibri" w:cs="Calibri"/>
              </w:rPr>
            </w:pPr>
          </w:p>
        </w:tc>
      </w:tr>
      <w:tr w:rsidR="00135654" w:rsidRPr="007A2306" w14:paraId="58341DA7" w14:textId="77777777" w:rsidTr="006C44BF">
        <w:trPr>
          <w:trHeight w:val="300"/>
        </w:trPr>
        <w:tc>
          <w:tcPr>
            <w:tcW w:w="30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3A14F" w14:textId="77777777" w:rsidR="00135654" w:rsidRPr="007A2306" w:rsidRDefault="00135654" w:rsidP="006C44BF">
            <w:pPr>
              <w:rPr>
                <w:rFonts w:ascii="Calibri" w:hAnsi="Calibri" w:cs="Calibri"/>
              </w:rPr>
            </w:pPr>
            <w:r w:rsidRPr="007A2306">
              <w:rPr>
                <w:rFonts w:ascii="Calibri" w:hAnsi="Calibri" w:cs="Calibri"/>
              </w:rPr>
              <w:t>Solids concentration in sludge</w:t>
            </w:r>
          </w:p>
        </w:tc>
        <w:tc>
          <w:tcPr>
            <w:tcW w:w="959" w:type="pct"/>
            <w:tcBorders>
              <w:top w:val="single" w:sz="4" w:space="0" w:color="auto"/>
              <w:left w:val="nil"/>
              <w:bottom w:val="single" w:sz="4" w:space="0" w:color="auto"/>
              <w:right w:val="single" w:sz="4" w:space="0" w:color="auto"/>
            </w:tcBorders>
            <w:shd w:val="clear" w:color="auto" w:fill="auto"/>
            <w:noWrap/>
            <w:vAlign w:val="center"/>
            <w:hideMark/>
          </w:tcPr>
          <w:p w14:paraId="16101EDB" w14:textId="77777777" w:rsidR="00135654" w:rsidRPr="007A2306" w:rsidRDefault="00135654" w:rsidP="006C44BF">
            <w:pPr>
              <w:jc w:val="center"/>
              <w:rPr>
                <w:rFonts w:ascii="Calibri" w:hAnsi="Calibri" w:cs="Calibri"/>
              </w:rPr>
            </w:pPr>
            <w:r w:rsidRPr="007A2306">
              <w:rPr>
                <w:rFonts w:ascii="Calibri" w:hAnsi="Calibri" w:cs="Calibri"/>
              </w:rPr>
              <w:t>7,00</w:t>
            </w:r>
          </w:p>
        </w:tc>
        <w:tc>
          <w:tcPr>
            <w:tcW w:w="959" w:type="pct"/>
            <w:tcBorders>
              <w:top w:val="single" w:sz="4" w:space="0" w:color="auto"/>
              <w:left w:val="nil"/>
              <w:bottom w:val="single" w:sz="4" w:space="0" w:color="auto"/>
              <w:right w:val="single" w:sz="4" w:space="0" w:color="auto"/>
            </w:tcBorders>
            <w:shd w:val="clear" w:color="auto" w:fill="auto"/>
            <w:noWrap/>
            <w:vAlign w:val="center"/>
            <w:hideMark/>
          </w:tcPr>
          <w:p w14:paraId="037C7228" w14:textId="77777777" w:rsidR="00135654" w:rsidRPr="007A2306" w:rsidRDefault="00135654" w:rsidP="006C44BF">
            <w:pPr>
              <w:jc w:val="center"/>
              <w:rPr>
                <w:rFonts w:ascii="Calibri" w:hAnsi="Calibri" w:cs="Calibri"/>
              </w:rPr>
            </w:pPr>
            <w:r w:rsidRPr="007A2306">
              <w:rPr>
                <w:rFonts w:ascii="Calibri" w:hAnsi="Calibri" w:cs="Calibri"/>
              </w:rPr>
              <w:t>kg/m</w:t>
            </w:r>
            <w:r w:rsidRPr="007A2306">
              <w:rPr>
                <w:rFonts w:ascii="Calibri" w:hAnsi="Calibri" w:cs="Calibri"/>
                <w:vertAlign w:val="superscript"/>
              </w:rPr>
              <w:t>3</w:t>
            </w:r>
          </w:p>
        </w:tc>
      </w:tr>
      <w:tr w:rsidR="00135654" w:rsidRPr="007A2306" w14:paraId="5D367C99" w14:textId="77777777" w:rsidTr="006C44BF">
        <w:trPr>
          <w:trHeight w:val="300"/>
        </w:trPr>
        <w:tc>
          <w:tcPr>
            <w:tcW w:w="3082" w:type="pct"/>
            <w:tcBorders>
              <w:top w:val="nil"/>
              <w:left w:val="single" w:sz="4" w:space="0" w:color="auto"/>
              <w:bottom w:val="single" w:sz="4" w:space="0" w:color="auto"/>
              <w:right w:val="single" w:sz="4" w:space="0" w:color="auto"/>
            </w:tcBorders>
            <w:shd w:val="clear" w:color="auto" w:fill="auto"/>
            <w:noWrap/>
            <w:vAlign w:val="center"/>
            <w:hideMark/>
          </w:tcPr>
          <w:p w14:paraId="6262878D" w14:textId="77777777" w:rsidR="00135654" w:rsidRPr="007A2306" w:rsidRDefault="00135654" w:rsidP="006C44BF">
            <w:pPr>
              <w:rPr>
                <w:rFonts w:ascii="Calibri" w:hAnsi="Calibri" w:cs="Calibri"/>
              </w:rPr>
            </w:pPr>
            <w:r w:rsidRPr="007A2306">
              <w:rPr>
                <w:rFonts w:ascii="Calibri" w:hAnsi="Calibri" w:cs="Calibri"/>
              </w:rPr>
              <w:t>Solids mass</w:t>
            </w:r>
          </w:p>
        </w:tc>
        <w:tc>
          <w:tcPr>
            <w:tcW w:w="959" w:type="pct"/>
            <w:tcBorders>
              <w:top w:val="nil"/>
              <w:left w:val="nil"/>
              <w:bottom w:val="single" w:sz="4" w:space="0" w:color="auto"/>
              <w:right w:val="single" w:sz="4" w:space="0" w:color="auto"/>
            </w:tcBorders>
            <w:shd w:val="clear" w:color="auto" w:fill="auto"/>
            <w:noWrap/>
            <w:vAlign w:val="center"/>
            <w:hideMark/>
          </w:tcPr>
          <w:p w14:paraId="78F71E09" w14:textId="77777777" w:rsidR="00135654" w:rsidRPr="007A2306" w:rsidRDefault="00135654" w:rsidP="006C44BF">
            <w:pPr>
              <w:jc w:val="center"/>
              <w:rPr>
                <w:rFonts w:ascii="Calibri" w:hAnsi="Calibri" w:cs="Calibri"/>
              </w:rPr>
            </w:pPr>
            <w:r w:rsidRPr="007A2306">
              <w:rPr>
                <w:rFonts w:ascii="Calibri" w:hAnsi="Calibri" w:cs="Calibri"/>
              </w:rPr>
              <w:t>0,34</w:t>
            </w:r>
          </w:p>
        </w:tc>
        <w:tc>
          <w:tcPr>
            <w:tcW w:w="959" w:type="pct"/>
            <w:tcBorders>
              <w:top w:val="nil"/>
              <w:left w:val="nil"/>
              <w:bottom w:val="single" w:sz="4" w:space="0" w:color="auto"/>
              <w:right w:val="single" w:sz="4" w:space="0" w:color="auto"/>
            </w:tcBorders>
            <w:shd w:val="clear" w:color="auto" w:fill="auto"/>
            <w:noWrap/>
            <w:vAlign w:val="center"/>
            <w:hideMark/>
          </w:tcPr>
          <w:p w14:paraId="3B483C1A" w14:textId="77777777" w:rsidR="00135654" w:rsidRPr="007A2306" w:rsidRDefault="00135654" w:rsidP="006C44BF">
            <w:pPr>
              <w:jc w:val="center"/>
              <w:rPr>
                <w:rFonts w:ascii="Calibri" w:hAnsi="Calibri" w:cs="Calibri"/>
              </w:rPr>
            </w:pPr>
            <w:r w:rsidRPr="007A2306">
              <w:rPr>
                <w:rFonts w:ascii="Calibri" w:hAnsi="Calibri" w:cs="Calibri"/>
              </w:rPr>
              <w:t>kg/h</w:t>
            </w:r>
          </w:p>
        </w:tc>
      </w:tr>
      <w:tr w:rsidR="00135654" w:rsidRPr="007A2306" w14:paraId="7E617FF8" w14:textId="77777777" w:rsidTr="006C44BF">
        <w:trPr>
          <w:trHeight w:val="300"/>
        </w:trPr>
        <w:tc>
          <w:tcPr>
            <w:tcW w:w="3082" w:type="pct"/>
            <w:tcBorders>
              <w:top w:val="nil"/>
              <w:left w:val="single" w:sz="4" w:space="0" w:color="auto"/>
              <w:bottom w:val="single" w:sz="4" w:space="0" w:color="auto"/>
              <w:right w:val="single" w:sz="4" w:space="0" w:color="auto"/>
            </w:tcBorders>
            <w:shd w:val="clear" w:color="auto" w:fill="auto"/>
            <w:hideMark/>
          </w:tcPr>
          <w:p w14:paraId="0E56DA8B" w14:textId="77777777" w:rsidR="00135654" w:rsidRPr="007A2306" w:rsidRDefault="00135654" w:rsidP="006C44BF">
            <w:pPr>
              <w:rPr>
                <w:rFonts w:ascii="Calibri" w:hAnsi="Calibri" w:cs="Calibri"/>
              </w:rPr>
            </w:pPr>
            <w:r w:rsidRPr="007A2306">
              <w:rPr>
                <w:rFonts w:ascii="Calibri" w:hAnsi="Calibri" w:cs="Calibri"/>
              </w:rPr>
              <w:t>DS in dewatered sludge</w:t>
            </w:r>
          </w:p>
        </w:tc>
        <w:tc>
          <w:tcPr>
            <w:tcW w:w="959" w:type="pct"/>
            <w:tcBorders>
              <w:top w:val="nil"/>
              <w:left w:val="nil"/>
              <w:bottom w:val="single" w:sz="4" w:space="0" w:color="auto"/>
              <w:right w:val="single" w:sz="4" w:space="0" w:color="auto"/>
            </w:tcBorders>
            <w:shd w:val="clear" w:color="auto" w:fill="auto"/>
            <w:noWrap/>
            <w:vAlign w:val="center"/>
            <w:hideMark/>
          </w:tcPr>
          <w:p w14:paraId="350ABB9F" w14:textId="77777777" w:rsidR="00135654" w:rsidRPr="007A2306" w:rsidRDefault="00135654" w:rsidP="006C44BF">
            <w:pPr>
              <w:jc w:val="center"/>
              <w:rPr>
                <w:rFonts w:ascii="Calibri" w:hAnsi="Calibri" w:cs="Calibri"/>
              </w:rPr>
            </w:pPr>
            <w:r w:rsidRPr="007A2306">
              <w:rPr>
                <w:rFonts w:ascii="Calibri" w:hAnsi="Calibri" w:cs="Calibri"/>
              </w:rPr>
              <w:t>20,0</w:t>
            </w:r>
          </w:p>
        </w:tc>
        <w:tc>
          <w:tcPr>
            <w:tcW w:w="959" w:type="pct"/>
            <w:tcBorders>
              <w:top w:val="nil"/>
              <w:left w:val="nil"/>
              <w:bottom w:val="single" w:sz="4" w:space="0" w:color="auto"/>
              <w:right w:val="single" w:sz="4" w:space="0" w:color="auto"/>
            </w:tcBorders>
            <w:shd w:val="clear" w:color="auto" w:fill="auto"/>
            <w:noWrap/>
            <w:vAlign w:val="center"/>
            <w:hideMark/>
          </w:tcPr>
          <w:p w14:paraId="77CC9448" w14:textId="77777777" w:rsidR="00135654" w:rsidRPr="007A2306" w:rsidRDefault="00135654" w:rsidP="006C44BF">
            <w:pPr>
              <w:jc w:val="center"/>
              <w:rPr>
                <w:rFonts w:ascii="Calibri" w:hAnsi="Calibri" w:cs="Calibri"/>
              </w:rPr>
            </w:pPr>
            <w:r w:rsidRPr="007A2306">
              <w:rPr>
                <w:rFonts w:ascii="Calibri" w:hAnsi="Calibri" w:cs="Calibri"/>
              </w:rPr>
              <w:t>kg/m</w:t>
            </w:r>
            <w:r w:rsidRPr="007A2306">
              <w:rPr>
                <w:rFonts w:ascii="Calibri" w:hAnsi="Calibri" w:cs="Calibri"/>
                <w:vertAlign w:val="superscript"/>
              </w:rPr>
              <w:t>3</w:t>
            </w:r>
          </w:p>
        </w:tc>
      </w:tr>
      <w:tr w:rsidR="00135654" w:rsidRPr="007A2306" w14:paraId="20B49EED" w14:textId="77777777" w:rsidTr="006C44BF">
        <w:trPr>
          <w:trHeight w:val="300"/>
        </w:trPr>
        <w:tc>
          <w:tcPr>
            <w:tcW w:w="3082" w:type="pct"/>
            <w:tcBorders>
              <w:top w:val="nil"/>
              <w:left w:val="single" w:sz="4" w:space="0" w:color="auto"/>
              <w:bottom w:val="single" w:sz="4" w:space="0" w:color="auto"/>
              <w:right w:val="single" w:sz="4" w:space="0" w:color="auto"/>
            </w:tcBorders>
            <w:shd w:val="clear" w:color="auto" w:fill="auto"/>
            <w:noWrap/>
            <w:vAlign w:val="center"/>
            <w:hideMark/>
          </w:tcPr>
          <w:p w14:paraId="7D7749FF" w14:textId="77777777" w:rsidR="00135654" w:rsidRPr="007A2306" w:rsidRDefault="00135654" w:rsidP="006C44BF">
            <w:pPr>
              <w:rPr>
                <w:rFonts w:ascii="Calibri" w:hAnsi="Calibri" w:cs="Calibri"/>
              </w:rPr>
            </w:pPr>
            <w:r w:rsidRPr="007A2306">
              <w:rPr>
                <w:rFonts w:ascii="Calibri" w:hAnsi="Calibri" w:cs="Calibri"/>
              </w:rPr>
              <w:t>Sludge specific weight</w:t>
            </w:r>
          </w:p>
        </w:tc>
        <w:tc>
          <w:tcPr>
            <w:tcW w:w="959" w:type="pct"/>
            <w:tcBorders>
              <w:top w:val="nil"/>
              <w:left w:val="nil"/>
              <w:bottom w:val="single" w:sz="4" w:space="0" w:color="auto"/>
              <w:right w:val="single" w:sz="4" w:space="0" w:color="auto"/>
            </w:tcBorders>
            <w:shd w:val="clear" w:color="auto" w:fill="auto"/>
            <w:noWrap/>
            <w:vAlign w:val="center"/>
            <w:hideMark/>
          </w:tcPr>
          <w:p w14:paraId="645EB40B" w14:textId="77777777" w:rsidR="00135654" w:rsidRPr="007A2306" w:rsidRDefault="00135654" w:rsidP="006C44BF">
            <w:pPr>
              <w:jc w:val="center"/>
              <w:rPr>
                <w:rFonts w:ascii="Calibri" w:hAnsi="Calibri" w:cs="Calibri"/>
              </w:rPr>
            </w:pPr>
            <w:r w:rsidRPr="007A2306">
              <w:rPr>
                <w:rFonts w:ascii="Calibri" w:hAnsi="Calibri" w:cs="Calibri"/>
              </w:rPr>
              <w:t>1,05</w:t>
            </w:r>
          </w:p>
        </w:tc>
        <w:tc>
          <w:tcPr>
            <w:tcW w:w="959" w:type="pct"/>
            <w:tcBorders>
              <w:top w:val="nil"/>
              <w:left w:val="nil"/>
              <w:bottom w:val="single" w:sz="4" w:space="0" w:color="auto"/>
              <w:right w:val="single" w:sz="4" w:space="0" w:color="auto"/>
            </w:tcBorders>
            <w:shd w:val="clear" w:color="auto" w:fill="auto"/>
            <w:noWrap/>
            <w:vAlign w:val="center"/>
            <w:hideMark/>
          </w:tcPr>
          <w:p w14:paraId="202E064E" w14:textId="77777777" w:rsidR="00135654" w:rsidRPr="007A2306" w:rsidRDefault="00135654" w:rsidP="006C44BF">
            <w:pPr>
              <w:jc w:val="center"/>
              <w:rPr>
                <w:rFonts w:ascii="Calibri" w:hAnsi="Calibri" w:cs="Calibri"/>
              </w:rPr>
            </w:pPr>
          </w:p>
        </w:tc>
      </w:tr>
      <w:tr w:rsidR="00135654" w:rsidRPr="007A2306" w14:paraId="245D4316" w14:textId="77777777" w:rsidTr="006C44BF">
        <w:trPr>
          <w:trHeight w:val="345"/>
        </w:trPr>
        <w:tc>
          <w:tcPr>
            <w:tcW w:w="3082" w:type="pct"/>
            <w:tcBorders>
              <w:top w:val="nil"/>
              <w:left w:val="single" w:sz="4" w:space="0" w:color="auto"/>
              <w:bottom w:val="single" w:sz="4" w:space="0" w:color="auto"/>
              <w:right w:val="single" w:sz="4" w:space="0" w:color="auto"/>
            </w:tcBorders>
            <w:shd w:val="clear" w:color="auto" w:fill="auto"/>
            <w:noWrap/>
            <w:vAlign w:val="center"/>
            <w:hideMark/>
          </w:tcPr>
          <w:p w14:paraId="4C41B39A" w14:textId="77777777" w:rsidR="00135654" w:rsidRPr="007A2306" w:rsidRDefault="00135654" w:rsidP="006C44BF">
            <w:pPr>
              <w:rPr>
                <w:rFonts w:ascii="Calibri" w:hAnsi="Calibri" w:cs="Calibri"/>
              </w:rPr>
            </w:pPr>
            <w:r w:rsidRPr="007A2306">
              <w:rPr>
                <w:rFonts w:ascii="Calibri" w:hAnsi="Calibri" w:cs="Calibri"/>
              </w:rPr>
              <w:t>Sludge volume (V=Ds/(SG*Ps)</w:t>
            </w:r>
          </w:p>
        </w:tc>
        <w:tc>
          <w:tcPr>
            <w:tcW w:w="959" w:type="pct"/>
            <w:tcBorders>
              <w:top w:val="nil"/>
              <w:left w:val="nil"/>
              <w:bottom w:val="single" w:sz="4" w:space="0" w:color="auto"/>
              <w:right w:val="single" w:sz="4" w:space="0" w:color="auto"/>
            </w:tcBorders>
            <w:shd w:val="clear" w:color="auto" w:fill="auto"/>
            <w:noWrap/>
            <w:vAlign w:val="center"/>
            <w:hideMark/>
          </w:tcPr>
          <w:p w14:paraId="0F93FC0E" w14:textId="77777777" w:rsidR="00135654" w:rsidRPr="007A2306" w:rsidRDefault="00135654" w:rsidP="006C44BF">
            <w:pPr>
              <w:jc w:val="center"/>
              <w:rPr>
                <w:rFonts w:ascii="Calibri" w:hAnsi="Calibri" w:cs="Calibri"/>
              </w:rPr>
            </w:pPr>
            <w:r w:rsidRPr="007A2306">
              <w:rPr>
                <w:rFonts w:ascii="Calibri" w:hAnsi="Calibri" w:cs="Calibri"/>
              </w:rPr>
              <w:t>0,02</w:t>
            </w:r>
          </w:p>
        </w:tc>
        <w:tc>
          <w:tcPr>
            <w:tcW w:w="959" w:type="pct"/>
            <w:tcBorders>
              <w:top w:val="nil"/>
              <w:left w:val="nil"/>
              <w:bottom w:val="single" w:sz="4" w:space="0" w:color="auto"/>
              <w:right w:val="single" w:sz="4" w:space="0" w:color="auto"/>
            </w:tcBorders>
            <w:shd w:val="clear" w:color="auto" w:fill="auto"/>
            <w:noWrap/>
            <w:vAlign w:val="center"/>
            <w:hideMark/>
          </w:tcPr>
          <w:p w14:paraId="3B396826" w14:textId="77777777" w:rsidR="00135654" w:rsidRPr="007A2306" w:rsidRDefault="00135654" w:rsidP="006C44BF">
            <w:pPr>
              <w:jc w:val="center"/>
              <w:rPr>
                <w:rFonts w:ascii="Calibri" w:hAnsi="Calibri" w:cs="Calibri"/>
              </w:rPr>
            </w:pPr>
            <w:r w:rsidRPr="007A2306">
              <w:rPr>
                <w:rFonts w:ascii="Calibri" w:hAnsi="Calibri" w:cs="Calibri"/>
              </w:rPr>
              <w:t>m</w:t>
            </w:r>
            <w:r w:rsidRPr="007A2306">
              <w:rPr>
                <w:rFonts w:ascii="Calibri" w:hAnsi="Calibri" w:cs="Calibri"/>
                <w:vertAlign w:val="superscript"/>
              </w:rPr>
              <w:t>3</w:t>
            </w:r>
            <w:r w:rsidRPr="007A2306">
              <w:rPr>
                <w:rFonts w:ascii="Calibri" w:hAnsi="Calibri" w:cs="Calibri"/>
              </w:rPr>
              <w:t>/h</w:t>
            </w:r>
          </w:p>
        </w:tc>
      </w:tr>
      <w:tr w:rsidR="00135654" w:rsidRPr="007A2306" w14:paraId="63730EDB" w14:textId="77777777" w:rsidTr="006C44BF">
        <w:trPr>
          <w:trHeight w:val="345"/>
        </w:trPr>
        <w:tc>
          <w:tcPr>
            <w:tcW w:w="3082" w:type="pct"/>
            <w:tcBorders>
              <w:top w:val="nil"/>
              <w:left w:val="single" w:sz="4" w:space="0" w:color="auto"/>
              <w:bottom w:val="single" w:sz="4" w:space="0" w:color="auto"/>
              <w:right w:val="single" w:sz="4" w:space="0" w:color="auto"/>
            </w:tcBorders>
            <w:shd w:val="clear" w:color="auto" w:fill="auto"/>
            <w:noWrap/>
            <w:vAlign w:val="center"/>
            <w:hideMark/>
          </w:tcPr>
          <w:p w14:paraId="28E36F32" w14:textId="77777777" w:rsidR="00135654" w:rsidRPr="007A2306" w:rsidRDefault="00135654" w:rsidP="006C44BF">
            <w:pPr>
              <w:rPr>
                <w:rFonts w:ascii="Calibri" w:hAnsi="Calibri" w:cs="Calibri"/>
              </w:rPr>
            </w:pPr>
            <w:r w:rsidRPr="007A2306">
              <w:rPr>
                <w:rFonts w:ascii="Calibri" w:hAnsi="Calibri" w:cs="Calibri"/>
              </w:rPr>
              <w:t>Overflow to equalization</w:t>
            </w:r>
          </w:p>
        </w:tc>
        <w:tc>
          <w:tcPr>
            <w:tcW w:w="959" w:type="pct"/>
            <w:tcBorders>
              <w:top w:val="nil"/>
              <w:left w:val="nil"/>
              <w:bottom w:val="single" w:sz="4" w:space="0" w:color="auto"/>
              <w:right w:val="single" w:sz="4" w:space="0" w:color="auto"/>
            </w:tcBorders>
            <w:shd w:val="clear" w:color="auto" w:fill="auto"/>
            <w:noWrap/>
            <w:vAlign w:val="center"/>
            <w:hideMark/>
          </w:tcPr>
          <w:p w14:paraId="382DA097" w14:textId="77777777" w:rsidR="00135654" w:rsidRPr="007A2306" w:rsidRDefault="00135654" w:rsidP="006C44BF">
            <w:pPr>
              <w:jc w:val="center"/>
              <w:rPr>
                <w:rFonts w:ascii="Calibri" w:hAnsi="Calibri" w:cs="Calibri"/>
              </w:rPr>
            </w:pPr>
            <w:r w:rsidRPr="007A2306">
              <w:rPr>
                <w:rFonts w:ascii="Calibri" w:hAnsi="Calibri" w:cs="Calibri"/>
              </w:rPr>
              <w:t>0,03</w:t>
            </w:r>
          </w:p>
        </w:tc>
        <w:tc>
          <w:tcPr>
            <w:tcW w:w="959" w:type="pct"/>
            <w:tcBorders>
              <w:top w:val="nil"/>
              <w:left w:val="nil"/>
              <w:bottom w:val="single" w:sz="4" w:space="0" w:color="auto"/>
              <w:right w:val="single" w:sz="4" w:space="0" w:color="auto"/>
            </w:tcBorders>
            <w:shd w:val="clear" w:color="auto" w:fill="auto"/>
            <w:noWrap/>
            <w:vAlign w:val="center"/>
            <w:hideMark/>
          </w:tcPr>
          <w:p w14:paraId="49768903" w14:textId="77777777" w:rsidR="00135654" w:rsidRPr="007A2306" w:rsidRDefault="00135654" w:rsidP="006C44BF">
            <w:pPr>
              <w:jc w:val="center"/>
              <w:rPr>
                <w:rFonts w:ascii="Calibri" w:hAnsi="Calibri" w:cs="Calibri"/>
              </w:rPr>
            </w:pPr>
            <w:r w:rsidRPr="007A2306">
              <w:rPr>
                <w:rFonts w:ascii="Calibri" w:hAnsi="Calibri" w:cs="Calibri"/>
              </w:rPr>
              <w:t>m</w:t>
            </w:r>
            <w:r w:rsidRPr="007A2306">
              <w:rPr>
                <w:rFonts w:ascii="Calibri" w:hAnsi="Calibri" w:cs="Calibri"/>
                <w:vertAlign w:val="superscript"/>
              </w:rPr>
              <w:t>3</w:t>
            </w:r>
            <w:r w:rsidRPr="007A2306">
              <w:rPr>
                <w:rFonts w:ascii="Calibri" w:hAnsi="Calibri" w:cs="Calibri"/>
              </w:rPr>
              <w:t>/h</w:t>
            </w:r>
          </w:p>
        </w:tc>
      </w:tr>
    </w:tbl>
    <w:p w14:paraId="500DCE6F" w14:textId="77777777" w:rsidR="00135654" w:rsidRPr="007A2306" w:rsidRDefault="00135654" w:rsidP="00135654">
      <w:pPr>
        <w:rPr>
          <w:rFonts w:ascii="Calibri" w:hAnsi="Calibri" w:cs="Calibri"/>
        </w:rPr>
      </w:pPr>
      <w:r w:rsidRPr="007A2306">
        <w:rPr>
          <w:rFonts w:ascii="Calibri" w:hAnsi="Calibri" w:cs="Calibri"/>
        </w:rPr>
        <w:t>Dewatered sludge will be transferred to the landfill.</w:t>
      </w:r>
    </w:p>
    <w:p w14:paraId="6ED66DD2" w14:textId="77777777" w:rsidR="00D64609" w:rsidRPr="007A2306" w:rsidRDefault="00D64609" w:rsidP="00135654">
      <w:pPr>
        <w:rPr>
          <w:rFonts w:ascii="Calibri" w:hAnsi="Calibri" w:cs="Calibri"/>
          <w:b/>
          <w:bCs/>
          <w:i/>
          <w:iCs/>
        </w:rPr>
      </w:pPr>
    </w:p>
    <w:p w14:paraId="3CB56139" w14:textId="3B6A0F36" w:rsidR="00B04515" w:rsidRPr="007A2306" w:rsidRDefault="00B04515" w:rsidP="00135654">
      <w:pPr>
        <w:rPr>
          <w:rFonts w:ascii="Calibri" w:hAnsi="Calibri" w:cs="Calibri"/>
          <w:b/>
          <w:bCs/>
          <w:i/>
          <w:iCs/>
        </w:rPr>
      </w:pPr>
      <w:r w:rsidRPr="007A2306">
        <w:rPr>
          <w:rFonts w:ascii="Calibri" w:hAnsi="Calibri" w:cs="Calibri"/>
          <w:b/>
          <w:bCs/>
          <w:i/>
          <w:iCs/>
        </w:rPr>
        <w:t>Sludge Treatment</w:t>
      </w:r>
    </w:p>
    <w:p w14:paraId="155FACF0" w14:textId="77777777" w:rsidR="00B04515" w:rsidRPr="007A2306" w:rsidRDefault="00B04515" w:rsidP="00375AAC">
      <w:pPr>
        <w:suppressAutoHyphens/>
        <w:rPr>
          <w:rFonts w:ascii="Calibri" w:eastAsia="SimSun" w:hAnsi="Calibri" w:cs="Calibri"/>
          <w:kern w:val="1"/>
          <w:lang w:val="en-GB" w:eastAsia="hi-IN" w:bidi="hi-IN"/>
        </w:rPr>
      </w:pPr>
      <w:r w:rsidRPr="007A2306">
        <w:rPr>
          <w:rFonts w:ascii="Calibri" w:eastAsia="SimSun" w:hAnsi="Calibri" w:cs="Calibri"/>
          <w:kern w:val="1"/>
          <w:lang w:val="en-GB" w:eastAsia="hi-IN" w:bidi="hi-IN"/>
        </w:rPr>
        <w:t>The sludge production of the plant is from the following stages:</w:t>
      </w:r>
    </w:p>
    <w:p w14:paraId="127A35E0" w14:textId="77777777" w:rsidR="00B04515" w:rsidRPr="007A2306" w:rsidRDefault="00B04515" w:rsidP="00375AAC">
      <w:pPr>
        <w:widowControl w:val="0"/>
        <w:numPr>
          <w:ilvl w:val="0"/>
          <w:numId w:val="69"/>
        </w:numPr>
        <w:suppressAutoHyphens/>
        <w:spacing w:before="120"/>
        <w:jc w:val="both"/>
        <w:rPr>
          <w:rFonts w:ascii="Calibri" w:eastAsia="SimSun" w:hAnsi="Calibri" w:cs="Calibri"/>
          <w:kern w:val="1"/>
          <w:lang w:eastAsia="hi-IN" w:bidi="hi-IN"/>
        </w:rPr>
      </w:pPr>
      <w:r w:rsidRPr="007A2306">
        <w:rPr>
          <w:rFonts w:ascii="Calibri" w:eastAsia="SimSun" w:hAnsi="Calibri" w:cs="Calibri"/>
          <w:kern w:val="1"/>
          <w:lang w:eastAsia="hi-IN" w:bidi="hi-IN"/>
        </w:rPr>
        <w:t>Primary sludge from Lamella Clarifier</w:t>
      </w:r>
    </w:p>
    <w:p w14:paraId="75719F2C" w14:textId="77777777" w:rsidR="00B04515" w:rsidRPr="007A2306" w:rsidRDefault="00B04515" w:rsidP="00375AAC">
      <w:pPr>
        <w:widowControl w:val="0"/>
        <w:numPr>
          <w:ilvl w:val="0"/>
          <w:numId w:val="69"/>
        </w:numPr>
        <w:suppressAutoHyphens/>
        <w:spacing w:before="120"/>
        <w:jc w:val="both"/>
        <w:rPr>
          <w:rFonts w:ascii="Calibri" w:eastAsia="SimSun" w:hAnsi="Calibri" w:cs="Calibri"/>
          <w:kern w:val="1"/>
          <w:lang w:eastAsia="hi-IN" w:bidi="hi-IN"/>
        </w:rPr>
      </w:pPr>
      <w:r w:rsidRPr="007A2306">
        <w:rPr>
          <w:rFonts w:ascii="Calibri" w:eastAsia="SimSun" w:hAnsi="Calibri" w:cs="Calibri"/>
          <w:kern w:val="1"/>
          <w:lang w:eastAsia="hi-IN" w:bidi="hi-IN"/>
        </w:rPr>
        <w:t xml:space="preserve">Sludge from the dissolved air flotation </w:t>
      </w:r>
    </w:p>
    <w:p w14:paraId="22F46228" w14:textId="77777777" w:rsidR="00B04515" w:rsidRPr="007A2306" w:rsidRDefault="00B04515" w:rsidP="00375AAC">
      <w:pPr>
        <w:widowControl w:val="0"/>
        <w:numPr>
          <w:ilvl w:val="0"/>
          <w:numId w:val="69"/>
        </w:numPr>
        <w:suppressAutoHyphens/>
        <w:spacing w:before="120"/>
        <w:jc w:val="both"/>
        <w:rPr>
          <w:rFonts w:ascii="Calibri" w:eastAsia="SimSun" w:hAnsi="Calibri" w:cs="Calibri"/>
          <w:kern w:val="1"/>
          <w:lang w:eastAsia="hi-IN" w:bidi="hi-IN"/>
        </w:rPr>
      </w:pPr>
      <w:r w:rsidRPr="007A2306">
        <w:rPr>
          <w:rFonts w:ascii="Calibri" w:eastAsia="SimSun" w:hAnsi="Calibri" w:cs="Calibri"/>
          <w:kern w:val="1"/>
          <w:lang w:eastAsia="hi-IN" w:bidi="hi-IN"/>
        </w:rPr>
        <w:t>Secondary sludge from SBR</w:t>
      </w:r>
    </w:p>
    <w:p w14:paraId="14666616" w14:textId="77777777" w:rsidR="00B04515" w:rsidRPr="007A2306" w:rsidRDefault="00B04515" w:rsidP="00375AAC">
      <w:pPr>
        <w:suppressAutoHyphens/>
        <w:jc w:val="both"/>
        <w:rPr>
          <w:rFonts w:ascii="Calibri" w:eastAsia="SimSun" w:hAnsi="Calibri" w:cs="Calibri"/>
          <w:kern w:val="1"/>
          <w:lang w:eastAsia="hi-IN" w:bidi="hi-IN"/>
        </w:rPr>
      </w:pPr>
      <w:r w:rsidRPr="007A2306">
        <w:rPr>
          <w:rFonts w:ascii="Calibri" w:eastAsia="SimSun" w:hAnsi="Calibri" w:cs="Calibri"/>
          <w:kern w:val="1"/>
          <w:lang w:eastAsia="hi-IN" w:bidi="hi-IN"/>
        </w:rPr>
        <w:t>The sludge treatment line shall consist of a polymer preparation and dosing equipment, a flocculation pit for mixing of sludge with polymer, a belt thickener and a belt filter press.</w:t>
      </w:r>
    </w:p>
    <w:p w14:paraId="37670D65" w14:textId="77777777" w:rsidR="00B04515" w:rsidRPr="007A2306" w:rsidRDefault="00B04515" w:rsidP="00375AAC">
      <w:pPr>
        <w:suppressAutoHyphens/>
        <w:jc w:val="both"/>
        <w:rPr>
          <w:rFonts w:ascii="Calibri" w:eastAsia="SimSun" w:hAnsi="Calibri" w:cs="Calibri"/>
          <w:kern w:val="1"/>
          <w:lang w:eastAsia="hi-IN" w:bidi="hi-IN"/>
        </w:rPr>
      </w:pPr>
      <w:r w:rsidRPr="007A2306">
        <w:rPr>
          <w:rFonts w:ascii="Calibri" w:eastAsia="SimSun" w:hAnsi="Calibri" w:cs="Calibri"/>
          <w:kern w:val="1"/>
          <w:lang w:eastAsia="hi-IN" w:bidi="hi-IN"/>
        </w:rPr>
        <w:t xml:space="preserve">The sludge from Lamella </w:t>
      </w:r>
      <w:proofErr w:type="gramStart"/>
      <w:r w:rsidRPr="007A2306">
        <w:rPr>
          <w:rFonts w:ascii="Calibri" w:eastAsia="SimSun" w:hAnsi="Calibri" w:cs="Calibri"/>
          <w:kern w:val="1"/>
          <w:lang w:eastAsia="hi-IN" w:bidi="hi-IN"/>
        </w:rPr>
        <w:t>Clarifier ,</w:t>
      </w:r>
      <w:proofErr w:type="gramEnd"/>
      <w:r w:rsidRPr="007A2306">
        <w:rPr>
          <w:rFonts w:ascii="Calibri" w:eastAsia="SimSun" w:hAnsi="Calibri" w:cs="Calibri"/>
          <w:kern w:val="1"/>
          <w:lang w:eastAsia="hi-IN" w:bidi="hi-IN"/>
        </w:rPr>
        <w:t xml:space="preserve"> SBRs and DAF is collected to the sludge tank and through a  feeding pumping station is forwarded to the mechanical thickener. One dry progressive cavity pump (1 + 1 spare) 10 m</w:t>
      </w:r>
      <w:r w:rsidRPr="007A2306">
        <w:rPr>
          <w:rFonts w:ascii="Calibri" w:eastAsia="SimSun" w:hAnsi="Calibri" w:cs="Calibri"/>
          <w:kern w:val="1"/>
          <w:vertAlign w:val="superscript"/>
          <w:lang w:eastAsia="hi-IN" w:bidi="hi-IN"/>
        </w:rPr>
        <w:t>3</w:t>
      </w:r>
      <w:r w:rsidRPr="007A2306">
        <w:rPr>
          <w:rFonts w:ascii="Calibri" w:eastAsia="SimSun" w:hAnsi="Calibri" w:cs="Calibri"/>
          <w:kern w:val="1"/>
          <w:lang w:eastAsia="hi-IN" w:bidi="hi-IN"/>
        </w:rPr>
        <w:t xml:space="preserve">/h at 2 </w:t>
      </w:r>
      <w:proofErr w:type="gramStart"/>
      <w:r w:rsidRPr="007A2306">
        <w:rPr>
          <w:rFonts w:ascii="Calibri" w:eastAsia="SimSun" w:hAnsi="Calibri" w:cs="Calibri"/>
          <w:kern w:val="1"/>
          <w:lang w:eastAsia="hi-IN" w:bidi="hi-IN"/>
        </w:rPr>
        <w:t>bar</w:t>
      </w:r>
      <w:proofErr w:type="gramEnd"/>
      <w:r w:rsidRPr="007A2306">
        <w:rPr>
          <w:rFonts w:ascii="Calibri" w:eastAsia="SimSun" w:hAnsi="Calibri" w:cs="Calibri"/>
          <w:kern w:val="1"/>
          <w:lang w:eastAsia="hi-IN" w:bidi="hi-IN"/>
        </w:rPr>
        <w:t xml:space="preserve"> will feed the sludge thickener.</w:t>
      </w:r>
    </w:p>
    <w:p w14:paraId="0779A666" w14:textId="77777777" w:rsidR="00B04515" w:rsidRPr="007A2306" w:rsidRDefault="00B04515" w:rsidP="00375AAC">
      <w:pPr>
        <w:suppressAutoHyphens/>
        <w:jc w:val="both"/>
        <w:rPr>
          <w:rFonts w:ascii="Calibri" w:eastAsia="SimSun" w:hAnsi="Calibri" w:cs="Calibri"/>
          <w:kern w:val="1"/>
          <w:lang w:eastAsia="hi-IN" w:bidi="hi-IN"/>
        </w:rPr>
      </w:pPr>
      <w:r w:rsidRPr="007A2306">
        <w:rPr>
          <w:rFonts w:ascii="Calibri" w:eastAsia="SimSun" w:hAnsi="Calibri" w:cs="Calibri"/>
          <w:kern w:val="1"/>
          <w:lang w:eastAsia="hi-IN" w:bidi="hi-IN"/>
        </w:rPr>
        <w:t>Pump type is “mono” dry mounted pumps equipped with inverters shall be installed in the sludge treatment station to pump the excess sludge from the sludge tank to the mechanical thickener.</w:t>
      </w:r>
    </w:p>
    <w:p w14:paraId="60F14E33" w14:textId="77777777" w:rsidR="00B04515" w:rsidRPr="007A2306" w:rsidRDefault="00B04515" w:rsidP="00375AAC">
      <w:pPr>
        <w:suppressAutoHyphens/>
        <w:jc w:val="both"/>
        <w:rPr>
          <w:rFonts w:ascii="Calibri" w:eastAsia="SimSun" w:hAnsi="Calibri" w:cs="Calibri"/>
          <w:kern w:val="1"/>
          <w:lang w:eastAsia="hi-IN" w:bidi="hi-IN"/>
        </w:rPr>
      </w:pPr>
      <w:r w:rsidRPr="007A2306">
        <w:rPr>
          <w:rFonts w:ascii="Calibri" w:eastAsia="SimSun" w:hAnsi="Calibri" w:cs="Calibri"/>
          <w:kern w:val="1"/>
          <w:lang w:eastAsia="hi-IN" w:bidi="hi-IN"/>
        </w:rPr>
        <w:t>The mechanical thickener shall be installed on a supporting structure including ladders and walkways, while the belt press shall be installed in the ground floor, under the thickener.</w:t>
      </w:r>
    </w:p>
    <w:p w14:paraId="2451EEBE" w14:textId="77777777" w:rsidR="00B04515" w:rsidRPr="007A2306" w:rsidRDefault="00B04515" w:rsidP="00375AAC">
      <w:pPr>
        <w:suppressAutoHyphens/>
        <w:jc w:val="both"/>
        <w:rPr>
          <w:rFonts w:ascii="Calibri" w:eastAsia="SimSun" w:hAnsi="Calibri" w:cs="Calibri"/>
          <w:kern w:val="1"/>
          <w:lang w:eastAsia="hi-IN" w:bidi="hi-IN"/>
        </w:rPr>
      </w:pPr>
      <w:r w:rsidRPr="007A2306">
        <w:rPr>
          <w:rFonts w:ascii="Calibri" w:eastAsia="SimSun" w:hAnsi="Calibri" w:cs="Calibri"/>
          <w:kern w:val="1"/>
          <w:lang w:eastAsia="hi-IN" w:bidi="hi-IN"/>
        </w:rPr>
        <w:t xml:space="preserve">The sludge will enter the station at concentration of 0.8-1%, after the thickener it will be about 6% and after the belt filter press it will be at least 20%. </w:t>
      </w:r>
    </w:p>
    <w:p w14:paraId="7640BE4B" w14:textId="77777777" w:rsidR="00B04515" w:rsidRPr="007A2306" w:rsidRDefault="00B04515" w:rsidP="00375AAC">
      <w:pPr>
        <w:suppressAutoHyphens/>
        <w:jc w:val="both"/>
        <w:rPr>
          <w:rFonts w:ascii="Calibri" w:eastAsia="SimSun" w:hAnsi="Calibri" w:cs="Calibri"/>
          <w:kern w:val="1"/>
          <w:lang w:eastAsia="hi-IN" w:bidi="hi-IN"/>
        </w:rPr>
      </w:pPr>
      <w:r w:rsidRPr="007A2306">
        <w:rPr>
          <w:rFonts w:ascii="Calibri" w:eastAsia="SimSun" w:hAnsi="Calibri" w:cs="Calibri"/>
          <w:kern w:val="1"/>
          <w:lang w:eastAsia="hi-IN" w:bidi="hi-IN"/>
        </w:rPr>
        <w:t>The dewatered sludge will be routed in a horizontal screw conveyor. The horizontal conveyor will feed an inclined screw conveyor which will be based in 30 degrees to the horizontal. The inclined conveyor will feed a sludge container.</w:t>
      </w:r>
    </w:p>
    <w:p w14:paraId="2CD14A32" w14:textId="77777777" w:rsidR="00B04515" w:rsidRPr="007A2306" w:rsidRDefault="00B04515" w:rsidP="00375AAC">
      <w:pPr>
        <w:suppressAutoHyphens/>
        <w:jc w:val="both"/>
        <w:rPr>
          <w:rFonts w:ascii="Calibri" w:eastAsia="SimSun" w:hAnsi="Calibri" w:cs="Calibri"/>
          <w:kern w:val="1"/>
          <w:lang w:eastAsia="hi-IN" w:bidi="hi-IN"/>
        </w:rPr>
      </w:pPr>
      <w:r w:rsidRPr="007A2306">
        <w:rPr>
          <w:rFonts w:ascii="Calibri" w:eastAsia="SimSun" w:hAnsi="Calibri" w:cs="Calibri"/>
          <w:kern w:val="1"/>
          <w:lang w:eastAsia="hi-IN" w:bidi="hi-IN"/>
        </w:rPr>
        <w:t xml:space="preserve">The belt thickener and the belt filter press shall be fully enclosed to prevent from </w:t>
      </w:r>
      <w:proofErr w:type="spellStart"/>
      <w:proofErr w:type="gramStart"/>
      <w:r w:rsidRPr="007A2306">
        <w:rPr>
          <w:rFonts w:ascii="Calibri" w:eastAsia="SimSun" w:hAnsi="Calibri" w:cs="Calibri"/>
          <w:kern w:val="1"/>
          <w:lang w:eastAsia="hi-IN" w:bidi="hi-IN"/>
        </w:rPr>
        <w:t>odours</w:t>
      </w:r>
      <w:proofErr w:type="spellEnd"/>
      <w:proofErr w:type="gramEnd"/>
      <w:r w:rsidRPr="007A2306">
        <w:rPr>
          <w:rFonts w:ascii="Calibri" w:eastAsia="SimSun" w:hAnsi="Calibri" w:cs="Calibri"/>
          <w:kern w:val="1"/>
          <w:lang w:eastAsia="hi-IN" w:bidi="hi-IN"/>
        </w:rPr>
        <w:t xml:space="preserve"> and the dirty air shall be collected and blown through a ventilator and ducts to odor control biofilter. </w:t>
      </w:r>
    </w:p>
    <w:p w14:paraId="741818E2" w14:textId="77777777" w:rsidR="00B04515" w:rsidRPr="007A2306" w:rsidRDefault="00B04515" w:rsidP="00375AAC">
      <w:pPr>
        <w:suppressAutoHyphens/>
        <w:jc w:val="both"/>
        <w:rPr>
          <w:rFonts w:ascii="Calibri" w:eastAsia="SimSun" w:hAnsi="Calibri" w:cs="Calibri"/>
          <w:kern w:val="1"/>
          <w:lang w:eastAsia="hi-IN" w:bidi="hi-IN"/>
        </w:rPr>
      </w:pPr>
      <w:r w:rsidRPr="007A2306">
        <w:rPr>
          <w:rFonts w:ascii="Calibri" w:eastAsia="SimSun" w:hAnsi="Calibri" w:cs="Calibri"/>
          <w:kern w:val="1"/>
          <w:lang w:eastAsia="hi-IN" w:bidi="hi-IN"/>
        </w:rPr>
        <w:t xml:space="preserve">One air compressor and one </w:t>
      </w:r>
      <w:proofErr w:type="spellStart"/>
      <w:r w:rsidRPr="007A2306">
        <w:rPr>
          <w:rFonts w:ascii="Calibri" w:eastAsia="SimSun" w:hAnsi="Calibri" w:cs="Calibri"/>
          <w:kern w:val="1"/>
          <w:lang w:eastAsia="hi-IN" w:bidi="hi-IN"/>
        </w:rPr>
        <w:t>washwater</w:t>
      </w:r>
      <w:proofErr w:type="spellEnd"/>
      <w:r w:rsidRPr="007A2306">
        <w:rPr>
          <w:rFonts w:ascii="Calibri" w:eastAsia="SimSun" w:hAnsi="Calibri" w:cs="Calibri"/>
          <w:kern w:val="1"/>
          <w:lang w:eastAsia="hi-IN" w:bidi="hi-IN"/>
        </w:rPr>
        <w:t xml:space="preserve"> pump shall be installed.</w:t>
      </w:r>
    </w:p>
    <w:p w14:paraId="5B7F8332" w14:textId="77777777" w:rsidR="00B04515" w:rsidRPr="007A2306" w:rsidRDefault="00B04515" w:rsidP="00375AAC">
      <w:pPr>
        <w:suppressAutoHyphens/>
        <w:jc w:val="both"/>
        <w:rPr>
          <w:rFonts w:ascii="Calibri" w:eastAsia="SimSun" w:hAnsi="Calibri" w:cs="Calibri"/>
          <w:kern w:val="1"/>
          <w:lang w:eastAsia="hi-IN" w:bidi="hi-IN"/>
        </w:rPr>
      </w:pPr>
      <w:r w:rsidRPr="007A2306">
        <w:rPr>
          <w:rFonts w:ascii="Calibri" w:eastAsia="SimSun" w:hAnsi="Calibri" w:cs="Calibri"/>
          <w:kern w:val="1"/>
          <w:lang w:eastAsia="hi-IN" w:bidi="hi-IN"/>
        </w:rPr>
        <w:t xml:space="preserve">The </w:t>
      </w:r>
      <w:proofErr w:type="spellStart"/>
      <w:r w:rsidRPr="007A2306">
        <w:rPr>
          <w:rFonts w:ascii="Calibri" w:eastAsia="SimSun" w:hAnsi="Calibri" w:cs="Calibri"/>
          <w:kern w:val="1"/>
          <w:lang w:eastAsia="hi-IN" w:bidi="hi-IN"/>
        </w:rPr>
        <w:t>washwater</w:t>
      </w:r>
      <w:proofErr w:type="spellEnd"/>
      <w:r w:rsidRPr="007A2306">
        <w:rPr>
          <w:rFonts w:ascii="Calibri" w:eastAsia="SimSun" w:hAnsi="Calibri" w:cs="Calibri"/>
          <w:kern w:val="1"/>
          <w:lang w:eastAsia="hi-IN" w:bidi="hi-IN"/>
        </w:rPr>
        <w:t xml:space="preserve"> shall be technological (treated) wastewater, which shall be pumped from the final pond to a 1 m</w:t>
      </w:r>
      <w:r w:rsidRPr="007A2306">
        <w:rPr>
          <w:rFonts w:ascii="Calibri" w:eastAsia="SimSun" w:hAnsi="Calibri" w:cs="Calibri"/>
          <w:kern w:val="1"/>
          <w:vertAlign w:val="superscript"/>
          <w:lang w:eastAsia="hi-IN" w:bidi="hi-IN"/>
        </w:rPr>
        <w:t>3</w:t>
      </w:r>
      <w:r w:rsidRPr="007A2306">
        <w:rPr>
          <w:rFonts w:ascii="Calibri" w:eastAsia="SimSun" w:hAnsi="Calibri" w:cs="Calibri"/>
          <w:kern w:val="1"/>
          <w:lang w:eastAsia="hi-IN" w:bidi="hi-IN"/>
        </w:rPr>
        <w:t xml:space="preserve"> PE tank inside the dewatering station.</w:t>
      </w:r>
    </w:p>
    <w:p w14:paraId="45D900FC" w14:textId="77777777" w:rsidR="00B04515" w:rsidRPr="007A2306" w:rsidRDefault="00B04515" w:rsidP="00375AAC">
      <w:pPr>
        <w:suppressAutoHyphens/>
        <w:jc w:val="both"/>
        <w:rPr>
          <w:rFonts w:ascii="Calibri" w:eastAsia="SimSun" w:hAnsi="Calibri" w:cs="Calibri"/>
          <w:kern w:val="1"/>
          <w:lang w:eastAsia="hi-IN" w:bidi="hi-IN"/>
        </w:rPr>
      </w:pPr>
      <w:r w:rsidRPr="007A2306">
        <w:rPr>
          <w:rFonts w:ascii="Calibri" w:eastAsia="SimSun" w:hAnsi="Calibri" w:cs="Calibri"/>
          <w:kern w:val="1"/>
          <w:lang w:eastAsia="hi-IN" w:bidi="hi-IN"/>
        </w:rPr>
        <w:t>The PE tank shall be used as a storage tank for the needs of polymer preparation and for belt thickeners and belt presses cleaning.</w:t>
      </w:r>
    </w:p>
    <w:p w14:paraId="3107AC00" w14:textId="77777777" w:rsidR="00B04515" w:rsidRPr="007A2306" w:rsidRDefault="00B04515" w:rsidP="00375AAC">
      <w:pPr>
        <w:suppressAutoHyphens/>
        <w:jc w:val="both"/>
        <w:rPr>
          <w:rFonts w:ascii="Calibri" w:eastAsia="SimSun" w:hAnsi="Calibri" w:cs="Calibri"/>
          <w:kern w:val="1"/>
          <w:lang w:eastAsia="hi-IN" w:bidi="hi-IN"/>
        </w:rPr>
      </w:pPr>
      <w:r w:rsidRPr="007A2306">
        <w:rPr>
          <w:rFonts w:ascii="Calibri" w:eastAsia="SimSun" w:hAnsi="Calibri" w:cs="Calibri"/>
          <w:kern w:val="1"/>
          <w:lang w:eastAsia="hi-IN" w:bidi="hi-IN"/>
        </w:rPr>
        <w:t>The reject water (drainage) from the belt thickener and belt filter press shall gravitate to the equalization tank for further treatment.</w:t>
      </w:r>
    </w:p>
    <w:p w14:paraId="0E5E376C" w14:textId="334B3551" w:rsidR="00B04515" w:rsidRPr="007A2306" w:rsidRDefault="00B04515" w:rsidP="00375AAC">
      <w:pPr>
        <w:suppressAutoHyphens/>
        <w:jc w:val="both"/>
        <w:rPr>
          <w:rFonts w:ascii="Calibri" w:eastAsia="SimSun" w:hAnsi="Calibri" w:cs="Calibri"/>
          <w:kern w:val="1"/>
          <w:lang w:eastAsia="hi-IN" w:bidi="hi-IN"/>
        </w:rPr>
      </w:pPr>
      <w:r w:rsidRPr="007A2306">
        <w:rPr>
          <w:rFonts w:ascii="Calibri" w:eastAsia="SimSun" w:hAnsi="Calibri" w:cs="Calibri"/>
          <w:kern w:val="1"/>
          <w:lang w:eastAsia="hi-IN" w:bidi="hi-IN"/>
        </w:rPr>
        <w:t>One two-way electric traveling crane shall be installed in the roof of the building to facilitate the removal of mechanical units in case of damage.</w:t>
      </w:r>
    </w:p>
    <w:p w14:paraId="67492589" w14:textId="4CDBFA13" w:rsidR="00087D43" w:rsidRPr="007A2306" w:rsidRDefault="00087D43" w:rsidP="003D250F">
      <w:pPr>
        <w:suppressAutoHyphens/>
        <w:spacing w:after="120" w:line="360" w:lineRule="auto"/>
        <w:jc w:val="both"/>
        <w:rPr>
          <w:rFonts w:ascii="Calibri" w:eastAsia="SimSun" w:hAnsi="Calibri" w:cs="Calibri"/>
          <w:kern w:val="1"/>
          <w:lang w:eastAsia="hi-IN" w:bidi="hi-IN"/>
        </w:rPr>
      </w:pPr>
      <w:r w:rsidRPr="007A2306">
        <w:rPr>
          <w:rFonts w:ascii="Calibri" w:eastAsia="SimSun" w:hAnsi="Calibri" w:cs="Calibri"/>
          <w:kern w:val="1"/>
          <w:lang w:eastAsia="hi-IN" w:bidi="hi-IN"/>
        </w:rPr>
        <w:lastRenderedPageBreak/>
        <w:t>Table 3.2.14 Sludge Cleaning</w:t>
      </w:r>
    </w:p>
    <w:tbl>
      <w:tblPr>
        <w:tblW w:w="87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8"/>
        <w:gridCol w:w="710"/>
        <w:gridCol w:w="1011"/>
        <w:gridCol w:w="954"/>
        <w:gridCol w:w="954"/>
        <w:gridCol w:w="954"/>
        <w:gridCol w:w="1011"/>
        <w:gridCol w:w="954"/>
        <w:gridCol w:w="954"/>
      </w:tblGrid>
      <w:tr w:rsidR="00B04515" w:rsidRPr="007A2306" w14:paraId="4D36B6DF" w14:textId="77777777" w:rsidTr="006C44BF">
        <w:trPr>
          <w:trHeight w:val="300"/>
        </w:trPr>
        <w:tc>
          <w:tcPr>
            <w:tcW w:w="2928" w:type="dxa"/>
            <w:gridSpan w:val="3"/>
            <w:shd w:val="clear" w:color="auto" w:fill="auto"/>
            <w:noWrap/>
            <w:vAlign w:val="center"/>
            <w:hideMark/>
          </w:tcPr>
          <w:p w14:paraId="4F80DF48" w14:textId="77777777" w:rsidR="00B04515" w:rsidRPr="007A2306" w:rsidRDefault="00B04515" w:rsidP="006C44BF">
            <w:pPr>
              <w:rPr>
                <w:rFonts w:ascii="Calibri" w:hAnsi="Calibri" w:cs="Calibri"/>
                <w:b/>
                <w:bCs/>
                <w:lang w:eastAsia="el-GR"/>
              </w:rPr>
            </w:pPr>
            <w:r w:rsidRPr="007A2306">
              <w:rPr>
                <w:rFonts w:ascii="Calibri" w:hAnsi="Calibri" w:cs="Calibri"/>
                <w:b/>
                <w:bCs/>
                <w:lang w:eastAsia="el-GR"/>
              </w:rPr>
              <w:t>Mechanical Thickening</w:t>
            </w:r>
          </w:p>
        </w:tc>
        <w:tc>
          <w:tcPr>
            <w:tcW w:w="954" w:type="dxa"/>
            <w:shd w:val="clear" w:color="auto" w:fill="auto"/>
            <w:noWrap/>
            <w:vAlign w:val="center"/>
            <w:hideMark/>
          </w:tcPr>
          <w:p w14:paraId="1E02BE13" w14:textId="77777777" w:rsidR="00B04515" w:rsidRPr="007A2306" w:rsidRDefault="00B04515" w:rsidP="006C44BF">
            <w:pPr>
              <w:rPr>
                <w:rFonts w:ascii="Calibri" w:hAnsi="Calibri" w:cs="Calibri"/>
                <w:b/>
                <w:bCs/>
                <w:lang w:eastAsia="el-GR"/>
              </w:rPr>
            </w:pPr>
          </w:p>
        </w:tc>
        <w:tc>
          <w:tcPr>
            <w:tcW w:w="954" w:type="dxa"/>
            <w:shd w:val="clear" w:color="auto" w:fill="auto"/>
            <w:noWrap/>
            <w:vAlign w:val="center"/>
            <w:hideMark/>
          </w:tcPr>
          <w:p w14:paraId="6A42AE79" w14:textId="77777777" w:rsidR="00B04515" w:rsidRPr="007A2306" w:rsidRDefault="00B04515" w:rsidP="006C44BF">
            <w:pPr>
              <w:rPr>
                <w:rFonts w:ascii="Calibri" w:hAnsi="Calibri" w:cs="Calibri"/>
                <w:lang w:eastAsia="el-GR"/>
              </w:rPr>
            </w:pPr>
          </w:p>
        </w:tc>
        <w:tc>
          <w:tcPr>
            <w:tcW w:w="954" w:type="dxa"/>
            <w:shd w:val="clear" w:color="auto" w:fill="auto"/>
            <w:noWrap/>
            <w:vAlign w:val="center"/>
            <w:hideMark/>
          </w:tcPr>
          <w:p w14:paraId="1B2C546A" w14:textId="77777777" w:rsidR="00B04515" w:rsidRPr="007A2306" w:rsidRDefault="00B04515" w:rsidP="006C44BF">
            <w:pPr>
              <w:rPr>
                <w:rFonts w:ascii="Calibri" w:hAnsi="Calibri" w:cs="Calibri"/>
                <w:lang w:eastAsia="el-GR"/>
              </w:rPr>
            </w:pPr>
          </w:p>
        </w:tc>
        <w:tc>
          <w:tcPr>
            <w:tcW w:w="1011" w:type="dxa"/>
            <w:shd w:val="clear" w:color="auto" w:fill="auto"/>
            <w:noWrap/>
            <w:vAlign w:val="center"/>
            <w:hideMark/>
          </w:tcPr>
          <w:p w14:paraId="0EAF3509" w14:textId="77777777" w:rsidR="00B04515" w:rsidRPr="007A2306" w:rsidRDefault="00B04515" w:rsidP="006C44BF">
            <w:pPr>
              <w:rPr>
                <w:rFonts w:ascii="Calibri" w:hAnsi="Calibri" w:cs="Calibri"/>
                <w:lang w:eastAsia="el-GR"/>
              </w:rPr>
            </w:pPr>
          </w:p>
        </w:tc>
        <w:tc>
          <w:tcPr>
            <w:tcW w:w="954" w:type="dxa"/>
            <w:shd w:val="clear" w:color="auto" w:fill="auto"/>
            <w:noWrap/>
            <w:vAlign w:val="center"/>
            <w:hideMark/>
          </w:tcPr>
          <w:p w14:paraId="72925B8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3CE5243" w14:textId="77777777" w:rsidR="00B04515" w:rsidRPr="007A2306" w:rsidRDefault="00B04515" w:rsidP="006C44BF">
            <w:pPr>
              <w:rPr>
                <w:rFonts w:ascii="Calibri" w:hAnsi="Calibri" w:cs="Calibri"/>
                <w:lang w:eastAsia="el-GR"/>
              </w:rPr>
            </w:pPr>
          </w:p>
        </w:tc>
      </w:tr>
      <w:tr w:rsidR="00B04515" w:rsidRPr="007A2306" w14:paraId="158AECD4" w14:textId="77777777" w:rsidTr="006C44BF">
        <w:trPr>
          <w:trHeight w:val="300"/>
        </w:trPr>
        <w:tc>
          <w:tcPr>
            <w:tcW w:w="2928" w:type="dxa"/>
            <w:gridSpan w:val="3"/>
            <w:shd w:val="clear" w:color="auto" w:fill="auto"/>
            <w:noWrap/>
            <w:vAlign w:val="bottom"/>
            <w:hideMark/>
          </w:tcPr>
          <w:p w14:paraId="47125D75" w14:textId="77777777" w:rsidR="00B04515" w:rsidRPr="007A2306" w:rsidRDefault="00B04515" w:rsidP="006C44BF">
            <w:pPr>
              <w:rPr>
                <w:rFonts w:ascii="Calibri" w:hAnsi="Calibri" w:cs="Calibri"/>
                <w:lang w:eastAsia="el-GR"/>
              </w:rPr>
            </w:pPr>
            <w:r w:rsidRPr="007A2306">
              <w:rPr>
                <w:rFonts w:ascii="Calibri" w:hAnsi="Calibri" w:cs="Calibri"/>
                <w:lang w:eastAsia="el-GR"/>
              </w:rPr>
              <w:t>Lamella Sludge Flow (m3/d)</w:t>
            </w:r>
          </w:p>
        </w:tc>
        <w:tc>
          <w:tcPr>
            <w:tcW w:w="954" w:type="dxa"/>
            <w:shd w:val="clear" w:color="auto" w:fill="auto"/>
            <w:noWrap/>
            <w:vAlign w:val="bottom"/>
            <w:hideMark/>
          </w:tcPr>
          <w:p w14:paraId="2698202E"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51753E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AFAEB42"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6720261B"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762BF8F"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17,5</w:t>
            </w:r>
          </w:p>
        </w:tc>
        <w:tc>
          <w:tcPr>
            <w:tcW w:w="954" w:type="dxa"/>
            <w:shd w:val="clear" w:color="auto" w:fill="auto"/>
            <w:noWrap/>
            <w:vAlign w:val="bottom"/>
            <w:hideMark/>
          </w:tcPr>
          <w:p w14:paraId="025BC46B" w14:textId="77777777" w:rsidR="00B04515" w:rsidRPr="007A2306" w:rsidRDefault="00B04515" w:rsidP="006C44BF">
            <w:pPr>
              <w:jc w:val="right"/>
              <w:rPr>
                <w:rFonts w:ascii="Calibri" w:hAnsi="Calibri" w:cs="Calibri"/>
                <w:lang w:eastAsia="el-GR"/>
              </w:rPr>
            </w:pPr>
          </w:p>
        </w:tc>
      </w:tr>
      <w:tr w:rsidR="00B04515" w:rsidRPr="007A2306" w14:paraId="2F4E5343" w14:textId="77777777" w:rsidTr="006C44BF">
        <w:trPr>
          <w:trHeight w:val="300"/>
        </w:trPr>
        <w:tc>
          <w:tcPr>
            <w:tcW w:w="2928" w:type="dxa"/>
            <w:gridSpan w:val="3"/>
            <w:shd w:val="clear" w:color="auto" w:fill="auto"/>
            <w:noWrap/>
            <w:vAlign w:val="bottom"/>
            <w:hideMark/>
          </w:tcPr>
          <w:p w14:paraId="0DAC3E17" w14:textId="77777777" w:rsidR="00B04515" w:rsidRPr="007A2306" w:rsidRDefault="00B04515" w:rsidP="006C44BF">
            <w:pPr>
              <w:rPr>
                <w:rFonts w:ascii="Calibri" w:hAnsi="Calibri" w:cs="Calibri"/>
                <w:lang w:eastAsia="el-GR"/>
              </w:rPr>
            </w:pPr>
            <w:r w:rsidRPr="007A2306">
              <w:rPr>
                <w:rFonts w:ascii="Calibri" w:hAnsi="Calibri" w:cs="Calibri"/>
                <w:lang w:eastAsia="el-GR"/>
              </w:rPr>
              <w:t>DAF Sludge Flow (m3/d)</w:t>
            </w:r>
          </w:p>
        </w:tc>
        <w:tc>
          <w:tcPr>
            <w:tcW w:w="954" w:type="dxa"/>
            <w:shd w:val="clear" w:color="auto" w:fill="auto"/>
            <w:noWrap/>
            <w:vAlign w:val="bottom"/>
            <w:hideMark/>
          </w:tcPr>
          <w:p w14:paraId="23D69DE6"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B74341A"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3FFC873"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76B9B91E"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DFFAFD4"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5,4</w:t>
            </w:r>
          </w:p>
        </w:tc>
        <w:tc>
          <w:tcPr>
            <w:tcW w:w="954" w:type="dxa"/>
            <w:shd w:val="clear" w:color="auto" w:fill="auto"/>
            <w:noWrap/>
            <w:vAlign w:val="bottom"/>
            <w:hideMark/>
          </w:tcPr>
          <w:p w14:paraId="650942A3" w14:textId="77777777" w:rsidR="00B04515" w:rsidRPr="007A2306" w:rsidRDefault="00B04515" w:rsidP="006C44BF">
            <w:pPr>
              <w:jc w:val="right"/>
              <w:rPr>
                <w:rFonts w:ascii="Calibri" w:hAnsi="Calibri" w:cs="Calibri"/>
                <w:lang w:eastAsia="el-GR"/>
              </w:rPr>
            </w:pPr>
          </w:p>
        </w:tc>
      </w:tr>
      <w:tr w:rsidR="00B04515" w:rsidRPr="007A2306" w14:paraId="137808FF" w14:textId="77777777" w:rsidTr="006C44BF">
        <w:trPr>
          <w:trHeight w:val="300"/>
        </w:trPr>
        <w:tc>
          <w:tcPr>
            <w:tcW w:w="2928" w:type="dxa"/>
            <w:gridSpan w:val="3"/>
            <w:shd w:val="clear" w:color="auto" w:fill="auto"/>
            <w:noWrap/>
            <w:vAlign w:val="bottom"/>
            <w:hideMark/>
          </w:tcPr>
          <w:p w14:paraId="6ADD0854" w14:textId="77777777" w:rsidR="00B04515" w:rsidRPr="007A2306" w:rsidRDefault="00B04515" w:rsidP="006C44BF">
            <w:pPr>
              <w:rPr>
                <w:rFonts w:ascii="Calibri" w:hAnsi="Calibri" w:cs="Calibri"/>
                <w:lang w:eastAsia="el-GR"/>
              </w:rPr>
            </w:pPr>
            <w:r w:rsidRPr="007A2306">
              <w:rPr>
                <w:rFonts w:ascii="Calibri" w:hAnsi="Calibri" w:cs="Calibri"/>
                <w:lang w:eastAsia="el-GR"/>
              </w:rPr>
              <w:t>SBR Sludge Flow (m3/d)</w:t>
            </w:r>
          </w:p>
        </w:tc>
        <w:tc>
          <w:tcPr>
            <w:tcW w:w="954" w:type="dxa"/>
            <w:shd w:val="clear" w:color="auto" w:fill="auto"/>
            <w:noWrap/>
            <w:vAlign w:val="bottom"/>
            <w:hideMark/>
          </w:tcPr>
          <w:p w14:paraId="3C957A4C"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D81922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ED07BCA"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1F29F93C"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84B2839"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0,2</w:t>
            </w:r>
          </w:p>
        </w:tc>
        <w:tc>
          <w:tcPr>
            <w:tcW w:w="954" w:type="dxa"/>
            <w:shd w:val="clear" w:color="auto" w:fill="auto"/>
            <w:noWrap/>
            <w:vAlign w:val="bottom"/>
            <w:hideMark/>
          </w:tcPr>
          <w:p w14:paraId="6652D9BD" w14:textId="77777777" w:rsidR="00B04515" w:rsidRPr="007A2306" w:rsidRDefault="00B04515" w:rsidP="006C44BF">
            <w:pPr>
              <w:jc w:val="right"/>
              <w:rPr>
                <w:rFonts w:ascii="Calibri" w:hAnsi="Calibri" w:cs="Calibri"/>
                <w:lang w:eastAsia="el-GR"/>
              </w:rPr>
            </w:pPr>
          </w:p>
        </w:tc>
      </w:tr>
      <w:tr w:rsidR="00B04515" w:rsidRPr="007A2306" w14:paraId="1E0E8FBF" w14:textId="77777777" w:rsidTr="006C44BF">
        <w:trPr>
          <w:trHeight w:val="300"/>
        </w:trPr>
        <w:tc>
          <w:tcPr>
            <w:tcW w:w="1917" w:type="dxa"/>
            <w:gridSpan w:val="2"/>
            <w:shd w:val="clear" w:color="auto" w:fill="auto"/>
            <w:noWrap/>
            <w:vAlign w:val="bottom"/>
            <w:hideMark/>
          </w:tcPr>
          <w:p w14:paraId="7EFDD03C" w14:textId="77777777" w:rsidR="00B04515" w:rsidRPr="007A2306" w:rsidRDefault="00B04515" w:rsidP="006C44BF">
            <w:pPr>
              <w:rPr>
                <w:rFonts w:ascii="Calibri" w:hAnsi="Calibri" w:cs="Calibri"/>
                <w:lang w:eastAsia="el-GR"/>
              </w:rPr>
            </w:pPr>
            <w:r w:rsidRPr="007A2306">
              <w:rPr>
                <w:rFonts w:ascii="Calibri" w:hAnsi="Calibri" w:cs="Calibri"/>
                <w:lang w:eastAsia="el-GR"/>
              </w:rPr>
              <w:t>Days in operation</w:t>
            </w:r>
          </w:p>
        </w:tc>
        <w:tc>
          <w:tcPr>
            <w:tcW w:w="1011" w:type="dxa"/>
            <w:shd w:val="clear" w:color="auto" w:fill="auto"/>
            <w:noWrap/>
            <w:vAlign w:val="bottom"/>
            <w:hideMark/>
          </w:tcPr>
          <w:p w14:paraId="6A2A977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F009773"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4BF08F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FC7E50A"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72AA8D64"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3FF3097"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5</w:t>
            </w:r>
          </w:p>
        </w:tc>
        <w:tc>
          <w:tcPr>
            <w:tcW w:w="954" w:type="dxa"/>
            <w:shd w:val="clear" w:color="auto" w:fill="auto"/>
            <w:noWrap/>
            <w:vAlign w:val="bottom"/>
            <w:hideMark/>
          </w:tcPr>
          <w:p w14:paraId="3FF7BCB0" w14:textId="77777777" w:rsidR="00B04515" w:rsidRPr="007A2306" w:rsidRDefault="00B04515" w:rsidP="006C44BF">
            <w:pPr>
              <w:jc w:val="right"/>
              <w:rPr>
                <w:rFonts w:ascii="Calibri" w:hAnsi="Calibri" w:cs="Calibri"/>
                <w:lang w:eastAsia="el-GR"/>
              </w:rPr>
            </w:pPr>
          </w:p>
        </w:tc>
      </w:tr>
      <w:tr w:rsidR="00B04515" w:rsidRPr="007A2306" w14:paraId="5C31BDB9" w14:textId="77777777" w:rsidTr="006C44BF">
        <w:trPr>
          <w:trHeight w:val="300"/>
        </w:trPr>
        <w:tc>
          <w:tcPr>
            <w:tcW w:w="1917" w:type="dxa"/>
            <w:gridSpan w:val="2"/>
            <w:shd w:val="clear" w:color="auto" w:fill="auto"/>
            <w:noWrap/>
            <w:vAlign w:val="bottom"/>
            <w:hideMark/>
          </w:tcPr>
          <w:p w14:paraId="2FAD43C4" w14:textId="77777777" w:rsidR="00B04515" w:rsidRPr="007A2306" w:rsidRDefault="00B04515" w:rsidP="006C44BF">
            <w:pPr>
              <w:rPr>
                <w:rFonts w:ascii="Calibri" w:hAnsi="Calibri" w:cs="Calibri"/>
                <w:lang w:eastAsia="el-GR"/>
              </w:rPr>
            </w:pPr>
            <w:r w:rsidRPr="007A2306">
              <w:rPr>
                <w:rFonts w:ascii="Calibri" w:hAnsi="Calibri" w:cs="Calibri"/>
                <w:lang w:eastAsia="el-GR"/>
              </w:rPr>
              <w:t>Hours per day (h)</w:t>
            </w:r>
          </w:p>
        </w:tc>
        <w:tc>
          <w:tcPr>
            <w:tcW w:w="1011" w:type="dxa"/>
            <w:shd w:val="clear" w:color="auto" w:fill="auto"/>
            <w:noWrap/>
            <w:vAlign w:val="bottom"/>
            <w:hideMark/>
          </w:tcPr>
          <w:p w14:paraId="250D849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2A3FB7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7F27B3D"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C6EB4CA"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6E1A9D3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E0E66A8"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8,0</w:t>
            </w:r>
          </w:p>
        </w:tc>
        <w:tc>
          <w:tcPr>
            <w:tcW w:w="954" w:type="dxa"/>
            <w:shd w:val="clear" w:color="auto" w:fill="auto"/>
            <w:noWrap/>
            <w:vAlign w:val="bottom"/>
            <w:hideMark/>
          </w:tcPr>
          <w:p w14:paraId="5984F181" w14:textId="77777777" w:rsidR="00B04515" w:rsidRPr="007A2306" w:rsidRDefault="00B04515" w:rsidP="006C44BF">
            <w:pPr>
              <w:jc w:val="right"/>
              <w:rPr>
                <w:rFonts w:ascii="Calibri" w:hAnsi="Calibri" w:cs="Calibri"/>
                <w:lang w:eastAsia="el-GR"/>
              </w:rPr>
            </w:pPr>
          </w:p>
        </w:tc>
      </w:tr>
      <w:tr w:rsidR="00B04515" w:rsidRPr="007A2306" w14:paraId="7B061B23" w14:textId="77777777" w:rsidTr="006C44BF">
        <w:trPr>
          <w:trHeight w:val="300"/>
        </w:trPr>
        <w:tc>
          <w:tcPr>
            <w:tcW w:w="1917" w:type="dxa"/>
            <w:gridSpan w:val="2"/>
            <w:shd w:val="clear" w:color="auto" w:fill="auto"/>
            <w:noWrap/>
            <w:vAlign w:val="bottom"/>
            <w:hideMark/>
          </w:tcPr>
          <w:p w14:paraId="7B485691" w14:textId="77777777" w:rsidR="00B04515" w:rsidRPr="007A2306" w:rsidRDefault="00B04515" w:rsidP="006C44BF">
            <w:pPr>
              <w:rPr>
                <w:rFonts w:ascii="Calibri" w:hAnsi="Calibri" w:cs="Calibri"/>
                <w:lang w:eastAsia="el-GR"/>
              </w:rPr>
            </w:pPr>
            <w:r w:rsidRPr="007A2306">
              <w:rPr>
                <w:rFonts w:ascii="Calibri" w:hAnsi="Calibri" w:cs="Calibri"/>
                <w:lang w:eastAsia="el-GR"/>
              </w:rPr>
              <w:t>Flow SF (m3/d):</w:t>
            </w:r>
          </w:p>
        </w:tc>
        <w:tc>
          <w:tcPr>
            <w:tcW w:w="1011" w:type="dxa"/>
            <w:shd w:val="clear" w:color="auto" w:fill="auto"/>
            <w:noWrap/>
            <w:vAlign w:val="bottom"/>
            <w:hideMark/>
          </w:tcPr>
          <w:p w14:paraId="212DFC41"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C32FB96" w14:textId="77777777" w:rsidR="00B04515" w:rsidRPr="007A2306" w:rsidRDefault="00B04515" w:rsidP="006C44BF">
            <w:pPr>
              <w:jc w:val="center"/>
              <w:rPr>
                <w:rFonts w:ascii="Calibri" w:hAnsi="Calibri" w:cs="Calibri"/>
                <w:lang w:eastAsia="el-GR"/>
              </w:rPr>
            </w:pPr>
          </w:p>
        </w:tc>
        <w:tc>
          <w:tcPr>
            <w:tcW w:w="954" w:type="dxa"/>
            <w:shd w:val="clear" w:color="auto" w:fill="auto"/>
            <w:noWrap/>
            <w:vAlign w:val="bottom"/>
            <w:hideMark/>
          </w:tcPr>
          <w:p w14:paraId="4AEAAF9D"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85FF945"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04EAA0BD"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8252FE1"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32,2</w:t>
            </w:r>
          </w:p>
        </w:tc>
        <w:tc>
          <w:tcPr>
            <w:tcW w:w="954" w:type="dxa"/>
            <w:shd w:val="clear" w:color="auto" w:fill="auto"/>
            <w:noWrap/>
            <w:vAlign w:val="bottom"/>
            <w:hideMark/>
          </w:tcPr>
          <w:p w14:paraId="05AA8D94" w14:textId="77777777" w:rsidR="00B04515" w:rsidRPr="007A2306" w:rsidRDefault="00B04515" w:rsidP="006C44BF">
            <w:pPr>
              <w:jc w:val="right"/>
              <w:rPr>
                <w:rFonts w:ascii="Calibri" w:hAnsi="Calibri" w:cs="Calibri"/>
                <w:lang w:eastAsia="el-GR"/>
              </w:rPr>
            </w:pPr>
          </w:p>
        </w:tc>
      </w:tr>
      <w:tr w:rsidR="00B04515" w:rsidRPr="007A2306" w14:paraId="4144F01D" w14:textId="77777777" w:rsidTr="006C44BF">
        <w:trPr>
          <w:trHeight w:val="300"/>
        </w:trPr>
        <w:tc>
          <w:tcPr>
            <w:tcW w:w="1917" w:type="dxa"/>
            <w:gridSpan w:val="2"/>
            <w:shd w:val="clear" w:color="auto" w:fill="auto"/>
            <w:noWrap/>
            <w:vAlign w:val="bottom"/>
            <w:hideMark/>
          </w:tcPr>
          <w:p w14:paraId="344C0CA5" w14:textId="77777777" w:rsidR="00B04515" w:rsidRPr="007A2306" w:rsidRDefault="00B04515" w:rsidP="006C44BF">
            <w:pPr>
              <w:rPr>
                <w:rFonts w:ascii="Calibri" w:hAnsi="Calibri" w:cs="Calibri"/>
                <w:lang w:eastAsia="el-GR"/>
              </w:rPr>
            </w:pPr>
            <w:r w:rsidRPr="007A2306">
              <w:rPr>
                <w:rFonts w:ascii="Calibri" w:hAnsi="Calibri" w:cs="Calibri"/>
                <w:lang w:eastAsia="el-GR"/>
              </w:rPr>
              <w:t>Flow SF (m3/</w:t>
            </w:r>
            <w:proofErr w:type="spellStart"/>
            <w:r w:rsidRPr="007A2306">
              <w:rPr>
                <w:rFonts w:ascii="Calibri" w:hAnsi="Calibri" w:cs="Calibri"/>
                <w:lang w:eastAsia="el-GR"/>
              </w:rPr>
              <w:t>hr</w:t>
            </w:r>
            <w:proofErr w:type="spellEnd"/>
            <w:r w:rsidRPr="007A2306">
              <w:rPr>
                <w:rFonts w:ascii="Calibri" w:hAnsi="Calibri" w:cs="Calibri"/>
                <w:lang w:eastAsia="el-GR"/>
              </w:rPr>
              <w:t>):</w:t>
            </w:r>
          </w:p>
        </w:tc>
        <w:tc>
          <w:tcPr>
            <w:tcW w:w="1011" w:type="dxa"/>
            <w:shd w:val="clear" w:color="auto" w:fill="auto"/>
            <w:noWrap/>
            <w:vAlign w:val="bottom"/>
            <w:hideMark/>
          </w:tcPr>
          <w:p w14:paraId="648DE464"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27FB0FD" w14:textId="77777777" w:rsidR="00B04515" w:rsidRPr="007A2306" w:rsidRDefault="00B04515" w:rsidP="006C44BF">
            <w:pPr>
              <w:jc w:val="center"/>
              <w:rPr>
                <w:rFonts w:ascii="Calibri" w:hAnsi="Calibri" w:cs="Calibri"/>
                <w:lang w:eastAsia="el-GR"/>
              </w:rPr>
            </w:pPr>
          </w:p>
        </w:tc>
        <w:tc>
          <w:tcPr>
            <w:tcW w:w="954" w:type="dxa"/>
            <w:shd w:val="clear" w:color="auto" w:fill="auto"/>
            <w:noWrap/>
            <w:vAlign w:val="bottom"/>
            <w:hideMark/>
          </w:tcPr>
          <w:p w14:paraId="67B59986"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CCF8BB0"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012EA8E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6121761"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4,0</w:t>
            </w:r>
          </w:p>
        </w:tc>
        <w:tc>
          <w:tcPr>
            <w:tcW w:w="954" w:type="dxa"/>
            <w:shd w:val="clear" w:color="auto" w:fill="auto"/>
            <w:noWrap/>
            <w:vAlign w:val="bottom"/>
            <w:hideMark/>
          </w:tcPr>
          <w:p w14:paraId="2F17DB4D" w14:textId="77777777" w:rsidR="00B04515" w:rsidRPr="007A2306" w:rsidRDefault="00B04515" w:rsidP="006C44BF">
            <w:pPr>
              <w:jc w:val="right"/>
              <w:rPr>
                <w:rFonts w:ascii="Calibri" w:hAnsi="Calibri" w:cs="Calibri"/>
                <w:lang w:eastAsia="el-GR"/>
              </w:rPr>
            </w:pPr>
          </w:p>
        </w:tc>
      </w:tr>
      <w:tr w:rsidR="00B04515" w:rsidRPr="007A2306" w14:paraId="79EF7CAA" w14:textId="77777777" w:rsidTr="006C44BF">
        <w:trPr>
          <w:trHeight w:val="315"/>
        </w:trPr>
        <w:tc>
          <w:tcPr>
            <w:tcW w:w="1228" w:type="dxa"/>
            <w:shd w:val="clear" w:color="auto" w:fill="auto"/>
            <w:noWrap/>
            <w:vAlign w:val="bottom"/>
            <w:hideMark/>
          </w:tcPr>
          <w:p w14:paraId="0CBC6BE5" w14:textId="77777777" w:rsidR="00B04515" w:rsidRPr="007A2306" w:rsidRDefault="00B04515" w:rsidP="006C44BF">
            <w:pPr>
              <w:rPr>
                <w:rFonts w:ascii="Calibri" w:hAnsi="Calibri" w:cs="Calibri"/>
                <w:lang w:eastAsia="el-GR"/>
              </w:rPr>
            </w:pPr>
            <w:r w:rsidRPr="007A2306">
              <w:rPr>
                <w:rFonts w:ascii="Calibri" w:hAnsi="Calibri" w:cs="Calibri"/>
                <w:lang w:eastAsia="el-GR"/>
              </w:rPr>
              <w:t>P</w:t>
            </w:r>
            <w:r w:rsidRPr="007A2306">
              <w:rPr>
                <w:rFonts w:ascii="Calibri" w:hAnsi="Calibri" w:cs="Calibri"/>
                <w:vertAlign w:val="subscript"/>
                <w:lang w:eastAsia="el-GR"/>
              </w:rPr>
              <w:t>S</w:t>
            </w:r>
            <w:r w:rsidRPr="007A2306">
              <w:rPr>
                <w:rFonts w:ascii="Calibri" w:hAnsi="Calibri" w:cs="Calibri"/>
                <w:lang w:eastAsia="el-GR"/>
              </w:rPr>
              <w:t xml:space="preserve"> (%)</w:t>
            </w:r>
          </w:p>
        </w:tc>
        <w:tc>
          <w:tcPr>
            <w:tcW w:w="689" w:type="dxa"/>
            <w:shd w:val="clear" w:color="auto" w:fill="auto"/>
            <w:noWrap/>
            <w:vAlign w:val="bottom"/>
            <w:hideMark/>
          </w:tcPr>
          <w:p w14:paraId="3383DE20"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64ED325C"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AB1F13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78016F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7FCB926"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2557B6FB"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1137C4C"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1,04</w:t>
            </w:r>
          </w:p>
        </w:tc>
        <w:tc>
          <w:tcPr>
            <w:tcW w:w="954" w:type="dxa"/>
            <w:shd w:val="clear" w:color="auto" w:fill="auto"/>
            <w:noWrap/>
            <w:vAlign w:val="bottom"/>
            <w:hideMark/>
          </w:tcPr>
          <w:p w14:paraId="53944387" w14:textId="77777777" w:rsidR="00B04515" w:rsidRPr="007A2306" w:rsidRDefault="00B04515" w:rsidP="006C44BF">
            <w:pPr>
              <w:jc w:val="right"/>
              <w:rPr>
                <w:rFonts w:ascii="Calibri" w:hAnsi="Calibri" w:cs="Calibri"/>
                <w:lang w:eastAsia="el-GR"/>
              </w:rPr>
            </w:pPr>
          </w:p>
        </w:tc>
      </w:tr>
      <w:tr w:rsidR="00B04515" w:rsidRPr="007A2306" w14:paraId="100F237E" w14:textId="77777777" w:rsidTr="006C44BF">
        <w:trPr>
          <w:trHeight w:val="300"/>
        </w:trPr>
        <w:tc>
          <w:tcPr>
            <w:tcW w:w="2928" w:type="dxa"/>
            <w:gridSpan w:val="3"/>
            <w:shd w:val="clear" w:color="auto" w:fill="auto"/>
            <w:noWrap/>
            <w:vAlign w:val="bottom"/>
            <w:hideMark/>
          </w:tcPr>
          <w:p w14:paraId="738E71CD" w14:textId="77777777" w:rsidR="00B04515" w:rsidRPr="007A2306" w:rsidRDefault="00B04515" w:rsidP="006C44BF">
            <w:pPr>
              <w:rPr>
                <w:rFonts w:ascii="Calibri" w:hAnsi="Calibri" w:cs="Calibri"/>
                <w:lang w:eastAsia="el-GR"/>
              </w:rPr>
            </w:pPr>
            <w:r w:rsidRPr="007A2306">
              <w:rPr>
                <w:rFonts w:ascii="Calibri" w:hAnsi="Calibri" w:cs="Calibri"/>
                <w:lang w:eastAsia="el-GR"/>
              </w:rPr>
              <w:t>Solids Concentration, kg/m3</w:t>
            </w:r>
          </w:p>
        </w:tc>
        <w:tc>
          <w:tcPr>
            <w:tcW w:w="954" w:type="dxa"/>
            <w:shd w:val="clear" w:color="auto" w:fill="auto"/>
            <w:noWrap/>
            <w:vAlign w:val="bottom"/>
            <w:hideMark/>
          </w:tcPr>
          <w:p w14:paraId="3AB0C2FA"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A34D44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7BF7683"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17326293"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2FC52DC"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10,4</w:t>
            </w:r>
          </w:p>
        </w:tc>
        <w:tc>
          <w:tcPr>
            <w:tcW w:w="954" w:type="dxa"/>
            <w:shd w:val="clear" w:color="auto" w:fill="auto"/>
            <w:noWrap/>
            <w:vAlign w:val="bottom"/>
            <w:hideMark/>
          </w:tcPr>
          <w:p w14:paraId="250370E7" w14:textId="77777777" w:rsidR="00B04515" w:rsidRPr="007A2306" w:rsidRDefault="00B04515" w:rsidP="006C44BF">
            <w:pPr>
              <w:jc w:val="right"/>
              <w:rPr>
                <w:rFonts w:ascii="Calibri" w:hAnsi="Calibri" w:cs="Calibri"/>
                <w:lang w:eastAsia="el-GR"/>
              </w:rPr>
            </w:pPr>
          </w:p>
        </w:tc>
      </w:tr>
      <w:tr w:rsidR="00B04515" w:rsidRPr="007A2306" w14:paraId="38B08A38" w14:textId="77777777" w:rsidTr="006C44BF">
        <w:trPr>
          <w:trHeight w:val="300"/>
        </w:trPr>
        <w:tc>
          <w:tcPr>
            <w:tcW w:w="2928" w:type="dxa"/>
            <w:gridSpan w:val="3"/>
            <w:shd w:val="clear" w:color="auto" w:fill="auto"/>
            <w:noWrap/>
            <w:vAlign w:val="bottom"/>
            <w:hideMark/>
          </w:tcPr>
          <w:p w14:paraId="2FD14D86" w14:textId="77777777" w:rsidR="00B04515" w:rsidRPr="007A2306" w:rsidRDefault="00B04515" w:rsidP="006C44BF">
            <w:pPr>
              <w:rPr>
                <w:rFonts w:ascii="Calibri" w:hAnsi="Calibri" w:cs="Calibri"/>
                <w:lang w:eastAsia="el-GR"/>
              </w:rPr>
            </w:pPr>
            <w:r w:rsidRPr="007A2306">
              <w:rPr>
                <w:rFonts w:ascii="Calibri" w:hAnsi="Calibri" w:cs="Calibri"/>
                <w:lang w:eastAsia="el-GR"/>
              </w:rPr>
              <w:t>Secondary sludge pump</w:t>
            </w:r>
          </w:p>
        </w:tc>
        <w:tc>
          <w:tcPr>
            <w:tcW w:w="954" w:type="dxa"/>
            <w:shd w:val="clear" w:color="auto" w:fill="auto"/>
            <w:noWrap/>
            <w:vAlign w:val="bottom"/>
            <w:hideMark/>
          </w:tcPr>
          <w:p w14:paraId="0B97E2BA"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/h</w:t>
            </w:r>
          </w:p>
        </w:tc>
        <w:tc>
          <w:tcPr>
            <w:tcW w:w="954" w:type="dxa"/>
            <w:shd w:val="clear" w:color="auto" w:fill="auto"/>
            <w:noWrap/>
            <w:vAlign w:val="bottom"/>
            <w:hideMark/>
          </w:tcPr>
          <w:p w14:paraId="5CE1B343" w14:textId="77777777" w:rsidR="00B04515" w:rsidRPr="007A2306" w:rsidRDefault="00B04515" w:rsidP="006C44BF">
            <w:pPr>
              <w:jc w:val="center"/>
              <w:rPr>
                <w:rFonts w:ascii="Calibri" w:hAnsi="Calibri" w:cs="Calibri"/>
                <w:lang w:eastAsia="el-GR"/>
              </w:rPr>
            </w:pPr>
          </w:p>
        </w:tc>
        <w:tc>
          <w:tcPr>
            <w:tcW w:w="954" w:type="dxa"/>
            <w:shd w:val="clear" w:color="auto" w:fill="auto"/>
            <w:noWrap/>
            <w:vAlign w:val="bottom"/>
            <w:hideMark/>
          </w:tcPr>
          <w:p w14:paraId="59A70C4C"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788F9C3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868FDAA"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4,0</w:t>
            </w:r>
          </w:p>
        </w:tc>
        <w:tc>
          <w:tcPr>
            <w:tcW w:w="954" w:type="dxa"/>
            <w:shd w:val="clear" w:color="auto" w:fill="auto"/>
            <w:noWrap/>
            <w:vAlign w:val="bottom"/>
            <w:hideMark/>
          </w:tcPr>
          <w:p w14:paraId="2ED83D33" w14:textId="77777777" w:rsidR="00B04515" w:rsidRPr="007A2306" w:rsidRDefault="00B04515" w:rsidP="006C44BF">
            <w:pPr>
              <w:jc w:val="right"/>
              <w:rPr>
                <w:rFonts w:ascii="Calibri" w:hAnsi="Calibri" w:cs="Calibri"/>
                <w:lang w:eastAsia="el-GR"/>
              </w:rPr>
            </w:pPr>
          </w:p>
        </w:tc>
      </w:tr>
      <w:tr w:rsidR="00B04515" w:rsidRPr="007A2306" w14:paraId="684C28A3" w14:textId="77777777" w:rsidTr="006C44BF">
        <w:trPr>
          <w:trHeight w:val="300"/>
        </w:trPr>
        <w:tc>
          <w:tcPr>
            <w:tcW w:w="1917" w:type="dxa"/>
            <w:gridSpan w:val="2"/>
            <w:shd w:val="clear" w:color="auto" w:fill="auto"/>
            <w:noWrap/>
            <w:vAlign w:val="bottom"/>
            <w:hideMark/>
          </w:tcPr>
          <w:p w14:paraId="67B36520" w14:textId="77777777" w:rsidR="00B04515" w:rsidRPr="007A2306" w:rsidRDefault="00B04515" w:rsidP="006C44BF">
            <w:pPr>
              <w:rPr>
                <w:rFonts w:ascii="Calibri" w:hAnsi="Calibri" w:cs="Calibri"/>
                <w:lang w:eastAsia="el-GR"/>
              </w:rPr>
            </w:pPr>
            <w:r w:rsidRPr="007A2306">
              <w:rPr>
                <w:rFonts w:ascii="Calibri" w:hAnsi="Calibri" w:cs="Calibri"/>
                <w:lang w:eastAsia="el-GR"/>
              </w:rPr>
              <w:t>DAF sludge pump</w:t>
            </w:r>
          </w:p>
        </w:tc>
        <w:tc>
          <w:tcPr>
            <w:tcW w:w="1011" w:type="dxa"/>
            <w:shd w:val="clear" w:color="auto" w:fill="auto"/>
            <w:noWrap/>
            <w:vAlign w:val="bottom"/>
            <w:hideMark/>
          </w:tcPr>
          <w:p w14:paraId="683B743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BE6118F"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/h</w:t>
            </w:r>
          </w:p>
        </w:tc>
        <w:tc>
          <w:tcPr>
            <w:tcW w:w="954" w:type="dxa"/>
            <w:shd w:val="clear" w:color="auto" w:fill="auto"/>
            <w:noWrap/>
            <w:vAlign w:val="bottom"/>
            <w:hideMark/>
          </w:tcPr>
          <w:p w14:paraId="543C81E6" w14:textId="77777777" w:rsidR="00B04515" w:rsidRPr="007A2306" w:rsidRDefault="00B04515" w:rsidP="006C44BF">
            <w:pPr>
              <w:jc w:val="center"/>
              <w:rPr>
                <w:rFonts w:ascii="Calibri" w:hAnsi="Calibri" w:cs="Calibri"/>
                <w:lang w:eastAsia="el-GR"/>
              </w:rPr>
            </w:pPr>
          </w:p>
        </w:tc>
        <w:tc>
          <w:tcPr>
            <w:tcW w:w="954" w:type="dxa"/>
            <w:shd w:val="clear" w:color="auto" w:fill="auto"/>
            <w:noWrap/>
            <w:vAlign w:val="bottom"/>
            <w:hideMark/>
          </w:tcPr>
          <w:p w14:paraId="3050446D"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125DC45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2422708"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2,7</w:t>
            </w:r>
          </w:p>
        </w:tc>
        <w:tc>
          <w:tcPr>
            <w:tcW w:w="954" w:type="dxa"/>
            <w:shd w:val="clear" w:color="auto" w:fill="auto"/>
            <w:noWrap/>
            <w:vAlign w:val="bottom"/>
            <w:hideMark/>
          </w:tcPr>
          <w:p w14:paraId="2EE02730" w14:textId="77777777" w:rsidR="00B04515" w:rsidRPr="007A2306" w:rsidRDefault="00B04515" w:rsidP="006C44BF">
            <w:pPr>
              <w:jc w:val="right"/>
              <w:rPr>
                <w:rFonts w:ascii="Calibri" w:hAnsi="Calibri" w:cs="Calibri"/>
                <w:lang w:eastAsia="el-GR"/>
              </w:rPr>
            </w:pPr>
          </w:p>
        </w:tc>
      </w:tr>
      <w:tr w:rsidR="00B04515" w:rsidRPr="007A2306" w14:paraId="18E43AA2" w14:textId="77777777" w:rsidTr="006C44BF">
        <w:trPr>
          <w:trHeight w:val="300"/>
        </w:trPr>
        <w:tc>
          <w:tcPr>
            <w:tcW w:w="3882" w:type="dxa"/>
            <w:gridSpan w:val="4"/>
            <w:shd w:val="clear" w:color="auto" w:fill="auto"/>
            <w:noWrap/>
            <w:vAlign w:val="bottom"/>
            <w:hideMark/>
          </w:tcPr>
          <w:p w14:paraId="4CBFEB00" w14:textId="77777777" w:rsidR="00B04515" w:rsidRPr="007A2306" w:rsidRDefault="00B04515" w:rsidP="006C44BF">
            <w:pPr>
              <w:rPr>
                <w:rFonts w:ascii="Calibri" w:hAnsi="Calibri" w:cs="Calibri"/>
                <w:lang w:eastAsia="el-GR"/>
              </w:rPr>
            </w:pPr>
            <w:r w:rsidRPr="007A2306">
              <w:rPr>
                <w:rFonts w:ascii="Calibri" w:hAnsi="Calibri" w:cs="Calibri"/>
                <w:lang w:eastAsia="el-GR"/>
              </w:rPr>
              <w:t>Solids from chemical conditioning, CS</w:t>
            </w:r>
          </w:p>
        </w:tc>
        <w:tc>
          <w:tcPr>
            <w:tcW w:w="954" w:type="dxa"/>
            <w:shd w:val="clear" w:color="auto" w:fill="auto"/>
            <w:noWrap/>
            <w:vAlign w:val="bottom"/>
            <w:hideMark/>
          </w:tcPr>
          <w:p w14:paraId="79A74D84"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255BE16"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4E6A12A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65A8781"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0,005</w:t>
            </w:r>
          </w:p>
        </w:tc>
        <w:tc>
          <w:tcPr>
            <w:tcW w:w="954" w:type="dxa"/>
            <w:shd w:val="clear" w:color="auto" w:fill="auto"/>
            <w:noWrap/>
            <w:vAlign w:val="bottom"/>
            <w:hideMark/>
          </w:tcPr>
          <w:p w14:paraId="6A0D3CD9" w14:textId="77777777" w:rsidR="00B04515" w:rsidRPr="007A2306" w:rsidRDefault="00B04515" w:rsidP="006C44BF">
            <w:pPr>
              <w:jc w:val="right"/>
              <w:rPr>
                <w:rFonts w:ascii="Calibri" w:hAnsi="Calibri" w:cs="Calibri"/>
                <w:lang w:eastAsia="el-GR"/>
              </w:rPr>
            </w:pPr>
          </w:p>
        </w:tc>
      </w:tr>
      <w:tr w:rsidR="00B04515" w:rsidRPr="007A2306" w14:paraId="08A1ED8A" w14:textId="77777777" w:rsidTr="006C44BF">
        <w:trPr>
          <w:trHeight w:val="300"/>
        </w:trPr>
        <w:tc>
          <w:tcPr>
            <w:tcW w:w="2928" w:type="dxa"/>
            <w:gridSpan w:val="3"/>
            <w:shd w:val="clear" w:color="auto" w:fill="auto"/>
            <w:noWrap/>
            <w:vAlign w:val="bottom"/>
            <w:hideMark/>
          </w:tcPr>
          <w:p w14:paraId="06AA1E9D" w14:textId="77777777" w:rsidR="00B04515" w:rsidRPr="007A2306" w:rsidRDefault="00B04515" w:rsidP="006C44BF">
            <w:pPr>
              <w:rPr>
                <w:rFonts w:ascii="Calibri" w:hAnsi="Calibri" w:cs="Calibri"/>
                <w:lang w:eastAsia="el-GR"/>
              </w:rPr>
            </w:pPr>
            <w:r w:rsidRPr="007A2306">
              <w:rPr>
                <w:rFonts w:ascii="Calibri" w:hAnsi="Calibri" w:cs="Calibri"/>
                <w:lang w:eastAsia="el-GR"/>
              </w:rPr>
              <w:t>Sludge specific weight, SG</w:t>
            </w:r>
          </w:p>
        </w:tc>
        <w:tc>
          <w:tcPr>
            <w:tcW w:w="954" w:type="dxa"/>
            <w:shd w:val="clear" w:color="auto" w:fill="auto"/>
            <w:noWrap/>
            <w:vAlign w:val="bottom"/>
            <w:hideMark/>
          </w:tcPr>
          <w:p w14:paraId="476524A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E3B2C27"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F198AB8"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61EB714F"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066D3F2"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1,02</w:t>
            </w:r>
          </w:p>
        </w:tc>
        <w:tc>
          <w:tcPr>
            <w:tcW w:w="954" w:type="dxa"/>
            <w:shd w:val="clear" w:color="auto" w:fill="auto"/>
            <w:noWrap/>
            <w:vAlign w:val="bottom"/>
            <w:hideMark/>
          </w:tcPr>
          <w:p w14:paraId="23DDA223" w14:textId="77777777" w:rsidR="00B04515" w:rsidRPr="007A2306" w:rsidRDefault="00B04515" w:rsidP="006C44BF">
            <w:pPr>
              <w:jc w:val="right"/>
              <w:rPr>
                <w:rFonts w:ascii="Calibri" w:hAnsi="Calibri" w:cs="Calibri"/>
                <w:lang w:eastAsia="el-GR"/>
              </w:rPr>
            </w:pPr>
          </w:p>
        </w:tc>
      </w:tr>
      <w:tr w:rsidR="00B04515" w:rsidRPr="007A2306" w14:paraId="58B073EA" w14:textId="77777777" w:rsidTr="006C44BF">
        <w:trPr>
          <w:trHeight w:val="315"/>
        </w:trPr>
        <w:tc>
          <w:tcPr>
            <w:tcW w:w="1228" w:type="dxa"/>
            <w:shd w:val="clear" w:color="auto" w:fill="auto"/>
            <w:noWrap/>
            <w:vAlign w:val="bottom"/>
            <w:hideMark/>
          </w:tcPr>
          <w:p w14:paraId="47226BEC" w14:textId="77777777" w:rsidR="00B04515" w:rsidRPr="007A2306" w:rsidRDefault="00B04515" w:rsidP="006C44BF">
            <w:pPr>
              <w:rPr>
                <w:rFonts w:ascii="Calibri" w:hAnsi="Calibri" w:cs="Calibri"/>
                <w:lang w:eastAsia="el-GR"/>
              </w:rPr>
            </w:pPr>
            <w:r w:rsidRPr="007A2306">
              <w:rPr>
                <w:rFonts w:ascii="Calibri" w:hAnsi="Calibri" w:cs="Calibri"/>
                <w:lang w:eastAsia="el-GR"/>
              </w:rPr>
              <w:t>P</w:t>
            </w:r>
            <w:r w:rsidRPr="007A2306">
              <w:rPr>
                <w:rFonts w:ascii="Calibri" w:hAnsi="Calibri" w:cs="Calibri"/>
                <w:vertAlign w:val="subscript"/>
                <w:lang w:eastAsia="el-GR"/>
              </w:rPr>
              <w:t>ST</w:t>
            </w:r>
            <w:r w:rsidRPr="007A2306">
              <w:rPr>
                <w:rFonts w:ascii="Calibri" w:hAnsi="Calibri" w:cs="Calibri"/>
                <w:lang w:eastAsia="el-GR"/>
              </w:rPr>
              <w:t xml:space="preserve"> (%):</w:t>
            </w:r>
          </w:p>
        </w:tc>
        <w:tc>
          <w:tcPr>
            <w:tcW w:w="689" w:type="dxa"/>
            <w:shd w:val="clear" w:color="auto" w:fill="auto"/>
            <w:noWrap/>
            <w:vAlign w:val="bottom"/>
            <w:hideMark/>
          </w:tcPr>
          <w:p w14:paraId="0E931DB2"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3CE6EACA"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1CA18E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12A47BC"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E0ECDC5"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68F8BA3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90C7393"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6,0</w:t>
            </w:r>
          </w:p>
        </w:tc>
        <w:tc>
          <w:tcPr>
            <w:tcW w:w="954" w:type="dxa"/>
            <w:shd w:val="clear" w:color="auto" w:fill="auto"/>
            <w:noWrap/>
            <w:vAlign w:val="bottom"/>
            <w:hideMark/>
          </w:tcPr>
          <w:p w14:paraId="5DBA8C97" w14:textId="77777777" w:rsidR="00B04515" w:rsidRPr="007A2306" w:rsidRDefault="00B04515" w:rsidP="006C44BF">
            <w:pPr>
              <w:jc w:val="right"/>
              <w:rPr>
                <w:rFonts w:ascii="Calibri" w:hAnsi="Calibri" w:cs="Calibri"/>
                <w:lang w:eastAsia="el-GR"/>
              </w:rPr>
            </w:pPr>
          </w:p>
        </w:tc>
      </w:tr>
      <w:tr w:rsidR="00B04515" w:rsidRPr="007A2306" w14:paraId="4009A805" w14:textId="77777777" w:rsidTr="006C44BF">
        <w:trPr>
          <w:trHeight w:val="300"/>
        </w:trPr>
        <w:tc>
          <w:tcPr>
            <w:tcW w:w="3882" w:type="dxa"/>
            <w:gridSpan w:val="4"/>
            <w:shd w:val="clear" w:color="auto" w:fill="auto"/>
            <w:noWrap/>
            <w:vAlign w:val="bottom"/>
            <w:hideMark/>
          </w:tcPr>
          <w:p w14:paraId="045BC9E7" w14:textId="77777777" w:rsidR="00B04515" w:rsidRPr="007A2306" w:rsidRDefault="00B04515" w:rsidP="006C44BF">
            <w:pPr>
              <w:rPr>
                <w:rFonts w:ascii="Calibri" w:hAnsi="Calibri" w:cs="Calibri"/>
                <w:lang w:eastAsia="el-GR"/>
              </w:rPr>
            </w:pPr>
            <w:r w:rsidRPr="007A2306">
              <w:rPr>
                <w:rFonts w:ascii="Calibri" w:hAnsi="Calibri" w:cs="Calibri"/>
                <w:lang w:eastAsia="el-GR"/>
              </w:rPr>
              <w:t xml:space="preserve">Concentration of drainages, </w:t>
            </w:r>
            <w:proofErr w:type="spellStart"/>
            <w:r w:rsidRPr="007A2306">
              <w:rPr>
                <w:rFonts w:ascii="Calibri" w:hAnsi="Calibri" w:cs="Calibri"/>
                <w:lang w:eastAsia="el-GR"/>
              </w:rPr>
              <w:t>Cdr</w:t>
            </w:r>
            <w:proofErr w:type="spellEnd"/>
            <w:r w:rsidRPr="007A2306">
              <w:rPr>
                <w:rFonts w:ascii="Calibri" w:hAnsi="Calibri" w:cs="Calibri"/>
                <w:lang w:eastAsia="el-GR"/>
              </w:rPr>
              <w:t>%</w:t>
            </w:r>
          </w:p>
        </w:tc>
        <w:tc>
          <w:tcPr>
            <w:tcW w:w="954" w:type="dxa"/>
            <w:shd w:val="clear" w:color="auto" w:fill="auto"/>
            <w:noWrap/>
            <w:vAlign w:val="bottom"/>
            <w:hideMark/>
          </w:tcPr>
          <w:p w14:paraId="505D59FD"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8522C28"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7374CDEC"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30CDD4E"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0,050</w:t>
            </w:r>
          </w:p>
        </w:tc>
        <w:tc>
          <w:tcPr>
            <w:tcW w:w="954" w:type="dxa"/>
            <w:shd w:val="clear" w:color="auto" w:fill="auto"/>
            <w:noWrap/>
            <w:vAlign w:val="bottom"/>
            <w:hideMark/>
          </w:tcPr>
          <w:p w14:paraId="7F92DBDD" w14:textId="77777777" w:rsidR="00B04515" w:rsidRPr="007A2306" w:rsidRDefault="00B04515" w:rsidP="006C44BF">
            <w:pPr>
              <w:jc w:val="right"/>
              <w:rPr>
                <w:rFonts w:ascii="Calibri" w:hAnsi="Calibri" w:cs="Calibri"/>
                <w:lang w:eastAsia="el-GR"/>
              </w:rPr>
            </w:pPr>
          </w:p>
        </w:tc>
      </w:tr>
      <w:tr w:rsidR="00B04515" w:rsidRPr="007A2306" w14:paraId="75992AB7" w14:textId="77777777" w:rsidTr="006C44BF">
        <w:trPr>
          <w:trHeight w:val="300"/>
        </w:trPr>
        <w:tc>
          <w:tcPr>
            <w:tcW w:w="2928" w:type="dxa"/>
            <w:gridSpan w:val="3"/>
            <w:shd w:val="clear" w:color="auto" w:fill="auto"/>
            <w:noWrap/>
            <w:vAlign w:val="bottom"/>
            <w:hideMark/>
          </w:tcPr>
          <w:p w14:paraId="4D7F8FAC" w14:textId="77777777" w:rsidR="00B04515" w:rsidRPr="007A2306" w:rsidRDefault="00B04515" w:rsidP="006C44BF">
            <w:pPr>
              <w:rPr>
                <w:rFonts w:ascii="Calibri" w:hAnsi="Calibri" w:cs="Calibri"/>
                <w:lang w:eastAsia="el-GR"/>
              </w:rPr>
            </w:pPr>
            <w:r w:rsidRPr="007A2306">
              <w:rPr>
                <w:rFonts w:ascii="Calibri" w:hAnsi="Calibri" w:cs="Calibri"/>
                <w:lang w:eastAsia="el-GR"/>
              </w:rPr>
              <w:t>Max solids loading rate</w:t>
            </w:r>
          </w:p>
        </w:tc>
        <w:tc>
          <w:tcPr>
            <w:tcW w:w="954" w:type="dxa"/>
            <w:shd w:val="clear" w:color="auto" w:fill="auto"/>
            <w:noWrap/>
            <w:vAlign w:val="bottom"/>
            <w:hideMark/>
          </w:tcPr>
          <w:p w14:paraId="31B79ABE"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BB83C0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5E37338"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51C7F84B"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F8D43FD"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9762C94" w14:textId="77777777" w:rsidR="00B04515" w:rsidRPr="007A2306" w:rsidRDefault="00B04515" w:rsidP="006C44BF">
            <w:pPr>
              <w:rPr>
                <w:rFonts w:ascii="Calibri" w:hAnsi="Calibri" w:cs="Calibri"/>
                <w:lang w:eastAsia="el-GR"/>
              </w:rPr>
            </w:pPr>
          </w:p>
        </w:tc>
      </w:tr>
      <w:tr w:rsidR="00B04515" w:rsidRPr="007A2306" w14:paraId="71110F85" w14:textId="77777777" w:rsidTr="006C44BF">
        <w:trPr>
          <w:trHeight w:val="300"/>
        </w:trPr>
        <w:tc>
          <w:tcPr>
            <w:tcW w:w="1917" w:type="dxa"/>
            <w:gridSpan w:val="2"/>
            <w:shd w:val="clear" w:color="auto" w:fill="auto"/>
            <w:noWrap/>
            <w:vAlign w:val="bottom"/>
            <w:hideMark/>
          </w:tcPr>
          <w:p w14:paraId="10089F7A" w14:textId="77777777" w:rsidR="00B04515" w:rsidRPr="007A2306" w:rsidRDefault="00B04515" w:rsidP="006C44BF">
            <w:pPr>
              <w:rPr>
                <w:rFonts w:ascii="Calibri" w:hAnsi="Calibri" w:cs="Calibri"/>
                <w:lang w:eastAsia="el-GR"/>
              </w:rPr>
            </w:pPr>
            <w:r w:rsidRPr="007A2306">
              <w:rPr>
                <w:rFonts w:ascii="Calibri" w:hAnsi="Calibri" w:cs="Calibri"/>
                <w:lang w:eastAsia="el-GR"/>
              </w:rPr>
              <w:t>SLR (kg/m/h)</w:t>
            </w:r>
          </w:p>
        </w:tc>
        <w:tc>
          <w:tcPr>
            <w:tcW w:w="1011" w:type="dxa"/>
            <w:shd w:val="clear" w:color="auto" w:fill="auto"/>
            <w:noWrap/>
            <w:vAlign w:val="bottom"/>
            <w:hideMark/>
          </w:tcPr>
          <w:p w14:paraId="35DABB8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357EF7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F8AC3DA"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9888CAB"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5689230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610E7FB"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150,0</w:t>
            </w:r>
          </w:p>
        </w:tc>
        <w:tc>
          <w:tcPr>
            <w:tcW w:w="954" w:type="dxa"/>
            <w:shd w:val="clear" w:color="auto" w:fill="auto"/>
            <w:noWrap/>
            <w:vAlign w:val="bottom"/>
            <w:hideMark/>
          </w:tcPr>
          <w:p w14:paraId="31A0635F" w14:textId="77777777" w:rsidR="00B04515" w:rsidRPr="007A2306" w:rsidRDefault="00B04515" w:rsidP="006C44BF">
            <w:pPr>
              <w:jc w:val="right"/>
              <w:rPr>
                <w:rFonts w:ascii="Calibri" w:hAnsi="Calibri" w:cs="Calibri"/>
                <w:lang w:eastAsia="el-GR"/>
              </w:rPr>
            </w:pPr>
          </w:p>
        </w:tc>
      </w:tr>
      <w:tr w:rsidR="00B04515" w:rsidRPr="007A2306" w14:paraId="0553F7B4" w14:textId="77777777" w:rsidTr="006C44BF">
        <w:trPr>
          <w:trHeight w:val="300"/>
        </w:trPr>
        <w:tc>
          <w:tcPr>
            <w:tcW w:w="1917" w:type="dxa"/>
            <w:gridSpan w:val="2"/>
            <w:shd w:val="clear" w:color="auto" w:fill="auto"/>
            <w:noWrap/>
            <w:vAlign w:val="bottom"/>
            <w:hideMark/>
          </w:tcPr>
          <w:p w14:paraId="368D639E" w14:textId="77777777" w:rsidR="00B04515" w:rsidRPr="007A2306" w:rsidRDefault="00B04515" w:rsidP="006C44BF">
            <w:pPr>
              <w:rPr>
                <w:rFonts w:ascii="Calibri" w:hAnsi="Calibri" w:cs="Calibri"/>
                <w:lang w:eastAsia="el-GR"/>
              </w:rPr>
            </w:pPr>
            <w:r w:rsidRPr="007A2306">
              <w:rPr>
                <w:rFonts w:ascii="Calibri" w:hAnsi="Calibri" w:cs="Calibri"/>
                <w:lang w:eastAsia="el-GR"/>
              </w:rPr>
              <w:t>Solids loading, (kg/d)</w:t>
            </w:r>
          </w:p>
        </w:tc>
        <w:tc>
          <w:tcPr>
            <w:tcW w:w="1011" w:type="dxa"/>
            <w:shd w:val="clear" w:color="auto" w:fill="auto"/>
            <w:noWrap/>
            <w:vAlign w:val="bottom"/>
            <w:hideMark/>
          </w:tcPr>
          <w:p w14:paraId="69337971"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6C6C41B"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25E3AC4"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4014DE4"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3115F1C1"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1E84F5B"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182</w:t>
            </w:r>
          </w:p>
        </w:tc>
        <w:tc>
          <w:tcPr>
            <w:tcW w:w="954" w:type="dxa"/>
            <w:shd w:val="clear" w:color="auto" w:fill="auto"/>
            <w:noWrap/>
            <w:vAlign w:val="bottom"/>
            <w:hideMark/>
          </w:tcPr>
          <w:p w14:paraId="38393285" w14:textId="77777777" w:rsidR="00B04515" w:rsidRPr="007A2306" w:rsidRDefault="00B04515" w:rsidP="006C44BF">
            <w:pPr>
              <w:jc w:val="right"/>
              <w:rPr>
                <w:rFonts w:ascii="Calibri" w:hAnsi="Calibri" w:cs="Calibri"/>
                <w:lang w:eastAsia="el-GR"/>
              </w:rPr>
            </w:pPr>
          </w:p>
        </w:tc>
      </w:tr>
      <w:tr w:rsidR="00B04515" w:rsidRPr="007A2306" w14:paraId="2BA3947C" w14:textId="77777777" w:rsidTr="006C44BF">
        <w:trPr>
          <w:trHeight w:val="300"/>
        </w:trPr>
        <w:tc>
          <w:tcPr>
            <w:tcW w:w="2928" w:type="dxa"/>
            <w:gridSpan w:val="3"/>
            <w:shd w:val="clear" w:color="auto" w:fill="auto"/>
            <w:noWrap/>
            <w:vAlign w:val="bottom"/>
            <w:hideMark/>
          </w:tcPr>
          <w:p w14:paraId="015270A3" w14:textId="77777777" w:rsidR="00B04515" w:rsidRPr="007A2306" w:rsidRDefault="00B04515" w:rsidP="006C44BF">
            <w:pPr>
              <w:rPr>
                <w:rFonts w:ascii="Calibri" w:hAnsi="Calibri" w:cs="Calibri"/>
                <w:lang w:eastAsia="el-GR"/>
              </w:rPr>
            </w:pPr>
            <w:r w:rsidRPr="007A2306">
              <w:rPr>
                <w:rFonts w:ascii="Calibri" w:hAnsi="Calibri" w:cs="Calibri"/>
                <w:lang w:eastAsia="el-GR"/>
              </w:rPr>
              <w:t>Dry solids in sludge, DSS (kg/d)</w:t>
            </w:r>
          </w:p>
        </w:tc>
        <w:tc>
          <w:tcPr>
            <w:tcW w:w="954" w:type="dxa"/>
            <w:shd w:val="clear" w:color="auto" w:fill="auto"/>
            <w:noWrap/>
            <w:vAlign w:val="bottom"/>
            <w:hideMark/>
          </w:tcPr>
          <w:p w14:paraId="52B7D23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107656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3C96620"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205FA77A" w14:textId="77777777" w:rsidR="00B04515" w:rsidRPr="007A2306" w:rsidRDefault="00B04515" w:rsidP="006C44BF">
            <w:pPr>
              <w:rPr>
                <w:rFonts w:ascii="Calibri" w:hAnsi="Calibri" w:cs="Calibri"/>
                <w:lang w:eastAsia="el-GR"/>
              </w:rPr>
            </w:pPr>
          </w:p>
        </w:tc>
        <w:tc>
          <w:tcPr>
            <w:tcW w:w="954" w:type="dxa"/>
            <w:shd w:val="clear" w:color="auto" w:fill="auto"/>
            <w:vAlign w:val="center"/>
            <w:hideMark/>
          </w:tcPr>
          <w:p w14:paraId="10A8C299" w14:textId="77777777" w:rsidR="00B04515" w:rsidRPr="007A2306" w:rsidRDefault="00B04515" w:rsidP="006C44BF">
            <w:pPr>
              <w:jc w:val="center"/>
              <w:rPr>
                <w:rFonts w:ascii="Calibri" w:hAnsi="Calibri" w:cs="Calibri"/>
                <w:b/>
                <w:bCs/>
                <w:lang w:eastAsia="el-GR"/>
              </w:rPr>
            </w:pPr>
            <w:r w:rsidRPr="007A2306">
              <w:rPr>
                <w:rFonts w:ascii="Calibri" w:hAnsi="Calibri" w:cs="Calibri"/>
                <w:b/>
                <w:bCs/>
                <w:lang w:eastAsia="el-GR"/>
              </w:rPr>
              <w:t> </w:t>
            </w:r>
          </w:p>
        </w:tc>
        <w:tc>
          <w:tcPr>
            <w:tcW w:w="954" w:type="dxa"/>
            <w:shd w:val="clear" w:color="auto" w:fill="auto"/>
            <w:noWrap/>
            <w:vAlign w:val="bottom"/>
            <w:hideMark/>
          </w:tcPr>
          <w:p w14:paraId="353E21CD" w14:textId="77777777" w:rsidR="00B04515" w:rsidRPr="007A2306" w:rsidRDefault="00B04515" w:rsidP="006C44BF">
            <w:pPr>
              <w:jc w:val="center"/>
              <w:rPr>
                <w:rFonts w:ascii="Calibri" w:hAnsi="Calibri" w:cs="Calibri"/>
                <w:b/>
                <w:bCs/>
                <w:lang w:eastAsia="el-GR"/>
              </w:rPr>
            </w:pPr>
          </w:p>
        </w:tc>
      </w:tr>
      <w:tr w:rsidR="00B04515" w:rsidRPr="007A2306" w14:paraId="3C0D3BBF" w14:textId="77777777" w:rsidTr="006C44BF">
        <w:trPr>
          <w:trHeight w:val="315"/>
        </w:trPr>
        <w:tc>
          <w:tcPr>
            <w:tcW w:w="1228" w:type="dxa"/>
            <w:shd w:val="clear" w:color="auto" w:fill="auto"/>
            <w:noWrap/>
            <w:vAlign w:val="bottom"/>
            <w:hideMark/>
          </w:tcPr>
          <w:p w14:paraId="3D8418D0" w14:textId="77777777" w:rsidR="00B04515" w:rsidRPr="007A2306" w:rsidRDefault="00B04515" w:rsidP="006C44BF">
            <w:pPr>
              <w:rPr>
                <w:rFonts w:ascii="Calibri" w:hAnsi="Calibri" w:cs="Calibri"/>
                <w:lang w:eastAsia="el-GR"/>
              </w:rPr>
            </w:pPr>
            <w:proofErr w:type="spellStart"/>
            <w:r w:rsidRPr="007A2306">
              <w:rPr>
                <w:rFonts w:ascii="Calibri" w:hAnsi="Calibri" w:cs="Calibri"/>
                <w:lang w:eastAsia="el-GR"/>
              </w:rPr>
              <w:t>Dsolids</w:t>
            </w:r>
            <w:proofErr w:type="spellEnd"/>
            <w:r w:rsidRPr="007A2306">
              <w:rPr>
                <w:rFonts w:ascii="Calibri" w:hAnsi="Calibri" w:cs="Calibri"/>
                <w:lang w:eastAsia="el-GR"/>
              </w:rPr>
              <w:t xml:space="preserve"> =</w:t>
            </w:r>
          </w:p>
        </w:tc>
        <w:tc>
          <w:tcPr>
            <w:tcW w:w="1700" w:type="dxa"/>
            <w:gridSpan w:val="2"/>
            <w:shd w:val="clear" w:color="auto" w:fill="auto"/>
            <w:noWrap/>
            <w:vAlign w:val="bottom"/>
            <w:hideMark/>
          </w:tcPr>
          <w:p w14:paraId="0FB8AD25" w14:textId="77777777" w:rsidR="00B04515" w:rsidRPr="007A2306" w:rsidRDefault="00B04515" w:rsidP="006C44BF">
            <w:pPr>
              <w:rPr>
                <w:rFonts w:ascii="Calibri" w:hAnsi="Calibri" w:cs="Calibri"/>
                <w:lang w:eastAsia="el-GR"/>
              </w:rPr>
            </w:pPr>
            <w:r w:rsidRPr="007A2306">
              <w:rPr>
                <w:rFonts w:ascii="Calibri" w:hAnsi="Calibri" w:cs="Calibri"/>
                <w:lang w:eastAsia="el-GR"/>
              </w:rPr>
              <w:t>10 (SF) (P</w:t>
            </w:r>
            <w:r w:rsidRPr="007A2306">
              <w:rPr>
                <w:rFonts w:ascii="Calibri" w:hAnsi="Calibri" w:cs="Calibri"/>
                <w:vertAlign w:val="subscript"/>
                <w:lang w:eastAsia="el-GR"/>
              </w:rPr>
              <w:t>S</w:t>
            </w:r>
            <w:r w:rsidRPr="007A2306">
              <w:rPr>
                <w:rFonts w:ascii="Calibri" w:hAnsi="Calibri" w:cs="Calibri"/>
                <w:lang w:eastAsia="el-GR"/>
              </w:rPr>
              <w:t>)</w:t>
            </w:r>
          </w:p>
        </w:tc>
        <w:tc>
          <w:tcPr>
            <w:tcW w:w="954" w:type="dxa"/>
            <w:shd w:val="clear" w:color="auto" w:fill="auto"/>
            <w:noWrap/>
            <w:vAlign w:val="bottom"/>
            <w:hideMark/>
          </w:tcPr>
          <w:p w14:paraId="3AD72627"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ADF8B7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CF66A9D"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3464D1CB" w14:textId="77777777" w:rsidR="00B04515" w:rsidRPr="007A2306" w:rsidRDefault="00B04515" w:rsidP="006C44BF">
            <w:pPr>
              <w:jc w:val="right"/>
              <w:rPr>
                <w:rFonts w:ascii="Calibri" w:hAnsi="Calibri" w:cs="Calibri"/>
                <w:lang w:eastAsia="el-GR"/>
              </w:rPr>
            </w:pPr>
            <w:proofErr w:type="spellStart"/>
            <w:r w:rsidRPr="007A2306">
              <w:rPr>
                <w:rFonts w:ascii="Calibri" w:hAnsi="Calibri" w:cs="Calibri"/>
                <w:lang w:eastAsia="el-GR"/>
              </w:rPr>
              <w:t>D</w:t>
            </w:r>
            <w:r w:rsidRPr="007A2306">
              <w:rPr>
                <w:rFonts w:ascii="Calibri" w:hAnsi="Calibri" w:cs="Calibri"/>
                <w:vertAlign w:val="subscript"/>
                <w:lang w:eastAsia="el-GR"/>
              </w:rPr>
              <w:t>solids</w:t>
            </w:r>
            <w:proofErr w:type="spellEnd"/>
            <w:r w:rsidRPr="007A2306">
              <w:rPr>
                <w:rFonts w:ascii="Calibri" w:hAnsi="Calibri" w:cs="Calibri"/>
                <w:lang w:eastAsia="el-GR"/>
              </w:rPr>
              <w:t xml:space="preserve"> =</w:t>
            </w:r>
          </w:p>
        </w:tc>
        <w:tc>
          <w:tcPr>
            <w:tcW w:w="954" w:type="dxa"/>
            <w:shd w:val="clear" w:color="auto" w:fill="auto"/>
            <w:noWrap/>
            <w:vAlign w:val="bottom"/>
            <w:hideMark/>
          </w:tcPr>
          <w:p w14:paraId="1AD11A89"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335,7</w:t>
            </w:r>
          </w:p>
        </w:tc>
        <w:tc>
          <w:tcPr>
            <w:tcW w:w="954" w:type="dxa"/>
            <w:shd w:val="clear" w:color="auto" w:fill="auto"/>
            <w:noWrap/>
            <w:vAlign w:val="bottom"/>
            <w:hideMark/>
          </w:tcPr>
          <w:p w14:paraId="62F3BFAD" w14:textId="77777777" w:rsidR="00B04515" w:rsidRPr="007A2306" w:rsidRDefault="00B04515" w:rsidP="006C44BF">
            <w:pPr>
              <w:rPr>
                <w:rFonts w:ascii="Calibri" w:hAnsi="Calibri" w:cs="Calibri"/>
                <w:lang w:eastAsia="el-GR"/>
              </w:rPr>
            </w:pPr>
            <w:r w:rsidRPr="007A2306">
              <w:rPr>
                <w:rFonts w:ascii="Calibri" w:hAnsi="Calibri" w:cs="Calibri"/>
                <w:lang w:eastAsia="el-GR"/>
              </w:rPr>
              <w:t>kg/d</w:t>
            </w:r>
          </w:p>
        </w:tc>
      </w:tr>
      <w:tr w:rsidR="00B04515" w:rsidRPr="007A2306" w14:paraId="4993CDD3" w14:textId="77777777" w:rsidTr="006C44BF">
        <w:trPr>
          <w:trHeight w:val="315"/>
        </w:trPr>
        <w:tc>
          <w:tcPr>
            <w:tcW w:w="1228" w:type="dxa"/>
            <w:shd w:val="clear" w:color="auto" w:fill="auto"/>
            <w:noWrap/>
            <w:vAlign w:val="bottom"/>
            <w:hideMark/>
          </w:tcPr>
          <w:p w14:paraId="62B9D771" w14:textId="77777777" w:rsidR="00B04515" w:rsidRPr="007A2306" w:rsidRDefault="00B04515" w:rsidP="006C44BF">
            <w:pPr>
              <w:rPr>
                <w:rFonts w:ascii="Calibri" w:hAnsi="Calibri" w:cs="Calibri"/>
                <w:lang w:eastAsia="el-GR"/>
              </w:rPr>
            </w:pPr>
            <w:r w:rsidRPr="007A2306">
              <w:rPr>
                <w:rFonts w:ascii="Calibri" w:hAnsi="Calibri" w:cs="Calibri"/>
                <w:lang w:eastAsia="el-GR"/>
              </w:rPr>
              <w:t xml:space="preserve">PDPSP = </w:t>
            </w:r>
          </w:p>
        </w:tc>
        <w:tc>
          <w:tcPr>
            <w:tcW w:w="2654" w:type="dxa"/>
            <w:gridSpan w:val="3"/>
            <w:shd w:val="clear" w:color="auto" w:fill="auto"/>
            <w:noWrap/>
            <w:vAlign w:val="bottom"/>
            <w:hideMark/>
          </w:tcPr>
          <w:p w14:paraId="0E8AE7B7" w14:textId="77777777" w:rsidR="00B04515" w:rsidRPr="007A2306" w:rsidRDefault="00B04515" w:rsidP="006C44BF">
            <w:pPr>
              <w:rPr>
                <w:rFonts w:ascii="Calibri" w:hAnsi="Calibri" w:cs="Calibri"/>
                <w:lang w:eastAsia="el-GR"/>
              </w:rPr>
            </w:pPr>
            <w:proofErr w:type="spellStart"/>
            <w:r w:rsidRPr="007A2306">
              <w:rPr>
                <w:rFonts w:ascii="Calibri" w:hAnsi="Calibri" w:cs="Calibri"/>
                <w:lang w:eastAsia="el-GR"/>
              </w:rPr>
              <w:t>D</w:t>
            </w:r>
            <w:r w:rsidRPr="007A2306">
              <w:rPr>
                <w:rFonts w:ascii="Calibri" w:hAnsi="Calibri" w:cs="Calibri"/>
                <w:vertAlign w:val="subscript"/>
                <w:lang w:eastAsia="el-GR"/>
              </w:rPr>
              <w:t>solids</w:t>
            </w:r>
            <w:proofErr w:type="spellEnd"/>
            <w:r w:rsidRPr="007A2306">
              <w:rPr>
                <w:rFonts w:ascii="Calibri" w:hAnsi="Calibri" w:cs="Calibri"/>
                <w:lang w:eastAsia="el-GR"/>
              </w:rPr>
              <w:t>+(CS) (</w:t>
            </w:r>
            <w:proofErr w:type="spellStart"/>
            <w:r w:rsidRPr="007A2306">
              <w:rPr>
                <w:rFonts w:ascii="Calibri" w:hAnsi="Calibri" w:cs="Calibri"/>
                <w:lang w:eastAsia="el-GR"/>
              </w:rPr>
              <w:t>D</w:t>
            </w:r>
            <w:r w:rsidRPr="007A2306">
              <w:rPr>
                <w:rFonts w:ascii="Calibri" w:hAnsi="Calibri" w:cs="Calibri"/>
                <w:vertAlign w:val="subscript"/>
                <w:lang w:eastAsia="el-GR"/>
              </w:rPr>
              <w:t>solids</w:t>
            </w:r>
            <w:proofErr w:type="spellEnd"/>
            <w:r w:rsidRPr="007A2306">
              <w:rPr>
                <w:rFonts w:ascii="Calibri" w:hAnsi="Calibri" w:cs="Calibri"/>
                <w:lang w:eastAsia="el-GR"/>
              </w:rPr>
              <w:t>)</w:t>
            </w:r>
          </w:p>
        </w:tc>
        <w:tc>
          <w:tcPr>
            <w:tcW w:w="954" w:type="dxa"/>
            <w:shd w:val="clear" w:color="auto" w:fill="auto"/>
            <w:noWrap/>
            <w:vAlign w:val="bottom"/>
            <w:hideMark/>
          </w:tcPr>
          <w:p w14:paraId="01E80CE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E43E750"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4E0DC965"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PDPSP=</w:t>
            </w:r>
          </w:p>
        </w:tc>
        <w:tc>
          <w:tcPr>
            <w:tcW w:w="954" w:type="dxa"/>
            <w:shd w:val="clear" w:color="auto" w:fill="auto"/>
            <w:noWrap/>
            <w:vAlign w:val="bottom"/>
            <w:hideMark/>
          </w:tcPr>
          <w:p w14:paraId="01F416AA"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337,4</w:t>
            </w:r>
          </w:p>
        </w:tc>
        <w:tc>
          <w:tcPr>
            <w:tcW w:w="954" w:type="dxa"/>
            <w:shd w:val="clear" w:color="auto" w:fill="auto"/>
            <w:noWrap/>
            <w:vAlign w:val="bottom"/>
            <w:hideMark/>
          </w:tcPr>
          <w:p w14:paraId="0C162B9D" w14:textId="77777777" w:rsidR="00B04515" w:rsidRPr="007A2306" w:rsidRDefault="00B04515" w:rsidP="006C44BF">
            <w:pPr>
              <w:rPr>
                <w:rFonts w:ascii="Calibri" w:hAnsi="Calibri" w:cs="Calibri"/>
                <w:lang w:eastAsia="el-GR"/>
              </w:rPr>
            </w:pPr>
            <w:r w:rsidRPr="007A2306">
              <w:rPr>
                <w:rFonts w:ascii="Calibri" w:hAnsi="Calibri" w:cs="Calibri"/>
                <w:lang w:eastAsia="el-GR"/>
              </w:rPr>
              <w:t>kg/d</w:t>
            </w:r>
          </w:p>
        </w:tc>
      </w:tr>
      <w:tr w:rsidR="00B04515" w:rsidRPr="007A2306" w14:paraId="395F8870" w14:textId="77777777" w:rsidTr="006C44BF">
        <w:trPr>
          <w:trHeight w:val="300"/>
        </w:trPr>
        <w:tc>
          <w:tcPr>
            <w:tcW w:w="2928" w:type="dxa"/>
            <w:gridSpan w:val="3"/>
            <w:shd w:val="clear" w:color="auto" w:fill="auto"/>
            <w:noWrap/>
            <w:vAlign w:val="bottom"/>
            <w:hideMark/>
          </w:tcPr>
          <w:p w14:paraId="464BF36E" w14:textId="77777777" w:rsidR="00B04515" w:rsidRPr="007A2306" w:rsidRDefault="00B04515" w:rsidP="006C44BF">
            <w:pPr>
              <w:rPr>
                <w:rFonts w:ascii="Calibri" w:hAnsi="Calibri" w:cs="Calibri"/>
                <w:lang w:eastAsia="el-GR"/>
              </w:rPr>
            </w:pPr>
            <w:r w:rsidRPr="007A2306">
              <w:rPr>
                <w:rFonts w:ascii="Calibri" w:hAnsi="Calibri" w:cs="Calibri"/>
                <w:lang w:eastAsia="el-GR"/>
              </w:rPr>
              <w:t xml:space="preserve">Volume of thickened sludge, </w:t>
            </w:r>
          </w:p>
        </w:tc>
        <w:tc>
          <w:tcPr>
            <w:tcW w:w="954" w:type="dxa"/>
            <w:shd w:val="clear" w:color="auto" w:fill="auto"/>
            <w:noWrap/>
            <w:vAlign w:val="bottom"/>
            <w:hideMark/>
          </w:tcPr>
          <w:p w14:paraId="6AC6A11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11E0EC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92996AC"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2B862F0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5C72AFC"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4C8E0A9" w14:textId="77777777" w:rsidR="00B04515" w:rsidRPr="007A2306" w:rsidRDefault="00B04515" w:rsidP="006C44BF">
            <w:pPr>
              <w:jc w:val="center"/>
              <w:rPr>
                <w:rFonts w:ascii="Calibri" w:hAnsi="Calibri" w:cs="Calibri"/>
                <w:lang w:eastAsia="el-GR"/>
              </w:rPr>
            </w:pPr>
          </w:p>
        </w:tc>
      </w:tr>
      <w:tr w:rsidR="00B04515" w:rsidRPr="007A2306" w14:paraId="032A4870" w14:textId="77777777" w:rsidTr="006C44BF">
        <w:trPr>
          <w:trHeight w:val="300"/>
        </w:trPr>
        <w:tc>
          <w:tcPr>
            <w:tcW w:w="3882" w:type="dxa"/>
            <w:gridSpan w:val="4"/>
            <w:shd w:val="clear" w:color="auto" w:fill="auto"/>
            <w:noWrap/>
            <w:vAlign w:val="bottom"/>
            <w:hideMark/>
          </w:tcPr>
          <w:p w14:paraId="210210BF" w14:textId="77777777" w:rsidR="00B04515" w:rsidRPr="007A2306" w:rsidRDefault="00B04515" w:rsidP="006C44BF">
            <w:pPr>
              <w:rPr>
                <w:rFonts w:ascii="Calibri" w:hAnsi="Calibri" w:cs="Calibri"/>
                <w:lang w:eastAsia="el-GR"/>
              </w:rPr>
            </w:pPr>
            <w:r w:rsidRPr="007A2306">
              <w:rPr>
                <w:rFonts w:ascii="Calibri" w:hAnsi="Calibri" w:cs="Calibri"/>
                <w:lang w:eastAsia="el-GR"/>
              </w:rPr>
              <w:t>VSP = PDSPD / 10 (SG) (PST) (m3/d)</w:t>
            </w:r>
          </w:p>
        </w:tc>
        <w:tc>
          <w:tcPr>
            <w:tcW w:w="954" w:type="dxa"/>
            <w:shd w:val="clear" w:color="auto" w:fill="auto"/>
            <w:noWrap/>
            <w:vAlign w:val="bottom"/>
            <w:hideMark/>
          </w:tcPr>
          <w:p w14:paraId="674943FB"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0C1D0CD"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2673E911"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VSP =</w:t>
            </w:r>
          </w:p>
        </w:tc>
        <w:tc>
          <w:tcPr>
            <w:tcW w:w="954" w:type="dxa"/>
            <w:shd w:val="clear" w:color="auto" w:fill="auto"/>
            <w:noWrap/>
            <w:vAlign w:val="bottom"/>
            <w:hideMark/>
          </w:tcPr>
          <w:p w14:paraId="47C10B8A"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5,5</w:t>
            </w:r>
          </w:p>
        </w:tc>
        <w:tc>
          <w:tcPr>
            <w:tcW w:w="954" w:type="dxa"/>
            <w:shd w:val="clear" w:color="auto" w:fill="auto"/>
            <w:noWrap/>
            <w:vAlign w:val="bottom"/>
            <w:hideMark/>
          </w:tcPr>
          <w:p w14:paraId="53E494B8" w14:textId="77777777" w:rsidR="00B04515" w:rsidRPr="007A2306" w:rsidRDefault="00B04515" w:rsidP="006C44BF">
            <w:pP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/d</w:t>
            </w:r>
          </w:p>
        </w:tc>
      </w:tr>
      <w:tr w:rsidR="00B04515" w:rsidRPr="007A2306" w14:paraId="5CE73847" w14:textId="77777777" w:rsidTr="006C44BF">
        <w:trPr>
          <w:trHeight w:val="300"/>
        </w:trPr>
        <w:tc>
          <w:tcPr>
            <w:tcW w:w="1228" w:type="dxa"/>
            <w:shd w:val="clear" w:color="auto" w:fill="auto"/>
            <w:noWrap/>
            <w:vAlign w:val="bottom"/>
            <w:hideMark/>
          </w:tcPr>
          <w:p w14:paraId="0829B241" w14:textId="77777777" w:rsidR="00B04515" w:rsidRPr="007A2306" w:rsidRDefault="00B04515" w:rsidP="006C44BF">
            <w:pPr>
              <w:rPr>
                <w:rFonts w:ascii="Calibri" w:hAnsi="Calibri" w:cs="Calibri"/>
                <w:lang w:eastAsia="el-GR"/>
              </w:rPr>
            </w:pPr>
            <w:r w:rsidRPr="007A2306">
              <w:rPr>
                <w:rFonts w:ascii="Calibri" w:hAnsi="Calibri" w:cs="Calibri"/>
                <w:lang w:eastAsia="el-GR"/>
              </w:rPr>
              <w:t>Drainages</w:t>
            </w:r>
          </w:p>
        </w:tc>
        <w:tc>
          <w:tcPr>
            <w:tcW w:w="689" w:type="dxa"/>
            <w:shd w:val="clear" w:color="auto" w:fill="auto"/>
            <w:noWrap/>
            <w:vAlign w:val="bottom"/>
            <w:hideMark/>
          </w:tcPr>
          <w:p w14:paraId="42A8189E"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45C54E4A"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D5942D3" w14:textId="77777777" w:rsidR="00B04515" w:rsidRPr="007A2306" w:rsidRDefault="00B04515" w:rsidP="006C44BF">
            <w:pPr>
              <w:jc w:val="right"/>
              <w:rPr>
                <w:rFonts w:ascii="Calibri" w:hAnsi="Calibri" w:cs="Calibri"/>
                <w:i/>
                <w:iCs/>
                <w:lang w:eastAsia="el-GR"/>
              </w:rPr>
            </w:pPr>
            <w:proofErr w:type="spellStart"/>
            <w:r w:rsidRPr="007A2306">
              <w:rPr>
                <w:rFonts w:ascii="Calibri" w:hAnsi="Calibri" w:cs="Calibri"/>
                <w:i/>
                <w:iCs/>
                <w:lang w:eastAsia="el-GR"/>
              </w:rPr>
              <w:t>Qdr</w:t>
            </w:r>
            <w:proofErr w:type="spellEnd"/>
            <w:r w:rsidRPr="007A2306">
              <w:rPr>
                <w:rFonts w:ascii="Calibri" w:hAnsi="Calibri" w:cs="Calibri"/>
                <w:i/>
                <w:iCs/>
                <w:lang w:eastAsia="el-GR"/>
              </w:rPr>
              <w:t>=</w:t>
            </w:r>
          </w:p>
        </w:tc>
        <w:tc>
          <w:tcPr>
            <w:tcW w:w="954" w:type="dxa"/>
            <w:shd w:val="clear" w:color="auto" w:fill="auto"/>
            <w:noWrap/>
            <w:vAlign w:val="bottom"/>
            <w:hideMark/>
          </w:tcPr>
          <w:p w14:paraId="24657F9B" w14:textId="77777777" w:rsidR="00B04515" w:rsidRPr="007A2306" w:rsidRDefault="00B04515" w:rsidP="006C44BF">
            <w:pPr>
              <w:rPr>
                <w:rFonts w:ascii="Calibri" w:hAnsi="Calibri" w:cs="Calibri"/>
                <w:i/>
                <w:iCs/>
                <w:lang w:eastAsia="el-GR"/>
              </w:rPr>
            </w:pPr>
            <w:r w:rsidRPr="007A2306">
              <w:rPr>
                <w:rFonts w:ascii="Calibri" w:hAnsi="Calibri" w:cs="Calibri"/>
                <w:i/>
                <w:iCs/>
                <w:lang w:eastAsia="el-GR"/>
              </w:rPr>
              <w:t>Sf-VSP</w:t>
            </w:r>
          </w:p>
        </w:tc>
        <w:tc>
          <w:tcPr>
            <w:tcW w:w="954" w:type="dxa"/>
            <w:shd w:val="clear" w:color="auto" w:fill="auto"/>
            <w:noWrap/>
            <w:vAlign w:val="bottom"/>
            <w:hideMark/>
          </w:tcPr>
          <w:p w14:paraId="64DD26D0" w14:textId="77777777" w:rsidR="00B04515" w:rsidRPr="007A2306" w:rsidRDefault="00B04515" w:rsidP="006C44BF">
            <w:pPr>
              <w:rPr>
                <w:rFonts w:ascii="Calibri" w:hAnsi="Calibri" w:cs="Calibri"/>
                <w:i/>
                <w:iCs/>
                <w:lang w:eastAsia="el-GR"/>
              </w:rPr>
            </w:pPr>
          </w:p>
        </w:tc>
        <w:tc>
          <w:tcPr>
            <w:tcW w:w="1011" w:type="dxa"/>
            <w:shd w:val="clear" w:color="auto" w:fill="auto"/>
            <w:noWrap/>
            <w:vAlign w:val="bottom"/>
            <w:hideMark/>
          </w:tcPr>
          <w:p w14:paraId="1326DAAC" w14:textId="77777777" w:rsidR="00B04515" w:rsidRPr="007A2306" w:rsidRDefault="00B04515" w:rsidP="006C44BF">
            <w:pPr>
              <w:jc w:val="right"/>
              <w:rPr>
                <w:rFonts w:ascii="Calibri" w:hAnsi="Calibri" w:cs="Calibri"/>
                <w:lang w:eastAsia="el-GR"/>
              </w:rPr>
            </w:pPr>
            <w:proofErr w:type="spellStart"/>
            <w:r w:rsidRPr="007A2306">
              <w:rPr>
                <w:rFonts w:ascii="Calibri" w:hAnsi="Calibri" w:cs="Calibri"/>
                <w:lang w:eastAsia="el-GR"/>
              </w:rPr>
              <w:t>Qdr</w:t>
            </w:r>
            <w:proofErr w:type="spellEnd"/>
            <w:r w:rsidRPr="007A2306">
              <w:rPr>
                <w:rFonts w:ascii="Calibri" w:hAnsi="Calibri" w:cs="Calibri"/>
                <w:lang w:eastAsia="el-GR"/>
              </w:rPr>
              <w:t>=</w:t>
            </w:r>
          </w:p>
        </w:tc>
        <w:tc>
          <w:tcPr>
            <w:tcW w:w="954" w:type="dxa"/>
            <w:shd w:val="clear" w:color="auto" w:fill="auto"/>
            <w:noWrap/>
            <w:vAlign w:val="bottom"/>
            <w:hideMark/>
          </w:tcPr>
          <w:p w14:paraId="549FBB8B"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26,7</w:t>
            </w:r>
          </w:p>
        </w:tc>
        <w:tc>
          <w:tcPr>
            <w:tcW w:w="954" w:type="dxa"/>
            <w:shd w:val="clear" w:color="auto" w:fill="auto"/>
            <w:noWrap/>
            <w:vAlign w:val="bottom"/>
            <w:hideMark/>
          </w:tcPr>
          <w:p w14:paraId="0EEAB324" w14:textId="77777777" w:rsidR="00B04515" w:rsidRPr="007A2306" w:rsidRDefault="00B04515" w:rsidP="006C44BF">
            <w:pP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/d</w:t>
            </w:r>
          </w:p>
        </w:tc>
      </w:tr>
      <w:tr w:rsidR="00B04515" w:rsidRPr="007A2306" w14:paraId="12D77EC2" w14:textId="77777777" w:rsidTr="006C44BF">
        <w:trPr>
          <w:trHeight w:val="315"/>
        </w:trPr>
        <w:tc>
          <w:tcPr>
            <w:tcW w:w="1917" w:type="dxa"/>
            <w:gridSpan w:val="2"/>
            <w:shd w:val="clear" w:color="auto" w:fill="auto"/>
            <w:noWrap/>
            <w:vAlign w:val="bottom"/>
            <w:hideMark/>
          </w:tcPr>
          <w:p w14:paraId="2D66F195" w14:textId="77777777" w:rsidR="00B04515" w:rsidRPr="007A2306" w:rsidRDefault="00B04515" w:rsidP="006C44BF">
            <w:pPr>
              <w:rPr>
                <w:rFonts w:ascii="Calibri" w:hAnsi="Calibri" w:cs="Calibri"/>
                <w:lang w:eastAsia="el-GR"/>
              </w:rPr>
            </w:pPr>
            <w:r w:rsidRPr="007A2306">
              <w:rPr>
                <w:rFonts w:ascii="Calibri" w:hAnsi="Calibri" w:cs="Calibri"/>
                <w:lang w:eastAsia="el-GR"/>
              </w:rPr>
              <w:t xml:space="preserve">Belt width </w:t>
            </w:r>
          </w:p>
        </w:tc>
        <w:tc>
          <w:tcPr>
            <w:tcW w:w="1011" w:type="dxa"/>
            <w:shd w:val="clear" w:color="auto" w:fill="auto"/>
            <w:noWrap/>
            <w:vAlign w:val="bottom"/>
            <w:hideMark/>
          </w:tcPr>
          <w:p w14:paraId="614EA948" w14:textId="77777777" w:rsidR="00B04515" w:rsidRPr="007A2306" w:rsidRDefault="00B04515" w:rsidP="006C44BF">
            <w:pPr>
              <w:jc w:val="right"/>
              <w:rPr>
                <w:rFonts w:ascii="Calibri" w:hAnsi="Calibri" w:cs="Calibri"/>
                <w:i/>
                <w:iCs/>
                <w:lang w:eastAsia="el-GR"/>
              </w:rPr>
            </w:pPr>
            <w:r w:rsidRPr="007A2306">
              <w:rPr>
                <w:rFonts w:ascii="Calibri" w:hAnsi="Calibri" w:cs="Calibri"/>
                <w:i/>
                <w:iCs/>
                <w:lang w:eastAsia="el-GR"/>
              </w:rPr>
              <w:t>W</w:t>
            </w:r>
            <w:r w:rsidRPr="007A2306">
              <w:rPr>
                <w:rFonts w:ascii="Calibri" w:hAnsi="Calibri" w:cs="Calibri"/>
                <w:i/>
                <w:iCs/>
                <w:vertAlign w:val="subscript"/>
                <w:lang w:eastAsia="el-GR"/>
              </w:rPr>
              <w:t>B</w:t>
            </w:r>
            <w:r w:rsidRPr="007A2306">
              <w:rPr>
                <w:rFonts w:ascii="Calibri" w:hAnsi="Calibri" w:cs="Calibri"/>
                <w:i/>
                <w:iCs/>
                <w:lang w:eastAsia="el-GR"/>
              </w:rPr>
              <w:t xml:space="preserve"> =</w:t>
            </w:r>
          </w:p>
        </w:tc>
        <w:tc>
          <w:tcPr>
            <w:tcW w:w="2862" w:type="dxa"/>
            <w:gridSpan w:val="3"/>
            <w:shd w:val="clear" w:color="auto" w:fill="auto"/>
            <w:noWrap/>
            <w:vAlign w:val="bottom"/>
            <w:hideMark/>
          </w:tcPr>
          <w:p w14:paraId="21C12C4A" w14:textId="77777777" w:rsidR="00B04515" w:rsidRPr="007A2306" w:rsidRDefault="00B04515" w:rsidP="006C44BF">
            <w:pPr>
              <w:rPr>
                <w:rFonts w:ascii="Calibri" w:hAnsi="Calibri" w:cs="Calibri"/>
                <w:i/>
                <w:iCs/>
                <w:lang w:eastAsia="el-GR"/>
              </w:rPr>
            </w:pPr>
            <w:r w:rsidRPr="007A2306">
              <w:rPr>
                <w:rFonts w:ascii="Calibri" w:hAnsi="Calibri" w:cs="Calibri"/>
                <w:i/>
                <w:iCs/>
                <w:lang w:eastAsia="el-GR"/>
              </w:rPr>
              <w:t>PDSPD / (hours) (SLR)</w:t>
            </w:r>
          </w:p>
        </w:tc>
        <w:tc>
          <w:tcPr>
            <w:tcW w:w="1011" w:type="dxa"/>
            <w:shd w:val="clear" w:color="auto" w:fill="auto"/>
            <w:noWrap/>
            <w:vAlign w:val="bottom"/>
            <w:hideMark/>
          </w:tcPr>
          <w:p w14:paraId="0ACCD366"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Wb=</w:t>
            </w:r>
          </w:p>
        </w:tc>
        <w:tc>
          <w:tcPr>
            <w:tcW w:w="954" w:type="dxa"/>
            <w:shd w:val="clear" w:color="auto" w:fill="auto"/>
            <w:noWrap/>
            <w:vAlign w:val="bottom"/>
            <w:hideMark/>
          </w:tcPr>
          <w:p w14:paraId="6ED6B297"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0,3</w:t>
            </w:r>
          </w:p>
        </w:tc>
        <w:tc>
          <w:tcPr>
            <w:tcW w:w="954" w:type="dxa"/>
            <w:shd w:val="clear" w:color="auto" w:fill="auto"/>
            <w:noWrap/>
            <w:vAlign w:val="bottom"/>
            <w:hideMark/>
          </w:tcPr>
          <w:p w14:paraId="3D8E3016" w14:textId="77777777" w:rsidR="00B04515" w:rsidRPr="007A2306" w:rsidRDefault="00B04515" w:rsidP="006C44BF">
            <w:pPr>
              <w:rPr>
                <w:rFonts w:ascii="Calibri" w:hAnsi="Calibri" w:cs="Calibri"/>
                <w:lang w:eastAsia="el-GR"/>
              </w:rPr>
            </w:pPr>
            <w:r w:rsidRPr="007A2306">
              <w:rPr>
                <w:rFonts w:ascii="Calibri" w:hAnsi="Calibri" w:cs="Calibri"/>
                <w:lang w:eastAsia="el-GR"/>
              </w:rPr>
              <w:t>m</w:t>
            </w:r>
          </w:p>
        </w:tc>
      </w:tr>
      <w:tr w:rsidR="00B04515" w:rsidRPr="007A2306" w14:paraId="1509853C" w14:textId="77777777" w:rsidTr="006C44BF">
        <w:trPr>
          <w:trHeight w:val="300"/>
        </w:trPr>
        <w:tc>
          <w:tcPr>
            <w:tcW w:w="1228" w:type="dxa"/>
            <w:shd w:val="clear" w:color="auto" w:fill="auto"/>
            <w:noWrap/>
            <w:vAlign w:val="bottom"/>
            <w:hideMark/>
          </w:tcPr>
          <w:p w14:paraId="702685E1" w14:textId="77777777" w:rsidR="00B04515" w:rsidRPr="007A2306" w:rsidRDefault="00B04515" w:rsidP="006C44BF">
            <w:pPr>
              <w:rPr>
                <w:rFonts w:ascii="Calibri" w:hAnsi="Calibri" w:cs="Calibri"/>
                <w:b/>
                <w:bCs/>
                <w:lang w:eastAsia="el-GR"/>
              </w:rPr>
            </w:pPr>
            <w:r w:rsidRPr="007A2306">
              <w:rPr>
                <w:rFonts w:ascii="Calibri" w:hAnsi="Calibri" w:cs="Calibri"/>
                <w:b/>
                <w:bCs/>
                <w:lang w:eastAsia="el-GR"/>
              </w:rPr>
              <w:t>Mixing</w:t>
            </w:r>
          </w:p>
        </w:tc>
        <w:tc>
          <w:tcPr>
            <w:tcW w:w="689" w:type="dxa"/>
            <w:shd w:val="clear" w:color="auto" w:fill="auto"/>
            <w:noWrap/>
            <w:vAlign w:val="bottom"/>
            <w:hideMark/>
          </w:tcPr>
          <w:p w14:paraId="10EB0BCB" w14:textId="77777777" w:rsidR="00B04515" w:rsidRPr="007A2306" w:rsidRDefault="00B04515" w:rsidP="006C44BF">
            <w:pPr>
              <w:rPr>
                <w:rFonts w:ascii="Calibri" w:hAnsi="Calibri" w:cs="Calibri"/>
                <w:b/>
                <w:bCs/>
                <w:lang w:eastAsia="el-GR"/>
              </w:rPr>
            </w:pPr>
          </w:p>
        </w:tc>
        <w:tc>
          <w:tcPr>
            <w:tcW w:w="1011" w:type="dxa"/>
            <w:shd w:val="clear" w:color="auto" w:fill="auto"/>
            <w:noWrap/>
            <w:vAlign w:val="bottom"/>
            <w:hideMark/>
          </w:tcPr>
          <w:p w14:paraId="24301263"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33E16CF"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FFE01E7"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E9BDAAD"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2C20FDEF"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8BA808F"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5E2B368" w14:textId="77777777" w:rsidR="00B04515" w:rsidRPr="007A2306" w:rsidRDefault="00B04515" w:rsidP="006C44BF">
            <w:pPr>
              <w:jc w:val="center"/>
              <w:rPr>
                <w:rFonts w:ascii="Calibri" w:hAnsi="Calibri" w:cs="Calibri"/>
                <w:lang w:eastAsia="el-GR"/>
              </w:rPr>
            </w:pPr>
          </w:p>
        </w:tc>
      </w:tr>
      <w:tr w:rsidR="00B04515" w:rsidRPr="007A2306" w14:paraId="4116C15B" w14:textId="77777777" w:rsidTr="006C44BF">
        <w:trPr>
          <w:trHeight w:val="300"/>
        </w:trPr>
        <w:tc>
          <w:tcPr>
            <w:tcW w:w="1917" w:type="dxa"/>
            <w:gridSpan w:val="2"/>
            <w:shd w:val="clear" w:color="auto" w:fill="auto"/>
            <w:noWrap/>
            <w:vAlign w:val="bottom"/>
            <w:hideMark/>
          </w:tcPr>
          <w:p w14:paraId="29490A5E" w14:textId="77777777" w:rsidR="00B04515" w:rsidRPr="007A2306" w:rsidRDefault="00B04515" w:rsidP="006C44BF">
            <w:pPr>
              <w:rPr>
                <w:rFonts w:ascii="Calibri" w:hAnsi="Calibri" w:cs="Calibri"/>
                <w:lang w:eastAsia="el-GR"/>
              </w:rPr>
            </w:pPr>
            <w:r w:rsidRPr="007A2306">
              <w:rPr>
                <w:rFonts w:ascii="Calibri" w:hAnsi="Calibri" w:cs="Calibri"/>
                <w:lang w:eastAsia="el-GR"/>
              </w:rPr>
              <w:t>Flow, Q (</w:t>
            </w:r>
            <w:proofErr w:type="spellStart"/>
            <w:r w:rsidRPr="007A2306">
              <w:rPr>
                <w:rFonts w:ascii="Calibri" w:hAnsi="Calibri" w:cs="Calibri"/>
                <w:lang w:eastAsia="el-GR"/>
              </w:rPr>
              <w:t>lt</w:t>
            </w:r>
            <w:proofErr w:type="spellEnd"/>
            <w:r w:rsidRPr="007A2306">
              <w:rPr>
                <w:rFonts w:ascii="Calibri" w:hAnsi="Calibri" w:cs="Calibri"/>
                <w:lang w:eastAsia="el-GR"/>
              </w:rPr>
              <w:t>/h)</w:t>
            </w:r>
          </w:p>
        </w:tc>
        <w:tc>
          <w:tcPr>
            <w:tcW w:w="1011" w:type="dxa"/>
            <w:shd w:val="clear" w:color="auto" w:fill="auto"/>
            <w:noWrap/>
            <w:vAlign w:val="bottom"/>
            <w:hideMark/>
          </w:tcPr>
          <w:p w14:paraId="721F7B2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CC3B007"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A44CCF1"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C770F91"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7E9D1B98" w14:textId="77777777" w:rsidR="00B04515" w:rsidRPr="007A2306" w:rsidRDefault="00B04515" w:rsidP="006C44BF">
            <w:pPr>
              <w:jc w:val="right"/>
              <w:rPr>
                <w:rFonts w:ascii="Calibri" w:hAnsi="Calibri" w:cs="Calibri"/>
                <w:lang w:eastAsia="el-GR"/>
              </w:rPr>
            </w:pPr>
          </w:p>
        </w:tc>
        <w:tc>
          <w:tcPr>
            <w:tcW w:w="954" w:type="dxa"/>
            <w:shd w:val="clear" w:color="auto" w:fill="auto"/>
            <w:noWrap/>
            <w:vAlign w:val="bottom"/>
            <w:hideMark/>
          </w:tcPr>
          <w:p w14:paraId="6C38820A"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0,032</w:t>
            </w:r>
          </w:p>
        </w:tc>
        <w:tc>
          <w:tcPr>
            <w:tcW w:w="954" w:type="dxa"/>
            <w:shd w:val="clear" w:color="auto" w:fill="auto"/>
            <w:noWrap/>
            <w:vAlign w:val="bottom"/>
            <w:hideMark/>
          </w:tcPr>
          <w:p w14:paraId="4EE1A228" w14:textId="77777777" w:rsidR="00B04515" w:rsidRPr="007A2306" w:rsidRDefault="00B04515" w:rsidP="006C44BF">
            <w:pPr>
              <w:jc w:val="center"/>
              <w:rPr>
                <w:rFonts w:ascii="Calibri" w:hAnsi="Calibri" w:cs="Calibri"/>
                <w:lang w:eastAsia="el-GR"/>
              </w:rPr>
            </w:pPr>
          </w:p>
        </w:tc>
      </w:tr>
      <w:tr w:rsidR="00B04515" w:rsidRPr="007A2306" w14:paraId="6CF875AA" w14:textId="77777777" w:rsidTr="006C44BF">
        <w:trPr>
          <w:trHeight w:val="300"/>
        </w:trPr>
        <w:tc>
          <w:tcPr>
            <w:tcW w:w="2928" w:type="dxa"/>
            <w:gridSpan w:val="3"/>
            <w:shd w:val="clear" w:color="auto" w:fill="auto"/>
            <w:noWrap/>
            <w:vAlign w:val="bottom"/>
            <w:hideMark/>
          </w:tcPr>
          <w:p w14:paraId="21049E52" w14:textId="77777777" w:rsidR="00B04515" w:rsidRPr="007A2306" w:rsidRDefault="00B04515" w:rsidP="006C44BF">
            <w:pPr>
              <w:rPr>
                <w:rFonts w:ascii="Calibri" w:hAnsi="Calibri" w:cs="Calibri"/>
                <w:lang w:eastAsia="el-GR"/>
              </w:rPr>
            </w:pPr>
            <w:r w:rsidRPr="007A2306">
              <w:rPr>
                <w:rFonts w:ascii="Calibri" w:hAnsi="Calibri" w:cs="Calibri"/>
                <w:lang w:eastAsia="el-GR"/>
              </w:rPr>
              <w:t>Retention time, t (min)</w:t>
            </w:r>
          </w:p>
        </w:tc>
        <w:tc>
          <w:tcPr>
            <w:tcW w:w="954" w:type="dxa"/>
            <w:shd w:val="clear" w:color="auto" w:fill="auto"/>
            <w:noWrap/>
            <w:vAlign w:val="bottom"/>
            <w:hideMark/>
          </w:tcPr>
          <w:p w14:paraId="493A769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2E4980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6A8690D"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35D3203E" w14:textId="77777777" w:rsidR="00B04515" w:rsidRPr="007A2306" w:rsidRDefault="00B04515" w:rsidP="006C44BF">
            <w:pPr>
              <w:jc w:val="right"/>
              <w:rPr>
                <w:rFonts w:ascii="Calibri" w:hAnsi="Calibri" w:cs="Calibri"/>
                <w:lang w:eastAsia="el-GR"/>
              </w:rPr>
            </w:pPr>
          </w:p>
        </w:tc>
        <w:tc>
          <w:tcPr>
            <w:tcW w:w="954" w:type="dxa"/>
            <w:shd w:val="clear" w:color="auto" w:fill="auto"/>
            <w:noWrap/>
            <w:vAlign w:val="bottom"/>
            <w:hideMark/>
          </w:tcPr>
          <w:p w14:paraId="7F88C290"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20</w:t>
            </w:r>
          </w:p>
        </w:tc>
        <w:tc>
          <w:tcPr>
            <w:tcW w:w="954" w:type="dxa"/>
            <w:shd w:val="clear" w:color="auto" w:fill="auto"/>
            <w:noWrap/>
            <w:vAlign w:val="bottom"/>
            <w:hideMark/>
          </w:tcPr>
          <w:p w14:paraId="3C9CF890" w14:textId="77777777" w:rsidR="00B04515" w:rsidRPr="007A2306" w:rsidRDefault="00B04515" w:rsidP="006C44BF">
            <w:pPr>
              <w:jc w:val="center"/>
              <w:rPr>
                <w:rFonts w:ascii="Calibri" w:hAnsi="Calibri" w:cs="Calibri"/>
                <w:lang w:eastAsia="el-GR"/>
              </w:rPr>
            </w:pPr>
          </w:p>
        </w:tc>
      </w:tr>
      <w:tr w:rsidR="00B04515" w:rsidRPr="007A2306" w14:paraId="591424C9" w14:textId="77777777" w:rsidTr="006C44BF">
        <w:trPr>
          <w:trHeight w:val="300"/>
        </w:trPr>
        <w:tc>
          <w:tcPr>
            <w:tcW w:w="1917" w:type="dxa"/>
            <w:gridSpan w:val="2"/>
            <w:shd w:val="clear" w:color="auto" w:fill="auto"/>
            <w:noWrap/>
            <w:vAlign w:val="bottom"/>
            <w:hideMark/>
          </w:tcPr>
          <w:p w14:paraId="12C6F44B" w14:textId="77777777" w:rsidR="00B04515" w:rsidRPr="007A2306" w:rsidRDefault="00B04515" w:rsidP="006C44BF">
            <w:pPr>
              <w:rPr>
                <w:rFonts w:ascii="Calibri" w:hAnsi="Calibri" w:cs="Calibri"/>
                <w:lang w:eastAsia="el-GR"/>
              </w:rPr>
            </w:pPr>
            <w:r w:rsidRPr="007A2306">
              <w:rPr>
                <w:rFonts w:ascii="Calibri" w:hAnsi="Calibri" w:cs="Calibri"/>
                <w:lang w:eastAsia="el-GR"/>
              </w:rPr>
              <w:t>Speed G (s</w:t>
            </w:r>
            <w:r w:rsidRPr="007A2306">
              <w:rPr>
                <w:rFonts w:ascii="Calibri" w:hAnsi="Calibri" w:cs="Calibri"/>
                <w:vertAlign w:val="superscript"/>
                <w:lang w:eastAsia="el-GR"/>
              </w:rPr>
              <w:t>-1</w:t>
            </w:r>
            <w:r w:rsidRPr="007A2306">
              <w:rPr>
                <w:rFonts w:ascii="Calibri" w:hAnsi="Calibri" w:cs="Calibri"/>
                <w:lang w:eastAsia="el-GR"/>
              </w:rPr>
              <w:t>)</w:t>
            </w:r>
          </w:p>
        </w:tc>
        <w:tc>
          <w:tcPr>
            <w:tcW w:w="1011" w:type="dxa"/>
            <w:shd w:val="clear" w:color="auto" w:fill="auto"/>
            <w:noWrap/>
            <w:vAlign w:val="bottom"/>
            <w:hideMark/>
          </w:tcPr>
          <w:p w14:paraId="7596ACB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06C257F"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FE7444A"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633ABD8"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27543298" w14:textId="77777777" w:rsidR="00B04515" w:rsidRPr="007A2306" w:rsidRDefault="00B04515" w:rsidP="006C44BF">
            <w:pPr>
              <w:jc w:val="right"/>
              <w:rPr>
                <w:rFonts w:ascii="Calibri" w:hAnsi="Calibri" w:cs="Calibri"/>
                <w:lang w:eastAsia="el-GR"/>
              </w:rPr>
            </w:pPr>
          </w:p>
        </w:tc>
        <w:tc>
          <w:tcPr>
            <w:tcW w:w="954" w:type="dxa"/>
            <w:shd w:val="clear" w:color="auto" w:fill="auto"/>
            <w:noWrap/>
            <w:vAlign w:val="bottom"/>
            <w:hideMark/>
          </w:tcPr>
          <w:p w14:paraId="6425C2BD"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1000</w:t>
            </w:r>
          </w:p>
        </w:tc>
        <w:tc>
          <w:tcPr>
            <w:tcW w:w="954" w:type="dxa"/>
            <w:shd w:val="clear" w:color="auto" w:fill="auto"/>
            <w:noWrap/>
            <w:vAlign w:val="bottom"/>
            <w:hideMark/>
          </w:tcPr>
          <w:p w14:paraId="17ACBE7B" w14:textId="77777777" w:rsidR="00B04515" w:rsidRPr="007A2306" w:rsidRDefault="00B04515" w:rsidP="006C44BF">
            <w:pPr>
              <w:jc w:val="center"/>
              <w:rPr>
                <w:rFonts w:ascii="Calibri" w:hAnsi="Calibri" w:cs="Calibri"/>
                <w:lang w:eastAsia="el-GR"/>
              </w:rPr>
            </w:pPr>
          </w:p>
        </w:tc>
      </w:tr>
      <w:tr w:rsidR="00B04515" w:rsidRPr="007A2306" w14:paraId="4B580960" w14:textId="77777777" w:rsidTr="006C44BF">
        <w:trPr>
          <w:trHeight w:val="300"/>
        </w:trPr>
        <w:tc>
          <w:tcPr>
            <w:tcW w:w="1228" w:type="dxa"/>
            <w:shd w:val="clear" w:color="auto" w:fill="auto"/>
            <w:noWrap/>
            <w:vAlign w:val="bottom"/>
            <w:hideMark/>
          </w:tcPr>
          <w:p w14:paraId="74D42462" w14:textId="77777777" w:rsidR="00B04515" w:rsidRPr="007A2306" w:rsidRDefault="00B04515" w:rsidP="006C44BF">
            <w:pPr>
              <w:rPr>
                <w:rFonts w:ascii="Calibri" w:hAnsi="Calibri" w:cs="Calibri"/>
                <w:lang w:eastAsia="el-GR"/>
              </w:rPr>
            </w:pPr>
            <w:r w:rsidRPr="007A2306">
              <w:rPr>
                <w:rFonts w:ascii="Calibri" w:hAnsi="Calibri" w:cs="Calibri"/>
                <w:lang w:eastAsia="el-GR"/>
              </w:rPr>
              <w:t xml:space="preserve"> μ (</w:t>
            </w:r>
            <w:proofErr w:type="spellStart"/>
            <w:r w:rsidRPr="007A2306">
              <w:rPr>
                <w:rFonts w:ascii="Calibri" w:hAnsi="Calibri" w:cs="Calibri"/>
                <w:lang w:eastAsia="el-GR"/>
              </w:rPr>
              <w:t>Νs</w:t>
            </w:r>
            <w:proofErr w:type="spellEnd"/>
            <w:r w:rsidRPr="007A2306">
              <w:rPr>
                <w:rFonts w:ascii="Calibri" w:hAnsi="Calibri" w:cs="Calibri"/>
                <w:lang w:eastAsia="el-GR"/>
              </w:rPr>
              <w:t>/m</w:t>
            </w:r>
            <w:r w:rsidRPr="007A2306">
              <w:rPr>
                <w:rFonts w:ascii="Calibri" w:hAnsi="Calibri" w:cs="Calibri"/>
                <w:vertAlign w:val="superscript"/>
                <w:lang w:eastAsia="el-GR"/>
              </w:rPr>
              <w:t>2</w:t>
            </w:r>
            <w:r w:rsidRPr="007A2306">
              <w:rPr>
                <w:rFonts w:ascii="Calibri" w:hAnsi="Calibri" w:cs="Calibri"/>
                <w:lang w:eastAsia="el-GR"/>
              </w:rPr>
              <w:t>)</w:t>
            </w:r>
          </w:p>
        </w:tc>
        <w:tc>
          <w:tcPr>
            <w:tcW w:w="689" w:type="dxa"/>
            <w:shd w:val="clear" w:color="auto" w:fill="auto"/>
            <w:noWrap/>
            <w:vAlign w:val="bottom"/>
            <w:hideMark/>
          </w:tcPr>
          <w:p w14:paraId="0984BCFD"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4452F347" w14:textId="77777777" w:rsidR="00B04515" w:rsidRPr="007A2306" w:rsidRDefault="00B04515" w:rsidP="006C44BF">
            <w:pPr>
              <w:jc w:val="right"/>
              <w:rPr>
                <w:rFonts w:ascii="Calibri" w:hAnsi="Calibri" w:cs="Calibri"/>
                <w:lang w:eastAsia="el-GR"/>
              </w:rPr>
            </w:pPr>
          </w:p>
        </w:tc>
        <w:tc>
          <w:tcPr>
            <w:tcW w:w="954" w:type="dxa"/>
            <w:shd w:val="clear" w:color="auto" w:fill="auto"/>
            <w:noWrap/>
            <w:vAlign w:val="bottom"/>
            <w:hideMark/>
          </w:tcPr>
          <w:p w14:paraId="3D4BBB91"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D677C2D"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6137D4D"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54BABA3B" w14:textId="77777777" w:rsidR="00B04515" w:rsidRPr="007A2306" w:rsidRDefault="00B04515" w:rsidP="006C44BF">
            <w:pPr>
              <w:jc w:val="right"/>
              <w:rPr>
                <w:rFonts w:ascii="Calibri" w:hAnsi="Calibri" w:cs="Calibri"/>
                <w:lang w:eastAsia="el-GR"/>
              </w:rPr>
            </w:pPr>
          </w:p>
        </w:tc>
        <w:tc>
          <w:tcPr>
            <w:tcW w:w="954" w:type="dxa"/>
            <w:shd w:val="clear" w:color="auto" w:fill="auto"/>
            <w:noWrap/>
            <w:vAlign w:val="bottom"/>
            <w:hideMark/>
          </w:tcPr>
          <w:p w14:paraId="1A87394F"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0,0013</w:t>
            </w:r>
          </w:p>
        </w:tc>
        <w:tc>
          <w:tcPr>
            <w:tcW w:w="954" w:type="dxa"/>
            <w:shd w:val="clear" w:color="auto" w:fill="auto"/>
            <w:noWrap/>
            <w:vAlign w:val="bottom"/>
            <w:hideMark/>
          </w:tcPr>
          <w:p w14:paraId="50AE574D" w14:textId="77777777" w:rsidR="00B04515" w:rsidRPr="007A2306" w:rsidRDefault="00B04515" w:rsidP="006C44BF">
            <w:pPr>
              <w:jc w:val="center"/>
              <w:rPr>
                <w:rFonts w:ascii="Calibri" w:hAnsi="Calibri" w:cs="Calibri"/>
                <w:lang w:eastAsia="el-GR"/>
              </w:rPr>
            </w:pPr>
          </w:p>
        </w:tc>
      </w:tr>
      <w:tr w:rsidR="00B04515" w:rsidRPr="007A2306" w14:paraId="59B2EF37" w14:textId="77777777" w:rsidTr="006C44BF">
        <w:trPr>
          <w:trHeight w:val="300"/>
        </w:trPr>
        <w:tc>
          <w:tcPr>
            <w:tcW w:w="1917" w:type="dxa"/>
            <w:gridSpan w:val="2"/>
            <w:shd w:val="clear" w:color="auto" w:fill="auto"/>
            <w:noWrap/>
            <w:vAlign w:val="bottom"/>
            <w:hideMark/>
          </w:tcPr>
          <w:p w14:paraId="0B6C9101" w14:textId="77777777" w:rsidR="00B04515" w:rsidRPr="007A2306" w:rsidRDefault="00B04515" w:rsidP="006C44BF">
            <w:pPr>
              <w:rPr>
                <w:rFonts w:ascii="Calibri" w:hAnsi="Calibri" w:cs="Calibri"/>
                <w:lang w:eastAsia="el-GR"/>
              </w:rPr>
            </w:pPr>
            <w:r w:rsidRPr="007A2306">
              <w:rPr>
                <w:rFonts w:ascii="Calibri" w:hAnsi="Calibri" w:cs="Calibri"/>
                <w:lang w:eastAsia="el-GR"/>
              </w:rPr>
              <w:t>Tank volume</w:t>
            </w:r>
          </w:p>
        </w:tc>
        <w:tc>
          <w:tcPr>
            <w:tcW w:w="1011" w:type="dxa"/>
            <w:shd w:val="clear" w:color="auto" w:fill="auto"/>
            <w:noWrap/>
            <w:vAlign w:val="bottom"/>
            <w:hideMark/>
          </w:tcPr>
          <w:p w14:paraId="5F0380C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46FE241"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347A589" w14:textId="77777777" w:rsidR="00B04515" w:rsidRPr="007A2306" w:rsidRDefault="00B04515" w:rsidP="006C44BF">
            <w:pPr>
              <w:jc w:val="right"/>
              <w:rPr>
                <w:rFonts w:ascii="Calibri" w:hAnsi="Calibri" w:cs="Calibri"/>
                <w:i/>
                <w:iCs/>
                <w:lang w:eastAsia="el-GR"/>
              </w:rPr>
            </w:pPr>
            <w:r w:rsidRPr="007A2306">
              <w:rPr>
                <w:rFonts w:ascii="Calibri" w:hAnsi="Calibri" w:cs="Calibri"/>
                <w:i/>
                <w:iCs/>
                <w:lang w:eastAsia="el-GR"/>
              </w:rPr>
              <w:t>V=</w:t>
            </w:r>
          </w:p>
        </w:tc>
        <w:tc>
          <w:tcPr>
            <w:tcW w:w="954" w:type="dxa"/>
            <w:shd w:val="clear" w:color="auto" w:fill="auto"/>
            <w:noWrap/>
            <w:vAlign w:val="bottom"/>
            <w:hideMark/>
          </w:tcPr>
          <w:p w14:paraId="1EA67561" w14:textId="77777777" w:rsidR="00B04515" w:rsidRPr="007A2306" w:rsidRDefault="00B04515" w:rsidP="006C44BF">
            <w:pPr>
              <w:rPr>
                <w:rFonts w:ascii="Calibri" w:hAnsi="Calibri" w:cs="Calibri"/>
                <w:i/>
                <w:iCs/>
                <w:lang w:eastAsia="el-GR"/>
              </w:rPr>
            </w:pPr>
            <w:r w:rsidRPr="007A2306">
              <w:rPr>
                <w:rFonts w:ascii="Calibri" w:hAnsi="Calibri" w:cs="Calibri"/>
                <w:i/>
                <w:iCs/>
                <w:lang w:eastAsia="el-GR"/>
              </w:rPr>
              <w:t>Q t</w:t>
            </w:r>
          </w:p>
        </w:tc>
        <w:tc>
          <w:tcPr>
            <w:tcW w:w="1011" w:type="dxa"/>
            <w:shd w:val="clear" w:color="auto" w:fill="auto"/>
            <w:noWrap/>
            <w:vAlign w:val="bottom"/>
            <w:hideMark/>
          </w:tcPr>
          <w:p w14:paraId="72F1C069"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V=</w:t>
            </w:r>
          </w:p>
        </w:tc>
        <w:tc>
          <w:tcPr>
            <w:tcW w:w="954" w:type="dxa"/>
            <w:shd w:val="clear" w:color="auto" w:fill="auto"/>
            <w:noWrap/>
            <w:vAlign w:val="bottom"/>
            <w:hideMark/>
          </w:tcPr>
          <w:p w14:paraId="3F6F627F"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0,016</w:t>
            </w:r>
          </w:p>
        </w:tc>
        <w:tc>
          <w:tcPr>
            <w:tcW w:w="954" w:type="dxa"/>
            <w:shd w:val="clear" w:color="auto" w:fill="auto"/>
            <w:noWrap/>
            <w:vAlign w:val="bottom"/>
            <w:hideMark/>
          </w:tcPr>
          <w:p w14:paraId="2F2280C6" w14:textId="77777777" w:rsidR="00B04515" w:rsidRPr="007A2306" w:rsidRDefault="00B04515" w:rsidP="006C44BF">
            <w:pP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p>
        </w:tc>
      </w:tr>
      <w:tr w:rsidR="00B04515" w:rsidRPr="007A2306" w14:paraId="5522F5AD" w14:textId="77777777" w:rsidTr="006C44BF">
        <w:trPr>
          <w:trHeight w:val="300"/>
        </w:trPr>
        <w:tc>
          <w:tcPr>
            <w:tcW w:w="1917" w:type="dxa"/>
            <w:gridSpan w:val="2"/>
            <w:shd w:val="clear" w:color="auto" w:fill="auto"/>
            <w:noWrap/>
            <w:vAlign w:val="bottom"/>
            <w:hideMark/>
          </w:tcPr>
          <w:p w14:paraId="408FEF2A" w14:textId="77777777" w:rsidR="00B04515" w:rsidRPr="007A2306" w:rsidRDefault="00B04515" w:rsidP="006C44BF">
            <w:pPr>
              <w:rPr>
                <w:rFonts w:ascii="Calibri" w:hAnsi="Calibri" w:cs="Calibri"/>
                <w:lang w:eastAsia="el-GR"/>
              </w:rPr>
            </w:pPr>
            <w:r w:rsidRPr="007A2306">
              <w:rPr>
                <w:rFonts w:ascii="Calibri" w:hAnsi="Calibri" w:cs="Calibri"/>
                <w:lang w:eastAsia="el-GR"/>
              </w:rPr>
              <w:t>Mixing power</w:t>
            </w:r>
          </w:p>
        </w:tc>
        <w:tc>
          <w:tcPr>
            <w:tcW w:w="1011" w:type="dxa"/>
            <w:shd w:val="clear" w:color="auto" w:fill="auto"/>
            <w:noWrap/>
            <w:vAlign w:val="bottom"/>
            <w:hideMark/>
          </w:tcPr>
          <w:p w14:paraId="6CD7047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FD2F36B"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AD10D8A" w14:textId="77777777" w:rsidR="00B04515" w:rsidRPr="007A2306" w:rsidRDefault="00B04515" w:rsidP="006C44BF">
            <w:pPr>
              <w:jc w:val="right"/>
              <w:rPr>
                <w:rFonts w:ascii="Calibri" w:hAnsi="Calibri" w:cs="Calibri"/>
                <w:i/>
                <w:iCs/>
                <w:lang w:eastAsia="el-GR"/>
              </w:rPr>
            </w:pPr>
            <w:r w:rsidRPr="007A2306">
              <w:rPr>
                <w:rFonts w:ascii="Calibri" w:hAnsi="Calibri" w:cs="Calibri"/>
                <w:i/>
                <w:iCs/>
                <w:lang w:eastAsia="el-GR"/>
              </w:rPr>
              <w:t>G=</w:t>
            </w:r>
          </w:p>
        </w:tc>
        <w:tc>
          <w:tcPr>
            <w:tcW w:w="954" w:type="dxa"/>
            <w:shd w:val="clear" w:color="auto" w:fill="auto"/>
            <w:noWrap/>
            <w:vAlign w:val="bottom"/>
            <w:hideMark/>
          </w:tcPr>
          <w:p w14:paraId="31012D6B" w14:textId="77777777" w:rsidR="00B04515" w:rsidRPr="007A2306" w:rsidRDefault="00B04515" w:rsidP="006C44BF">
            <w:pPr>
              <w:rPr>
                <w:rFonts w:ascii="Calibri" w:hAnsi="Calibri" w:cs="Calibri"/>
                <w:i/>
                <w:iCs/>
                <w:lang w:eastAsia="el-GR"/>
              </w:rPr>
            </w:pPr>
            <w:r w:rsidRPr="007A2306">
              <w:rPr>
                <w:rFonts w:ascii="Calibri" w:hAnsi="Calibri" w:cs="Calibri"/>
                <w:i/>
                <w:iCs/>
                <w:lang w:eastAsia="el-GR"/>
              </w:rPr>
              <w:t>(P/V μ)</w:t>
            </w:r>
            <w:r w:rsidRPr="007A2306">
              <w:rPr>
                <w:rFonts w:ascii="Calibri" w:hAnsi="Calibri" w:cs="Calibri"/>
                <w:i/>
                <w:iCs/>
                <w:vertAlign w:val="superscript"/>
                <w:lang w:eastAsia="el-GR"/>
              </w:rPr>
              <w:t>1/2</w:t>
            </w:r>
          </w:p>
        </w:tc>
        <w:tc>
          <w:tcPr>
            <w:tcW w:w="1011" w:type="dxa"/>
            <w:shd w:val="clear" w:color="auto" w:fill="auto"/>
            <w:noWrap/>
            <w:vAlign w:val="bottom"/>
            <w:hideMark/>
          </w:tcPr>
          <w:p w14:paraId="153823E3"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Ρ=</w:t>
            </w:r>
          </w:p>
        </w:tc>
        <w:tc>
          <w:tcPr>
            <w:tcW w:w="954" w:type="dxa"/>
            <w:shd w:val="clear" w:color="auto" w:fill="auto"/>
            <w:noWrap/>
            <w:vAlign w:val="bottom"/>
            <w:hideMark/>
          </w:tcPr>
          <w:p w14:paraId="25C56FEB"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20,73</w:t>
            </w:r>
          </w:p>
        </w:tc>
        <w:tc>
          <w:tcPr>
            <w:tcW w:w="954" w:type="dxa"/>
            <w:shd w:val="clear" w:color="auto" w:fill="auto"/>
            <w:noWrap/>
            <w:vAlign w:val="bottom"/>
            <w:hideMark/>
          </w:tcPr>
          <w:p w14:paraId="2263438B" w14:textId="77777777" w:rsidR="00B04515" w:rsidRPr="007A2306" w:rsidRDefault="00B04515" w:rsidP="006C44BF">
            <w:pPr>
              <w:rPr>
                <w:rFonts w:ascii="Calibri" w:hAnsi="Calibri" w:cs="Calibri"/>
                <w:lang w:eastAsia="el-GR"/>
              </w:rPr>
            </w:pPr>
            <w:r w:rsidRPr="007A2306">
              <w:rPr>
                <w:rFonts w:ascii="Calibri" w:hAnsi="Calibri" w:cs="Calibri"/>
                <w:lang w:eastAsia="el-GR"/>
              </w:rPr>
              <w:t>W</w:t>
            </w:r>
          </w:p>
        </w:tc>
      </w:tr>
      <w:tr w:rsidR="00B04515" w:rsidRPr="007A2306" w14:paraId="66A013C3" w14:textId="77777777" w:rsidTr="006C44BF">
        <w:trPr>
          <w:trHeight w:val="300"/>
        </w:trPr>
        <w:tc>
          <w:tcPr>
            <w:tcW w:w="2928" w:type="dxa"/>
            <w:gridSpan w:val="3"/>
            <w:shd w:val="clear" w:color="auto" w:fill="auto"/>
            <w:noWrap/>
            <w:vAlign w:val="bottom"/>
            <w:hideMark/>
          </w:tcPr>
          <w:p w14:paraId="3937C0F2" w14:textId="77777777" w:rsidR="00B04515" w:rsidRPr="007A2306" w:rsidRDefault="00B04515" w:rsidP="006C44BF">
            <w:pPr>
              <w:rPr>
                <w:rFonts w:ascii="Calibri" w:hAnsi="Calibri" w:cs="Calibri"/>
                <w:lang w:eastAsia="el-GR"/>
              </w:rPr>
            </w:pPr>
            <w:r w:rsidRPr="007A2306">
              <w:rPr>
                <w:rFonts w:ascii="Calibri" w:hAnsi="Calibri" w:cs="Calibri"/>
                <w:lang w:eastAsia="el-GR"/>
              </w:rPr>
              <w:t>High speed mixer, Ρ (KW)</w:t>
            </w:r>
          </w:p>
        </w:tc>
        <w:tc>
          <w:tcPr>
            <w:tcW w:w="954" w:type="dxa"/>
            <w:shd w:val="clear" w:color="auto" w:fill="auto"/>
            <w:noWrap/>
            <w:vAlign w:val="bottom"/>
            <w:hideMark/>
          </w:tcPr>
          <w:p w14:paraId="2AF1C84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89C0BE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5816FCA"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41AA6E2D" w14:textId="77777777" w:rsidR="00B04515" w:rsidRPr="007A2306" w:rsidRDefault="00B04515" w:rsidP="006C44BF">
            <w:pPr>
              <w:jc w:val="right"/>
              <w:rPr>
                <w:rFonts w:ascii="Calibri" w:hAnsi="Calibri" w:cs="Calibri"/>
                <w:lang w:eastAsia="el-GR"/>
              </w:rPr>
            </w:pPr>
          </w:p>
        </w:tc>
        <w:tc>
          <w:tcPr>
            <w:tcW w:w="954" w:type="dxa"/>
            <w:shd w:val="clear" w:color="auto" w:fill="auto"/>
            <w:noWrap/>
            <w:vAlign w:val="bottom"/>
            <w:hideMark/>
          </w:tcPr>
          <w:p w14:paraId="42518D5D"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0,02</w:t>
            </w:r>
          </w:p>
        </w:tc>
        <w:tc>
          <w:tcPr>
            <w:tcW w:w="954" w:type="dxa"/>
            <w:shd w:val="clear" w:color="auto" w:fill="auto"/>
            <w:noWrap/>
            <w:vAlign w:val="bottom"/>
            <w:hideMark/>
          </w:tcPr>
          <w:p w14:paraId="4DA8FA88" w14:textId="77777777" w:rsidR="00B04515" w:rsidRPr="007A2306" w:rsidRDefault="00B04515" w:rsidP="006C44BF">
            <w:pPr>
              <w:rPr>
                <w:rFonts w:ascii="Calibri" w:hAnsi="Calibri" w:cs="Calibri"/>
                <w:lang w:eastAsia="el-GR"/>
              </w:rPr>
            </w:pPr>
            <w:r w:rsidRPr="007A2306">
              <w:rPr>
                <w:rFonts w:ascii="Calibri" w:hAnsi="Calibri" w:cs="Calibri"/>
                <w:lang w:eastAsia="el-GR"/>
              </w:rPr>
              <w:t>kW</w:t>
            </w:r>
          </w:p>
        </w:tc>
      </w:tr>
      <w:tr w:rsidR="00B04515" w:rsidRPr="007A2306" w14:paraId="09C9B1CD" w14:textId="77777777" w:rsidTr="006C44BF">
        <w:trPr>
          <w:trHeight w:val="300"/>
        </w:trPr>
        <w:tc>
          <w:tcPr>
            <w:tcW w:w="1917" w:type="dxa"/>
            <w:gridSpan w:val="2"/>
            <w:shd w:val="clear" w:color="auto" w:fill="auto"/>
            <w:noWrap/>
            <w:vAlign w:val="bottom"/>
            <w:hideMark/>
          </w:tcPr>
          <w:p w14:paraId="2623104F" w14:textId="77777777" w:rsidR="00B04515" w:rsidRPr="007A2306" w:rsidRDefault="00B04515" w:rsidP="006C44BF">
            <w:pPr>
              <w:rPr>
                <w:rFonts w:ascii="Calibri" w:hAnsi="Calibri" w:cs="Calibri"/>
                <w:b/>
                <w:bCs/>
                <w:lang w:eastAsia="el-GR"/>
              </w:rPr>
            </w:pPr>
            <w:r w:rsidRPr="007A2306">
              <w:rPr>
                <w:rFonts w:ascii="Calibri" w:hAnsi="Calibri" w:cs="Calibri"/>
                <w:b/>
                <w:bCs/>
                <w:lang w:eastAsia="el-GR"/>
              </w:rPr>
              <w:t>Polyelectrolyte</w:t>
            </w:r>
          </w:p>
        </w:tc>
        <w:tc>
          <w:tcPr>
            <w:tcW w:w="1011" w:type="dxa"/>
            <w:shd w:val="clear" w:color="auto" w:fill="auto"/>
            <w:noWrap/>
            <w:vAlign w:val="bottom"/>
            <w:hideMark/>
          </w:tcPr>
          <w:p w14:paraId="2A3572D4" w14:textId="77777777" w:rsidR="00B04515" w:rsidRPr="007A2306" w:rsidRDefault="00B04515" w:rsidP="006C44BF">
            <w:pPr>
              <w:rPr>
                <w:rFonts w:ascii="Calibri" w:hAnsi="Calibri" w:cs="Calibri"/>
                <w:b/>
                <w:bCs/>
                <w:lang w:eastAsia="el-GR"/>
              </w:rPr>
            </w:pPr>
          </w:p>
        </w:tc>
        <w:tc>
          <w:tcPr>
            <w:tcW w:w="954" w:type="dxa"/>
            <w:shd w:val="clear" w:color="auto" w:fill="auto"/>
            <w:noWrap/>
            <w:vAlign w:val="bottom"/>
            <w:hideMark/>
          </w:tcPr>
          <w:p w14:paraId="5F82F77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E5CA93C"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3D53931"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25FFD0D6" w14:textId="77777777" w:rsidR="00B04515" w:rsidRPr="007A2306" w:rsidRDefault="00B04515" w:rsidP="006C44BF">
            <w:pPr>
              <w:jc w:val="right"/>
              <w:rPr>
                <w:rFonts w:ascii="Calibri" w:hAnsi="Calibri" w:cs="Calibri"/>
                <w:lang w:eastAsia="el-GR"/>
              </w:rPr>
            </w:pPr>
          </w:p>
        </w:tc>
        <w:tc>
          <w:tcPr>
            <w:tcW w:w="954" w:type="dxa"/>
            <w:shd w:val="clear" w:color="auto" w:fill="auto"/>
            <w:noWrap/>
            <w:vAlign w:val="bottom"/>
            <w:hideMark/>
          </w:tcPr>
          <w:p w14:paraId="61FB78E2" w14:textId="77777777" w:rsidR="00B04515" w:rsidRPr="007A2306" w:rsidRDefault="00B04515" w:rsidP="006C44BF">
            <w:pPr>
              <w:jc w:val="center"/>
              <w:rPr>
                <w:rFonts w:ascii="Calibri" w:hAnsi="Calibri" w:cs="Calibri"/>
                <w:lang w:eastAsia="el-GR"/>
              </w:rPr>
            </w:pPr>
          </w:p>
        </w:tc>
        <w:tc>
          <w:tcPr>
            <w:tcW w:w="954" w:type="dxa"/>
            <w:shd w:val="clear" w:color="auto" w:fill="auto"/>
            <w:noWrap/>
            <w:vAlign w:val="bottom"/>
            <w:hideMark/>
          </w:tcPr>
          <w:p w14:paraId="07595976" w14:textId="77777777" w:rsidR="00B04515" w:rsidRPr="007A2306" w:rsidRDefault="00B04515" w:rsidP="006C44BF">
            <w:pPr>
              <w:rPr>
                <w:rFonts w:ascii="Calibri" w:hAnsi="Calibri" w:cs="Calibri"/>
                <w:lang w:eastAsia="el-GR"/>
              </w:rPr>
            </w:pPr>
          </w:p>
        </w:tc>
      </w:tr>
      <w:tr w:rsidR="00B04515" w:rsidRPr="007A2306" w14:paraId="2356E5BB" w14:textId="77777777" w:rsidTr="006C44BF">
        <w:trPr>
          <w:trHeight w:val="300"/>
        </w:trPr>
        <w:tc>
          <w:tcPr>
            <w:tcW w:w="2928" w:type="dxa"/>
            <w:gridSpan w:val="3"/>
            <w:shd w:val="clear" w:color="auto" w:fill="auto"/>
            <w:noWrap/>
            <w:vAlign w:val="bottom"/>
            <w:hideMark/>
          </w:tcPr>
          <w:p w14:paraId="19B6C637" w14:textId="77777777" w:rsidR="00B04515" w:rsidRPr="007A2306" w:rsidRDefault="00B04515" w:rsidP="006C44BF">
            <w:pPr>
              <w:rPr>
                <w:rFonts w:ascii="Calibri" w:hAnsi="Calibri" w:cs="Calibri"/>
                <w:lang w:eastAsia="el-GR"/>
              </w:rPr>
            </w:pPr>
            <w:r w:rsidRPr="007A2306">
              <w:rPr>
                <w:rFonts w:ascii="Calibri" w:hAnsi="Calibri" w:cs="Calibri"/>
                <w:lang w:eastAsia="el-GR"/>
              </w:rPr>
              <w:t>Concentration of polyelectrolyte</w:t>
            </w:r>
          </w:p>
        </w:tc>
        <w:tc>
          <w:tcPr>
            <w:tcW w:w="954" w:type="dxa"/>
            <w:shd w:val="clear" w:color="auto" w:fill="auto"/>
            <w:noWrap/>
            <w:vAlign w:val="bottom"/>
            <w:hideMark/>
          </w:tcPr>
          <w:p w14:paraId="13DEDD1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7D3615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349243D"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17FFFA66"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235E469"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0,5</w:t>
            </w:r>
          </w:p>
        </w:tc>
        <w:tc>
          <w:tcPr>
            <w:tcW w:w="954" w:type="dxa"/>
            <w:shd w:val="clear" w:color="auto" w:fill="auto"/>
            <w:noWrap/>
            <w:vAlign w:val="bottom"/>
            <w:hideMark/>
          </w:tcPr>
          <w:p w14:paraId="78886350" w14:textId="77777777" w:rsidR="00B04515" w:rsidRPr="007A2306" w:rsidRDefault="00B04515" w:rsidP="006C44BF">
            <w:pPr>
              <w:rPr>
                <w:rFonts w:ascii="Calibri" w:hAnsi="Calibri" w:cs="Calibri"/>
                <w:lang w:eastAsia="el-GR"/>
              </w:rPr>
            </w:pPr>
            <w:r w:rsidRPr="007A2306">
              <w:rPr>
                <w:rFonts w:ascii="Calibri" w:hAnsi="Calibri" w:cs="Calibri"/>
                <w:lang w:eastAsia="el-GR"/>
              </w:rPr>
              <w:t>g/ml</w:t>
            </w:r>
          </w:p>
        </w:tc>
      </w:tr>
      <w:tr w:rsidR="00B04515" w:rsidRPr="007A2306" w14:paraId="7067B539" w14:textId="77777777" w:rsidTr="006C44BF">
        <w:trPr>
          <w:trHeight w:val="300"/>
        </w:trPr>
        <w:tc>
          <w:tcPr>
            <w:tcW w:w="2928" w:type="dxa"/>
            <w:gridSpan w:val="3"/>
            <w:shd w:val="clear" w:color="auto" w:fill="auto"/>
            <w:noWrap/>
            <w:vAlign w:val="bottom"/>
            <w:hideMark/>
          </w:tcPr>
          <w:p w14:paraId="57B7FF8A" w14:textId="77777777" w:rsidR="00B04515" w:rsidRPr="007A2306" w:rsidRDefault="00B04515" w:rsidP="006C44BF">
            <w:pPr>
              <w:rPr>
                <w:rFonts w:ascii="Calibri" w:hAnsi="Calibri" w:cs="Calibri"/>
                <w:lang w:eastAsia="el-GR"/>
              </w:rPr>
            </w:pPr>
            <w:r w:rsidRPr="007A2306">
              <w:rPr>
                <w:rFonts w:ascii="Calibri" w:hAnsi="Calibri" w:cs="Calibri"/>
                <w:lang w:eastAsia="el-GR"/>
              </w:rPr>
              <w:t>Specific consumption</w:t>
            </w:r>
          </w:p>
        </w:tc>
        <w:tc>
          <w:tcPr>
            <w:tcW w:w="954" w:type="dxa"/>
            <w:shd w:val="clear" w:color="auto" w:fill="auto"/>
            <w:noWrap/>
            <w:vAlign w:val="bottom"/>
            <w:hideMark/>
          </w:tcPr>
          <w:p w14:paraId="48D32B5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832C37B"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E8230D4"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63982B7A"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FC8C7E7"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7,0</w:t>
            </w:r>
          </w:p>
        </w:tc>
        <w:tc>
          <w:tcPr>
            <w:tcW w:w="954" w:type="dxa"/>
            <w:shd w:val="clear" w:color="auto" w:fill="auto"/>
            <w:noWrap/>
            <w:vAlign w:val="bottom"/>
            <w:hideMark/>
          </w:tcPr>
          <w:p w14:paraId="34A9C7EE" w14:textId="77777777" w:rsidR="00B04515" w:rsidRPr="007A2306" w:rsidRDefault="00B04515" w:rsidP="006C44BF">
            <w:pPr>
              <w:rPr>
                <w:rFonts w:ascii="Calibri" w:hAnsi="Calibri" w:cs="Calibri"/>
                <w:lang w:eastAsia="el-GR"/>
              </w:rPr>
            </w:pPr>
            <w:r w:rsidRPr="007A2306">
              <w:rPr>
                <w:rFonts w:ascii="Calibri" w:hAnsi="Calibri" w:cs="Calibri"/>
                <w:lang w:eastAsia="el-GR"/>
              </w:rPr>
              <w:t>g/</w:t>
            </w:r>
            <w:proofErr w:type="spellStart"/>
            <w:r w:rsidRPr="007A2306">
              <w:rPr>
                <w:rFonts w:ascii="Calibri" w:hAnsi="Calibri" w:cs="Calibri"/>
                <w:lang w:eastAsia="el-GR"/>
              </w:rPr>
              <w:t>kgSS</w:t>
            </w:r>
            <w:proofErr w:type="spellEnd"/>
          </w:p>
        </w:tc>
      </w:tr>
      <w:tr w:rsidR="00B04515" w:rsidRPr="007A2306" w14:paraId="250306B4" w14:textId="77777777" w:rsidTr="006C44BF">
        <w:trPr>
          <w:trHeight w:val="300"/>
        </w:trPr>
        <w:tc>
          <w:tcPr>
            <w:tcW w:w="3882" w:type="dxa"/>
            <w:gridSpan w:val="4"/>
            <w:shd w:val="clear" w:color="auto" w:fill="auto"/>
            <w:noWrap/>
            <w:vAlign w:val="bottom"/>
            <w:hideMark/>
          </w:tcPr>
          <w:p w14:paraId="55A03BA6" w14:textId="77777777" w:rsidR="00B04515" w:rsidRPr="007A2306" w:rsidRDefault="00B04515" w:rsidP="006C44BF">
            <w:pPr>
              <w:rPr>
                <w:rFonts w:ascii="Calibri" w:hAnsi="Calibri" w:cs="Calibri"/>
                <w:lang w:eastAsia="el-GR"/>
              </w:rPr>
            </w:pPr>
            <w:r w:rsidRPr="007A2306">
              <w:rPr>
                <w:rFonts w:ascii="Calibri" w:hAnsi="Calibri" w:cs="Calibri"/>
                <w:lang w:eastAsia="el-GR"/>
              </w:rPr>
              <w:t>Consumption for max solids loading</w:t>
            </w:r>
          </w:p>
        </w:tc>
        <w:tc>
          <w:tcPr>
            <w:tcW w:w="954" w:type="dxa"/>
            <w:shd w:val="clear" w:color="auto" w:fill="auto"/>
            <w:noWrap/>
            <w:vAlign w:val="bottom"/>
            <w:hideMark/>
          </w:tcPr>
          <w:p w14:paraId="7F1D3787"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EE82949"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4B849715" w14:textId="77777777" w:rsidR="00B04515" w:rsidRPr="007A2306" w:rsidRDefault="00B04515" w:rsidP="006C44BF">
            <w:pPr>
              <w:jc w:val="right"/>
              <w:rPr>
                <w:rFonts w:ascii="Calibri" w:hAnsi="Calibri" w:cs="Calibri"/>
                <w:lang w:eastAsia="el-GR"/>
              </w:rPr>
            </w:pPr>
          </w:p>
        </w:tc>
        <w:tc>
          <w:tcPr>
            <w:tcW w:w="954" w:type="dxa"/>
            <w:shd w:val="clear" w:color="auto" w:fill="auto"/>
            <w:noWrap/>
            <w:vAlign w:val="bottom"/>
            <w:hideMark/>
          </w:tcPr>
          <w:p w14:paraId="38A4D7FF"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1,28</w:t>
            </w:r>
          </w:p>
        </w:tc>
        <w:tc>
          <w:tcPr>
            <w:tcW w:w="954" w:type="dxa"/>
            <w:shd w:val="clear" w:color="auto" w:fill="auto"/>
            <w:noWrap/>
            <w:vAlign w:val="bottom"/>
            <w:hideMark/>
          </w:tcPr>
          <w:p w14:paraId="26FF2389" w14:textId="77777777" w:rsidR="00B04515" w:rsidRPr="007A2306" w:rsidRDefault="00B04515" w:rsidP="006C44BF">
            <w:pPr>
              <w:rPr>
                <w:rFonts w:ascii="Calibri" w:hAnsi="Calibri" w:cs="Calibri"/>
                <w:lang w:eastAsia="el-GR"/>
              </w:rPr>
            </w:pPr>
            <w:r w:rsidRPr="007A2306">
              <w:rPr>
                <w:rFonts w:ascii="Calibri" w:hAnsi="Calibri" w:cs="Calibri"/>
                <w:lang w:eastAsia="el-GR"/>
              </w:rPr>
              <w:t>kg/day</w:t>
            </w:r>
          </w:p>
        </w:tc>
      </w:tr>
      <w:tr w:rsidR="00B04515" w:rsidRPr="007A2306" w14:paraId="7DE3DBB2" w14:textId="77777777" w:rsidTr="006C44BF">
        <w:trPr>
          <w:trHeight w:val="315"/>
        </w:trPr>
        <w:tc>
          <w:tcPr>
            <w:tcW w:w="2928" w:type="dxa"/>
            <w:gridSpan w:val="3"/>
            <w:shd w:val="clear" w:color="auto" w:fill="auto"/>
            <w:noWrap/>
            <w:vAlign w:val="bottom"/>
            <w:hideMark/>
          </w:tcPr>
          <w:p w14:paraId="0024E942" w14:textId="77777777" w:rsidR="00B04515" w:rsidRPr="007A2306" w:rsidRDefault="00B04515" w:rsidP="006C44BF">
            <w:pPr>
              <w:rPr>
                <w:rFonts w:ascii="Calibri" w:hAnsi="Calibri" w:cs="Calibri"/>
                <w:lang w:eastAsia="el-GR"/>
              </w:rPr>
            </w:pPr>
            <w:r w:rsidRPr="007A2306">
              <w:rPr>
                <w:rFonts w:ascii="Calibri" w:hAnsi="Calibri" w:cs="Calibri"/>
                <w:lang w:eastAsia="el-GR"/>
              </w:rPr>
              <w:t>Flow of polyelectrolyte:</w:t>
            </w:r>
          </w:p>
        </w:tc>
        <w:tc>
          <w:tcPr>
            <w:tcW w:w="954" w:type="dxa"/>
            <w:shd w:val="clear" w:color="auto" w:fill="auto"/>
            <w:noWrap/>
            <w:vAlign w:val="bottom"/>
            <w:hideMark/>
          </w:tcPr>
          <w:p w14:paraId="23152F7E"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ECBB62F"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8192740"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2803BDF5" w14:textId="77777777" w:rsidR="00B04515" w:rsidRPr="007A2306" w:rsidRDefault="00B04515" w:rsidP="006C44BF">
            <w:pPr>
              <w:jc w:val="right"/>
              <w:rPr>
                <w:rFonts w:ascii="Calibri" w:hAnsi="Calibri" w:cs="Calibri"/>
                <w:lang w:eastAsia="el-GR"/>
              </w:rPr>
            </w:pPr>
            <w:proofErr w:type="spellStart"/>
            <w:r w:rsidRPr="007A2306">
              <w:rPr>
                <w:rFonts w:ascii="Calibri" w:hAnsi="Calibri" w:cs="Calibri"/>
                <w:lang w:eastAsia="el-GR"/>
              </w:rPr>
              <w:t>Q'</w:t>
            </w:r>
            <w:r w:rsidRPr="007A2306">
              <w:rPr>
                <w:rFonts w:ascii="Calibri" w:hAnsi="Calibri" w:cs="Calibri"/>
                <w:vertAlign w:val="subscript"/>
                <w:lang w:eastAsia="el-GR"/>
              </w:rPr>
              <w:t>poly</w:t>
            </w:r>
            <w:proofErr w:type="spellEnd"/>
            <w:r w:rsidRPr="007A2306">
              <w:rPr>
                <w:rFonts w:ascii="Calibri" w:hAnsi="Calibri" w:cs="Calibri"/>
                <w:lang w:eastAsia="el-GR"/>
              </w:rPr>
              <w:t>=</w:t>
            </w:r>
          </w:p>
        </w:tc>
        <w:tc>
          <w:tcPr>
            <w:tcW w:w="954" w:type="dxa"/>
            <w:shd w:val="clear" w:color="auto" w:fill="auto"/>
            <w:noWrap/>
            <w:vAlign w:val="bottom"/>
            <w:hideMark/>
          </w:tcPr>
          <w:p w14:paraId="329B3593"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0,2</w:t>
            </w:r>
          </w:p>
        </w:tc>
        <w:tc>
          <w:tcPr>
            <w:tcW w:w="954" w:type="dxa"/>
            <w:shd w:val="clear" w:color="auto" w:fill="auto"/>
            <w:noWrap/>
            <w:vAlign w:val="bottom"/>
            <w:hideMark/>
          </w:tcPr>
          <w:p w14:paraId="07630C84" w14:textId="77777777" w:rsidR="00B04515" w:rsidRPr="007A2306" w:rsidRDefault="00B04515" w:rsidP="006C44BF">
            <w:pPr>
              <w:rPr>
                <w:rFonts w:ascii="Calibri" w:hAnsi="Calibri" w:cs="Calibri"/>
                <w:lang w:eastAsia="el-GR"/>
              </w:rPr>
            </w:pPr>
            <w:r w:rsidRPr="007A2306">
              <w:rPr>
                <w:rFonts w:ascii="Calibri" w:hAnsi="Calibri" w:cs="Calibri"/>
                <w:lang w:eastAsia="el-GR"/>
              </w:rPr>
              <w:t>kg/h</w:t>
            </w:r>
          </w:p>
        </w:tc>
      </w:tr>
      <w:tr w:rsidR="00B04515" w:rsidRPr="007A2306" w14:paraId="22AFC81B" w14:textId="77777777" w:rsidTr="006C44BF">
        <w:trPr>
          <w:trHeight w:val="315"/>
        </w:trPr>
        <w:tc>
          <w:tcPr>
            <w:tcW w:w="1228" w:type="dxa"/>
            <w:shd w:val="clear" w:color="auto" w:fill="auto"/>
            <w:noWrap/>
            <w:vAlign w:val="bottom"/>
            <w:hideMark/>
          </w:tcPr>
          <w:p w14:paraId="29704143" w14:textId="77777777" w:rsidR="00B04515" w:rsidRPr="007A2306" w:rsidRDefault="00B04515" w:rsidP="006C44BF">
            <w:pPr>
              <w:rPr>
                <w:rFonts w:ascii="Calibri" w:hAnsi="Calibri" w:cs="Calibri"/>
                <w:lang w:eastAsia="el-GR"/>
              </w:rPr>
            </w:pPr>
          </w:p>
        </w:tc>
        <w:tc>
          <w:tcPr>
            <w:tcW w:w="689" w:type="dxa"/>
            <w:shd w:val="clear" w:color="auto" w:fill="auto"/>
            <w:noWrap/>
            <w:vAlign w:val="bottom"/>
            <w:hideMark/>
          </w:tcPr>
          <w:p w14:paraId="52847C15"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3F991C2D" w14:textId="77777777" w:rsidR="00B04515" w:rsidRPr="007A2306" w:rsidRDefault="00B04515" w:rsidP="006C44BF">
            <w:pPr>
              <w:jc w:val="right"/>
              <w:rPr>
                <w:rFonts w:ascii="Calibri" w:hAnsi="Calibri" w:cs="Calibri"/>
                <w:lang w:eastAsia="el-GR"/>
              </w:rPr>
            </w:pPr>
          </w:p>
        </w:tc>
        <w:tc>
          <w:tcPr>
            <w:tcW w:w="954" w:type="dxa"/>
            <w:shd w:val="clear" w:color="auto" w:fill="auto"/>
            <w:noWrap/>
            <w:vAlign w:val="bottom"/>
            <w:hideMark/>
          </w:tcPr>
          <w:p w14:paraId="6FDACF6C"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85463B6"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882122A"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50FF8EF4" w14:textId="77777777" w:rsidR="00B04515" w:rsidRPr="007A2306" w:rsidRDefault="00B04515" w:rsidP="006C44BF">
            <w:pPr>
              <w:jc w:val="right"/>
              <w:rPr>
                <w:rFonts w:ascii="Calibri" w:hAnsi="Calibri" w:cs="Calibri"/>
                <w:lang w:eastAsia="el-GR"/>
              </w:rPr>
            </w:pPr>
            <w:proofErr w:type="spellStart"/>
            <w:r w:rsidRPr="007A2306">
              <w:rPr>
                <w:rFonts w:ascii="Calibri" w:hAnsi="Calibri" w:cs="Calibri"/>
                <w:lang w:eastAsia="el-GR"/>
              </w:rPr>
              <w:t>Q'</w:t>
            </w:r>
            <w:r w:rsidRPr="007A2306">
              <w:rPr>
                <w:rFonts w:ascii="Calibri" w:hAnsi="Calibri" w:cs="Calibri"/>
                <w:vertAlign w:val="subscript"/>
                <w:lang w:eastAsia="el-GR"/>
              </w:rPr>
              <w:t>poly</w:t>
            </w:r>
            <w:proofErr w:type="spellEnd"/>
            <w:r w:rsidRPr="007A2306">
              <w:rPr>
                <w:rFonts w:ascii="Calibri" w:hAnsi="Calibri" w:cs="Calibri"/>
                <w:lang w:eastAsia="el-GR"/>
              </w:rPr>
              <w:t>=</w:t>
            </w:r>
          </w:p>
        </w:tc>
        <w:tc>
          <w:tcPr>
            <w:tcW w:w="954" w:type="dxa"/>
            <w:shd w:val="clear" w:color="auto" w:fill="auto"/>
            <w:noWrap/>
            <w:vAlign w:val="bottom"/>
            <w:hideMark/>
          </w:tcPr>
          <w:p w14:paraId="771BFB3B"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31,9</w:t>
            </w:r>
          </w:p>
        </w:tc>
        <w:tc>
          <w:tcPr>
            <w:tcW w:w="954" w:type="dxa"/>
            <w:shd w:val="clear" w:color="auto" w:fill="auto"/>
            <w:noWrap/>
            <w:vAlign w:val="bottom"/>
            <w:hideMark/>
          </w:tcPr>
          <w:p w14:paraId="07820969" w14:textId="77777777" w:rsidR="00B04515" w:rsidRPr="007A2306" w:rsidRDefault="00B04515" w:rsidP="006C44BF">
            <w:pPr>
              <w:rPr>
                <w:rFonts w:ascii="Calibri" w:hAnsi="Calibri" w:cs="Calibri"/>
                <w:lang w:eastAsia="el-GR"/>
              </w:rPr>
            </w:pPr>
            <w:proofErr w:type="spellStart"/>
            <w:r w:rsidRPr="007A2306">
              <w:rPr>
                <w:rFonts w:ascii="Calibri" w:hAnsi="Calibri" w:cs="Calibri"/>
                <w:lang w:eastAsia="el-GR"/>
              </w:rPr>
              <w:t>lt</w:t>
            </w:r>
            <w:proofErr w:type="spellEnd"/>
            <w:r w:rsidRPr="007A2306">
              <w:rPr>
                <w:rFonts w:ascii="Calibri" w:hAnsi="Calibri" w:cs="Calibri"/>
                <w:lang w:eastAsia="el-GR"/>
              </w:rPr>
              <w:t>/h</w:t>
            </w:r>
          </w:p>
        </w:tc>
      </w:tr>
      <w:tr w:rsidR="00B04515" w:rsidRPr="007A2306" w14:paraId="4CDE380F" w14:textId="77777777" w:rsidTr="006C44BF">
        <w:trPr>
          <w:trHeight w:val="300"/>
        </w:trPr>
        <w:tc>
          <w:tcPr>
            <w:tcW w:w="2928" w:type="dxa"/>
            <w:gridSpan w:val="3"/>
            <w:shd w:val="clear" w:color="auto" w:fill="auto"/>
            <w:noWrap/>
            <w:vAlign w:val="center"/>
            <w:hideMark/>
          </w:tcPr>
          <w:p w14:paraId="4C9C67CF" w14:textId="77777777" w:rsidR="00B04515" w:rsidRPr="007A2306" w:rsidRDefault="00B04515" w:rsidP="006C44BF">
            <w:pPr>
              <w:rPr>
                <w:rFonts w:ascii="Calibri" w:hAnsi="Calibri" w:cs="Calibri"/>
                <w:b/>
                <w:bCs/>
                <w:u w:val="single"/>
                <w:lang w:eastAsia="el-GR"/>
              </w:rPr>
            </w:pPr>
            <w:r w:rsidRPr="007A2306">
              <w:rPr>
                <w:rFonts w:ascii="Calibri" w:hAnsi="Calibri" w:cs="Calibri"/>
                <w:b/>
                <w:bCs/>
                <w:u w:val="single"/>
                <w:lang w:eastAsia="el-GR"/>
              </w:rPr>
              <w:t>Dewatering filter press</w:t>
            </w:r>
          </w:p>
        </w:tc>
        <w:tc>
          <w:tcPr>
            <w:tcW w:w="954" w:type="dxa"/>
            <w:shd w:val="clear" w:color="auto" w:fill="auto"/>
            <w:noWrap/>
            <w:vAlign w:val="center"/>
            <w:hideMark/>
          </w:tcPr>
          <w:p w14:paraId="27474C4A" w14:textId="77777777" w:rsidR="00B04515" w:rsidRPr="007A2306" w:rsidRDefault="00B04515" w:rsidP="006C44BF">
            <w:pPr>
              <w:rPr>
                <w:rFonts w:ascii="Calibri" w:hAnsi="Calibri" w:cs="Calibri"/>
                <w:b/>
                <w:bCs/>
                <w:u w:val="single"/>
                <w:lang w:eastAsia="el-GR"/>
              </w:rPr>
            </w:pPr>
          </w:p>
        </w:tc>
        <w:tc>
          <w:tcPr>
            <w:tcW w:w="954" w:type="dxa"/>
            <w:shd w:val="clear" w:color="auto" w:fill="auto"/>
            <w:noWrap/>
            <w:vAlign w:val="center"/>
            <w:hideMark/>
          </w:tcPr>
          <w:p w14:paraId="75466F6C" w14:textId="77777777" w:rsidR="00B04515" w:rsidRPr="007A2306" w:rsidRDefault="00B04515" w:rsidP="006C44BF">
            <w:pPr>
              <w:rPr>
                <w:rFonts w:ascii="Calibri" w:hAnsi="Calibri" w:cs="Calibri"/>
                <w:lang w:eastAsia="el-GR"/>
              </w:rPr>
            </w:pPr>
          </w:p>
        </w:tc>
        <w:tc>
          <w:tcPr>
            <w:tcW w:w="954" w:type="dxa"/>
            <w:shd w:val="clear" w:color="auto" w:fill="auto"/>
            <w:noWrap/>
            <w:vAlign w:val="center"/>
            <w:hideMark/>
          </w:tcPr>
          <w:p w14:paraId="2A2D7972" w14:textId="77777777" w:rsidR="00B04515" w:rsidRPr="007A2306" w:rsidRDefault="00B04515" w:rsidP="006C44BF">
            <w:pPr>
              <w:rPr>
                <w:rFonts w:ascii="Calibri" w:hAnsi="Calibri" w:cs="Calibri"/>
                <w:lang w:eastAsia="el-GR"/>
              </w:rPr>
            </w:pPr>
          </w:p>
        </w:tc>
        <w:tc>
          <w:tcPr>
            <w:tcW w:w="1011" w:type="dxa"/>
            <w:shd w:val="clear" w:color="auto" w:fill="auto"/>
            <w:noWrap/>
            <w:vAlign w:val="center"/>
            <w:hideMark/>
          </w:tcPr>
          <w:p w14:paraId="2D98E3F4" w14:textId="77777777" w:rsidR="00B04515" w:rsidRPr="007A2306" w:rsidRDefault="00B04515" w:rsidP="006C44BF">
            <w:pPr>
              <w:rPr>
                <w:rFonts w:ascii="Calibri" w:hAnsi="Calibri" w:cs="Calibri"/>
                <w:lang w:eastAsia="el-GR"/>
              </w:rPr>
            </w:pPr>
          </w:p>
        </w:tc>
        <w:tc>
          <w:tcPr>
            <w:tcW w:w="954" w:type="dxa"/>
            <w:shd w:val="clear" w:color="auto" w:fill="auto"/>
            <w:noWrap/>
            <w:vAlign w:val="center"/>
            <w:hideMark/>
          </w:tcPr>
          <w:p w14:paraId="5D6DE3CD"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BC91958" w14:textId="77777777" w:rsidR="00B04515" w:rsidRPr="007A2306" w:rsidRDefault="00B04515" w:rsidP="006C44BF">
            <w:pPr>
              <w:rPr>
                <w:rFonts w:ascii="Calibri" w:hAnsi="Calibri" w:cs="Calibri"/>
                <w:lang w:eastAsia="el-GR"/>
              </w:rPr>
            </w:pPr>
          </w:p>
        </w:tc>
      </w:tr>
      <w:tr w:rsidR="00B04515" w:rsidRPr="007A2306" w14:paraId="11CD38A0" w14:textId="77777777" w:rsidTr="006C44BF">
        <w:trPr>
          <w:trHeight w:val="300"/>
        </w:trPr>
        <w:tc>
          <w:tcPr>
            <w:tcW w:w="3882" w:type="dxa"/>
            <w:gridSpan w:val="4"/>
            <w:shd w:val="clear" w:color="auto" w:fill="auto"/>
            <w:noWrap/>
            <w:vAlign w:val="bottom"/>
            <w:hideMark/>
          </w:tcPr>
          <w:p w14:paraId="0419714B" w14:textId="77777777" w:rsidR="00B04515" w:rsidRPr="007A2306" w:rsidRDefault="00B04515" w:rsidP="006C44BF">
            <w:pPr>
              <w:rPr>
                <w:rFonts w:ascii="Calibri" w:hAnsi="Calibri" w:cs="Calibri"/>
                <w:lang w:eastAsia="el-GR"/>
              </w:rPr>
            </w:pPr>
            <w:r w:rsidRPr="007A2306">
              <w:rPr>
                <w:rFonts w:ascii="Calibri" w:hAnsi="Calibri" w:cs="Calibri"/>
                <w:lang w:eastAsia="el-GR"/>
              </w:rPr>
              <w:t>Thickened sludge flow, SF (m3/d):</w:t>
            </w:r>
          </w:p>
        </w:tc>
        <w:tc>
          <w:tcPr>
            <w:tcW w:w="954" w:type="dxa"/>
            <w:shd w:val="clear" w:color="auto" w:fill="auto"/>
            <w:noWrap/>
            <w:vAlign w:val="bottom"/>
            <w:hideMark/>
          </w:tcPr>
          <w:p w14:paraId="5F1BF58E"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EA821FA"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232C420C"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3EE921C"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5,5</w:t>
            </w:r>
          </w:p>
        </w:tc>
        <w:tc>
          <w:tcPr>
            <w:tcW w:w="954" w:type="dxa"/>
            <w:shd w:val="clear" w:color="auto" w:fill="auto"/>
            <w:noWrap/>
            <w:vAlign w:val="bottom"/>
            <w:hideMark/>
          </w:tcPr>
          <w:p w14:paraId="22682E84" w14:textId="77777777" w:rsidR="00B04515" w:rsidRPr="007A2306" w:rsidRDefault="00B04515" w:rsidP="006C44BF">
            <w:pPr>
              <w:jc w:val="right"/>
              <w:rPr>
                <w:rFonts w:ascii="Calibri" w:hAnsi="Calibri" w:cs="Calibri"/>
                <w:lang w:eastAsia="el-GR"/>
              </w:rPr>
            </w:pPr>
          </w:p>
        </w:tc>
      </w:tr>
      <w:tr w:rsidR="00B04515" w:rsidRPr="007A2306" w14:paraId="1E495B8C" w14:textId="77777777" w:rsidTr="006C44BF">
        <w:trPr>
          <w:trHeight w:val="300"/>
        </w:trPr>
        <w:tc>
          <w:tcPr>
            <w:tcW w:w="1228" w:type="dxa"/>
            <w:shd w:val="clear" w:color="auto" w:fill="auto"/>
            <w:noWrap/>
            <w:vAlign w:val="bottom"/>
            <w:hideMark/>
          </w:tcPr>
          <w:p w14:paraId="09020E39" w14:textId="77777777" w:rsidR="00B04515" w:rsidRPr="007A2306" w:rsidRDefault="00B04515" w:rsidP="006C44BF">
            <w:pPr>
              <w:rPr>
                <w:rFonts w:ascii="Calibri" w:hAnsi="Calibri" w:cs="Calibri"/>
                <w:lang w:eastAsia="el-GR"/>
              </w:rPr>
            </w:pPr>
          </w:p>
        </w:tc>
        <w:tc>
          <w:tcPr>
            <w:tcW w:w="689" w:type="dxa"/>
            <w:shd w:val="clear" w:color="auto" w:fill="auto"/>
            <w:noWrap/>
            <w:vAlign w:val="bottom"/>
            <w:hideMark/>
          </w:tcPr>
          <w:p w14:paraId="2EE847BF"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20153637"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/h</w:t>
            </w:r>
          </w:p>
        </w:tc>
        <w:tc>
          <w:tcPr>
            <w:tcW w:w="954" w:type="dxa"/>
            <w:shd w:val="clear" w:color="auto" w:fill="auto"/>
            <w:noWrap/>
            <w:vAlign w:val="bottom"/>
            <w:hideMark/>
          </w:tcPr>
          <w:p w14:paraId="68CDAEED" w14:textId="77777777" w:rsidR="00B04515" w:rsidRPr="007A2306" w:rsidRDefault="00B04515" w:rsidP="006C44BF">
            <w:pPr>
              <w:jc w:val="center"/>
              <w:rPr>
                <w:rFonts w:ascii="Calibri" w:hAnsi="Calibri" w:cs="Calibri"/>
                <w:lang w:eastAsia="el-GR"/>
              </w:rPr>
            </w:pPr>
          </w:p>
        </w:tc>
        <w:tc>
          <w:tcPr>
            <w:tcW w:w="954" w:type="dxa"/>
            <w:shd w:val="clear" w:color="auto" w:fill="auto"/>
            <w:noWrap/>
            <w:vAlign w:val="bottom"/>
            <w:hideMark/>
          </w:tcPr>
          <w:p w14:paraId="35BC96DC"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EF44AD1"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1CE7060D"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5DFD732"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0,69</w:t>
            </w:r>
          </w:p>
        </w:tc>
        <w:tc>
          <w:tcPr>
            <w:tcW w:w="954" w:type="dxa"/>
            <w:shd w:val="clear" w:color="auto" w:fill="auto"/>
            <w:noWrap/>
            <w:vAlign w:val="bottom"/>
            <w:hideMark/>
          </w:tcPr>
          <w:p w14:paraId="574F7506" w14:textId="77777777" w:rsidR="00B04515" w:rsidRPr="007A2306" w:rsidRDefault="00B04515" w:rsidP="006C44BF">
            <w:pPr>
              <w:jc w:val="right"/>
              <w:rPr>
                <w:rFonts w:ascii="Calibri" w:hAnsi="Calibri" w:cs="Calibri"/>
                <w:lang w:eastAsia="el-GR"/>
              </w:rPr>
            </w:pPr>
          </w:p>
        </w:tc>
      </w:tr>
      <w:tr w:rsidR="00B04515" w:rsidRPr="007A2306" w14:paraId="7F6F760E" w14:textId="77777777" w:rsidTr="006C44BF">
        <w:trPr>
          <w:trHeight w:val="300"/>
        </w:trPr>
        <w:tc>
          <w:tcPr>
            <w:tcW w:w="1228" w:type="dxa"/>
            <w:shd w:val="clear" w:color="auto" w:fill="auto"/>
            <w:noWrap/>
            <w:vAlign w:val="bottom"/>
            <w:hideMark/>
          </w:tcPr>
          <w:p w14:paraId="7F49C0B4" w14:textId="77777777" w:rsidR="00B04515" w:rsidRPr="007A2306" w:rsidRDefault="00B04515" w:rsidP="006C44BF">
            <w:pPr>
              <w:rPr>
                <w:rFonts w:ascii="Calibri" w:hAnsi="Calibri" w:cs="Calibri"/>
                <w:lang w:eastAsia="el-GR"/>
              </w:rPr>
            </w:pPr>
            <w:r w:rsidRPr="007A2306">
              <w:rPr>
                <w:rFonts w:ascii="Calibri" w:hAnsi="Calibri" w:cs="Calibri"/>
                <w:lang w:eastAsia="el-GR"/>
              </w:rPr>
              <w:t>Ps (%):</w:t>
            </w:r>
          </w:p>
        </w:tc>
        <w:tc>
          <w:tcPr>
            <w:tcW w:w="689" w:type="dxa"/>
            <w:shd w:val="clear" w:color="auto" w:fill="auto"/>
            <w:noWrap/>
            <w:vAlign w:val="bottom"/>
            <w:hideMark/>
          </w:tcPr>
          <w:p w14:paraId="4B72B818"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0B0D508E"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8D81747"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501C16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F65789E"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12D103F7"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791E7E7"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6,1</w:t>
            </w:r>
          </w:p>
        </w:tc>
        <w:tc>
          <w:tcPr>
            <w:tcW w:w="954" w:type="dxa"/>
            <w:shd w:val="clear" w:color="auto" w:fill="auto"/>
            <w:noWrap/>
            <w:vAlign w:val="bottom"/>
            <w:hideMark/>
          </w:tcPr>
          <w:p w14:paraId="337A8C91" w14:textId="77777777" w:rsidR="00B04515" w:rsidRPr="007A2306" w:rsidRDefault="00B04515" w:rsidP="006C44BF">
            <w:pPr>
              <w:jc w:val="right"/>
              <w:rPr>
                <w:rFonts w:ascii="Calibri" w:hAnsi="Calibri" w:cs="Calibri"/>
                <w:lang w:eastAsia="el-GR"/>
              </w:rPr>
            </w:pPr>
          </w:p>
        </w:tc>
      </w:tr>
      <w:tr w:rsidR="00B04515" w:rsidRPr="007A2306" w14:paraId="07A08078" w14:textId="77777777" w:rsidTr="006C44BF">
        <w:trPr>
          <w:trHeight w:val="300"/>
        </w:trPr>
        <w:tc>
          <w:tcPr>
            <w:tcW w:w="1917" w:type="dxa"/>
            <w:gridSpan w:val="2"/>
            <w:shd w:val="clear" w:color="auto" w:fill="auto"/>
            <w:noWrap/>
            <w:vAlign w:val="bottom"/>
            <w:hideMark/>
          </w:tcPr>
          <w:p w14:paraId="7211000D" w14:textId="77777777" w:rsidR="00B04515" w:rsidRPr="007A2306" w:rsidRDefault="00B04515" w:rsidP="006C44BF">
            <w:pPr>
              <w:rPr>
                <w:rFonts w:ascii="Calibri" w:hAnsi="Calibri" w:cs="Calibri"/>
                <w:lang w:eastAsia="el-GR"/>
              </w:rPr>
            </w:pPr>
            <w:r w:rsidRPr="007A2306">
              <w:rPr>
                <w:rFonts w:ascii="Calibri" w:hAnsi="Calibri" w:cs="Calibri"/>
                <w:lang w:eastAsia="el-GR"/>
              </w:rPr>
              <w:t>Dry sludge solids</w:t>
            </w:r>
          </w:p>
        </w:tc>
        <w:tc>
          <w:tcPr>
            <w:tcW w:w="1011" w:type="dxa"/>
            <w:shd w:val="clear" w:color="auto" w:fill="auto"/>
            <w:noWrap/>
            <w:vAlign w:val="bottom"/>
            <w:hideMark/>
          </w:tcPr>
          <w:p w14:paraId="113BF46D"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41CBD4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D9567A4"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7B5D02E"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650020C4"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0F5F7E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7349764" w14:textId="77777777" w:rsidR="00B04515" w:rsidRPr="007A2306" w:rsidRDefault="00B04515" w:rsidP="006C44BF">
            <w:pPr>
              <w:rPr>
                <w:rFonts w:ascii="Calibri" w:hAnsi="Calibri" w:cs="Calibri"/>
                <w:lang w:eastAsia="el-GR"/>
              </w:rPr>
            </w:pPr>
          </w:p>
        </w:tc>
      </w:tr>
      <w:tr w:rsidR="00B04515" w:rsidRPr="007A2306" w14:paraId="729D0778" w14:textId="77777777" w:rsidTr="006C44BF">
        <w:trPr>
          <w:trHeight w:val="300"/>
        </w:trPr>
        <w:tc>
          <w:tcPr>
            <w:tcW w:w="1228" w:type="dxa"/>
            <w:shd w:val="clear" w:color="auto" w:fill="auto"/>
            <w:noWrap/>
            <w:vAlign w:val="bottom"/>
            <w:hideMark/>
          </w:tcPr>
          <w:p w14:paraId="336D245B" w14:textId="77777777" w:rsidR="00B04515" w:rsidRPr="007A2306" w:rsidRDefault="00B04515" w:rsidP="006C44BF">
            <w:pPr>
              <w:rPr>
                <w:rFonts w:ascii="Calibri" w:hAnsi="Calibri" w:cs="Calibri"/>
                <w:lang w:eastAsia="el-GR"/>
              </w:rPr>
            </w:pPr>
            <w:r w:rsidRPr="007A2306">
              <w:rPr>
                <w:rFonts w:ascii="Calibri" w:hAnsi="Calibri" w:cs="Calibri"/>
                <w:lang w:eastAsia="el-GR"/>
              </w:rPr>
              <w:t>CSC (%)</w:t>
            </w:r>
          </w:p>
        </w:tc>
        <w:tc>
          <w:tcPr>
            <w:tcW w:w="689" w:type="dxa"/>
            <w:shd w:val="clear" w:color="auto" w:fill="auto"/>
            <w:noWrap/>
            <w:vAlign w:val="bottom"/>
            <w:hideMark/>
          </w:tcPr>
          <w:p w14:paraId="7D1889B3"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3167A5A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04A6A1A"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1D56C5E"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3AB34FB"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7A1C4B2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A7B6245"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20,0</w:t>
            </w:r>
          </w:p>
        </w:tc>
        <w:tc>
          <w:tcPr>
            <w:tcW w:w="954" w:type="dxa"/>
            <w:shd w:val="clear" w:color="auto" w:fill="auto"/>
            <w:noWrap/>
            <w:vAlign w:val="bottom"/>
            <w:hideMark/>
          </w:tcPr>
          <w:p w14:paraId="5A75C1EA" w14:textId="77777777" w:rsidR="00B04515" w:rsidRPr="007A2306" w:rsidRDefault="00B04515" w:rsidP="006C44BF">
            <w:pPr>
              <w:jc w:val="right"/>
              <w:rPr>
                <w:rFonts w:ascii="Calibri" w:hAnsi="Calibri" w:cs="Calibri"/>
                <w:lang w:eastAsia="el-GR"/>
              </w:rPr>
            </w:pPr>
          </w:p>
        </w:tc>
      </w:tr>
      <w:tr w:rsidR="00B04515" w:rsidRPr="007A2306" w14:paraId="60ADE2D8" w14:textId="77777777" w:rsidTr="006C44BF">
        <w:trPr>
          <w:trHeight w:val="300"/>
        </w:trPr>
        <w:tc>
          <w:tcPr>
            <w:tcW w:w="2928" w:type="dxa"/>
            <w:gridSpan w:val="3"/>
            <w:shd w:val="clear" w:color="auto" w:fill="auto"/>
            <w:noWrap/>
            <w:vAlign w:val="bottom"/>
            <w:hideMark/>
          </w:tcPr>
          <w:p w14:paraId="0D348227" w14:textId="77777777" w:rsidR="00B04515" w:rsidRPr="007A2306" w:rsidRDefault="00B04515" w:rsidP="006C44BF">
            <w:pPr>
              <w:rPr>
                <w:rFonts w:ascii="Calibri" w:hAnsi="Calibri" w:cs="Calibri"/>
                <w:lang w:eastAsia="el-GR"/>
              </w:rPr>
            </w:pPr>
            <w:r w:rsidRPr="007A2306">
              <w:rPr>
                <w:rFonts w:ascii="Calibri" w:hAnsi="Calibri" w:cs="Calibri"/>
                <w:lang w:eastAsia="el-GR"/>
              </w:rPr>
              <w:t>Dry sludge density, CD (kg/m</w:t>
            </w:r>
            <w:r w:rsidRPr="007A2306">
              <w:rPr>
                <w:rFonts w:ascii="Calibri" w:hAnsi="Calibri" w:cs="Calibri"/>
                <w:vertAlign w:val="superscript"/>
                <w:lang w:eastAsia="el-GR"/>
              </w:rPr>
              <w:t>3</w:t>
            </w:r>
            <w:r w:rsidRPr="007A2306">
              <w:rPr>
                <w:rFonts w:ascii="Calibri" w:hAnsi="Calibri" w:cs="Calibri"/>
                <w:lang w:eastAsia="el-GR"/>
              </w:rPr>
              <w:t>)</w:t>
            </w:r>
          </w:p>
        </w:tc>
        <w:tc>
          <w:tcPr>
            <w:tcW w:w="954" w:type="dxa"/>
            <w:shd w:val="clear" w:color="auto" w:fill="auto"/>
            <w:noWrap/>
            <w:vAlign w:val="bottom"/>
            <w:hideMark/>
          </w:tcPr>
          <w:p w14:paraId="3271D9E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4C039B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D723AE7"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524A969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27F3330"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1.100</w:t>
            </w:r>
          </w:p>
        </w:tc>
        <w:tc>
          <w:tcPr>
            <w:tcW w:w="954" w:type="dxa"/>
            <w:shd w:val="clear" w:color="auto" w:fill="auto"/>
            <w:noWrap/>
            <w:vAlign w:val="bottom"/>
            <w:hideMark/>
          </w:tcPr>
          <w:p w14:paraId="34DB6B3D" w14:textId="77777777" w:rsidR="00B04515" w:rsidRPr="007A2306" w:rsidRDefault="00B04515" w:rsidP="006C44BF">
            <w:pPr>
              <w:jc w:val="right"/>
              <w:rPr>
                <w:rFonts w:ascii="Calibri" w:hAnsi="Calibri" w:cs="Calibri"/>
                <w:lang w:eastAsia="el-GR"/>
              </w:rPr>
            </w:pPr>
          </w:p>
        </w:tc>
      </w:tr>
      <w:tr w:rsidR="00B04515" w:rsidRPr="007A2306" w14:paraId="4A338AC2" w14:textId="77777777" w:rsidTr="006C44BF">
        <w:trPr>
          <w:trHeight w:val="300"/>
        </w:trPr>
        <w:tc>
          <w:tcPr>
            <w:tcW w:w="1917" w:type="dxa"/>
            <w:gridSpan w:val="2"/>
            <w:shd w:val="clear" w:color="auto" w:fill="auto"/>
            <w:noWrap/>
            <w:vAlign w:val="bottom"/>
            <w:hideMark/>
          </w:tcPr>
          <w:p w14:paraId="09E45097" w14:textId="77777777" w:rsidR="00B04515" w:rsidRPr="007A2306" w:rsidRDefault="00B04515" w:rsidP="006C44BF">
            <w:pPr>
              <w:rPr>
                <w:rFonts w:ascii="Calibri" w:hAnsi="Calibri" w:cs="Calibri"/>
                <w:lang w:eastAsia="el-GR"/>
              </w:rPr>
            </w:pPr>
            <w:r w:rsidRPr="007A2306">
              <w:rPr>
                <w:rFonts w:ascii="Calibri" w:hAnsi="Calibri" w:cs="Calibri"/>
                <w:lang w:eastAsia="el-GR"/>
              </w:rPr>
              <w:t>Hours per day</w:t>
            </w:r>
          </w:p>
        </w:tc>
        <w:tc>
          <w:tcPr>
            <w:tcW w:w="1011" w:type="dxa"/>
            <w:shd w:val="clear" w:color="auto" w:fill="auto"/>
            <w:noWrap/>
            <w:vAlign w:val="bottom"/>
            <w:hideMark/>
          </w:tcPr>
          <w:p w14:paraId="16F4555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67AFC6B"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7325A7B"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1C5F0B5"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31B0294B"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E2CFE68"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8</w:t>
            </w:r>
          </w:p>
        </w:tc>
        <w:tc>
          <w:tcPr>
            <w:tcW w:w="954" w:type="dxa"/>
            <w:shd w:val="clear" w:color="auto" w:fill="auto"/>
            <w:noWrap/>
            <w:vAlign w:val="bottom"/>
            <w:hideMark/>
          </w:tcPr>
          <w:p w14:paraId="2F28C5A8" w14:textId="77777777" w:rsidR="00B04515" w:rsidRPr="007A2306" w:rsidRDefault="00B04515" w:rsidP="006C44BF">
            <w:pPr>
              <w:jc w:val="right"/>
              <w:rPr>
                <w:rFonts w:ascii="Calibri" w:hAnsi="Calibri" w:cs="Calibri"/>
                <w:lang w:eastAsia="el-GR"/>
              </w:rPr>
            </w:pPr>
          </w:p>
        </w:tc>
      </w:tr>
      <w:tr w:rsidR="00B04515" w:rsidRPr="007A2306" w14:paraId="6C1737A4" w14:textId="77777777" w:rsidTr="006C44BF">
        <w:trPr>
          <w:trHeight w:val="300"/>
        </w:trPr>
        <w:tc>
          <w:tcPr>
            <w:tcW w:w="1917" w:type="dxa"/>
            <w:gridSpan w:val="2"/>
            <w:shd w:val="clear" w:color="auto" w:fill="auto"/>
            <w:noWrap/>
            <w:vAlign w:val="bottom"/>
            <w:hideMark/>
          </w:tcPr>
          <w:p w14:paraId="365F0E51" w14:textId="77777777" w:rsidR="00B04515" w:rsidRPr="007A2306" w:rsidRDefault="00B04515" w:rsidP="006C44BF">
            <w:pPr>
              <w:rPr>
                <w:rFonts w:ascii="Calibri" w:hAnsi="Calibri" w:cs="Calibri"/>
                <w:lang w:eastAsia="el-GR"/>
              </w:rPr>
            </w:pPr>
            <w:r w:rsidRPr="007A2306">
              <w:rPr>
                <w:rFonts w:ascii="Calibri" w:hAnsi="Calibri" w:cs="Calibri"/>
                <w:lang w:eastAsia="el-GR"/>
              </w:rPr>
              <w:t>Solids loading rate</w:t>
            </w:r>
          </w:p>
        </w:tc>
        <w:tc>
          <w:tcPr>
            <w:tcW w:w="1011" w:type="dxa"/>
            <w:shd w:val="clear" w:color="auto" w:fill="auto"/>
            <w:noWrap/>
            <w:vAlign w:val="bottom"/>
            <w:hideMark/>
          </w:tcPr>
          <w:p w14:paraId="77B50B1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777977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1FACB4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D5475C6"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3C36FBC1"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464F84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094809F" w14:textId="77777777" w:rsidR="00B04515" w:rsidRPr="007A2306" w:rsidRDefault="00B04515" w:rsidP="006C44BF">
            <w:pPr>
              <w:rPr>
                <w:rFonts w:ascii="Calibri" w:hAnsi="Calibri" w:cs="Calibri"/>
                <w:lang w:eastAsia="el-GR"/>
              </w:rPr>
            </w:pPr>
          </w:p>
        </w:tc>
      </w:tr>
      <w:tr w:rsidR="00B04515" w:rsidRPr="007A2306" w14:paraId="5EF47A77" w14:textId="77777777" w:rsidTr="006C44BF">
        <w:trPr>
          <w:trHeight w:val="300"/>
        </w:trPr>
        <w:tc>
          <w:tcPr>
            <w:tcW w:w="1917" w:type="dxa"/>
            <w:gridSpan w:val="2"/>
            <w:shd w:val="clear" w:color="auto" w:fill="auto"/>
            <w:noWrap/>
            <w:vAlign w:val="bottom"/>
            <w:hideMark/>
          </w:tcPr>
          <w:p w14:paraId="51BE6D49" w14:textId="77777777" w:rsidR="00B04515" w:rsidRPr="007A2306" w:rsidRDefault="00B04515" w:rsidP="006C44BF">
            <w:pPr>
              <w:rPr>
                <w:rFonts w:ascii="Calibri" w:hAnsi="Calibri" w:cs="Calibri"/>
                <w:lang w:eastAsia="el-GR"/>
              </w:rPr>
            </w:pPr>
            <w:r w:rsidRPr="007A2306">
              <w:rPr>
                <w:rFonts w:ascii="Calibri" w:hAnsi="Calibri" w:cs="Calibri"/>
                <w:lang w:eastAsia="el-GR"/>
              </w:rPr>
              <w:t>SLR (Kg/m h)</w:t>
            </w:r>
          </w:p>
        </w:tc>
        <w:tc>
          <w:tcPr>
            <w:tcW w:w="1011" w:type="dxa"/>
            <w:shd w:val="clear" w:color="auto" w:fill="auto"/>
            <w:noWrap/>
            <w:vAlign w:val="bottom"/>
            <w:hideMark/>
          </w:tcPr>
          <w:p w14:paraId="11737A24"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6216AC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B0A3ADF"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2814A09"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650230FB"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01DF4D0"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150,0</w:t>
            </w:r>
          </w:p>
        </w:tc>
        <w:tc>
          <w:tcPr>
            <w:tcW w:w="954" w:type="dxa"/>
            <w:shd w:val="clear" w:color="auto" w:fill="auto"/>
            <w:noWrap/>
            <w:vAlign w:val="bottom"/>
            <w:hideMark/>
          </w:tcPr>
          <w:p w14:paraId="38458B0E" w14:textId="77777777" w:rsidR="00B04515" w:rsidRPr="007A2306" w:rsidRDefault="00B04515" w:rsidP="006C44BF">
            <w:pPr>
              <w:jc w:val="right"/>
              <w:rPr>
                <w:rFonts w:ascii="Calibri" w:hAnsi="Calibri" w:cs="Calibri"/>
                <w:lang w:eastAsia="el-GR"/>
              </w:rPr>
            </w:pPr>
          </w:p>
        </w:tc>
      </w:tr>
      <w:tr w:rsidR="00B04515" w:rsidRPr="007A2306" w14:paraId="0DA9B76E" w14:textId="77777777" w:rsidTr="006C44BF">
        <w:trPr>
          <w:trHeight w:val="300"/>
        </w:trPr>
        <w:tc>
          <w:tcPr>
            <w:tcW w:w="2928" w:type="dxa"/>
            <w:gridSpan w:val="3"/>
            <w:shd w:val="clear" w:color="auto" w:fill="auto"/>
            <w:noWrap/>
            <w:vAlign w:val="bottom"/>
            <w:hideMark/>
          </w:tcPr>
          <w:p w14:paraId="640B1406" w14:textId="77777777" w:rsidR="00B04515" w:rsidRPr="007A2306" w:rsidRDefault="00B04515" w:rsidP="006C44BF">
            <w:pPr>
              <w:rPr>
                <w:rFonts w:ascii="Calibri" w:hAnsi="Calibri" w:cs="Calibri"/>
                <w:lang w:eastAsia="el-GR"/>
              </w:rPr>
            </w:pPr>
            <w:r w:rsidRPr="007A2306">
              <w:rPr>
                <w:rFonts w:ascii="Calibri" w:hAnsi="Calibri" w:cs="Calibri"/>
                <w:lang w:eastAsia="el-GR"/>
              </w:rPr>
              <w:t>Dry solids in sludge, DSS (kg/d)</w:t>
            </w:r>
          </w:p>
        </w:tc>
        <w:tc>
          <w:tcPr>
            <w:tcW w:w="954" w:type="dxa"/>
            <w:shd w:val="clear" w:color="auto" w:fill="auto"/>
            <w:noWrap/>
            <w:vAlign w:val="bottom"/>
            <w:hideMark/>
          </w:tcPr>
          <w:p w14:paraId="180C207F"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447545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F7B9440"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22F344C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9A149FF"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BA0AA14" w14:textId="77777777" w:rsidR="00B04515" w:rsidRPr="007A2306" w:rsidRDefault="00B04515" w:rsidP="006C44BF">
            <w:pPr>
              <w:rPr>
                <w:rFonts w:ascii="Calibri" w:hAnsi="Calibri" w:cs="Calibri"/>
                <w:lang w:eastAsia="el-GR"/>
              </w:rPr>
            </w:pPr>
          </w:p>
        </w:tc>
      </w:tr>
      <w:tr w:rsidR="00B04515" w:rsidRPr="007A2306" w14:paraId="1A5BCA3D" w14:textId="77777777" w:rsidTr="006C44BF">
        <w:trPr>
          <w:trHeight w:val="300"/>
        </w:trPr>
        <w:tc>
          <w:tcPr>
            <w:tcW w:w="1228" w:type="dxa"/>
            <w:shd w:val="clear" w:color="auto" w:fill="auto"/>
            <w:noWrap/>
            <w:vAlign w:val="bottom"/>
            <w:hideMark/>
          </w:tcPr>
          <w:p w14:paraId="42EEBBAC" w14:textId="77777777" w:rsidR="00B04515" w:rsidRPr="007A2306" w:rsidRDefault="00B04515" w:rsidP="006C44BF">
            <w:pPr>
              <w:rPr>
                <w:rFonts w:ascii="Calibri" w:hAnsi="Calibri" w:cs="Calibri"/>
                <w:lang w:eastAsia="el-GR"/>
              </w:rPr>
            </w:pPr>
          </w:p>
        </w:tc>
        <w:tc>
          <w:tcPr>
            <w:tcW w:w="1700" w:type="dxa"/>
            <w:gridSpan w:val="2"/>
            <w:shd w:val="clear" w:color="auto" w:fill="auto"/>
            <w:noWrap/>
            <w:vAlign w:val="bottom"/>
            <w:hideMark/>
          </w:tcPr>
          <w:p w14:paraId="5BA27E9D" w14:textId="77777777" w:rsidR="00B04515" w:rsidRPr="007A2306" w:rsidRDefault="00B04515" w:rsidP="006C44BF">
            <w:pPr>
              <w:rPr>
                <w:rFonts w:ascii="Calibri" w:hAnsi="Calibri" w:cs="Calibri"/>
                <w:b/>
                <w:bCs/>
                <w:i/>
                <w:iCs/>
                <w:lang w:eastAsia="el-GR"/>
              </w:rPr>
            </w:pPr>
            <w:r w:rsidRPr="007A2306">
              <w:rPr>
                <w:rFonts w:ascii="Calibri" w:hAnsi="Calibri" w:cs="Calibri"/>
                <w:b/>
                <w:bCs/>
                <w:i/>
                <w:iCs/>
                <w:lang w:eastAsia="el-GR"/>
              </w:rPr>
              <w:t>DSS=10 (SF) (P</w:t>
            </w:r>
            <w:r w:rsidRPr="007A2306">
              <w:rPr>
                <w:rFonts w:ascii="Calibri" w:hAnsi="Calibri" w:cs="Calibri"/>
                <w:b/>
                <w:bCs/>
                <w:i/>
                <w:iCs/>
                <w:vertAlign w:val="subscript"/>
                <w:lang w:eastAsia="el-GR"/>
              </w:rPr>
              <w:t>s</w:t>
            </w:r>
            <w:r w:rsidRPr="007A2306">
              <w:rPr>
                <w:rFonts w:ascii="Calibri" w:hAnsi="Calibri" w:cs="Calibri"/>
                <w:b/>
                <w:bCs/>
                <w:i/>
                <w:iCs/>
                <w:lang w:eastAsia="el-GR"/>
              </w:rPr>
              <w:t>)</w:t>
            </w:r>
          </w:p>
        </w:tc>
        <w:tc>
          <w:tcPr>
            <w:tcW w:w="954" w:type="dxa"/>
            <w:shd w:val="clear" w:color="auto" w:fill="auto"/>
            <w:noWrap/>
            <w:vAlign w:val="bottom"/>
            <w:hideMark/>
          </w:tcPr>
          <w:p w14:paraId="03E031AB" w14:textId="77777777" w:rsidR="00B04515" w:rsidRPr="007A2306" w:rsidRDefault="00B04515" w:rsidP="006C44BF">
            <w:pPr>
              <w:rPr>
                <w:rFonts w:ascii="Calibri" w:hAnsi="Calibri" w:cs="Calibri"/>
                <w:b/>
                <w:bCs/>
                <w:i/>
                <w:iCs/>
                <w:lang w:eastAsia="el-GR"/>
              </w:rPr>
            </w:pPr>
          </w:p>
        </w:tc>
        <w:tc>
          <w:tcPr>
            <w:tcW w:w="954" w:type="dxa"/>
            <w:shd w:val="clear" w:color="auto" w:fill="auto"/>
            <w:noWrap/>
            <w:vAlign w:val="bottom"/>
            <w:hideMark/>
          </w:tcPr>
          <w:p w14:paraId="4ADE1E6C"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6420301"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6D7A1B2C"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DSS =</w:t>
            </w:r>
          </w:p>
        </w:tc>
        <w:tc>
          <w:tcPr>
            <w:tcW w:w="954" w:type="dxa"/>
            <w:shd w:val="clear" w:color="auto" w:fill="auto"/>
            <w:noWrap/>
            <w:vAlign w:val="bottom"/>
            <w:hideMark/>
          </w:tcPr>
          <w:p w14:paraId="007150B6"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337</w:t>
            </w:r>
          </w:p>
        </w:tc>
        <w:tc>
          <w:tcPr>
            <w:tcW w:w="954" w:type="dxa"/>
            <w:shd w:val="clear" w:color="auto" w:fill="auto"/>
            <w:noWrap/>
            <w:vAlign w:val="bottom"/>
            <w:hideMark/>
          </w:tcPr>
          <w:p w14:paraId="163214FC" w14:textId="77777777" w:rsidR="00B04515" w:rsidRPr="007A2306" w:rsidRDefault="00B04515" w:rsidP="006C44BF">
            <w:pPr>
              <w:rPr>
                <w:rFonts w:ascii="Calibri" w:hAnsi="Calibri" w:cs="Calibri"/>
                <w:lang w:eastAsia="el-GR"/>
              </w:rPr>
            </w:pPr>
            <w:r w:rsidRPr="007A2306">
              <w:rPr>
                <w:rFonts w:ascii="Calibri" w:hAnsi="Calibri" w:cs="Calibri"/>
                <w:lang w:eastAsia="el-GR"/>
              </w:rPr>
              <w:t>kg/d</w:t>
            </w:r>
          </w:p>
        </w:tc>
      </w:tr>
      <w:tr w:rsidR="00B04515" w:rsidRPr="007A2306" w14:paraId="728B6E20" w14:textId="77777777" w:rsidTr="006C44BF">
        <w:trPr>
          <w:trHeight w:val="300"/>
        </w:trPr>
        <w:tc>
          <w:tcPr>
            <w:tcW w:w="2928" w:type="dxa"/>
            <w:gridSpan w:val="3"/>
            <w:shd w:val="clear" w:color="auto" w:fill="auto"/>
            <w:noWrap/>
            <w:vAlign w:val="bottom"/>
            <w:hideMark/>
          </w:tcPr>
          <w:p w14:paraId="4E6A3819" w14:textId="77777777" w:rsidR="00B04515" w:rsidRPr="007A2306" w:rsidRDefault="00B04515" w:rsidP="006C44BF">
            <w:pPr>
              <w:rPr>
                <w:rFonts w:ascii="Calibri" w:hAnsi="Calibri" w:cs="Calibri"/>
                <w:lang w:eastAsia="el-GR"/>
              </w:rPr>
            </w:pPr>
            <w:r w:rsidRPr="007A2306">
              <w:rPr>
                <w:rFonts w:ascii="Calibri" w:hAnsi="Calibri" w:cs="Calibri"/>
                <w:lang w:eastAsia="el-GR"/>
              </w:rPr>
              <w:t>Dry sludge, FC (kg/d)</w:t>
            </w:r>
          </w:p>
        </w:tc>
        <w:tc>
          <w:tcPr>
            <w:tcW w:w="954" w:type="dxa"/>
            <w:shd w:val="clear" w:color="auto" w:fill="auto"/>
            <w:noWrap/>
            <w:vAlign w:val="bottom"/>
            <w:hideMark/>
          </w:tcPr>
          <w:p w14:paraId="5BF7068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EC2AA0F"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D02D7B0"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71197DC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9FA815F"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A420A22" w14:textId="77777777" w:rsidR="00B04515" w:rsidRPr="007A2306" w:rsidRDefault="00B04515" w:rsidP="006C44BF">
            <w:pPr>
              <w:rPr>
                <w:rFonts w:ascii="Calibri" w:hAnsi="Calibri" w:cs="Calibri"/>
                <w:lang w:eastAsia="el-GR"/>
              </w:rPr>
            </w:pPr>
          </w:p>
        </w:tc>
      </w:tr>
      <w:tr w:rsidR="00B04515" w:rsidRPr="007A2306" w14:paraId="4459CAD4" w14:textId="77777777" w:rsidTr="006C44BF">
        <w:trPr>
          <w:trHeight w:val="300"/>
        </w:trPr>
        <w:tc>
          <w:tcPr>
            <w:tcW w:w="1228" w:type="dxa"/>
            <w:shd w:val="clear" w:color="auto" w:fill="auto"/>
            <w:noWrap/>
            <w:vAlign w:val="bottom"/>
            <w:hideMark/>
          </w:tcPr>
          <w:p w14:paraId="6A0CAF2B" w14:textId="77777777" w:rsidR="00B04515" w:rsidRPr="007A2306" w:rsidRDefault="00B04515" w:rsidP="006C44BF">
            <w:pPr>
              <w:rPr>
                <w:rFonts w:ascii="Calibri" w:hAnsi="Calibri" w:cs="Calibri"/>
                <w:lang w:eastAsia="el-GR"/>
              </w:rPr>
            </w:pPr>
          </w:p>
        </w:tc>
        <w:tc>
          <w:tcPr>
            <w:tcW w:w="689" w:type="dxa"/>
            <w:shd w:val="clear" w:color="auto" w:fill="auto"/>
            <w:noWrap/>
            <w:vAlign w:val="bottom"/>
            <w:hideMark/>
          </w:tcPr>
          <w:p w14:paraId="03A8F40B" w14:textId="77777777" w:rsidR="00B04515" w:rsidRPr="007A2306" w:rsidRDefault="00B04515" w:rsidP="006C44BF">
            <w:pPr>
              <w:jc w:val="right"/>
              <w:rPr>
                <w:rFonts w:ascii="Calibri" w:hAnsi="Calibri" w:cs="Calibri"/>
                <w:b/>
                <w:bCs/>
                <w:i/>
                <w:iCs/>
                <w:lang w:eastAsia="el-GR"/>
              </w:rPr>
            </w:pPr>
            <w:r w:rsidRPr="007A2306">
              <w:rPr>
                <w:rFonts w:ascii="Calibri" w:hAnsi="Calibri" w:cs="Calibri"/>
                <w:b/>
                <w:bCs/>
                <w:i/>
                <w:iCs/>
                <w:lang w:eastAsia="el-GR"/>
              </w:rPr>
              <w:t>FC=</w:t>
            </w:r>
          </w:p>
        </w:tc>
        <w:tc>
          <w:tcPr>
            <w:tcW w:w="1965" w:type="dxa"/>
            <w:gridSpan w:val="2"/>
            <w:shd w:val="clear" w:color="auto" w:fill="auto"/>
            <w:noWrap/>
            <w:vAlign w:val="bottom"/>
            <w:hideMark/>
          </w:tcPr>
          <w:p w14:paraId="03A7014C" w14:textId="77777777" w:rsidR="00B04515" w:rsidRPr="007A2306" w:rsidRDefault="00B04515" w:rsidP="006C44BF">
            <w:pPr>
              <w:rPr>
                <w:rFonts w:ascii="Calibri" w:hAnsi="Calibri" w:cs="Calibri"/>
                <w:b/>
                <w:bCs/>
                <w:i/>
                <w:iCs/>
                <w:lang w:eastAsia="el-GR"/>
              </w:rPr>
            </w:pPr>
            <w:r w:rsidRPr="007A2306">
              <w:rPr>
                <w:rFonts w:ascii="Calibri" w:hAnsi="Calibri" w:cs="Calibri"/>
                <w:b/>
                <w:bCs/>
                <w:i/>
                <w:iCs/>
                <w:lang w:eastAsia="el-GR"/>
              </w:rPr>
              <w:t>100 (DSS) / CSC</w:t>
            </w:r>
          </w:p>
        </w:tc>
        <w:tc>
          <w:tcPr>
            <w:tcW w:w="954" w:type="dxa"/>
            <w:shd w:val="clear" w:color="auto" w:fill="auto"/>
            <w:noWrap/>
            <w:vAlign w:val="bottom"/>
            <w:hideMark/>
          </w:tcPr>
          <w:p w14:paraId="38E97609" w14:textId="77777777" w:rsidR="00B04515" w:rsidRPr="007A2306" w:rsidRDefault="00B04515" w:rsidP="006C44BF">
            <w:pPr>
              <w:rPr>
                <w:rFonts w:ascii="Calibri" w:hAnsi="Calibri" w:cs="Calibri"/>
                <w:b/>
                <w:bCs/>
                <w:i/>
                <w:iCs/>
                <w:lang w:eastAsia="el-GR"/>
              </w:rPr>
            </w:pPr>
          </w:p>
        </w:tc>
        <w:tc>
          <w:tcPr>
            <w:tcW w:w="954" w:type="dxa"/>
            <w:shd w:val="clear" w:color="auto" w:fill="auto"/>
            <w:noWrap/>
            <w:vAlign w:val="bottom"/>
            <w:hideMark/>
          </w:tcPr>
          <w:p w14:paraId="6F61FE4D"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1D65B14F"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FC =</w:t>
            </w:r>
          </w:p>
        </w:tc>
        <w:tc>
          <w:tcPr>
            <w:tcW w:w="954" w:type="dxa"/>
            <w:shd w:val="clear" w:color="auto" w:fill="auto"/>
            <w:noWrap/>
            <w:vAlign w:val="bottom"/>
            <w:hideMark/>
          </w:tcPr>
          <w:p w14:paraId="614FD560"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1.687</w:t>
            </w:r>
          </w:p>
        </w:tc>
        <w:tc>
          <w:tcPr>
            <w:tcW w:w="954" w:type="dxa"/>
            <w:shd w:val="clear" w:color="auto" w:fill="auto"/>
            <w:noWrap/>
            <w:vAlign w:val="bottom"/>
            <w:hideMark/>
          </w:tcPr>
          <w:p w14:paraId="4EB9AE1F" w14:textId="77777777" w:rsidR="00B04515" w:rsidRPr="007A2306" w:rsidRDefault="00B04515" w:rsidP="006C44BF">
            <w:pPr>
              <w:rPr>
                <w:rFonts w:ascii="Calibri" w:hAnsi="Calibri" w:cs="Calibri"/>
                <w:lang w:eastAsia="el-GR"/>
              </w:rPr>
            </w:pPr>
            <w:r w:rsidRPr="007A2306">
              <w:rPr>
                <w:rFonts w:ascii="Calibri" w:hAnsi="Calibri" w:cs="Calibri"/>
                <w:lang w:eastAsia="el-GR"/>
              </w:rPr>
              <w:t>kg/d</w:t>
            </w:r>
          </w:p>
        </w:tc>
      </w:tr>
      <w:tr w:rsidR="00B04515" w:rsidRPr="007A2306" w14:paraId="53D63B6C" w14:textId="77777777" w:rsidTr="006C44BF">
        <w:trPr>
          <w:trHeight w:val="300"/>
        </w:trPr>
        <w:tc>
          <w:tcPr>
            <w:tcW w:w="2928" w:type="dxa"/>
            <w:gridSpan w:val="3"/>
            <w:shd w:val="clear" w:color="auto" w:fill="auto"/>
            <w:noWrap/>
            <w:vAlign w:val="bottom"/>
            <w:hideMark/>
          </w:tcPr>
          <w:p w14:paraId="43C7129D" w14:textId="77777777" w:rsidR="00B04515" w:rsidRPr="007A2306" w:rsidRDefault="00B04515" w:rsidP="006C44BF">
            <w:pPr>
              <w:rPr>
                <w:rFonts w:ascii="Calibri" w:hAnsi="Calibri" w:cs="Calibri"/>
                <w:lang w:eastAsia="el-GR"/>
              </w:rPr>
            </w:pPr>
            <w:r w:rsidRPr="007A2306">
              <w:rPr>
                <w:rFonts w:ascii="Calibri" w:hAnsi="Calibri" w:cs="Calibri"/>
                <w:lang w:eastAsia="el-GR"/>
              </w:rPr>
              <w:t>Dry sludge, CV (m</w:t>
            </w:r>
            <w:r w:rsidRPr="007A2306">
              <w:rPr>
                <w:rFonts w:ascii="Calibri" w:hAnsi="Calibri" w:cs="Calibri"/>
                <w:vertAlign w:val="superscript"/>
                <w:lang w:eastAsia="el-GR"/>
              </w:rPr>
              <w:t>3</w:t>
            </w:r>
            <w:r w:rsidRPr="007A2306">
              <w:rPr>
                <w:rFonts w:ascii="Calibri" w:hAnsi="Calibri" w:cs="Calibri"/>
                <w:lang w:eastAsia="el-GR"/>
              </w:rPr>
              <w:t>/d)</w:t>
            </w:r>
          </w:p>
        </w:tc>
        <w:tc>
          <w:tcPr>
            <w:tcW w:w="954" w:type="dxa"/>
            <w:shd w:val="clear" w:color="auto" w:fill="auto"/>
            <w:noWrap/>
            <w:vAlign w:val="bottom"/>
            <w:hideMark/>
          </w:tcPr>
          <w:p w14:paraId="4721E49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A4AEFE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7E297EF"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3AEB810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7C16472"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1375C21" w14:textId="77777777" w:rsidR="00B04515" w:rsidRPr="007A2306" w:rsidRDefault="00B04515" w:rsidP="006C44BF">
            <w:pPr>
              <w:rPr>
                <w:rFonts w:ascii="Calibri" w:hAnsi="Calibri" w:cs="Calibri"/>
                <w:lang w:eastAsia="el-GR"/>
              </w:rPr>
            </w:pPr>
          </w:p>
        </w:tc>
      </w:tr>
      <w:tr w:rsidR="00B04515" w:rsidRPr="007A2306" w14:paraId="21FF1D16" w14:textId="77777777" w:rsidTr="006C44BF">
        <w:trPr>
          <w:trHeight w:val="300"/>
        </w:trPr>
        <w:tc>
          <w:tcPr>
            <w:tcW w:w="1228" w:type="dxa"/>
            <w:shd w:val="clear" w:color="auto" w:fill="auto"/>
            <w:noWrap/>
            <w:vAlign w:val="bottom"/>
            <w:hideMark/>
          </w:tcPr>
          <w:p w14:paraId="5CB28B7A" w14:textId="77777777" w:rsidR="00B04515" w:rsidRPr="007A2306" w:rsidRDefault="00B04515" w:rsidP="006C44BF">
            <w:pPr>
              <w:rPr>
                <w:rFonts w:ascii="Calibri" w:hAnsi="Calibri" w:cs="Calibri"/>
                <w:lang w:eastAsia="el-GR"/>
              </w:rPr>
            </w:pPr>
          </w:p>
        </w:tc>
        <w:tc>
          <w:tcPr>
            <w:tcW w:w="689" w:type="dxa"/>
            <w:shd w:val="clear" w:color="auto" w:fill="auto"/>
            <w:noWrap/>
            <w:vAlign w:val="bottom"/>
            <w:hideMark/>
          </w:tcPr>
          <w:p w14:paraId="489DC114" w14:textId="77777777" w:rsidR="00B04515" w:rsidRPr="007A2306" w:rsidRDefault="00B04515" w:rsidP="006C44BF">
            <w:pPr>
              <w:jc w:val="right"/>
              <w:rPr>
                <w:rFonts w:ascii="Calibri" w:hAnsi="Calibri" w:cs="Calibri"/>
                <w:b/>
                <w:bCs/>
                <w:i/>
                <w:iCs/>
                <w:lang w:eastAsia="el-GR"/>
              </w:rPr>
            </w:pPr>
            <w:r w:rsidRPr="007A2306">
              <w:rPr>
                <w:rFonts w:ascii="Calibri" w:hAnsi="Calibri" w:cs="Calibri"/>
                <w:b/>
                <w:bCs/>
                <w:i/>
                <w:iCs/>
                <w:lang w:eastAsia="el-GR"/>
              </w:rPr>
              <w:t>CV=</w:t>
            </w:r>
          </w:p>
        </w:tc>
        <w:tc>
          <w:tcPr>
            <w:tcW w:w="1011" w:type="dxa"/>
            <w:shd w:val="clear" w:color="auto" w:fill="auto"/>
            <w:noWrap/>
            <w:vAlign w:val="bottom"/>
            <w:hideMark/>
          </w:tcPr>
          <w:p w14:paraId="6704FC79" w14:textId="77777777" w:rsidR="00B04515" w:rsidRPr="007A2306" w:rsidRDefault="00B04515" w:rsidP="006C44BF">
            <w:pPr>
              <w:jc w:val="center"/>
              <w:rPr>
                <w:rFonts w:ascii="Calibri" w:hAnsi="Calibri" w:cs="Calibri"/>
                <w:b/>
                <w:bCs/>
                <w:i/>
                <w:iCs/>
                <w:lang w:eastAsia="el-GR"/>
              </w:rPr>
            </w:pPr>
            <w:r w:rsidRPr="007A2306">
              <w:rPr>
                <w:rFonts w:ascii="Calibri" w:hAnsi="Calibri" w:cs="Calibri"/>
                <w:b/>
                <w:bCs/>
                <w:i/>
                <w:iCs/>
                <w:lang w:eastAsia="el-GR"/>
              </w:rPr>
              <w:t>FC / CD</w:t>
            </w:r>
          </w:p>
        </w:tc>
        <w:tc>
          <w:tcPr>
            <w:tcW w:w="954" w:type="dxa"/>
            <w:shd w:val="clear" w:color="auto" w:fill="auto"/>
            <w:noWrap/>
            <w:vAlign w:val="bottom"/>
            <w:hideMark/>
          </w:tcPr>
          <w:p w14:paraId="4556907D" w14:textId="77777777" w:rsidR="00B04515" w:rsidRPr="007A2306" w:rsidRDefault="00B04515" w:rsidP="006C44BF">
            <w:pPr>
              <w:jc w:val="center"/>
              <w:rPr>
                <w:rFonts w:ascii="Calibri" w:hAnsi="Calibri" w:cs="Calibri"/>
                <w:b/>
                <w:bCs/>
                <w:i/>
                <w:iCs/>
                <w:lang w:eastAsia="el-GR"/>
              </w:rPr>
            </w:pPr>
          </w:p>
        </w:tc>
        <w:tc>
          <w:tcPr>
            <w:tcW w:w="954" w:type="dxa"/>
            <w:shd w:val="clear" w:color="auto" w:fill="auto"/>
            <w:noWrap/>
            <w:vAlign w:val="bottom"/>
            <w:hideMark/>
          </w:tcPr>
          <w:p w14:paraId="24F1DFC8"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E22C35C"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46AD9A1B"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CV =</w:t>
            </w:r>
          </w:p>
        </w:tc>
        <w:tc>
          <w:tcPr>
            <w:tcW w:w="954" w:type="dxa"/>
            <w:shd w:val="clear" w:color="auto" w:fill="auto"/>
            <w:noWrap/>
            <w:vAlign w:val="bottom"/>
            <w:hideMark/>
          </w:tcPr>
          <w:p w14:paraId="0CFDD70D"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1,5</w:t>
            </w:r>
          </w:p>
        </w:tc>
        <w:tc>
          <w:tcPr>
            <w:tcW w:w="954" w:type="dxa"/>
            <w:shd w:val="clear" w:color="auto" w:fill="auto"/>
            <w:noWrap/>
            <w:vAlign w:val="bottom"/>
            <w:hideMark/>
          </w:tcPr>
          <w:p w14:paraId="012FCE04" w14:textId="77777777" w:rsidR="00B04515" w:rsidRPr="007A2306" w:rsidRDefault="00B04515" w:rsidP="006C44BF">
            <w:pP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/d</w:t>
            </w:r>
          </w:p>
        </w:tc>
      </w:tr>
      <w:tr w:rsidR="00B04515" w:rsidRPr="007A2306" w14:paraId="3DFB12BC" w14:textId="77777777" w:rsidTr="006C44BF">
        <w:trPr>
          <w:trHeight w:val="315"/>
        </w:trPr>
        <w:tc>
          <w:tcPr>
            <w:tcW w:w="1917" w:type="dxa"/>
            <w:gridSpan w:val="2"/>
            <w:shd w:val="clear" w:color="auto" w:fill="auto"/>
            <w:noWrap/>
            <w:vAlign w:val="bottom"/>
            <w:hideMark/>
          </w:tcPr>
          <w:p w14:paraId="530BA038" w14:textId="77777777" w:rsidR="00B04515" w:rsidRPr="007A2306" w:rsidRDefault="00B04515" w:rsidP="006C44BF">
            <w:pPr>
              <w:rPr>
                <w:rFonts w:ascii="Calibri" w:hAnsi="Calibri" w:cs="Calibri"/>
                <w:lang w:eastAsia="el-GR"/>
              </w:rPr>
            </w:pPr>
            <w:r w:rsidRPr="007A2306">
              <w:rPr>
                <w:rFonts w:ascii="Calibri" w:hAnsi="Calibri" w:cs="Calibri"/>
                <w:lang w:eastAsia="el-GR"/>
              </w:rPr>
              <w:t>Press width, W</w:t>
            </w:r>
            <w:r w:rsidRPr="007A2306">
              <w:rPr>
                <w:rFonts w:ascii="Calibri" w:hAnsi="Calibri" w:cs="Calibri"/>
                <w:vertAlign w:val="subscript"/>
                <w:lang w:eastAsia="el-GR"/>
              </w:rPr>
              <w:t>B</w:t>
            </w:r>
            <w:r w:rsidRPr="007A2306">
              <w:rPr>
                <w:rFonts w:ascii="Calibri" w:hAnsi="Calibri" w:cs="Calibri"/>
                <w:lang w:eastAsia="el-GR"/>
              </w:rPr>
              <w:t xml:space="preserve"> (m)</w:t>
            </w:r>
          </w:p>
        </w:tc>
        <w:tc>
          <w:tcPr>
            <w:tcW w:w="1011" w:type="dxa"/>
            <w:shd w:val="clear" w:color="auto" w:fill="auto"/>
            <w:noWrap/>
            <w:vAlign w:val="bottom"/>
            <w:hideMark/>
          </w:tcPr>
          <w:p w14:paraId="000E77C6"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615A69E"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7A5E46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2370A58"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5494B92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88F9ED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68CDE5F0" w14:textId="77777777" w:rsidR="00B04515" w:rsidRPr="007A2306" w:rsidRDefault="00B04515" w:rsidP="006C44BF">
            <w:pPr>
              <w:rPr>
                <w:rFonts w:ascii="Calibri" w:hAnsi="Calibri" w:cs="Calibri"/>
                <w:lang w:eastAsia="el-GR"/>
              </w:rPr>
            </w:pPr>
          </w:p>
        </w:tc>
      </w:tr>
      <w:tr w:rsidR="00B04515" w:rsidRPr="007A2306" w14:paraId="61E6981C" w14:textId="77777777" w:rsidTr="006C44BF">
        <w:trPr>
          <w:trHeight w:val="315"/>
        </w:trPr>
        <w:tc>
          <w:tcPr>
            <w:tcW w:w="1228" w:type="dxa"/>
            <w:shd w:val="clear" w:color="auto" w:fill="auto"/>
            <w:noWrap/>
            <w:vAlign w:val="bottom"/>
            <w:hideMark/>
          </w:tcPr>
          <w:p w14:paraId="640A9B60" w14:textId="77777777" w:rsidR="00B04515" w:rsidRPr="007A2306" w:rsidRDefault="00B04515" w:rsidP="006C44BF">
            <w:pPr>
              <w:rPr>
                <w:rFonts w:ascii="Calibri" w:hAnsi="Calibri" w:cs="Calibri"/>
                <w:lang w:eastAsia="el-GR"/>
              </w:rPr>
            </w:pPr>
          </w:p>
        </w:tc>
        <w:tc>
          <w:tcPr>
            <w:tcW w:w="689" w:type="dxa"/>
            <w:shd w:val="clear" w:color="auto" w:fill="auto"/>
            <w:noWrap/>
            <w:vAlign w:val="bottom"/>
            <w:hideMark/>
          </w:tcPr>
          <w:p w14:paraId="05F78CFE" w14:textId="77777777" w:rsidR="00B04515" w:rsidRPr="007A2306" w:rsidRDefault="00B04515" w:rsidP="006C44BF">
            <w:pPr>
              <w:jc w:val="right"/>
              <w:rPr>
                <w:rFonts w:ascii="Calibri" w:hAnsi="Calibri" w:cs="Calibri"/>
                <w:b/>
                <w:bCs/>
                <w:i/>
                <w:iCs/>
                <w:lang w:eastAsia="el-GR"/>
              </w:rPr>
            </w:pPr>
            <w:r w:rsidRPr="007A2306">
              <w:rPr>
                <w:rFonts w:ascii="Calibri" w:hAnsi="Calibri" w:cs="Calibri"/>
                <w:b/>
                <w:bCs/>
                <w:i/>
                <w:iCs/>
                <w:lang w:eastAsia="el-GR"/>
              </w:rPr>
              <w:t>W</w:t>
            </w:r>
            <w:r w:rsidRPr="007A2306">
              <w:rPr>
                <w:rFonts w:ascii="Calibri" w:hAnsi="Calibri" w:cs="Calibri"/>
                <w:b/>
                <w:bCs/>
                <w:i/>
                <w:iCs/>
                <w:vertAlign w:val="subscript"/>
                <w:lang w:eastAsia="el-GR"/>
              </w:rPr>
              <w:t>B</w:t>
            </w:r>
            <w:r w:rsidRPr="007A2306">
              <w:rPr>
                <w:rFonts w:ascii="Calibri" w:hAnsi="Calibri" w:cs="Calibri"/>
                <w:b/>
                <w:bCs/>
                <w:i/>
                <w:iCs/>
                <w:lang w:eastAsia="el-GR"/>
              </w:rPr>
              <w:t>=</w:t>
            </w:r>
          </w:p>
        </w:tc>
        <w:tc>
          <w:tcPr>
            <w:tcW w:w="1965" w:type="dxa"/>
            <w:gridSpan w:val="2"/>
            <w:shd w:val="clear" w:color="auto" w:fill="auto"/>
            <w:noWrap/>
            <w:vAlign w:val="bottom"/>
            <w:hideMark/>
          </w:tcPr>
          <w:p w14:paraId="04E89AF5" w14:textId="77777777" w:rsidR="00B04515" w:rsidRPr="007A2306" w:rsidRDefault="00B04515" w:rsidP="006C44BF">
            <w:pPr>
              <w:rPr>
                <w:rFonts w:ascii="Calibri" w:hAnsi="Calibri" w:cs="Calibri"/>
                <w:b/>
                <w:bCs/>
                <w:i/>
                <w:iCs/>
                <w:lang w:eastAsia="el-GR"/>
              </w:rPr>
            </w:pPr>
            <w:r w:rsidRPr="007A2306">
              <w:rPr>
                <w:rFonts w:ascii="Calibri" w:hAnsi="Calibri" w:cs="Calibri"/>
                <w:b/>
                <w:bCs/>
                <w:i/>
                <w:iCs/>
                <w:lang w:eastAsia="el-GR"/>
              </w:rPr>
              <w:t>DSS / (hours) (SLR)</w:t>
            </w:r>
          </w:p>
        </w:tc>
        <w:tc>
          <w:tcPr>
            <w:tcW w:w="954" w:type="dxa"/>
            <w:shd w:val="clear" w:color="auto" w:fill="auto"/>
            <w:noWrap/>
            <w:vAlign w:val="bottom"/>
            <w:hideMark/>
          </w:tcPr>
          <w:p w14:paraId="6A8D62B2" w14:textId="77777777" w:rsidR="00B04515" w:rsidRPr="007A2306" w:rsidRDefault="00B04515" w:rsidP="006C44BF">
            <w:pPr>
              <w:rPr>
                <w:rFonts w:ascii="Calibri" w:hAnsi="Calibri" w:cs="Calibri"/>
                <w:b/>
                <w:bCs/>
                <w:i/>
                <w:iCs/>
                <w:lang w:eastAsia="el-GR"/>
              </w:rPr>
            </w:pPr>
          </w:p>
        </w:tc>
        <w:tc>
          <w:tcPr>
            <w:tcW w:w="954" w:type="dxa"/>
            <w:shd w:val="clear" w:color="auto" w:fill="auto"/>
            <w:noWrap/>
            <w:vAlign w:val="bottom"/>
            <w:hideMark/>
          </w:tcPr>
          <w:p w14:paraId="4D10419F"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03B24D61" w14:textId="77777777" w:rsidR="00B04515" w:rsidRPr="007A2306" w:rsidRDefault="00B04515" w:rsidP="006C44BF">
            <w:pPr>
              <w:jc w:val="right"/>
              <w:rPr>
                <w:rFonts w:ascii="Calibri" w:hAnsi="Calibri" w:cs="Calibri"/>
                <w:lang w:eastAsia="el-GR"/>
              </w:rPr>
            </w:pPr>
            <w:r w:rsidRPr="007A2306">
              <w:rPr>
                <w:rFonts w:ascii="Calibri" w:hAnsi="Calibri" w:cs="Calibri"/>
                <w:lang w:eastAsia="el-GR"/>
              </w:rPr>
              <w:t>W</w:t>
            </w:r>
            <w:r w:rsidRPr="007A2306">
              <w:rPr>
                <w:rFonts w:ascii="Calibri" w:hAnsi="Calibri" w:cs="Calibri"/>
                <w:vertAlign w:val="subscript"/>
                <w:lang w:eastAsia="el-GR"/>
              </w:rPr>
              <w:t>B</w:t>
            </w:r>
            <w:r w:rsidRPr="007A2306">
              <w:rPr>
                <w:rFonts w:ascii="Calibri" w:hAnsi="Calibri" w:cs="Calibri"/>
                <w:lang w:eastAsia="el-GR"/>
              </w:rPr>
              <w:t xml:space="preserve"> =</w:t>
            </w:r>
          </w:p>
        </w:tc>
        <w:tc>
          <w:tcPr>
            <w:tcW w:w="954" w:type="dxa"/>
            <w:shd w:val="clear" w:color="auto" w:fill="auto"/>
            <w:noWrap/>
            <w:vAlign w:val="bottom"/>
            <w:hideMark/>
          </w:tcPr>
          <w:p w14:paraId="6A4F22D4"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0,3</w:t>
            </w:r>
          </w:p>
        </w:tc>
        <w:tc>
          <w:tcPr>
            <w:tcW w:w="954" w:type="dxa"/>
            <w:shd w:val="clear" w:color="auto" w:fill="auto"/>
            <w:noWrap/>
            <w:vAlign w:val="bottom"/>
            <w:hideMark/>
          </w:tcPr>
          <w:p w14:paraId="78F81FBD" w14:textId="77777777" w:rsidR="00B04515" w:rsidRPr="007A2306" w:rsidRDefault="00B04515" w:rsidP="006C44BF">
            <w:pPr>
              <w:rPr>
                <w:rFonts w:ascii="Calibri" w:hAnsi="Calibri" w:cs="Calibri"/>
                <w:lang w:eastAsia="el-GR"/>
              </w:rPr>
            </w:pPr>
            <w:r w:rsidRPr="007A2306">
              <w:rPr>
                <w:rFonts w:ascii="Calibri" w:hAnsi="Calibri" w:cs="Calibri"/>
                <w:lang w:eastAsia="el-GR"/>
              </w:rPr>
              <w:t>m</w:t>
            </w:r>
          </w:p>
        </w:tc>
      </w:tr>
      <w:tr w:rsidR="00B04515" w:rsidRPr="007A2306" w14:paraId="0AE0AB3B" w14:textId="77777777" w:rsidTr="006C44BF">
        <w:trPr>
          <w:trHeight w:val="300"/>
        </w:trPr>
        <w:tc>
          <w:tcPr>
            <w:tcW w:w="1228" w:type="dxa"/>
            <w:shd w:val="clear" w:color="auto" w:fill="auto"/>
            <w:noWrap/>
            <w:vAlign w:val="bottom"/>
            <w:hideMark/>
          </w:tcPr>
          <w:p w14:paraId="66664D26" w14:textId="77777777" w:rsidR="00B04515" w:rsidRPr="007A2306" w:rsidRDefault="00B04515" w:rsidP="006C44BF">
            <w:pPr>
              <w:rPr>
                <w:rFonts w:ascii="Calibri" w:hAnsi="Calibri" w:cs="Calibri"/>
                <w:lang w:eastAsia="el-GR"/>
              </w:rPr>
            </w:pPr>
            <w:r w:rsidRPr="007A2306">
              <w:rPr>
                <w:rFonts w:ascii="Calibri" w:hAnsi="Calibri" w:cs="Calibri"/>
                <w:lang w:eastAsia="el-GR"/>
              </w:rPr>
              <w:t>Drainages</w:t>
            </w:r>
          </w:p>
        </w:tc>
        <w:tc>
          <w:tcPr>
            <w:tcW w:w="689" w:type="dxa"/>
            <w:shd w:val="clear" w:color="auto" w:fill="auto"/>
            <w:noWrap/>
            <w:vAlign w:val="bottom"/>
            <w:hideMark/>
          </w:tcPr>
          <w:p w14:paraId="7DAAA8FB"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1721A0E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026207A"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51B88D0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0076C43"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27D10DF9"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A11D5D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9444390" w14:textId="77777777" w:rsidR="00B04515" w:rsidRPr="007A2306" w:rsidRDefault="00B04515" w:rsidP="006C44BF">
            <w:pPr>
              <w:rPr>
                <w:rFonts w:ascii="Calibri" w:hAnsi="Calibri" w:cs="Calibri"/>
                <w:lang w:eastAsia="el-GR"/>
              </w:rPr>
            </w:pPr>
          </w:p>
        </w:tc>
      </w:tr>
      <w:tr w:rsidR="00B04515" w:rsidRPr="007A2306" w14:paraId="262C5902" w14:textId="77777777" w:rsidTr="006C44BF">
        <w:trPr>
          <w:trHeight w:val="300"/>
        </w:trPr>
        <w:tc>
          <w:tcPr>
            <w:tcW w:w="1228" w:type="dxa"/>
            <w:shd w:val="clear" w:color="auto" w:fill="auto"/>
            <w:noWrap/>
            <w:vAlign w:val="bottom"/>
            <w:hideMark/>
          </w:tcPr>
          <w:p w14:paraId="6815A796" w14:textId="77777777" w:rsidR="00B04515" w:rsidRPr="007A2306" w:rsidRDefault="00B04515" w:rsidP="006C44BF">
            <w:pPr>
              <w:rPr>
                <w:rFonts w:ascii="Calibri" w:hAnsi="Calibri" w:cs="Calibri"/>
                <w:lang w:eastAsia="el-GR"/>
              </w:rPr>
            </w:pPr>
          </w:p>
        </w:tc>
        <w:tc>
          <w:tcPr>
            <w:tcW w:w="689" w:type="dxa"/>
            <w:shd w:val="clear" w:color="auto" w:fill="auto"/>
            <w:noWrap/>
            <w:vAlign w:val="bottom"/>
            <w:hideMark/>
          </w:tcPr>
          <w:p w14:paraId="21CB0554" w14:textId="77777777" w:rsidR="00B04515" w:rsidRPr="007A2306" w:rsidRDefault="00B04515" w:rsidP="006C44BF">
            <w:pPr>
              <w:jc w:val="right"/>
              <w:rPr>
                <w:rFonts w:ascii="Calibri" w:hAnsi="Calibri" w:cs="Calibri"/>
                <w:b/>
                <w:bCs/>
                <w:i/>
                <w:iCs/>
                <w:lang w:eastAsia="el-GR"/>
              </w:rPr>
            </w:pPr>
            <w:proofErr w:type="spellStart"/>
            <w:r w:rsidRPr="007A2306">
              <w:rPr>
                <w:rFonts w:ascii="Calibri" w:hAnsi="Calibri" w:cs="Calibri"/>
                <w:b/>
                <w:bCs/>
                <w:i/>
                <w:iCs/>
                <w:lang w:eastAsia="el-GR"/>
              </w:rPr>
              <w:t>Qdr</w:t>
            </w:r>
            <w:proofErr w:type="spellEnd"/>
            <w:r w:rsidRPr="007A2306">
              <w:rPr>
                <w:rFonts w:ascii="Calibri" w:hAnsi="Calibri" w:cs="Calibri"/>
                <w:b/>
                <w:bCs/>
                <w:i/>
                <w:iCs/>
                <w:lang w:eastAsia="el-GR"/>
              </w:rPr>
              <w:t>=</w:t>
            </w:r>
          </w:p>
        </w:tc>
        <w:tc>
          <w:tcPr>
            <w:tcW w:w="1011" w:type="dxa"/>
            <w:shd w:val="clear" w:color="auto" w:fill="auto"/>
            <w:noWrap/>
            <w:vAlign w:val="bottom"/>
            <w:hideMark/>
          </w:tcPr>
          <w:p w14:paraId="04982735" w14:textId="77777777" w:rsidR="00B04515" w:rsidRPr="007A2306" w:rsidRDefault="00B04515" w:rsidP="006C44BF">
            <w:pPr>
              <w:rPr>
                <w:rFonts w:ascii="Calibri" w:hAnsi="Calibri" w:cs="Calibri"/>
                <w:b/>
                <w:bCs/>
                <w:i/>
                <w:iCs/>
                <w:lang w:eastAsia="el-GR"/>
              </w:rPr>
            </w:pPr>
            <w:r w:rsidRPr="007A2306">
              <w:rPr>
                <w:rFonts w:ascii="Calibri" w:hAnsi="Calibri" w:cs="Calibri"/>
                <w:b/>
                <w:bCs/>
                <w:i/>
                <w:iCs/>
                <w:lang w:eastAsia="el-GR"/>
              </w:rPr>
              <w:t>Sf-CV</w:t>
            </w:r>
          </w:p>
        </w:tc>
        <w:tc>
          <w:tcPr>
            <w:tcW w:w="954" w:type="dxa"/>
            <w:shd w:val="clear" w:color="auto" w:fill="auto"/>
            <w:noWrap/>
            <w:vAlign w:val="bottom"/>
            <w:hideMark/>
          </w:tcPr>
          <w:p w14:paraId="5C24DEDD" w14:textId="77777777" w:rsidR="00B04515" w:rsidRPr="007A2306" w:rsidRDefault="00B04515" w:rsidP="006C44BF">
            <w:pPr>
              <w:rPr>
                <w:rFonts w:ascii="Calibri" w:hAnsi="Calibri" w:cs="Calibri"/>
                <w:b/>
                <w:bCs/>
                <w:i/>
                <w:iCs/>
                <w:lang w:eastAsia="el-GR"/>
              </w:rPr>
            </w:pPr>
          </w:p>
        </w:tc>
        <w:tc>
          <w:tcPr>
            <w:tcW w:w="954" w:type="dxa"/>
            <w:shd w:val="clear" w:color="auto" w:fill="auto"/>
            <w:noWrap/>
            <w:vAlign w:val="bottom"/>
            <w:hideMark/>
          </w:tcPr>
          <w:p w14:paraId="0D86B07C"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032D439E"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7A87AB35" w14:textId="77777777" w:rsidR="00B04515" w:rsidRPr="007A2306" w:rsidRDefault="00B04515" w:rsidP="006C44BF">
            <w:pPr>
              <w:jc w:val="right"/>
              <w:rPr>
                <w:rFonts w:ascii="Calibri" w:hAnsi="Calibri" w:cs="Calibri"/>
                <w:lang w:eastAsia="el-GR"/>
              </w:rPr>
            </w:pPr>
            <w:proofErr w:type="spellStart"/>
            <w:r w:rsidRPr="007A2306">
              <w:rPr>
                <w:rFonts w:ascii="Calibri" w:hAnsi="Calibri" w:cs="Calibri"/>
                <w:lang w:eastAsia="el-GR"/>
              </w:rPr>
              <w:t>Qdr</w:t>
            </w:r>
            <w:proofErr w:type="spellEnd"/>
            <w:r w:rsidRPr="007A2306">
              <w:rPr>
                <w:rFonts w:ascii="Calibri" w:hAnsi="Calibri" w:cs="Calibri"/>
                <w:lang w:eastAsia="el-GR"/>
              </w:rPr>
              <w:t>=</w:t>
            </w:r>
          </w:p>
        </w:tc>
        <w:tc>
          <w:tcPr>
            <w:tcW w:w="954" w:type="dxa"/>
            <w:shd w:val="clear" w:color="auto" w:fill="auto"/>
            <w:noWrap/>
            <w:vAlign w:val="bottom"/>
            <w:hideMark/>
          </w:tcPr>
          <w:p w14:paraId="41C013E8"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4,0</w:t>
            </w:r>
          </w:p>
        </w:tc>
        <w:tc>
          <w:tcPr>
            <w:tcW w:w="954" w:type="dxa"/>
            <w:shd w:val="clear" w:color="auto" w:fill="auto"/>
            <w:noWrap/>
            <w:vAlign w:val="bottom"/>
            <w:hideMark/>
          </w:tcPr>
          <w:p w14:paraId="00C87B3C" w14:textId="77777777" w:rsidR="00B04515" w:rsidRPr="007A2306" w:rsidRDefault="00B04515" w:rsidP="006C44BF">
            <w:pP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/d</w:t>
            </w:r>
          </w:p>
        </w:tc>
      </w:tr>
      <w:tr w:rsidR="00B04515" w:rsidRPr="007A2306" w14:paraId="30AC00CC" w14:textId="77777777" w:rsidTr="006C44BF">
        <w:trPr>
          <w:trHeight w:val="300"/>
        </w:trPr>
        <w:tc>
          <w:tcPr>
            <w:tcW w:w="1917" w:type="dxa"/>
            <w:gridSpan w:val="2"/>
            <w:shd w:val="clear" w:color="auto" w:fill="auto"/>
            <w:noWrap/>
            <w:vAlign w:val="bottom"/>
            <w:hideMark/>
          </w:tcPr>
          <w:p w14:paraId="0E5F5BA7" w14:textId="77777777" w:rsidR="00B04515" w:rsidRPr="007A2306" w:rsidRDefault="00B04515" w:rsidP="006C44BF">
            <w:pPr>
              <w:rPr>
                <w:rFonts w:ascii="Calibri" w:hAnsi="Calibri" w:cs="Calibri"/>
                <w:lang w:eastAsia="el-GR"/>
              </w:rPr>
            </w:pPr>
            <w:r w:rsidRPr="007A2306">
              <w:rPr>
                <w:rFonts w:ascii="Calibri" w:hAnsi="Calibri" w:cs="Calibri"/>
                <w:lang w:eastAsia="el-GR"/>
              </w:rPr>
              <w:t>Drainage pumps</w:t>
            </w:r>
          </w:p>
        </w:tc>
        <w:tc>
          <w:tcPr>
            <w:tcW w:w="1011" w:type="dxa"/>
            <w:shd w:val="clear" w:color="auto" w:fill="auto"/>
            <w:noWrap/>
            <w:vAlign w:val="bottom"/>
            <w:hideMark/>
          </w:tcPr>
          <w:p w14:paraId="7B4BBDF0"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23C2A573"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7D51F561"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C3F8AD1" w14:textId="77777777" w:rsidR="00B04515" w:rsidRPr="007A2306" w:rsidRDefault="00B04515" w:rsidP="006C44BF">
            <w:pPr>
              <w:rPr>
                <w:rFonts w:ascii="Calibri" w:hAnsi="Calibri" w:cs="Calibri"/>
                <w:lang w:eastAsia="el-GR"/>
              </w:rPr>
            </w:pPr>
            <w:proofErr w:type="spellStart"/>
            <w:r w:rsidRPr="007A2306">
              <w:rPr>
                <w:rFonts w:ascii="Calibri" w:hAnsi="Calibri" w:cs="Calibri"/>
                <w:lang w:eastAsia="el-GR"/>
              </w:rPr>
              <w:t>Qdr</w:t>
            </w:r>
            <w:proofErr w:type="spellEnd"/>
          </w:p>
        </w:tc>
        <w:tc>
          <w:tcPr>
            <w:tcW w:w="1011" w:type="dxa"/>
            <w:shd w:val="clear" w:color="auto" w:fill="auto"/>
            <w:noWrap/>
            <w:vAlign w:val="bottom"/>
            <w:hideMark/>
          </w:tcPr>
          <w:p w14:paraId="3CBD4214" w14:textId="77777777" w:rsidR="00B04515" w:rsidRPr="007A2306" w:rsidRDefault="00B04515" w:rsidP="006C44BF">
            <w:pPr>
              <w:jc w:val="right"/>
              <w:rPr>
                <w:rFonts w:ascii="Calibri" w:hAnsi="Calibri" w:cs="Calibri"/>
                <w:lang w:eastAsia="el-GR"/>
              </w:rPr>
            </w:pPr>
            <w:proofErr w:type="spellStart"/>
            <w:r w:rsidRPr="007A2306">
              <w:rPr>
                <w:rFonts w:ascii="Calibri" w:hAnsi="Calibri" w:cs="Calibri"/>
                <w:lang w:eastAsia="el-GR"/>
              </w:rPr>
              <w:t>Qdr</w:t>
            </w:r>
            <w:proofErr w:type="spellEnd"/>
            <w:r w:rsidRPr="007A2306">
              <w:rPr>
                <w:rFonts w:ascii="Calibri" w:hAnsi="Calibri" w:cs="Calibri"/>
                <w:lang w:eastAsia="el-GR"/>
              </w:rPr>
              <w:t>-total=</w:t>
            </w:r>
          </w:p>
        </w:tc>
        <w:tc>
          <w:tcPr>
            <w:tcW w:w="954" w:type="dxa"/>
            <w:shd w:val="clear" w:color="auto" w:fill="auto"/>
            <w:noWrap/>
            <w:vAlign w:val="bottom"/>
            <w:hideMark/>
          </w:tcPr>
          <w:p w14:paraId="439CBE0D"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30,7</w:t>
            </w:r>
          </w:p>
        </w:tc>
        <w:tc>
          <w:tcPr>
            <w:tcW w:w="954" w:type="dxa"/>
            <w:shd w:val="clear" w:color="auto" w:fill="auto"/>
            <w:noWrap/>
            <w:vAlign w:val="bottom"/>
            <w:hideMark/>
          </w:tcPr>
          <w:p w14:paraId="6F33C8D2" w14:textId="77777777" w:rsidR="00B04515" w:rsidRPr="007A2306" w:rsidRDefault="00B04515" w:rsidP="006C44BF">
            <w:pP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/d</w:t>
            </w:r>
          </w:p>
        </w:tc>
      </w:tr>
      <w:tr w:rsidR="00B04515" w:rsidRPr="007A2306" w14:paraId="4D0C26EB" w14:textId="77777777" w:rsidTr="006C44BF">
        <w:trPr>
          <w:trHeight w:val="300"/>
        </w:trPr>
        <w:tc>
          <w:tcPr>
            <w:tcW w:w="1228" w:type="dxa"/>
            <w:shd w:val="clear" w:color="auto" w:fill="auto"/>
            <w:noWrap/>
            <w:vAlign w:val="bottom"/>
            <w:hideMark/>
          </w:tcPr>
          <w:p w14:paraId="51A76A26" w14:textId="77777777" w:rsidR="00B04515" w:rsidRPr="007A2306" w:rsidRDefault="00B04515" w:rsidP="006C44BF">
            <w:pPr>
              <w:rPr>
                <w:rFonts w:ascii="Calibri" w:hAnsi="Calibri" w:cs="Calibri"/>
                <w:lang w:eastAsia="el-GR"/>
              </w:rPr>
            </w:pPr>
          </w:p>
        </w:tc>
        <w:tc>
          <w:tcPr>
            <w:tcW w:w="689" w:type="dxa"/>
            <w:shd w:val="clear" w:color="auto" w:fill="auto"/>
            <w:noWrap/>
            <w:vAlign w:val="bottom"/>
            <w:hideMark/>
          </w:tcPr>
          <w:p w14:paraId="1EA01E0E"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7FADC84A"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8E9AA7B"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473E043B"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31351337" w14:textId="77777777" w:rsidR="00B04515" w:rsidRPr="007A2306" w:rsidRDefault="00B04515" w:rsidP="006C44BF">
            <w:pPr>
              <w:rPr>
                <w:rFonts w:ascii="Calibri" w:hAnsi="Calibri" w:cs="Calibri"/>
                <w:lang w:eastAsia="el-GR"/>
              </w:rPr>
            </w:pPr>
          </w:p>
        </w:tc>
        <w:tc>
          <w:tcPr>
            <w:tcW w:w="1011" w:type="dxa"/>
            <w:shd w:val="clear" w:color="auto" w:fill="auto"/>
            <w:noWrap/>
            <w:vAlign w:val="bottom"/>
            <w:hideMark/>
          </w:tcPr>
          <w:p w14:paraId="5C2EFF45" w14:textId="77777777" w:rsidR="00B04515" w:rsidRPr="007A2306" w:rsidRDefault="00B04515" w:rsidP="006C44BF">
            <w:pPr>
              <w:rPr>
                <w:rFonts w:ascii="Calibri" w:hAnsi="Calibri" w:cs="Calibri"/>
                <w:lang w:eastAsia="el-GR"/>
              </w:rPr>
            </w:pPr>
          </w:p>
        </w:tc>
        <w:tc>
          <w:tcPr>
            <w:tcW w:w="954" w:type="dxa"/>
            <w:shd w:val="clear" w:color="auto" w:fill="auto"/>
            <w:noWrap/>
            <w:vAlign w:val="bottom"/>
            <w:hideMark/>
          </w:tcPr>
          <w:p w14:paraId="1203CF30" w14:textId="77777777" w:rsidR="00B04515" w:rsidRPr="007A2306" w:rsidRDefault="00B04515" w:rsidP="006C44BF">
            <w:pPr>
              <w:jc w:val="center"/>
              <w:rPr>
                <w:rFonts w:ascii="Calibri" w:hAnsi="Calibri" w:cs="Calibri"/>
                <w:lang w:eastAsia="el-GR"/>
              </w:rPr>
            </w:pPr>
            <w:r w:rsidRPr="007A2306">
              <w:rPr>
                <w:rFonts w:ascii="Calibri" w:hAnsi="Calibri" w:cs="Calibri"/>
                <w:lang w:eastAsia="el-GR"/>
              </w:rPr>
              <w:t>1,5</w:t>
            </w:r>
          </w:p>
        </w:tc>
        <w:tc>
          <w:tcPr>
            <w:tcW w:w="954" w:type="dxa"/>
            <w:shd w:val="clear" w:color="auto" w:fill="auto"/>
            <w:noWrap/>
            <w:vAlign w:val="bottom"/>
            <w:hideMark/>
          </w:tcPr>
          <w:p w14:paraId="3730251A" w14:textId="77777777" w:rsidR="00B04515" w:rsidRPr="007A2306" w:rsidRDefault="00B04515" w:rsidP="006C44BF">
            <w:pPr>
              <w:rPr>
                <w:rFonts w:ascii="Calibri" w:hAnsi="Calibri" w:cs="Calibri"/>
                <w:lang w:eastAsia="el-GR"/>
              </w:rPr>
            </w:pPr>
            <w:r w:rsidRPr="007A2306">
              <w:rPr>
                <w:rFonts w:ascii="Calibri" w:hAnsi="Calibri" w:cs="Calibri"/>
                <w:lang w:eastAsia="el-GR"/>
              </w:rPr>
              <w:t>m</w:t>
            </w:r>
            <w:r w:rsidRPr="007A2306">
              <w:rPr>
                <w:rFonts w:ascii="Calibri" w:hAnsi="Calibri" w:cs="Calibri"/>
                <w:vertAlign w:val="superscript"/>
                <w:lang w:eastAsia="el-GR"/>
              </w:rPr>
              <w:t>3</w:t>
            </w:r>
            <w:r w:rsidRPr="007A2306">
              <w:rPr>
                <w:rFonts w:ascii="Calibri" w:hAnsi="Calibri" w:cs="Calibri"/>
                <w:lang w:eastAsia="el-GR"/>
              </w:rPr>
              <w:t>/h</w:t>
            </w:r>
          </w:p>
        </w:tc>
      </w:tr>
    </w:tbl>
    <w:p w14:paraId="663DE25B" w14:textId="77777777" w:rsidR="00B04515" w:rsidRPr="007A2306" w:rsidRDefault="00B04515" w:rsidP="00135654">
      <w:pPr>
        <w:rPr>
          <w:rFonts w:ascii="Calibri" w:hAnsi="Calibri" w:cs="Calibri"/>
        </w:rPr>
      </w:pPr>
    </w:p>
    <w:p w14:paraId="6F21A6DB" w14:textId="77777777" w:rsidR="00135654" w:rsidRPr="007A2306" w:rsidRDefault="00B04515" w:rsidP="00135654">
      <w:pPr>
        <w:rPr>
          <w:rFonts w:ascii="Calibri" w:hAnsi="Calibri" w:cs="Calibri"/>
          <w:b/>
          <w:bCs/>
          <w:i/>
          <w:iCs/>
        </w:rPr>
      </w:pPr>
      <w:r w:rsidRPr="007A2306">
        <w:rPr>
          <w:rFonts w:ascii="Calibri" w:hAnsi="Calibri" w:cs="Calibri"/>
          <w:b/>
          <w:bCs/>
          <w:i/>
          <w:iCs/>
        </w:rPr>
        <w:t>Sludge Disposal</w:t>
      </w:r>
    </w:p>
    <w:p w14:paraId="790B0BAD" w14:textId="77777777" w:rsidR="00B04515" w:rsidRPr="007A2306" w:rsidRDefault="00B04515" w:rsidP="00B04515">
      <w:pPr>
        <w:rPr>
          <w:rFonts w:ascii="Calibri" w:hAnsi="Calibri" w:cs="Calibri"/>
          <w:lang w:eastAsia="el-GR"/>
        </w:rPr>
      </w:pPr>
      <w:r w:rsidRPr="007A2306">
        <w:rPr>
          <w:rFonts w:ascii="Calibri" w:hAnsi="Calibri" w:cs="Calibri"/>
          <w:lang w:eastAsia="el-GR"/>
        </w:rPr>
        <w:t xml:space="preserve">The dewatered sludge will be transferred to the landfill. The daily sludge flow will be:  </w:t>
      </w:r>
      <w:proofErr w:type="spellStart"/>
      <w:r w:rsidRPr="007A2306">
        <w:rPr>
          <w:rFonts w:ascii="Calibri" w:hAnsi="Calibri" w:cs="Calibri"/>
          <w:lang w:eastAsia="el-GR"/>
        </w:rPr>
        <w:t>Qds</w:t>
      </w:r>
      <w:proofErr w:type="spellEnd"/>
      <w:r w:rsidRPr="007A2306">
        <w:rPr>
          <w:rFonts w:ascii="Calibri" w:hAnsi="Calibri" w:cs="Calibri"/>
          <w:lang w:eastAsia="el-GR"/>
        </w:rPr>
        <w:t xml:space="preserve"> = 1,5m3/d. In order to secure the Sanitary conditions of sludge, alternatively a mixing stage can be added in order to mix the dewatered sludge with lime (Ca(OH)2 and maintain an alkaline environment in the sludge (PH &gt; 12) for more than 2-3 months.</w:t>
      </w:r>
    </w:p>
    <w:p w14:paraId="37CBF03F" w14:textId="3BA3AA21" w:rsidR="00B04515" w:rsidRPr="007A2306" w:rsidRDefault="00B04515" w:rsidP="00B04515">
      <w:pPr>
        <w:rPr>
          <w:rFonts w:ascii="Calibri" w:hAnsi="Calibri" w:cs="Calibri"/>
          <w:lang w:eastAsia="el-GR"/>
        </w:rPr>
      </w:pPr>
      <w:r w:rsidRPr="007A2306">
        <w:rPr>
          <w:rFonts w:ascii="Calibri" w:hAnsi="Calibri" w:cs="Calibri"/>
          <w:lang w:eastAsia="el-GR"/>
        </w:rPr>
        <w:t>Mixing with lime will be done through a mixer, lime dose is 10% (Daily consumption of lime max 170 kg/d) and a lime dosing system, consisting by a dosing screw and a lime storage silo 10 Tn ,equipped with dedusting filter , pneumatic hammer, vibrator and air compressor .</w:t>
      </w:r>
    </w:p>
    <w:p w14:paraId="25CC793B" w14:textId="77777777" w:rsidR="00B04515" w:rsidRPr="007A2306" w:rsidRDefault="00B04515" w:rsidP="00B04515">
      <w:pPr>
        <w:rPr>
          <w:rFonts w:ascii="Calibri" w:hAnsi="Calibri" w:cs="Calibri"/>
          <w:lang w:eastAsia="el-GR"/>
        </w:rPr>
      </w:pPr>
      <w:r w:rsidRPr="007A2306">
        <w:rPr>
          <w:rFonts w:ascii="Calibri" w:hAnsi="Calibri" w:cs="Calibri"/>
          <w:lang w:eastAsia="el-GR"/>
        </w:rPr>
        <w:t>Dewatered sludge is fed to the mixer via a transfer belt and lime is dosed to the mixer via a dosing rotary valve. The solids content of the treated sludge is 30% and can be used as cover material to the landfill.</w:t>
      </w:r>
    </w:p>
    <w:p w14:paraId="305385D4" w14:textId="77777777" w:rsidR="00B04515" w:rsidRPr="007A2306" w:rsidRDefault="00B04515" w:rsidP="00135654">
      <w:pPr>
        <w:rPr>
          <w:rFonts w:ascii="Calibri" w:hAnsi="Calibri" w:cs="Calibri"/>
          <w:b/>
          <w:bCs/>
          <w:i/>
          <w:iCs/>
        </w:rPr>
      </w:pPr>
    </w:p>
    <w:p w14:paraId="0F41F51A" w14:textId="77777777" w:rsidR="00081677" w:rsidRPr="007A2306" w:rsidRDefault="00081677" w:rsidP="00081677">
      <w:pPr>
        <w:jc w:val="both"/>
        <w:rPr>
          <w:rFonts w:ascii="Calibri" w:hAnsi="Calibri" w:cs="Calibri"/>
          <w:b/>
          <w:bCs/>
          <w:i/>
          <w:iCs/>
          <w:lang w:val="en-GB" w:eastAsia="el-GR"/>
        </w:rPr>
      </w:pPr>
      <w:r w:rsidRPr="007A2306">
        <w:rPr>
          <w:rFonts w:ascii="Calibri" w:hAnsi="Calibri" w:cs="Calibri"/>
          <w:b/>
          <w:bCs/>
          <w:i/>
          <w:iCs/>
          <w:lang w:val="en-GB" w:eastAsia="el-GR"/>
        </w:rPr>
        <w:t>Instrumentation and control</w:t>
      </w:r>
    </w:p>
    <w:p w14:paraId="7064AD2D" w14:textId="77777777" w:rsidR="00081677" w:rsidRPr="007A2306" w:rsidRDefault="00081677" w:rsidP="00081677">
      <w:pPr>
        <w:rPr>
          <w:rFonts w:ascii="Calibri" w:hAnsi="Calibri" w:cs="Calibri"/>
        </w:rPr>
      </w:pPr>
      <w:r w:rsidRPr="007A2306">
        <w:rPr>
          <w:rFonts w:ascii="Calibri" w:hAnsi="Calibri" w:cs="Calibri"/>
        </w:rPr>
        <w:t>Pumps will start-stop automatically and will be protected from dry run with appropriate level signals. All pumps will be equipped with local pressure indicators and isolating valves at the discharge side.</w:t>
      </w:r>
    </w:p>
    <w:p w14:paraId="6154832B" w14:textId="77777777" w:rsidR="00081677" w:rsidRPr="007A2306" w:rsidRDefault="00081677" w:rsidP="00081677">
      <w:pPr>
        <w:rPr>
          <w:rFonts w:ascii="Calibri" w:hAnsi="Calibri" w:cs="Calibri"/>
        </w:rPr>
      </w:pPr>
      <w:proofErr w:type="gramStart"/>
      <w:r w:rsidRPr="007A2306">
        <w:rPr>
          <w:rFonts w:ascii="Calibri" w:hAnsi="Calibri" w:cs="Calibri"/>
        </w:rPr>
        <w:t>A number of</w:t>
      </w:r>
      <w:proofErr w:type="gramEnd"/>
      <w:r w:rsidRPr="007A2306">
        <w:rPr>
          <w:rFonts w:ascii="Calibri" w:hAnsi="Calibri" w:cs="Calibri"/>
        </w:rPr>
        <w:t xml:space="preserve"> analyzers and transmitters for control and monitoring purposes will be installed:</w:t>
      </w:r>
    </w:p>
    <w:p w14:paraId="0238F126" w14:textId="77777777" w:rsidR="00081677" w:rsidRPr="007A2306" w:rsidRDefault="00081677" w:rsidP="00081677">
      <w:pPr>
        <w:numPr>
          <w:ilvl w:val="0"/>
          <w:numId w:val="34"/>
        </w:numPr>
        <w:spacing w:before="120"/>
        <w:jc w:val="both"/>
        <w:rPr>
          <w:rFonts w:ascii="Calibri" w:hAnsi="Calibri" w:cs="Calibri"/>
        </w:rPr>
      </w:pPr>
      <w:r w:rsidRPr="007A2306">
        <w:rPr>
          <w:rFonts w:ascii="Calibri" w:hAnsi="Calibri" w:cs="Calibri"/>
        </w:rPr>
        <w:t xml:space="preserve">pH-meters (of self-cleaning type) at the outlet of the storage – evaporation </w:t>
      </w:r>
      <w:proofErr w:type="gramStart"/>
      <w:r w:rsidRPr="007A2306">
        <w:rPr>
          <w:rFonts w:ascii="Calibri" w:hAnsi="Calibri" w:cs="Calibri"/>
        </w:rPr>
        <w:t>pond;</w:t>
      </w:r>
      <w:proofErr w:type="gramEnd"/>
    </w:p>
    <w:p w14:paraId="5D880131" w14:textId="77777777" w:rsidR="00081677" w:rsidRPr="007A2306" w:rsidRDefault="00081677" w:rsidP="00081677">
      <w:pPr>
        <w:numPr>
          <w:ilvl w:val="0"/>
          <w:numId w:val="34"/>
        </w:numPr>
        <w:spacing w:before="120"/>
        <w:jc w:val="both"/>
        <w:rPr>
          <w:rFonts w:ascii="Calibri" w:hAnsi="Calibri" w:cs="Calibri"/>
        </w:rPr>
      </w:pPr>
      <w:r w:rsidRPr="007A2306">
        <w:rPr>
          <w:rFonts w:ascii="Calibri" w:hAnsi="Calibri" w:cs="Calibri"/>
        </w:rPr>
        <w:lastRenderedPageBreak/>
        <w:t xml:space="preserve">Turbidity meters at the outlet of the storage – evaporation </w:t>
      </w:r>
      <w:proofErr w:type="gramStart"/>
      <w:r w:rsidRPr="007A2306">
        <w:rPr>
          <w:rFonts w:ascii="Calibri" w:hAnsi="Calibri" w:cs="Calibri"/>
        </w:rPr>
        <w:t>pond;</w:t>
      </w:r>
      <w:proofErr w:type="gramEnd"/>
    </w:p>
    <w:p w14:paraId="45A28C18" w14:textId="77777777" w:rsidR="00081677" w:rsidRPr="007A2306" w:rsidRDefault="00081677" w:rsidP="00081677">
      <w:pPr>
        <w:numPr>
          <w:ilvl w:val="0"/>
          <w:numId w:val="34"/>
        </w:numPr>
        <w:spacing w:before="120"/>
        <w:jc w:val="both"/>
        <w:rPr>
          <w:rFonts w:ascii="Calibri" w:hAnsi="Calibri" w:cs="Calibri"/>
        </w:rPr>
      </w:pPr>
      <w:r w:rsidRPr="007A2306">
        <w:rPr>
          <w:rFonts w:ascii="Calibri" w:hAnsi="Calibri" w:cs="Calibri"/>
        </w:rPr>
        <w:t>Flow measurements at the outlet of the storage – evaporation pond and</w:t>
      </w:r>
    </w:p>
    <w:p w14:paraId="07E556A7" w14:textId="77777777" w:rsidR="00081677" w:rsidRPr="007A2306" w:rsidRDefault="00081677" w:rsidP="00081677">
      <w:pPr>
        <w:numPr>
          <w:ilvl w:val="0"/>
          <w:numId w:val="34"/>
        </w:numPr>
        <w:spacing w:before="120"/>
        <w:jc w:val="both"/>
        <w:rPr>
          <w:rFonts w:ascii="Calibri" w:hAnsi="Calibri" w:cs="Calibri"/>
        </w:rPr>
      </w:pPr>
      <w:r w:rsidRPr="007A2306">
        <w:rPr>
          <w:rFonts w:ascii="Calibri" w:hAnsi="Calibri" w:cs="Calibri"/>
        </w:rPr>
        <w:t>Sludge detectors in the lamella clarifier basin</w:t>
      </w:r>
      <w:r w:rsidR="00DD5CB8" w:rsidRPr="007A2306">
        <w:rPr>
          <w:rFonts w:ascii="Calibri" w:hAnsi="Calibri" w:cs="Calibri"/>
        </w:rPr>
        <w:t xml:space="preserve"> </w:t>
      </w:r>
      <w:r w:rsidR="00D44648" w:rsidRPr="007A2306">
        <w:rPr>
          <w:rFonts w:ascii="Calibri" w:hAnsi="Calibri" w:cs="Calibri"/>
        </w:rPr>
        <w:t>`</w:t>
      </w:r>
      <w:r w:rsidR="00DD5CB8" w:rsidRPr="007A2306">
        <w:rPr>
          <w:rFonts w:ascii="Calibri" w:hAnsi="Calibri" w:cs="Calibri"/>
        </w:rPr>
        <w:t xml:space="preserve"> and SBR.</w:t>
      </w:r>
    </w:p>
    <w:p w14:paraId="41447A58" w14:textId="77777777" w:rsidR="00081677" w:rsidRPr="007A2306" w:rsidRDefault="00081677" w:rsidP="00081677">
      <w:pPr>
        <w:rPr>
          <w:rFonts w:ascii="Calibri" w:hAnsi="Calibri" w:cs="Calibri"/>
        </w:rPr>
      </w:pPr>
    </w:p>
    <w:p w14:paraId="7B16524A" w14:textId="77777777" w:rsidR="00081677" w:rsidRPr="007A2306" w:rsidRDefault="00081677" w:rsidP="00081677">
      <w:pPr>
        <w:jc w:val="both"/>
        <w:rPr>
          <w:rFonts w:ascii="Calibri" w:hAnsi="Calibri" w:cs="Calibri"/>
          <w:b/>
          <w:bCs/>
          <w:i/>
          <w:iCs/>
          <w:lang w:val="en-GB" w:eastAsia="el-GR"/>
        </w:rPr>
      </w:pPr>
      <w:r w:rsidRPr="007A2306">
        <w:rPr>
          <w:rFonts w:ascii="Calibri" w:hAnsi="Calibri" w:cs="Calibri"/>
          <w:b/>
          <w:bCs/>
          <w:i/>
          <w:iCs/>
          <w:lang w:val="en-GB" w:eastAsia="el-GR"/>
        </w:rPr>
        <w:t>Future expansion of the leachate treatment system</w:t>
      </w:r>
    </w:p>
    <w:p w14:paraId="225FD64C" w14:textId="77777777" w:rsidR="003B2C48" w:rsidRPr="007A2306" w:rsidRDefault="003B2C48" w:rsidP="003D250F">
      <w:pPr>
        <w:jc w:val="both"/>
        <w:rPr>
          <w:rFonts w:ascii="Calibri" w:hAnsi="Calibri" w:cs="Calibri"/>
        </w:rPr>
      </w:pPr>
      <w:r w:rsidRPr="007A2306">
        <w:rPr>
          <w:rFonts w:ascii="Calibri" w:hAnsi="Calibri" w:cs="Calibri"/>
        </w:rPr>
        <w:t xml:space="preserve">The composition and quantity of leachate are expected to evolve over time, depending on the development of the landfill. In order to manage the increased leachate flows, as well as variable pollution loads, a future expansion is foreseen for the leachate treatment system. </w:t>
      </w:r>
    </w:p>
    <w:p w14:paraId="51ACED5C" w14:textId="77777777" w:rsidR="003B2C48" w:rsidRPr="007A2306" w:rsidRDefault="003B2C48" w:rsidP="003D250F">
      <w:pPr>
        <w:jc w:val="both"/>
        <w:rPr>
          <w:rFonts w:ascii="Calibri" w:hAnsi="Calibri" w:cs="Calibri"/>
        </w:rPr>
      </w:pPr>
      <w:r w:rsidRPr="007A2306">
        <w:rPr>
          <w:rFonts w:ascii="Calibri" w:hAnsi="Calibri" w:cs="Calibri"/>
        </w:rPr>
        <w:t xml:space="preserve">The treatment plant is designed to </w:t>
      </w:r>
      <w:proofErr w:type="gramStart"/>
      <w:r w:rsidRPr="007A2306">
        <w:rPr>
          <w:rFonts w:ascii="Calibri" w:hAnsi="Calibri" w:cs="Calibri"/>
        </w:rPr>
        <w:t>cover also</w:t>
      </w:r>
      <w:proofErr w:type="gramEnd"/>
      <w:r w:rsidRPr="007A2306">
        <w:rPr>
          <w:rFonts w:ascii="Calibri" w:hAnsi="Calibri" w:cs="Calibri"/>
        </w:rPr>
        <w:t xml:space="preserve"> the 2</w:t>
      </w:r>
      <w:r w:rsidRPr="007A2306">
        <w:rPr>
          <w:rFonts w:ascii="Calibri" w:hAnsi="Calibri" w:cs="Calibri"/>
          <w:vertAlign w:val="superscript"/>
        </w:rPr>
        <w:t>nd</w:t>
      </w:r>
      <w:r w:rsidRPr="007A2306">
        <w:rPr>
          <w:rFonts w:ascii="Calibri" w:hAnsi="Calibri" w:cs="Calibri"/>
        </w:rPr>
        <w:t xml:space="preserve"> phase of the landfill. </w:t>
      </w:r>
      <w:proofErr w:type="gramStart"/>
      <w:r w:rsidRPr="007A2306">
        <w:rPr>
          <w:rFonts w:ascii="Calibri" w:hAnsi="Calibri" w:cs="Calibri"/>
        </w:rPr>
        <w:t>Nevertheless</w:t>
      </w:r>
      <w:proofErr w:type="gramEnd"/>
      <w:r w:rsidRPr="007A2306">
        <w:rPr>
          <w:rFonts w:ascii="Calibri" w:hAnsi="Calibri" w:cs="Calibri"/>
        </w:rPr>
        <w:t xml:space="preserve"> there will be a need to replace equipment after the 1</w:t>
      </w:r>
      <w:r w:rsidRPr="007A2306">
        <w:rPr>
          <w:rFonts w:ascii="Calibri" w:hAnsi="Calibri" w:cs="Calibri"/>
          <w:vertAlign w:val="superscript"/>
        </w:rPr>
        <w:t>st</w:t>
      </w:r>
      <w:r w:rsidRPr="007A2306">
        <w:rPr>
          <w:rFonts w:ascii="Calibri" w:hAnsi="Calibri" w:cs="Calibri"/>
        </w:rPr>
        <w:t xml:space="preserve"> phase completion</w:t>
      </w:r>
    </w:p>
    <w:p w14:paraId="721AD4C2" w14:textId="77777777" w:rsidR="003B2C48" w:rsidRPr="007A2306" w:rsidRDefault="003B2C48" w:rsidP="003D250F">
      <w:pPr>
        <w:jc w:val="both"/>
        <w:rPr>
          <w:rFonts w:ascii="Calibri" w:hAnsi="Calibri" w:cs="Calibri"/>
        </w:rPr>
      </w:pPr>
      <w:r w:rsidRPr="007A2306">
        <w:rPr>
          <w:rFonts w:ascii="Calibri" w:hAnsi="Calibri" w:cs="Calibri"/>
        </w:rPr>
        <w:t>The future expansion of the leachate treatment system is proposed to include the following:</w:t>
      </w:r>
    </w:p>
    <w:p w14:paraId="0A611DBA" w14:textId="77777777" w:rsidR="003B2C48" w:rsidRPr="007A2306" w:rsidRDefault="003B2C48" w:rsidP="00F467AA">
      <w:pPr>
        <w:ind w:left="720"/>
        <w:jc w:val="both"/>
        <w:rPr>
          <w:rFonts w:ascii="Calibri" w:hAnsi="Calibri" w:cs="Calibri"/>
        </w:rPr>
      </w:pPr>
      <w:r w:rsidRPr="007A2306">
        <w:rPr>
          <w:rFonts w:ascii="Calibri" w:hAnsi="Calibri" w:cs="Calibri"/>
        </w:rPr>
        <w:t>1.Replacement of equalization mechanical installation (</w:t>
      </w:r>
      <w:proofErr w:type="spellStart"/>
      <w:proofErr w:type="gramStart"/>
      <w:r w:rsidRPr="007A2306">
        <w:rPr>
          <w:rFonts w:ascii="Calibri" w:hAnsi="Calibri" w:cs="Calibri"/>
        </w:rPr>
        <w:t>pumps,mixers</w:t>
      </w:r>
      <w:proofErr w:type="spellEnd"/>
      <w:proofErr w:type="gramEnd"/>
      <w:r w:rsidRPr="007A2306">
        <w:rPr>
          <w:rFonts w:ascii="Calibri" w:hAnsi="Calibri" w:cs="Calibri"/>
        </w:rPr>
        <w:t>)</w:t>
      </w:r>
    </w:p>
    <w:p w14:paraId="4ABE16CD" w14:textId="77777777" w:rsidR="003B2C48" w:rsidRPr="007A2306" w:rsidRDefault="003B2C48" w:rsidP="00F467AA">
      <w:pPr>
        <w:ind w:left="720"/>
        <w:jc w:val="both"/>
        <w:rPr>
          <w:rFonts w:ascii="Calibri" w:hAnsi="Calibri" w:cs="Calibri"/>
        </w:rPr>
      </w:pPr>
      <w:r w:rsidRPr="007A2306">
        <w:rPr>
          <w:rFonts w:ascii="Calibri" w:hAnsi="Calibri" w:cs="Calibri"/>
        </w:rPr>
        <w:t>2.Replacement of SBR aerators.</w:t>
      </w:r>
    </w:p>
    <w:p w14:paraId="797D9315" w14:textId="77777777" w:rsidR="003B2C48" w:rsidRPr="007A2306" w:rsidRDefault="003B2C48" w:rsidP="00F467AA">
      <w:pPr>
        <w:ind w:left="720"/>
        <w:jc w:val="both"/>
        <w:rPr>
          <w:rFonts w:ascii="Calibri" w:hAnsi="Calibri" w:cs="Calibri"/>
        </w:rPr>
      </w:pPr>
      <w:r w:rsidRPr="007A2306">
        <w:rPr>
          <w:rFonts w:ascii="Calibri" w:hAnsi="Calibri" w:cs="Calibri"/>
        </w:rPr>
        <w:t xml:space="preserve">3.Replacement </w:t>
      </w:r>
      <w:proofErr w:type="gramStart"/>
      <w:r w:rsidRPr="007A2306">
        <w:rPr>
          <w:rFonts w:ascii="Calibri" w:hAnsi="Calibri" w:cs="Calibri"/>
        </w:rPr>
        <w:t>of  dissolved</w:t>
      </w:r>
      <w:proofErr w:type="gramEnd"/>
      <w:r w:rsidRPr="007A2306">
        <w:rPr>
          <w:rFonts w:ascii="Calibri" w:hAnsi="Calibri" w:cs="Calibri"/>
        </w:rPr>
        <w:t xml:space="preserve"> air flotation (DAF) mechanical equipment (</w:t>
      </w:r>
      <w:proofErr w:type="spellStart"/>
      <w:r w:rsidRPr="007A2306">
        <w:rPr>
          <w:rFonts w:ascii="Calibri" w:hAnsi="Calibri" w:cs="Calibri"/>
        </w:rPr>
        <w:t>pumps,air</w:t>
      </w:r>
      <w:proofErr w:type="spellEnd"/>
      <w:r w:rsidRPr="007A2306">
        <w:rPr>
          <w:rFonts w:ascii="Calibri" w:hAnsi="Calibri" w:cs="Calibri"/>
        </w:rPr>
        <w:t xml:space="preserve"> </w:t>
      </w:r>
      <w:proofErr w:type="spellStart"/>
      <w:r w:rsidRPr="007A2306">
        <w:rPr>
          <w:rFonts w:ascii="Calibri" w:hAnsi="Calibri" w:cs="Calibri"/>
        </w:rPr>
        <w:t>compresor</w:t>
      </w:r>
      <w:proofErr w:type="spellEnd"/>
      <w:r w:rsidRPr="007A2306">
        <w:rPr>
          <w:rFonts w:ascii="Calibri" w:hAnsi="Calibri" w:cs="Calibri"/>
        </w:rPr>
        <w:t xml:space="preserve"> </w:t>
      </w:r>
    </w:p>
    <w:p w14:paraId="618079F3" w14:textId="77777777" w:rsidR="003B2C48" w:rsidRPr="007A2306" w:rsidRDefault="003B2C48" w:rsidP="00F467AA">
      <w:pPr>
        <w:ind w:left="720"/>
        <w:jc w:val="both"/>
        <w:rPr>
          <w:rFonts w:ascii="Calibri" w:hAnsi="Calibri" w:cs="Calibri"/>
        </w:rPr>
      </w:pPr>
      <w:r w:rsidRPr="007A2306">
        <w:rPr>
          <w:rFonts w:ascii="Calibri" w:hAnsi="Calibri" w:cs="Calibri"/>
        </w:rPr>
        <w:t xml:space="preserve">4.Replacement of R/O </w:t>
      </w:r>
      <w:proofErr w:type="spellStart"/>
      <w:proofErr w:type="gramStart"/>
      <w:r w:rsidRPr="007A2306">
        <w:rPr>
          <w:rFonts w:ascii="Calibri" w:hAnsi="Calibri" w:cs="Calibri"/>
        </w:rPr>
        <w:t>filters,pumps</w:t>
      </w:r>
      <w:proofErr w:type="spellEnd"/>
      <w:proofErr w:type="gramEnd"/>
      <w:r w:rsidRPr="007A2306">
        <w:rPr>
          <w:rFonts w:ascii="Calibri" w:hAnsi="Calibri" w:cs="Calibri"/>
        </w:rPr>
        <w:t xml:space="preserve"> and membranes</w:t>
      </w:r>
    </w:p>
    <w:p w14:paraId="18D339B8" w14:textId="77777777" w:rsidR="003B2C48" w:rsidRPr="007A2306" w:rsidRDefault="003B2C48" w:rsidP="00F467AA">
      <w:pPr>
        <w:ind w:left="720"/>
        <w:jc w:val="both"/>
        <w:rPr>
          <w:rFonts w:ascii="Calibri" w:hAnsi="Calibri" w:cs="Calibri"/>
        </w:rPr>
      </w:pPr>
      <w:r w:rsidRPr="007A2306">
        <w:rPr>
          <w:rFonts w:ascii="Calibri" w:hAnsi="Calibri" w:cs="Calibri"/>
        </w:rPr>
        <w:t xml:space="preserve">5.Replacement of sludge dewatering </w:t>
      </w:r>
      <w:proofErr w:type="gramStart"/>
      <w:r w:rsidRPr="007A2306">
        <w:rPr>
          <w:rFonts w:ascii="Calibri" w:hAnsi="Calibri" w:cs="Calibri"/>
        </w:rPr>
        <w:t>equipment(</w:t>
      </w:r>
      <w:proofErr w:type="gramEnd"/>
      <w:r w:rsidRPr="007A2306">
        <w:rPr>
          <w:rFonts w:ascii="Calibri" w:hAnsi="Calibri" w:cs="Calibri"/>
        </w:rPr>
        <w:t>mechanical thickener, belt filter press ,pumps).</w:t>
      </w:r>
    </w:p>
    <w:p w14:paraId="7A5A0488" w14:textId="77777777" w:rsidR="003B2C48" w:rsidRPr="007A2306" w:rsidRDefault="003B2C48" w:rsidP="00F467AA">
      <w:pPr>
        <w:ind w:left="720"/>
        <w:jc w:val="both"/>
        <w:rPr>
          <w:rFonts w:ascii="Calibri" w:hAnsi="Calibri" w:cs="Calibri"/>
        </w:rPr>
      </w:pPr>
      <w:r w:rsidRPr="007A2306">
        <w:rPr>
          <w:rFonts w:ascii="Calibri" w:hAnsi="Calibri" w:cs="Calibri"/>
        </w:rPr>
        <w:t>6.Replacement of disposal pumps and sludge screw conveyors.</w:t>
      </w:r>
    </w:p>
    <w:p w14:paraId="6D094AE1" w14:textId="77777777" w:rsidR="00081677" w:rsidRPr="007A2306" w:rsidRDefault="00081677" w:rsidP="00081677">
      <w:pPr>
        <w:spacing w:after="120"/>
        <w:jc w:val="both"/>
        <w:rPr>
          <w:rFonts w:ascii="Calibri" w:hAnsi="Calibri" w:cs="Calibri"/>
        </w:rPr>
      </w:pPr>
    </w:p>
    <w:p w14:paraId="188A9D04" w14:textId="77777777" w:rsidR="00081677" w:rsidRPr="007A2306" w:rsidRDefault="00081677" w:rsidP="00081677">
      <w:pPr>
        <w:spacing w:after="120"/>
        <w:jc w:val="both"/>
        <w:rPr>
          <w:rFonts w:ascii="Calibri" w:hAnsi="Calibri" w:cs="Calibri"/>
          <w:b/>
          <w:sz w:val="26"/>
          <w:szCs w:val="26"/>
          <w:u w:val="single"/>
        </w:rPr>
      </w:pPr>
      <w:r w:rsidRPr="007A2306">
        <w:rPr>
          <w:rFonts w:ascii="Calibri" w:hAnsi="Calibri" w:cs="Calibri"/>
          <w:b/>
          <w:iCs/>
          <w:caps/>
          <w:sz w:val="26"/>
          <w:szCs w:val="26"/>
          <w:u w:val="single"/>
        </w:rPr>
        <w:t>Road works</w:t>
      </w:r>
    </w:p>
    <w:p w14:paraId="18B65EEC" w14:textId="77777777" w:rsidR="00081677" w:rsidRPr="007A2306" w:rsidRDefault="00081677" w:rsidP="00081677">
      <w:pPr>
        <w:spacing w:after="120"/>
        <w:jc w:val="both"/>
        <w:rPr>
          <w:rFonts w:ascii="Calibri" w:hAnsi="Calibri" w:cs="Calibri"/>
          <w:b/>
          <w:i/>
          <w:iCs/>
        </w:rPr>
      </w:pPr>
      <w:r w:rsidRPr="007A2306">
        <w:rPr>
          <w:rFonts w:ascii="Calibri" w:hAnsi="Calibri" w:cs="Calibri"/>
          <w:b/>
          <w:i/>
          <w:iCs/>
        </w:rPr>
        <w:t>General issues</w:t>
      </w:r>
    </w:p>
    <w:p w14:paraId="27644D9E" w14:textId="77777777" w:rsidR="00081677" w:rsidRPr="007A2306" w:rsidRDefault="00081677" w:rsidP="00081677">
      <w:pPr>
        <w:rPr>
          <w:rFonts w:ascii="Calibri" w:hAnsi="Calibri" w:cs="Calibri"/>
          <w:lang w:val="en-GB" w:eastAsia="el-GR"/>
        </w:rPr>
      </w:pPr>
      <w:r w:rsidRPr="007A2306">
        <w:rPr>
          <w:rFonts w:ascii="Calibri" w:hAnsi="Calibri" w:cs="Calibri"/>
          <w:lang w:val="en-GB" w:eastAsia="el-GR"/>
        </w:rPr>
        <w:t xml:space="preserve">The scope of road works </w:t>
      </w:r>
      <w:r w:rsidRPr="007A2306">
        <w:rPr>
          <w:rFonts w:ascii="Calibri" w:hAnsi="Calibri" w:cs="Calibri"/>
          <w:lang w:eastAsia="el-GR"/>
        </w:rPr>
        <w:t>for the overall Project</w:t>
      </w:r>
      <w:r w:rsidRPr="007A2306">
        <w:rPr>
          <w:rFonts w:ascii="Calibri" w:hAnsi="Calibri" w:cs="Calibri"/>
          <w:lang w:val="en-GB" w:eastAsia="el-GR"/>
        </w:rPr>
        <w:t xml:space="preserve"> comprises the following issues:</w:t>
      </w:r>
    </w:p>
    <w:p w14:paraId="4E025D9F" w14:textId="77777777" w:rsidR="00081677" w:rsidRPr="007A2306" w:rsidRDefault="00081677" w:rsidP="00081677">
      <w:pPr>
        <w:numPr>
          <w:ilvl w:val="0"/>
          <w:numId w:val="25"/>
        </w:numPr>
        <w:spacing w:before="120"/>
        <w:jc w:val="both"/>
        <w:rPr>
          <w:rFonts w:ascii="Calibri" w:hAnsi="Calibri" w:cs="Calibri"/>
          <w:lang w:eastAsia="el-GR"/>
        </w:rPr>
      </w:pPr>
      <w:r w:rsidRPr="007A2306">
        <w:rPr>
          <w:rFonts w:ascii="Calibri" w:hAnsi="Calibri" w:cs="Calibri"/>
          <w:lang w:eastAsia="el-GR"/>
        </w:rPr>
        <w:t xml:space="preserve">Station connection junction with public road </w:t>
      </w:r>
      <w:proofErr w:type="gramStart"/>
      <w:r w:rsidRPr="007A2306">
        <w:rPr>
          <w:rFonts w:ascii="Calibri" w:hAnsi="Calibri" w:cs="Calibri"/>
          <w:lang w:eastAsia="el-GR"/>
        </w:rPr>
        <w:t>network;</w:t>
      </w:r>
      <w:proofErr w:type="gramEnd"/>
    </w:p>
    <w:p w14:paraId="4BCE7195" w14:textId="77777777" w:rsidR="00081677" w:rsidRPr="007A2306" w:rsidRDefault="00081677" w:rsidP="00081677">
      <w:pPr>
        <w:numPr>
          <w:ilvl w:val="0"/>
          <w:numId w:val="25"/>
        </w:numPr>
        <w:spacing w:before="120"/>
        <w:jc w:val="both"/>
        <w:rPr>
          <w:rFonts w:ascii="Calibri" w:hAnsi="Calibri" w:cs="Calibri"/>
          <w:lang w:eastAsia="el-GR"/>
        </w:rPr>
      </w:pPr>
      <w:r w:rsidRPr="007A2306">
        <w:rPr>
          <w:rFonts w:ascii="Calibri" w:hAnsi="Calibri" w:cs="Calibri"/>
          <w:lang w:eastAsia="el-GR"/>
        </w:rPr>
        <w:t>Road corridor linkage of public road to the weighbridge, through the upgrade of existing road and</w:t>
      </w:r>
    </w:p>
    <w:p w14:paraId="49E82C48" w14:textId="77777777" w:rsidR="00081677" w:rsidRPr="007A2306" w:rsidRDefault="00081677" w:rsidP="00081677">
      <w:pPr>
        <w:numPr>
          <w:ilvl w:val="0"/>
          <w:numId w:val="25"/>
        </w:numPr>
        <w:spacing w:before="120"/>
        <w:jc w:val="both"/>
        <w:rPr>
          <w:rFonts w:ascii="Calibri" w:hAnsi="Calibri" w:cs="Calibri"/>
          <w:lang w:eastAsia="el-GR"/>
        </w:rPr>
      </w:pPr>
      <w:r w:rsidRPr="007A2306">
        <w:rPr>
          <w:rFonts w:ascii="Calibri" w:hAnsi="Calibri" w:cs="Calibri"/>
          <w:lang w:eastAsia="el-GR"/>
        </w:rPr>
        <w:t>Road from the weighbridge up to the installation’s entrance gate.</w:t>
      </w:r>
    </w:p>
    <w:p w14:paraId="6AF7A71C" w14:textId="0809C1C4" w:rsidR="00081677" w:rsidRPr="007A2306" w:rsidRDefault="00081677" w:rsidP="00081677">
      <w:pPr>
        <w:rPr>
          <w:rFonts w:ascii="Calibri" w:hAnsi="Calibri" w:cs="Calibri"/>
          <w:lang w:val="en-GB" w:eastAsia="el-GR"/>
        </w:rPr>
      </w:pPr>
      <w:r w:rsidRPr="007A2306">
        <w:rPr>
          <w:rFonts w:ascii="Calibri" w:hAnsi="Calibri" w:cs="Calibri"/>
          <w:lang w:val="en-GB" w:eastAsia="el-GR"/>
        </w:rPr>
        <w:t xml:space="preserve">A small existing dirt road in north-south direction leading to the planned landfill area is suggested to be upgraded to an asphalt paved access road under this project while the existing dirt road in east-west direction is assumed to be upgraded to an asphalt road along with the development of the residential areas towards north. In </w:t>
      </w:r>
      <w:r w:rsidRPr="007A2306">
        <w:rPr>
          <w:rFonts w:ascii="Calibri" w:hAnsi="Calibri" w:cs="Calibri"/>
          <w:lang w:val="en-GB" w:eastAsia="el-GR"/>
        </w:rPr>
        <w:fldChar w:fldCharType="begin"/>
      </w:r>
      <w:r w:rsidRPr="007A2306">
        <w:rPr>
          <w:rFonts w:ascii="Calibri" w:hAnsi="Calibri" w:cs="Calibri"/>
          <w:lang w:val="en-GB" w:eastAsia="el-GR"/>
        </w:rPr>
        <w:instrText xml:space="preserve"> REF _Ref359649167  \* MERGEFORMAT </w:instrText>
      </w:r>
      <w:r w:rsidRPr="007A2306">
        <w:rPr>
          <w:rFonts w:ascii="Calibri" w:hAnsi="Calibri" w:cs="Calibri"/>
          <w:lang w:val="en-GB" w:eastAsia="el-GR"/>
        </w:rPr>
        <w:fldChar w:fldCharType="separate"/>
      </w:r>
      <w:r w:rsidR="008604DA">
        <w:rPr>
          <w:rFonts w:ascii="Calibri" w:hAnsi="Calibri" w:cs="Calibri"/>
          <w:b/>
          <w:bCs/>
          <w:lang w:eastAsia="el-GR"/>
        </w:rPr>
        <w:t>Error! Reference source not found.</w:t>
      </w:r>
      <w:r w:rsidRPr="007A2306">
        <w:rPr>
          <w:rFonts w:ascii="Calibri" w:hAnsi="Calibri" w:cs="Calibri"/>
          <w:lang w:eastAsia="el-GR"/>
        </w:rPr>
        <w:fldChar w:fldCharType="end"/>
      </w:r>
      <w:r w:rsidRPr="007A2306">
        <w:rPr>
          <w:rFonts w:ascii="Calibri" w:hAnsi="Calibri" w:cs="Calibri"/>
          <w:lang w:val="en-GB" w:eastAsia="el-GR"/>
        </w:rPr>
        <w:t xml:space="preserve"> the access roads to the future landfill are presented.</w:t>
      </w:r>
    </w:p>
    <w:p w14:paraId="39D2DF06" w14:textId="41E4C6C3" w:rsidR="00081677" w:rsidRPr="007A2306" w:rsidRDefault="0081740E" w:rsidP="00081677">
      <w:pPr>
        <w:rPr>
          <w:rFonts w:ascii="Calibri" w:hAnsi="Calibri" w:cs="Calibri"/>
          <w:i/>
          <w:lang w:val="en-GB" w:eastAsia="el-GR"/>
        </w:rPr>
      </w:pPr>
      <w:r w:rsidRPr="007A2306">
        <w:rPr>
          <w:rFonts w:ascii="Calibri" w:hAnsi="Calibri" w:cs="Calibri"/>
          <w:i/>
          <w:noProof/>
          <w:highlight w:val="yellow"/>
        </w:rPr>
        <w:lastRenderedPageBreak/>
        <w:drawing>
          <wp:inline distT="0" distB="0" distL="0" distR="0" wp14:anchorId="717A9F95" wp14:editId="220F5962">
            <wp:extent cx="5029200" cy="32918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29200" cy="3291840"/>
                    </a:xfrm>
                    <a:prstGeom prst="rect">
                      <a:avLst/>
                    </a:prstGeom>
                    <a:noFill/>
                    <a:ln>
                      <a:noFill/>
                    </a:ln>
                  </pic:spPr>
                </pic:pic>
              </a:graphicData>
            </a:graphic>
          </wp:inline>
        </w:drawing>
      </w:r>
    </w:p>
    <w:p w14:paraId="69C2BAC6" w14:textId="77777777" w:rsidR="00081677" w:rsidRPr="007A2306" w:rsidRDefault="00081677" w:rsidP="00081677">
      <w:pPr>
        <w:rPr>
          <w:rFonts w:ascii="Calibri" w:hAnsi="Calibri" w:cs="Calibri"/>
          <w:i/>
          <w:highlight w:val="yellow"/>
          <w:lang w:val="en-GB" w:eastAsia="el-GR"/>
        </w:rPr>
      </w:pPr>
      <w:r w:rsidRPr="007A2306">
        <w:rPr>
          <w:rFonts w:ascii="Calibri" w:hAnsi="Calibri" w:cs="Calibri"/>
        </w:rPr>
        <w:t xml:space="preserve">Figure 2.1: Proposed future landfill </w:t>
      </w:r>
      <w:r w:rsidR="003B2C48" w:rsidRPr="007A2306">
        <w:rPr>
          <w:rFonts w:ascii="Calibri" w:hAnsi="Calibri" w:cs="Calibri"/>
        </w:rPr>
        <w:t>near</w:t>
      </w:r>
      <w:r w:rsidRPr="007A2306">
        <w:rPr>
          <w:rFonts w:ascii="Calibri" w:hAnsi="Calibri" w:cs="Calibri"/>
        </w:rPr>
        <w:t xml:space="preserve"> </w:t>
      </w:r>
      <w:proofErr w:type="spellStart"/>
      <w:r w:rsidRPr="007A2306">
        <w:rPr>
          <w:rFonts w:ascii="Calibri" w:hAnsi="Calibri" w:cs="Calibri"/>
        </w:rPr>
        <w:t>Tsintskaro</w:t>
      </w:r>
      <w:proofErr w:type="spellEnd"/>
      <w:r w:rsidRPr="007A2306">
        <w:rPr>
          <w:rFonts w:ascii="Calibri" w:hAnsi="Calibri" w:cs="Calibri"/>
        </w:rPr>
        <w:t xml:space="preserve"> </w:t>
      </w:r>
      <w:r w:rsidR="003B2C48" w:rsidRPr="007A2306">
        <w:rPr>
          <w:rFonts w:ascii="Calibri" w:hAnsi="Calibri" w:cs="Calibri"/>
        </w:rPr>
        <w:t xml:space="preserve">village </w:t>
      </w:r>
      <w:r w:rsidRPr="007A2306">
        <w:rPr>
          <w:rFonts w:ascii="Calibri" w:hAnsi="Calibri" w:cs="Calibri"/>
        </w:rPr>
        <w:t>and location of access roads</w:t>
      </w:r>
    </w:p>
    <w:p w14:paraId="6E8436B6" w14:textId="77777777" w:rsidR="00081677" w:rsidRPr="007A2306" w:rsidRDefault="00081677" w:rsidP="00081677">
      <w:pPr>
        <w:rPr>
          <w:rFonts w:ascii="Calibri" w:hAnsi="Calibri" w:cs="Calibri"/>
          <w:lang w:val="en-GB" w:eastAsia="el-GR"/>
        </w:rPr>
      </w:pPr>
    </w:p>
    <w:p w14:paraId="6133DCD3" w14:textId="77777777" w:rsidR="00081677" w:rsidRPr="007A2306" w:rsidRDefault="00081677" w:rsidP="00081677">
      <w:pPr>
        <w:rPr>
          <w:rFonts w:ascii="Calibri" w:hAnsi="Calibri" w:cs="Calibri"/>
          <w:lang w:val="en-GB" w:eastAsia="el-GR"/>
        </w:rPr>
      </w:pPr>
      <w:r w:rsidRPr="007A2306">
        <w:rPr>
          <w:rFonts w:ascii="Calibri" w:hAnsi="Calibri" w:cs="Calibri"/>
          <w:lang w:val="en-GB" w:eastAsia="el-GR"/>
        </w:rPr>
        <w:t>The existing dirt road will be upgraded to minimum comply with the following standards:</w:t>
      </w:r>
    </w:p>
    <w:p w14:paraId="1DAB7C79" w14:textId="77777777" w:rsidR="00081677" w:rsidRPr="007A2306" w:rsidRDefault="00081677" w:rsidP="00081677">
      <w:pPr>
        <w:numPr>
          <w:ilvl w:val="0"/>
          <w:numId w:val="16"/>
        </w:numPr>
        <w:spacing w:before="120"/>
        <w:jc w:val="both"/>
        <w:rPr>
          <w:rFonts w:ascii="Calibri" w:hAnsi="Calibri" w:cs="Calibri"/>
          <w:lang w:val="en-GB" w:eastAsia="el-GR"/>
        </w:rPr>
      </w:pPr>
      <w:r w:rsidRPr="007A2306">
        <w:rPr>
          <w:rFonts w:ascii="Calibri" w:hAnsi="Calibri" w:cs="Calibri"/>
          <w:lang w:val="en-GB" w:eastAsia="el-GR"/>
        </w:rPr>
        <w:t xml:space="preserve">7 m wide paved </w:t>
      </w:r>
      <w:proofErr w:type="gramStart"/>
      <w:r w:rsidRPr="007A2306">
        <w:rPr>
          <w:rFonts w:ascii="Calibri" w:hAnsi="Calibri" w:cs="Calibri"/>
          <w:lang w:val="en-GB" w:eastAsia="el-GR"/>
        </w:rPr>
        <w:t>road;</w:t>
      </w:r>
      <w:proofErr w:type="gramEnd"/>
      <w:r w:rsidRPr="007A2306">
        <w:rPr>
          <w:rFonts w:ascii="Calibri" w:hAnsi="Calibri" w:cs="Calibri"/>
          <w:lang w:val="en-GB" w:eastAsia="el-GR"/>
        </w:rPr>
        <w:t xml:space="preserve"> </w:t>
      </w:r>
    </w:p>
    <w:p w14:paraId="56D2DE0F" w14:textId="77777777" w:rsidR="00081677" w:rsidRPr="007A2306" w:rsidRDefault="003B2C48" w:rsidP="00081677">
      <w:pPr>
        <w:numPr>
          <w:ilvl w:val="0"/>
          <w:numId w:val="16"/>
        </w:numPr>
        <w:spacing w:before="120"/>
        <w:jc w:val="both"/>
        <w:rPr>
          <w:rFonts w:ascii="Calibri" w:hAnsi="Calibri" w:cs="Calibri"/>
          <w:lang w:val="en-GB" w:eastAsia="el-GR"/>
        </w:rPr>
      </w:pPr>
      <w:r w:rsidRPr="007A2306">
        <w:rPr>
          <w:rFonts w:ascii="Calibri" w:hAnsi="Calibri" w:cs="Calibri"/>
          <w:lang w:val="en-GB" w:eastAsia="el-GR"/>
        </w:rPr>
        <w:t>Asphalt</w:t>
      </w:r>
      <w:r w:rsidR="00081677" w:rsidRPr="007A2306">
        <w:rPr>
          <w:rFonts w:ascii="Calibri" w:hAnsi="Calibri" w:cs="Calibri"/>
          <w:lang w:val="en-GB" w:eastAsia="el-GR"/>
        </w:rPr>
        <w:t xml:space="preserve"> pavement designed for heavy </w:t>
      </w:r>
      <w:proofErr w:type="gramStart"/>
      <w:r w:rsidR="00081677" w:rsidRPr="007A2306">
        <w:rPr>
          <w:rFonts w:ascii="Calibri" w:hAnsi="Calibri" w:cs="Calibri"/>
          <w:lang w:val="en-GB" w:eastAsia="el-GR"/>
        </w:rPr>
        <w:t>traffic;</w:t>
      </w:r>
      <w:proofErr w:type="gramEnd"/>
    </w:p>
    <w:p w14:paraId="729DD6D0" w14:textId="77777777" w:rsidR="00081677" w:rsidRPr="007A2306" w:rsidRDefault="00081677" w:rsidP="00081677">
      <w:pPr>
        <w:numPr>
          <w:ilvl w:val="0"/>
          <w:numId w:val="16"/>
        </w:numPr>
        <w:spacing w:before="120"/>
        <w:jc w:val="both"/>
        <w:rPr>
          <w:rFonts w:ascii="Calibri" w:hAnsi="Calibri" w:cs="Calibri"/>
          <w:lang w:val="en-GB" w:eastAsia="el-GR"/>
        </w:rPr>
      </w:pPr>
      <w:r w:rsidRPr="007A2306">
        <w:rPr>
          <w:rFonts w:ascii="Calibri" w:hAnsi="Calibri" w:cs="Calibri"/>
          <w:lang w:val="en-GB" w:eastAsia="el-GR"/>
        </w:rPr>
        <w:t>No lighting is proposed along access road.</w:t>
      </w:r>
    </w:p>
    <w:p w14:paraId="2C46E2F3" w14:textId="77777777" w:rsidR="00081677" w:rsidRPr="007A2306" w:rsidRDefault="00081677" w:rsidP="00081677">
      <w:pPr>
        <w:rPr>
          <w:rFonts w:ascii="Calibri" w:hAnsi="Calibri" w:cs="Calibri"/>
          <w:lang w:eastAsia="el-GR"/>
        </w:rPr>
      </w:pPr>
      <w:r w:rsidRPr="007A2306">
        <w:rPr>
          <w:rFonts w:ascii="Calibri" w:hAnsi="Calibri" w:cs="Calibri"/>
          <w:lang w:eastAsia="el-GR"/>
        </w:rPr>
        <w:t xml:space="preserve">The access roads will be connected to the existing public asphalt paved road leading to the village of </w:t>
      </w:r>
      <w:proofErr w:type="spellStart"/>
      <w:r w:rsidRPr="007A2306">
        <w:rPr>
          <w:rFonts w:ascii="Calibri" w:hAnsi="Calibri" w:cs="Calibri"/>
          <w:lang w:eastAsia="el-GR"/>
        </w:rPr>
        <w:t>Tsintskaro</w:t>
      </w:r>
      <w:proofErr w:type="spellEnd"/>
      <w:r w:rsidRPr="007A2306">
        <w:rPr>
          <w:rFonts w:ascii="Calibri" w:hAnsi="Calibri" w:cs="Calibri"/>
          <w:lang w:eastAsia="el-GR"/>
        </w:rPr>
        <w:t>.</w:t>
      </w:r>
    </w:p>
    <w:p w14:paraId="367D41A5" w14:textId="4C791139" w:rsidR="00081677" w:rsidRPr="007A2306" w:rsidRDefault="0081740E" w:rsidP="007C3C00">
      <w:pPr>
        <w:pStyle w:val="Caption"/>
        <w:rPr>
          <w:rFonts w:ascii="Calibri" w:hAnsi="Calibri" w:cs="Calibri"/>
        </w:rPr>
      </w:pPr>
      <w:r w:rsidRPr="007A2306">
        <w:rPr>
          <w:rFonts w:ascii="Calibri" w:hAnsi="Calibri" w:cs="Calibri"/>
          <w:noProof/>
        </w:rPr>
        <w:drawing>
          <wp:inline distT="0" distB="0" distL="0" distR="0" wp14:anchorId="08491B88" wp14:editId="6C3BC81E">
            <wp:extent cx="4861560" cy="31470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61560" cy="3147060"/>
                    </a:xfrm>
                    <a:prstGeom prst="rect">
                      <a:avLst/>
                    </a:prstGeom>
                    <a:noFill/>
                    <a:ln>
                      <a:noFill/>
                    </a:ln>
                  </pic:spPr>
                </pic:pic>
              </a:graphicData>
            </a:graphic>
          </wp:inline>
        </w:drawing>
      </w:r>
    </w:p>
    <w:p w14:paraId="7E4C27B6" w14:textId="77777777" w:rsidR="00081677" w:rsidRPr="007A2306" w:rsidRDefault="00081677" w:rsidP="007C3C00">
      <w:pPr>
        <w:pStyle w:val="Caption"/>
        <w:rPr>
          <w:rFonts w:ascii="Calibri" w:hAnsi="Calibri" w:cs="Calibri"/>
        </w:rPr>
      </w:pPr>
      <w:r w:rsidRPr="007A2306">
        <w:rPr>
          <w:rFonts w:ascii="Calibri" w:hAnsi="Calibri" w:cs="Calibri"/>
        </w:rPr>
        <w:t xml:space="preserve"> Figure 2.2: route that will be used by waste trucks for the access to the landfill </w:t>
      </w:r>
    </w:p>
    <w:p w14:paraId="4A9C69FA" w14:textId="77777777" w:rsidR="00081677" w:rsidRPr="007A2306" w:rsidRDefault="00081677" w:rsidP="00081677">
      <w:pPr>
        <w:rPr>
          <w:rFonts w:ascii="Calibri" w:hAnsi="Calibri" w:cs="Calibri"/>
          <w:lang w:val="en-GB" w:eastAsia="el-GR"/>
        </w:rPr>
      </w:pPr>
      <w:r w:rsidRPr="007A2306">
        <w:rPr>
          <w:rFonts w:ascii="Calibri" w:hAnsi="Calibri" w:cs="Calibri"/>
          <w:lang w:val="en-GB" w:eastAsia="el-GR"/>
        </w:rPr>
        <w:t xml:space="preserve">It must be noted here that the existing public road outside the limits of the present Project should also be upgraded with new concrete pavement and the signage along the route should be enhanced. The </w:t>
      </w:r>
      <w:r w:rsidRPr="007A2306">
        <w:rPr>
          <w:rFonts w:ascii="Calibri" w:hAnsi="Calibri" w:cs="Calibri"/>
          <w:lang w:val="en-GB" w:eastAsia="el-GR"/>
        </w:rPr>
        <w:lastRenderedPageBreak/>
        <w:t>interventions in the existing road network outside the limits of the access road discussed in the present paragraph, are not in the scope of the Project.</w:t>
      </w:r>
    </w:p>
    <w:p w14:paraId="598F66D7" w14:textId="77777777" w:rsidR="00081677" w:rsidRPr="007A2306" w:rsidRDefault="00081677" w:rsidP="00081677">
      <w:pPr>
        <w:rPr>
          <w:rFonts w:ascii="Calibri" w:hAnsi="Calibri" w:cs="Calibri"/>
          <w:lang w:val="en-GB" w:eastAsia="el-GR"/>
        </w:rPr>
      </w:pPr>
    </w:p>
    <w:p w14:paraId="6D693838" w14:textId="77777777" w:rsidR="00081677" w:rsidRPr="007A2306" w:rsidRDefault="00081677" w:rsidP="00081677">
      <w:pPr>
        <w:spacing w:after="120"/>
        <w:jc w:val="both"/>
        <w:rPr>
          <w:rFonts w:ascii="Calibri" w:hAnsi="Calibri" w:cs="Calibri"/>
          <w:b/>
          <w:i/>
          <w:iCs/>
        </w:rPr>
      </w:pPr>
      <w:r w:rsidRPr="007A2306">
        <w:rPr>
          <w:rFonts w:ascii="Calibri" w:hAnsi="Calibri" w:cs="Calibri"/>
          <w:b/>
          <w:i/>
          <w:iCs/>
        </w:rPr>
        <w:t>Design Parameters</w:t>
      </w:r>
    </w:p>
    <w:p w14:paraId="789EAEAE" w14:textId="77777777" w:rsidR="00081677" w:rsidRPr="007A2306" w:rsidRDefault="00081677" w:rsidP="00081677">
      <w:pPr>
        <w:rPr>
          <w:rFonts w:ascii="Calibri" w:hAnsi="Calibri" w:cs="Calibri"/>
          <w:lang w:eastAsia="el-GR"/>
        </w:rPr>
      </w:pPr>
      <w:r w:rsidRPr="007A2306">
        <w:rPr>
          <w:rFonts w:ascii="Calibri" w:hAnsi="Calibri" w:cs="Calibri"/>
          <w:lang w:eastAsia="el-GR"/>
        </w:rPr>
        <w:t xml:space="preserve">The width of the road connecting the public road network with the installation’s main entrance is defined in such a way (7.00 m) that heavy vehicles can circulate simultaneously in both directions without interference. </w:t>
      </w:r>
    </w:p>
    <w:p w14:paraId="7AA0509A" w14:textId="77777777" w:rsidR="00081677" w:rsidRPr="007A2306" w:rsidRDefault="00081677" w:rsidP="00081677">
      <w:pPr>
        <w:rPr>
          <w:rFonts w:ascii="Calibri" w:hAnsi="Calibri" w:cs="Calibri"/>
          <w:lang w:eastAsia="el-GR"/>
        </w:rPr>
      </w:pPr>
      <w:r w:rsidRPr="007A2306">
        <w:rPr>
          <w:rFonts w:ascii="Calibri" w:hAnsi="Calibri" w:cs="Calibri"/>
          <w:lang w:eastAsia="el-GR"/>
        </w:rPr>
        <w:t>In the area of the weighbridge the road splits in two distinct traffic flows, 5.00 m width each.</w:t>
      </w:r>
    </w:p>
    <w:p w14:paraId="73412CD6" w14:textId="77777777" w:rsidR="00081677" w:rsidRPr="007A2306" w:rsidRDefault="00081677" w:rsidP="00081677">
      <w:pPr>
        <w:rPr>
          <w:rFonts w:ascii="Calibri" w:hAnsi="Calibri" w:cs="Calibri"/>
          <w:lang w:eastAsia="el-GR"/>
        </w:rPr>
      </w:pPr>
      <w:r w:rsidRPr="007A2306">
        <w:rPr>
          <w:rFonts w:ascii="Calibri" w:hAnsi="Calibri" w:cs="Calibri"/>
          <w:lang w:val="en-GB" w:eastAsia="el-GR"/>
        </w:rPr>
        <w:t>After</w:t>
      </w:r>
      <w:r w:rsidRPr="007A2306">
        <w:rPr>
          <w:rFonts w:ascii="Calibri" w:hAnsi="Calibri" w:cs="Calibri"/>
          <w:lang w:eastAsia="el-GR"/>
        </w:rPr>
        <w:t xml:space="preserve"> the </w:t>
      </w:r>
      <w:proofErr w:type="gramStart"/>
      <w:r w:rsidRPr="007A2306">
        <w:rPr>
          <w:rFonts w:ascii="Calibri" w:hAnsi="Calibri" w:cs="Calibri"/>
          <w:lang w:eastAsia="el-GR"/>
        </w:rPr>
        <w:t>weighbridge</w:t>
      </w:r>
      <w:proofErr w:type="gramEnd"/>
      <w:r w:rsidRPr="007A2306">
        <w:rPr>
          <w:rFonts w:ascii="Calibri" w:hAnsi="Calibri" w:cs="Calibri"/>
          <w:lang w:eastAsia="el-GR"/>
        </w:rPr>
        <w:t xml:space="preserve"> the road turns again into a consolidated traffic flow surface with a 10.00 m of width.</w:t>
      </w:r>
    </w:p>
    <w:p w14:paraId="2662088D" w14:textId="77777777" w:rsidR="00081677" w:rsidRPr="007A2306" w:rsidRDefault="00081677" w:rsidP="00081677">
      <w:pPr>
        <w:rPr>
          <w:rFonts w:ascii="Calibri" w:hAnsi="Calibri" w:cs="Calibri"/>
          <w:lang w:eastAsia="el-GR"/>
        </w:rPr>
      </w:pPr>
      <w:r w:rsidRPr="007A2306">
        <w:rPr>
          <w:rFonts w:ascii="Calibri" w:hAnsi="Calibri" w:cs="Calibri"/>
          <w:lang w:eastAsia="el-GR"/>
        </w:rPr>
        <w:t>The entire road is designed to accommodate garbage trucks of up to 12.50 m length and 2.50 m width.</w:t>
      </w:r>
    </w:p>
    <w:p w14:paraId="19EED7FA" w14:textId="77777777" w:rsidR="00081677" w:rsidRPr="007A2306" w:rsidRDefault="00081677" w:rsidP="00081677">
      <w:pPr>
        <w:spacing w:after="120"/>
        <w:jc w:val="both"/>
        <w:rPr>
          <w:rFonts w:ascii="Calibri" w:hAnsi="Calibri" w:cs="Calibri"/>
          <w:lang w:eastAsia="el-GR"/>
        </w:rPr>
      </w:pPr>
    </w:p>
    <w:p w14:paraId="7AE0419F" w14:textId="77777777" w:rsidR="00081677" w:rsidRPr="007A2306" w:rsidRDefault="00081677" w:rsidP="00081677">
      <w:pPr>
        <w:spacing w:after="120"/>
        <w:jc w:val="both"/>
        <w:rPr>
          <w:rFonts w:ascii="Calibri" w:hAnsi="Calibri" w:cs="Calibri"/>
          <w:b/>
          <w:i/>
          <w:iCs/>
        </w:rPr>
      </w:pPr>
      <w:r w:rsidRPr="007A2306">
        <w:rPr>
          <w:rFonts w:ascii="Calibri" w:hAnsi="Calibri" w:cs="Calibri"/>
          <w:b/>
          <w:i/>
          <w:iCs/>
        </w:rPr>
        <w:t>Description of proposed solution</w:t>
      </w:r>
    </w:p>
    <w:p w14:paraId="08426C9F" w14:textId="77777777" w:rsidR="00081677" w:rsidRPr="007A2306" w:rsidRDefault="00081677" w:rsidP="00081677">
      <w:pPr>
        <w:rPr>
          <w:rFonts w:ascii="Calibri" w:hAnsi="Calibri" w:cs="Calibri"/>
          <w:lang w:eastAsia="el-GR"/>
        </w:rPr>
      </w:pPr>
      <w:proofErr w:type="spellStart"/>
      <w:r w:rsidRPr="007A2306">
        <w:rPr>
          <w:rFonts w:ascii="Calibri" w:hAnsi="Calibri" w:cs="Calibri"/>
          <w:lang w:eastAsia="el-GR"/>
        </w:rPr>
        <w:t>Τhe</w:t>
      </w:r>
      <w:proofErr w:type="spellEnd"/>
      <w:r w:rsidRPr="007A2306">
        <w:rPr>
          <w:rFonts w:ascii="Calibri" w:hAnsi="Calibri" w:cs="Calibri"/>
          <w:lang w:eastAsia="el-GR"/>
        </w:rPr>
        <w:t xml:space="preserve"> starting point of the project’s proposed road network is the node connecting the public road network with the facility.</w:t>
      </w:r>
    </w:p>
    <w:p w14:paraId="774DCCFA" w14:textId="77777777" w:rsidR="00081677" w:rsidRPr="007A2306" w:rsidRDefault="00081677" w:rsidP="00081677">
      <w:pPr>
        <w:rPr>
          <w:rFonts w:ascii="Calibri" w:hAnsi="Calibri" w:cs="Calibri"/>
          <w:lang w:eastAsia="el-GR"/>
        </w:rPr>
      </w:pPr>
      <w:r w:rsidRPr="007A2306">
        <w:rPr>
          <w:rFonts w:ascii="Calibri" w:hAnsi="Calibri" w:cs="Calibri"/>
          <w:lang w:eastAsia="el-GR"/>
        </w:rPr>
        <w:t>The new road goes through the existing clay road trail with upgraded geometric characteristics. Apart from the straight sections of the road, the minimum turning radius is 60 m.</w:t>
      </w:r>
    </w:p>
    <w:p w14:paraId="7EBD7C04" w14:textId="77777777" w:rsidR="00081677" w:rsidRPr="007A2306" w:rsidRDefault="00081677" w:rsidP="00081677">
      <w:pPr>
        <w:rPr>
          <w:rFonts w:ascii="Calibri" w:hAnsi="Calibri" w:cs="Calibri"/>
          <w:lang w:eastAsia="el-GR"/>
        </w:rPr>
      </w:pPr>
      <w:r w:rsidRPr="007A2306">
        <w:rPr>
          <w:rFonts w:ascii="Calibri" w:hAnsi="Calibri" w:cs="Calibri"/>
          <w:lang w:eastAsia="el-GR"/>
        </w:rPr>
        <w:t>The road section beginning from the public network up to the limits of the site is almost straight, although entering to the installation requires one turn approximately 90 degree.</w:t>
      </w:r>
    </w:p>
    <w:p w14:paraId="464BA68E" w14:textId="77777777" w:rsidR="00081677" w:rsidRPr="007A2306" w:rsidRDefault="00081677" w:rsidP="00081677">
      <w:pPr>
        <w:rPr>
          <w:rFonts w:ascii="Calibri" w:hAnsi="Calibri" w:cs="Calibri"/>
          <w:lang w:eastAsia="el-GR"/>
        </w:rPr>
      </w:pPr>
      <w:r w:rsidRPr="007A2306">
        <w:rPr>
          <w:rFonts w:ascii="Calibri" w:hAnsi="Calibri" w:cs="Calibri"/>
          <w:lang w:eastAsia="el-GR"/>
        </w:rPr>
        <w:t xml:space="preserve">After the weighbridge, the two traffic streams are completely separated, and a 900 turn is required for entry to the facility. </w:t>
      </w:r>
    </w:p>
    <w:p w14:paraId="5F416E39" w14:textId="77777777" w:rsidR="00081677" w:rsidRPr="007A2306" w:rsidRDefault="00081677" w:rsidP="00081677">
      <w:pPr>
        <w:spacing w:after="120"/>
        <w:jc w:val="both"/>
        <w:rPr>
          <w:rFonts w:ascii="Calibri" w:hAnsi="Calibri" w:cs="Calibri"/>
          <w:highlight w:val="yellow"/>
          <w:lang w:eastAsia="el-GR"/>
        </w:rPr>
      </w:pPr>
    </w:p>
    <w:p w14:paraId="6C2E7C56" w14:textId="77777777" w:rsidR="00081677" w:rsidRPr="007A2306" w:rsidRDefault="00081677" w:rsidP="00081677">
      <w:pPr>
        <w:spacing w:after="120"/>
        <w:jc w:val="both"/>
        <w:rPr>
          <w:rFonts w:ascii="Calibri" w:hAnsi="Calibri" w:cs="Calibri"/>
          <w:b/>
          <w:i/>
          <w:iCs/>
        </w:rPr>
      </w:pPr>
      <w:r w:rsidRPr="007A2306">
        <w:rPr>
          <w:rFonts w:ascii="Calibri" w:hAnsi="Calibri" w:cs="Calibri"/>
          <w:b/>
          <w:i/>
          <w:iCs/>
        </w:rPr>
        <w:t>Grading plan – Stormwater Drainage</w:t>
      </w:r>
    </w:p>
    <w:p w14:paraId="4E64E434" w14:textId="77777777" w:rsidR="00081677" w:rsidRPr="007A2306" w:rsidRDefault="00081677" w:rsidP="00081677">
      <w:pPr>
        <w:rPr>
          <w:rFonts w:ascii="Calibri" w:hAnsi="Calibri" w:cs="Calibri"/>
          <w:lang w:eastAsia="el-GR"/>
        </w:rPr>
      </w:pPr>
      <w:r w:rsidRPr="007A2306">
        <w:rPr>
          <w:rFonts w:ascii="Calibri" w:hAnsi="Calibri" w:cs="Calibri"/>
          <w:lang w:eastAsia="el-GR"/>
        </w:rPr>
        <w:t xml:space="preserve">The road starts from an altitude of +685.08 m and the slope is slightly uphill up to </w:t>
      </w:r>
      <w:proofErr w:type="spellStart"/>
      <w:r w:rsidRPr="007A2306">
        <w:rPr>
          <w:rFonts w:ascii="Calibri" w:hAnsi="Calibri" w:cs="Calibri"/>
          <w:lang w:eastAsia="el-GR"/>
        </w:rPr>
        <w:t>ch</w:t>
      </w:r>
      <w:proofErr w:type="spellEnd"/>
      <w:r w:rsidRPr="007A2306">
        <w:rPr>
          <w:rFonts w:ascii="Calibri" w:hAnsi="Calibri" w:cs="Calibri"/>
          <w:lang w:eastAsia="el-GR"/>
        </w:rPr>
        <w:t xml:space="preserve"> 11+10 for 1110 m on an altitude of +724.16 (average slope 3.52%). than the road goes downhill up to main entrance </w:t>
      </w:r>
      <w:proofErr w:type="spellStart"/>
      <w:r w:rsidRPr="007A2306">
        <w:rPr>
          <w:rFonts w:ascii="Calibri" w:hAnsi="Calibri" w:cs="Calibri"/>
          <w:lang w:eastAsia="el-GR"/>
        </w:rPr>
        <w:t>ch</w:t>
      </w:r>
      <w:proofErr w:type="spellEnd"/>
      <w:r w:rsidRPr="007A2306">
        <w:rPr>
          <w:rFonts w:ascii="Calibri" w:hAnsi="Calibri" w:cs="Calibri"/>
          <w:lang w:eastAsia="el-GR"/>
        </w:rPr>
        <w:t xml:space="preserve"> 18+05 on an altitude of +704.83 m for 695 m (average slope 2.78%). total length of road is1805 m </w:t>
      </w:r>
    </w:p>
    <w:p w14:paraId="0F938D90" w14:textId="77777777" w:rsidR="00081677" w:rsidRPr="007A2306" w:rsidRDefault="00081677" w:rsidP="00081677">
      <w:pPr>
        <w:rPr>
          <w:rFonts w:ascii="Calibri" w:hAnsi="Calibri" w:cs="Calibri"/>
          <w:lang w:eastAsia="el-GR"/>
        </w:rPr>
      </w:pPr>
      <w:r w:rsidRPr="007A2306">
        <w:rPr>
          <w:rFonts w:ascii="Calibri" w:hAnsi="Calibri" w:cs="Calibri"/>
          <w:lang w:eastAsia="el-GR"/>
        </w:rPr>
        <w:t>The main slopes which characterize the road connecting the facilities to the public road network are the following:</w:t>
      </w:r>
    </w:p>
    <w:p w14:paraId="2AAA8BA8" w14:textId="77777777" w:rsidR="00081677" w:rsidRPr="007A2306" w:rsidRDefault="00081677" w:rsidP="00081677">
      <w:pPr>
        <w:numPr>
          <w:ilvl w:val="0"/>
          <w:numId w:val="35"/>
        </w:numPr>
        <w:spacing w:before="120"/>
        <w:jc w:val="both"/>
        <w:rPr>
          <w:rFonts w:ascii="Calibri" w:hAnsi="Calibri" w:cs="Calibri"/>
          <w:lang w:eastAsia="el-GR"/>
        </w:rPr>
      </w:pPr>
      <w:r w:rsidRPr="007A2306">
        <w:rPr>
          <w:rFonts w:ascii="Calibri" w:hAnsi="Calibri" w:cs="Calibri"/>
          <w:lang w:eastAsia="el-GR"/>
        </w:rPr>
        <w:t>minimum longitudinal slope: 0.5%</w:t>
      </w:r>
    </w:p>
    <w:p w14:paraId="6BBC644D" w14:textId="77777777" w:rsidR="00081677" w:rsidRPr="007A2306" w:rsidRDefault="00081677" w:rsidP="00081677">
      <w:pPr>
        <w:numPr>
          <w:ilvl w:val="0"/>
          <w:numId w:val="35"/>
        </w:numPr>
        <w:spacing w:before="120"/>
        <w:jc w:val="both"/>
        <w:rPr>
          <w:rFonts w:ascii="Calibri" w:hAnsi="Calibri" w:cs="Calibri"/>
          <w:lang w:eastAsia="el-GR"/>
        </w:rPr>
      </w:pPr>
      <w:r w:rsidRPr="007A2306">
        <w:rPr>
          <w:rFonts w:ascii="Calibri" w:hAnsi="Calibri" w:cs="Calibri"/>
          <w:lang w:eastAsia="el-GR"/>
        </w:rPr>
        <w:t xml:space="preserve">maximum longitudinal slope: 8% for 100 m from chainage 12+00 to 13+00 </w:t>
      </w:r>
    </w:p>
    <w:p w14:paraId="3560C79F" w14:textId="77777777" w:rsidR="00081677" w:rsidRPr="007A2306" w:rsidRDefault="00081677" w:rsidP="00081677">
      <w:pPr>
        <w:rPr>
          <w:rFonts w:ascii="Calibri" w:hAnsi="Calibri" w:cs="Calibri"/>
          <w:lang w:eastAsia="el-GR"/>
        </w:rPr>
      </w:pPr>
      <w:r w:rsidRPr="007A2306">
        <w:rPr>
          <w:rFonts w:ascii="Calibri" w:hAnsi="Calibri" w:cs="Calibri"/>
          <w:lang w:eastAsia="el-GR"/>
        </w:rPr>
        <w:t>The minimum radius of the vertical curves of the road are the following:</w:t>
      </w:r>
    </w:p>
    <w:p w14:paraId="5CD6FD18" w14:textId="77777777" w:rsidR="00081677" w:rsidRPr="007A2306" w:rsidRDefault="00081677" w:rsidP="00081677">
      <w:pPr>
        <w:numPr>
          <w:ilvl w:val="0"/>
          <w:numId w:val="36"/>
        </w:numPr>
        <w:spacing w:before="120"/>
        <w:jc w:val="both"/>
        <w:rPr>
          <w:rFonts w:ascii="Calibri" w:hAnsi="Calibri" w:cs="Calibri"/>
          <w:lang w:eastAsia="el-GR"/>
        </w:rPr>
      </w:pPr>
      <w:r w:rsidRPr="007A2306">
        <w:rPr>
          <w:rFonts w:ascii="Calibri" w:hAnsi="Calibri" w:cs="Calibri"/>
          <w:lang w:eastAsia="el-GR"/>
        </w:rPr>
        <w:t>Minimum convex curve:</w:t>
      </w:r>
      <w:r w:rsidRPr="007A2306">
        <w:rPr>
          <w:rFonts w:ascii="Calibri" w:hAnsi="Calibri" w:cs="Calibri"/>
          <w:lang w:eastAsia="el-GR"/>
        </w:rPr>
        <w:tab/>
        <w:t xml:space="preserve">R = 1200 m </w:t>
      </w:r>
    </w:p>
    <w:p w14:paraId="3EB875DC" w14:textId="77777777" w:rsidR="00081677" w:rsidRPr="007A2306" w:rsidRDefault="00081677" w:rsidP="00081677">
      <w:pPr>
        <w:numPr>
          <w:ilvl w:val="0"/>
          <w:numId w:val="36"/>
        </w:numPr>
        <w:spacing w:before="120"/>
        <w:jc w:val="both"/>
        <w:rPr>
          <w:rFonts w:ascii="Calibri" w:hAnsi="Calibri" w:cs="Calibri"/>
          <w:lang w:eastAsia="el-GR"/>
        </w:rPr>
      </w:pPr>
      <w:r w:rsidRPr="007A2306">
        <w:rPr>
          <w:rFonts w:ascii="Calibri" w:hAnsi="Calibri" w:cs="Calibri"/>
          <w:lang w:eastAsia="el-GR"/>
        </w:rPr>
        <w:t>Minimum concave curve:</w:t>
      </w:r>
      <w:r w:rsidRPr="007A2306">
        <w:rPr>
          <w:rFonts w:ascii="Calibri" w:hAnsi="Calibri" w:cs="Calibri"/>
          <w:lang w:eastAsia="el-GR"/>
        </w:rPr>
        <w:tab/>
        <w:t>R = 1000 m</w:t>
      </w:r>
    </w:p>
    <w:p w14:paraId="458E413A" w14:textId="77777777" w:rsidR="00081677" w:rsidRPr="007A2306" w:rsidRDefault="00081677" w:rsidP="00081677">
      <w:pPr>
        <w:rPr>
          <w:rFonts w:ascii="Calibri" w:hAnsi="Calibri" w:cs="Calibri"/>
          <w:highlight w:val="yellow"/>
          <w:lang w:eastAsia="el-GR"/>
        </w:rPr>
      </w:pPr>
    </w:p>
    <w:p w14:paraId="7D6932C5" w14:textId="77777777" w:rsidR="00081677" w:rsidRPr="007A2306" w:rsidRDefault="00081677" w:rsidP="00081677">
      <w:pPr>
        <w:spacing w:after="120"/>
        <w:jc w:val="both"/>
        <w:rPr>
          <w:rFonts w:ascii="Calibri" w:hAnsi="Calibri" w:cs="Calibri"/>
          <w:b/>
          <w:i/>
          <w:iCs/>
        </w:rPr>
      </w:pPr>
      <w:r w:rsidRPr="007A2306">
        <w:rPr>
          <w:rFonts w:ascii="Calibri" w:hAnsi="Calibri" w:cs="Calibri"/>
          <w:b/>
          <w:i/>
          <w:iCs/>
        </w:rPr>
        <w:t>Construction specifications - Paving</w:t>
      </w:r>
    </w:p>
    <w:p w14:paraId="47CDB490" w14:textId="77777777" w:rsidR="00081677" w:rsidRPr="007A2306" w:rsidRDefault="00081677" w:rsidP="00081677">
      <w:pPr>
        <w:rPr>
          <w:rFonts w:ascii="Calibri" w:hAnsi="Calibri" w:cs="Calibri"/>
          <w:lang w:eastAsia="el-GR"/>
        </w:rPr>
      </w:pPr>
      <w:r w:rsidRPr="007A2306">
        <w:rPr>
          <w:rFonts w:ascii="Calibri" w:hAnsi="Calibri" w:cs="Calibri"/>
          <w:lang w:eastAsia="el-GR"/>
        </w:rPr>
        <w:t>The access road and the permanent internal roads will be constructed based on typical road pavement of thickness d=0.56 m with traffic load of heavy vehicles (the usual load is equal to full loaded garbage trucks, but heavier vehicles should not be excluded).</w:t>
      </w:r>
    </w:p>
    <w:p w14:paraId="3994E209" w14:textId="77777777" w:rsidR="00081677" w:rsidRPr="007A2306" w:rsidRDefault="00081677" w:rsidP="00081677">
      <w:pPr>
        <w:rPr>
          <w:rFonts w:ascii="Calibri" w:hAnsi="Calibri" w:cs="Calibri"/>
          <w:lang w:eastAsia="el-GR"/>
        </w:rPr>
      </w:pPr>
      <w:r w:rsidRPr="007A2306">
        <w:rPr>
          <w:rFonts w:ascii="Calibri" w:hAnsi="Calibri" w:cs="Calibri"/>
          <w:lang w:eastAsia="el-GR"/>
        </w:rPr>
        <w:t>Typical pavement thickness consists of:</w:t>
      </w:r>
    </w:p>
    <w:p w14:paraId="1FB0586D" w14:textId="77777777" w:rsidR="00081677" w:rsidRPr="007A2306" w:rsidRDefault="00081677" w:rsidP="00081677">
      <w:pPr>
        <w:numPr>
          <w:ilvl w:val="0"/>
          <w:numId w:val="26"/>
        </w:numPr>
        <w:spacing w:before="120"/>
        <w:jc w:val="both"/>
        <w:rPr>
          <w:rFonts w:ascii="Calibri" w:hAnsi="Calibri" w:cs="Calibri"/>
          <w:lang w:eastAsia="el-GR"/>
        </w:rPr>
      </w:pPr>
      <w:r w:rsidRPr="007A2306">
        <w:rPr>
          <w:rFonts w:ascii="Calibri" w:hAnsi="Calibri" w:cs="Calibri"/>
          <w:lang w:eastAsia="el-GR"/>
        </w:rPr>
        <w:t>18 cm top layer of concrete</w:t>
      </w:r>
    </w:p>
    <w:p w14:paraId="4B3D0951" w14:textId="77777777" w:rsidR="00081677" w:rsidRPr="007A2306" w:rsidRDefault="00081677" w:rsidP="00081677">
      <w:pPr>
        <w:numPr>
          <w:ilvl w:val="0"/>
          <w:numId w:val="26"/>
        </w:numPr>
        <w:spacing w:before="120"/>
        <w:jc w:val="both"/>
        <w:rPr>
          <w:rFonts w:ascii="Calibri" w:hAnsi="Calibri" w:cs="Calibri"/>
          <w:lang w:eastAsia="el-GR"/>
        </w:rPr>
      </w:pPr>
      <w:r w:rsidRPr="007A2306">
        <w:rPr>
          <w:rFonts w:ascii="Calibri" w:hAnsi="Calibri" w:cs="Calibri"/>
          <w:lang w:eastAsia="el-GR"/>
        </w:rPr>
        <w:t>20 cm Base from crashed material</w:t>
      </w:r>
    </w:p>
    <w:p w14:paraId="7F9B3958" w14:textId="77777777" w:rsidR="00081677" w:rsidRPr="007A2306" w:rsidRDefault="00081677" w:rsidP="00081677">
      <w:pPr>
        <w:numPr>
          <w:ilvl w:val="0"/>
          <w:numId w:val="26"/>
        </w:numPr>
        <w:spacing w:before="120"/>
        <w:jc w:val="both"/>
        <w:rPr>
          <w:rFonts w:ascii="Calibri" w:hAnsi="Calibri" w:cs="Calibri"/>
          <w:lang w:eastAsia="el-GR"/>
        </w:rPr>
      </w:pPr>
      <w:r w:rsidRPr="007A2306">
        <w:rPr>
          <w:rFonts w:ascii="Calibri" w:hAnsi="Calibri" w:cs="Calibri"/>
          <w:lang w:eastAsia="el-GR"/>
        </w:rPr>
        <w:t>30 cm Sub-Base from gravel material</w:t>
      </w:r>
    </w:p>
    <w:p w14:paraId="00F3EBC5" w14:textId="77777777" w:rsidR="00081677" w:rsidRPr="007A2306" w:rsidRDefault="00081677" w:rsidP="00081677">
      <w:pPr>
        <w:rPr>
          <w:rFonts w:ascii="Calibri" w:hAnsi="Calibri" w:cs="Calibri"/>
        </w:rPr>
      </w:pPr>
      <w:r w:rsidRPr="007A2306">
        <w:rPr>
          <w:rFonts w:ascii="Calibri" w:hAnsi="Calibri" w:cs="Calibri"/>
        </w:rPr>
        <w:t xml:space="preserve">Typical construction of concrete pavement of thickness d=0.45m with traffic load of heavy vehicles (the usual load is equal to full loaded garbage trucks, but heavier vehicles should not be excluded) for </w:t>
      </w:r>
      <w:r w:rsidRPr="007A2306">
        <w:rPr>
          <w:rFonts w:ascii="Calibri" w:hAnsi="Calibri" w:cs="Calibri"/>
        </w:rPr>
        <w:lastRenderedPageBreak/>
        <w:t>maneuvering and loading docks and aprons, parking and waiting areas for garbage trucks and private vehicles consists of:</w:t>
      </w:r>
    </w:p>
    <w:p w14:paraId="28A88F5A" w14:textId="77777777" w:rsidR="00081677" w:rsidRPr="007A2306" w:rsidRDefault="00081677" w:rsidP="00081677">
      <w:pPr>
        <w:numPr>
          <w:ilvl w:val="0"/>
          <w:numId w:val="30"/>
        </w:numPr>
        <w:spacing w:before="120"/>
        <w:jc w:val="both"/>
        <w:rPr>
          <w:rFonts w:ascii="Calibri" w:hAnsi="Calibri" w:cs="Calibri"/>
        </w:rPr>
      </w:pPr>
      <w:r w:rsidRPr="007A2306">
        <w:rPr>
          <w:rFonts w:ascii="Calibri" w:hAnsi="Calibri" w:cs="Calibri"/>
        </w:rPr>
        <w:t>Roller compacted concrete circulation surface of category C25/30 of 0.20m thickness.</w:t>
      </w:r>
    </w:p>
    <w:p w14:paraId="65903EAB" w14:textId="77777777" w:rsidR="00081677" w:rsidRPr="007A2306" w:rsidRDefault="00081677" w:rsidP="00081677">
      <w:pPr>
        <w:numPr>
          <w:ilvl w:val="0"/>
          <w:numId w:val="30"/>
        </w:numPr>
        <w:spacing w:before="120"/>
        <w:jc w:val="both"/>
        <w:rPr>
          <w:rFonts w:ascii="Calibri" w:hAnsi="Calibri" w:cs="Calibri"/>
        </w:rPr>
      </w:pPr>
      <w:r w:rsidRPr="007A2306">
        <w:rPr>
          <w:rFonts w:ascii="Calibri" w:hAnsi="Calibri" w:cs="Calibri"/>
        </w:rPr>
        <w:t>One layer of polyethylene, impermeable between the layer of compacted substrate and the roller compacted concrete of the vehicles’ moving surface.</w:t>
      </w:r>
    </w:p>
    <w:p w14:paraId="69C11CB1" w14:textId="77777777" w:rsidR="00081677" w:rsidRPr="007A2306" w:rsidRDefault="00081677" w:rsidP="00081677">
      <w:pPr>
        <w:numPr>
          <w:ilvl w:val="0"/>
          <w:numId w:val="30"/>
        </w:numPr>
        <w:spacing w:before="120"/>
        <w:jc w:val="both"/>
        <w:rPr>
          <w:rFonts w:ascii="Calibri" w:hAnsi="Calibri" w:cs="Calibri"/>
        </w:rPr>
      </w:pPr>
      <w:r w:rsidRPr="007A2306">
        <w:rPr>
          <w:rFonts w:ascii="Calibri" w:hAnsi="Calibri" w:cs="Calibri"/>
        </w:rPr>
        <w:t>A compacted base layer substrate of the concrete from aggregate materials (sand and gravel) of 0.25m thickness according to the current specifications in use in the region of the works.</w:t>
      </w:r>
    </w:p>
    <w:p w14:paraId="3076B07B" w14:textId="77777777" w:rsidR="00081677" w:rsidRPr="007A2306" w:rsidRDefault="00081677" w:rsidP="00081677">
      <w:pPr>
        <w:numPr>
          <w:ilvl w:val="0"/>
          <w:numId w:val="30"/>
        </w:numPr>
        <w:spacing w:before="120"/>
        <w:jc w:val="both"/>
        <w:rPr>
          <w:rFonts w:ascii="Calibri" w:hAnsi="Calibri" w:cs="Calibri"/>
        </w:rPr>
      </w:pPr>
      <w:r w:rsidRPr="007A2306">
        <w:rPr>
          <w:rFonts w:ascii="Calibri" w:hAnsi="Calibri" w:cs="Calibri"/>
        </w:rPr>
        <w:t xml:space="preserve">Geotextile for material separation between the compacted substrate and the current </w:t>
      </w:r>
      <w:proofErr w:type="gramStart"/>
      <w:r w:rsidRPr="007A2306">
        <w:rPr>
          <w:rFonts w:ascii="Calibri" w:hAnsi="Calibri" w:cs="Calibri"/>
        </w:rPr>
        <w:t>top soil</w:t>
      </w:r>
      <w:proofErr w:type="gramEnd"/>
      <w:r w:rsidRPr="007A2306">
        <w:rPr>
          <w:rFonts w:ascii="Calibri" w:hAnsi="Calibri" w:cs="Calibri"/>
        </w:rPr>
        <w:t>/backfill (category E0 material), in which dynamic soil compaction or vibratory soil compaction will be applied to reach the desirable compaction.</w:t>
      </w:r>
    </w:p>
    <w:p w14:paraId="545D3407" w14:textId="77777777" w:rsidR="00081677" w:rsidRPr="007A2306" w:rsidRDefault="00081677" w:rsidP="00081677">
      <w:pPr>
        <w:rPr>
          <w:rFonts w:ascii="Calibri" w:hAnsi="Calibri" w:cs="Calibri"/>
        </w:rPr>
      </w:pPr>
      <w:r w:rsidRPr="007A2306">
        <w:rPr>
          <w:rFonts w:ascii="Calibri" w:hAnsi="Calibri" w:cs="Calibri"/>
        </w:rPr>
        <w:t xml:space="preserve">For the temporary road located at the north part of Cell 1 and 2 </w:t>
      </w:r>
      <w:proofErr w:type="gramStart"/>
      <w:r w:rsidRPr="007A2306">
        <w:rPr>
          <w:rFonts w:ascii="Calibri" w:hAnsi="Calibri" w:cs="Calibri"/>
        </w:rPr>
        <w:t>layout</w:t>
      </w:r>
      <w:proofErr w:type="gramEnd"/>
      <w:r w:rsidRPr="007A2306">
        <w:rPr>
          <w:rFonts w:ascii="Calibri" w:hAnsi="Calibri" w:cs="Calibri"/>
        </w:rPr>
        <w:t>, the construction of a typical two (2) 10cm each width layers aggregate base course on top of a two (2) 10cm each width layers subbase is required. This typical section composition will accommodate the temporary circulation of trucks with adequate durability for the first phase operation period.</w:t>
      </w:r>
    </w:p>
    <w:p w14:paraId="16A1C61D" w14:textId="77777777" w:rsidR="00081677" w:rsidRPr="007A2306" w:rsidRDefault="00081677" w:rsidP="00081677">
      <w:pPr>
        <w:spacing w:after="120"/>
        <w:jc w:val="both"/>
        <w:rPr>
          <w:rFonts w:ascii="Calibri" w:hAnsi="Calibri" w:cs="Calibri"/>
          <w:lang w:val="ka-GE"/>
        </w:rPr>
      </w:pPr>
    </w:p>
    <w:p w14:paraId="573A0AA5" w14:textId="77777777" w:rsidR="00081677" w:rsidRPr="007A2306" w:rsidRDefault="00081677" w:rsidP="00081677">
      <w:pPr>
        <w:spacing w:after="120"/>
        <w:jc w:val="both"/>
        <w:rPr>
          <w:rFonts w:ascii="Calibri" w:hAnsi="Calibri" w:cs="Calibri"/>
          <w:b/>
          <w:i/>
          <w:iCs/>
        </w:rPr>
      </w:pPr>
      <w:r w:rsidRPr="007A2306">
        <w:rPr>
          <w:rFonts w:ascii="Calibri" w:hAnsi="Calibri" w:cs="Calibri"/>
          <w:b/>
          <w:i/>
          <w:iCs/>
        </w:rPr>
        <w:t>Geotechnical Works (Basin construction and sealing systems)</w:t>
      </w:r>
    </w:p>
    <w:p w14:paraId="68B73A0D" w14:textId="77777777" w:rsidR="00081677" w:rsidRPr="007A2306" w:rsidRDefault="00081677" w:rsidP="00081677">
      <w:pPr>
        <w:rPr>
          <w:rFonts w:ascii="Calibri" w:hAnsi="Calibri" w:cs="Calibri"/>
        </w:rPr>
      </w:pPr>
      <w:r w:rsidRPr="007A2306">
        <w:rPr>
          <w:rFonts w:ascii="Calibri" w:hAnsi="Calibri" w:cs="Calibri"/>
          <w:lang w:val="en-GB" w:eastAsia="el-GR"/>
        </w:rPr>
        <w:t>During July and August 2019, a geotechnical investigation was conducted at the site, using 7 boreholes each drilled 10m deep, 2 boreholes each drilled 15m deep and 1 borehole drilled 20m deep. Also, 12 investigating pits were excavated at the landfill area and 7 investigating pits along the access road. The maximum depth of the investigating pits was 4.3m</w:t>
      </w:r>
    </w:p>
    <w:p w14:paraId="583AE3F5" w14:textId="77777777" w:rsidR="00081677" w:rsidRPr="007A2306" w:rsidRDefault="00081677" w:rsidP="00081677">
      <w:pPr>
        <w:rPr>
          <w:rFonts w:ascii="Calibri" w:hAnsi="Calibri" w:cs="Calibri"/>
        </w:rPr>
      </w:pPr>
      <w:r w:rsidRPr="007A2306">
        <w:rPr>
          <w:rFonts w:ascii="Calibri" w:hAnsi="Calibri" w:cs="Calibri"/>
        </w:rPr>
        <w:t xml:space="preserve">The factual report that accompanies the present report includes all the findings of the </w:t>
      </w:r>
      <w:proofErr w:type="gramStart"/>
      <w:r w:rsidRPr="007A2306">
        <w:rPr>
          <w:rFonts w:ascii="Calibri" w:hAnsi="Calibri" w:cs="Calibri"/>
        </w:rPr>
        <w:t>aforementioned investigation</w:t>
      </w:r>
      <w:proofErr w:type="gramEnd"/>
      <w:r w:rsidRPr="007A2306">
        <w:rPr>
          <w:rFonts w:ascii="Calibri" w:hAnsi="Calibri" w:cs="Calibri"/>
        </w:rPr>
        <w:t xml:space="preserve">. The detailed geotechnical design of the Project, as well as the design of the bottom sealing and final capping of the landfill will be presented in a separate report, that will include: </w:t>
      </w:r>
    </w:p>
    <w:p w14:paraId="664802AC" w14:textId="77777777" w:rsidR="00081677" w:rsidRPr="007A2306" w:rsidRDefault="00081677" w:rsidP="00081677">
      <w:pPr>
        <w:numPr>
          <w:ilvl w:val="0"/>
          <w:numId w:val="31"/>
        </w:numPr>
        <w:spacing w:before="120"/>
        <w:jc w:val="both"/>
        <w:rPr>
          <w:rFonts w:ascii="Calibri" w:hAnsi="Calibri" w:cs="Calibri"/>
        </w:rPr>
      </w:pPr>
      <w:r w:rsidRPr="007A2306">
        <w:rPr>
          <w:rFonts w:ascii="Calibri" w:hAnsi="Calibri" w:cs="Calibri"/>
        </w:rPr>
        <w:t xml:space="preserve">geotechnical </w:t>
      </w:r>
      <w:proofErr w:type="gramStart"/>
      <w:r w:rsidRPr="007A2306">
        <w:rPr>
          <w:rFonts w:ascii="Calibri" w:hAnsi="Calibri" w:cs="Calibri"/>
        </w:rPr>
        <w:t>calculations;</w:t>
      </w:r>
      <w:proofErr w:type="gramEnd"/>
    </w:p>
    <w:p w14:paraId="739B6410" w14:textId="77777777" w:rsidR="00081677" w:rsidRPr="007A2306" w:rsidRDefault="00081677" w:rsidP="00081677">
      <w:pPr>
        <w:numPr>
          <w:ilvl w:val="0"/>
          <w:numId w:val="31"/>
        </w:numPr>
        <w:spacing w:before="120"/>
        <w:jc w:val="both"/>
        <w:rPr>
          <w:rFonts w:ascii="Calibri" w:hAnsi="Calibri" w:cs="Calibri"/>
        </w:rPr>
      </w:pPr>
      <w:r w:rsidRPr="007A2306">
        <w:rPr>
          <w:rFonts w:ascii="Calibri" w:hAnsi="Calibri" w:cs="Calibri"/>
        </w:rPr>
        <w:t xml:space="preserve">design of the relief of the landfill basin and the final </w:t>
      </w:r>
      <w:proofErr w:type="gramStart"/>
      <w:r w:rsidRPr="007A2306">
        <w:rPr>
          <w:rFonts w:ascii="Calibri" w:hAnsi="Calibri" w:cs="Calibri"/>
        </w:rPr>
        <w:t>capping;</w:t>
      </w:r>
      <w:proofErr w:type="gramEnd"/>
    </w:p>
    <w:p w14:paraId="2B5AA303" w14:textId="77777777" w:rsidR="00081677" w:rsidRPr="007A2306" w:rsidRDefault="00081677" w:rsidP="00081677">
      <w:pPr>
        <w:numPr>
          <w:ilvl w:val="0"/>
          <w:numId w:val="31"/>
        </w:numPr>
        <w:spacing w:before="120"/>
        <w:jc w:val="both"/>
        <w:rPr>
          <w:rFonts w:ascii="Calibri" w:hAnsi="Calibri" w:cs="Calibri"/>
        </w:rPr>
      </w:pPr>
      <w:r w:rsidRPr="007A2306">
        <w:rPr>
          <w:rFonts w:ascii="Calibri" w:hAnsi="Calibri" w:cs="Calibri"/>
        </w:rPr>
        <w:t xml:space="preserve">design of sealing </w:t>
      </w:r>
      <w:proofErr w:type="gramStart"/>
      <w:r w:rsidRPr="007A2306">
        <w:rPr>
          <w:rFonts w:ascii="Calibri" w:hAnsi="Calibri" w:cs="Calibri"/>
        </w:rPr>
        <w:t>system;</w:t>
      </w:r>
      <w:proofErr w:type="gramEnd"/>
      <w:r w:rsidRPr="007A2306">
        <w:rPr>
          <w:rFonts w:ascii="Calibri" w:hAnsi="Calibri" w:cs="Calibri"/>
        </w:rPr>
        <w:t xml:space="preserve"> </w:t>
      </w:r>
    </w:p>
    <w:p w14:paraId="4F2C84D4" w14:textId="77777777" w:rsidR="00081677" w:rsidRPr="007A2306" w:rsidRDefault="00081677" w:rsidP="00081677">
      <w:pPr>
        <w:numPr>
          <w:ilvl w:val="0"/>
          <w:numId w:val="31"/>
        </w:numPr>
        <w:spacing w:before="120"/>
        <w:jc w:val="both"/>
        <w:rPr>
          <w:rFonts w:ascii="Calibri" w:hAnsi="Calibri" w:cs="Calibri"/>
        </w:rPr>
      </w:pPr>
      <w:r w:rsidRPr="007A2306">
        <w:rPr>
          <w:rFonts w:ascii="Calibri" w:hAnsi="Calibri" w:cs="Calibri"/>
        </w:rPr>
        <w:t>construction sequence and landfill capacity calculation and</w:t>
      </w:r>
    </w:p>
    <w:p w14:paraId="79F09194" w14:textId="77777777" w:rsidR="00081677" w:rsidRPr="007A2306" w:rsidRDefault="00081677" w:rsidP="00081677">
      <w:pPr>
        <w:numPr>
          <w:ilvl w:val="0"/>
          <w:numId w:val="31"/>
        </w:numPr>
        <w:spacing w:before="120"/>
        <w:jc w:val="both"/>
        <w:rPr>
          <w:rFonts w:ascii="Calibri" w:hAnsi="Calibri" w:cs="Calibri"/>
        </w:rPr>
      </w:pPr>
      <w:r w:rsidRPr="007A2306">
        <w:rPr>
          <w:rFonts w:ascii="Calibri" w:hAnsi="Calibri" w:cs="Calibri"/>
        </w:rPr>
        <w:t>all the relevant drawings with geotechnical cross-sections and construction details.</w:t>
      </w:r>
    </w:p>
    <w:p w14:paraId="1D0DCF6E" w14:textId="77777777" w:rsidR="00081677" w:rsidRPr="007A2306" w:rsidRDefault="00081677" w:rsidP="00081677">
      <w:pPr>
        <w:spacing w:after="120"/>
        <w:jc w:val="both"/>
        <w:rPr>
          <w:rFonts w:ascii="Calibri" w:hAnsi="Calibri" w:cs="Calibri"/>
          <w:lang w:val="ka-GE"/>
        </w:rPr>
      </w:pPr>
    </w:p>
    <w:p w14:paraId="35DB81C2" w14:textId="7DEB9771" w:rsidR="00081677" w:rsidRPr="007A2306" w:rsidRDefault="00081677" w:rsidP="00081677">
      <w:pPr>
        <w:spacing w:after="120"/>
        <w:jc w:val="both"/>
        <w:rPr>
          <w:rFonts w:ascii="Calibri" w:hAnsi="Calibri" w:cs="Calibri"/>
          <w:b/>
          <w:bCs/>
          <w:sz w:val="26"/>
          <w:szCs w:val="26"/>
        </w:rPr>
      </w:pPr>
      <w:r w:rsidRPr="007A2306">
        <w:rPr>
          <w:rFonts w:ascii="Calibri" w:hAnsi="Calibri" w:cs="Calibri"/>
          <w:b/>
          <w:bCs/>
          <w:sz w:val="26"/>
          <w:szCs w:val="26"/>
        </w:rPr>
        <w:t>Biogas Management</w:t>
      </w:r>
    </w:p>
    <w:p w14:paraId="410DBE4D" w14:textId="77777777" w:rsidR="00081677" w:rsidRPr="007A2306" w:rsidRDefault="00081677" w:rsidP="00B03CD3">
      <w:pPr>
        <w:spacing w:after="120"/>
        <w:jc w:val="both"/>
        <w:rPr>
          <w:rFonts w:ascii="Calibri" w:hAnsi="Calibri" w:cs="Calibri"/>
          <w:b/>
          <w:i/>
          <w:iCs/>
        </w:rPr>
      </w:pPr>
      <w:r w:rsidRPr="007A2306">
        <w:rPr>
          <w:rFonts w:ascii="Calibri" w:hAnsi="Calibri" w:cs="Calibri"/>
          <w:b/>
          <w:i/>
          <w:iCs/>
        </w:rPr>
        <w:t xml:space="preserve">Landfill gas Generation and collection </w:t>
      </w:r>
    </w:p>
    <w:p w14:paraId="474A6D1C" w14:textId="5434637C" w:rsidR="00081677" w:rsidRPr="007A2306" w:rsidRDefault="00CD4F08" w:rsidP="00081677">
      <w:pPr>
        <w:spacing w:after="120"/>
        <w:rPr>
          <w:rFonts w:ascii="Calibri" w:hAnsi="Calibri" w:cs="Calibri"/>
          <w:lang w:val="en-GB" w:eastAsia="el-GR"/>
        </w:rPr>
      </w:pPr>
      <w:r w:rsidRPr="007A2306">
        <w:rPr>
          <w:rFonts w:ascii="Calibri" w:hAnsi="Calibri" w:cs="Calibri"/>
          <w:lang w:eastAsia="el-GR"/>
        </w:rPr>
        <w:t xml:space="preserve">Table 3.2.15 </w:t>
      </w:r>
      <w:r w:rsidR="00081677" w:rsidRPr="007A2306">
        <w:rPr>
          <w:rFonts w:ascii="Calibri" w:hAnsi="Calibri" w:cs="Calibri"/>
          <w:lang w:eastAsia="el-GR"/>
        </w:rPr>
        <w:t xml:space="preserve">The estimation of landfill gas generation on the </w:t>
      </w:r>
      <w:proofErr w:type="spellStart"/>
      <w:r w:rsidR="00081677" w:rsidRPr="007A2306">
        <w:rPr>
          <w:rFonts w:ascii="Calibri" w:hAnsi="Calibri" w:cs="Calibri"/>
          <w:lang w:eastAsia="el-GR"/>
        </w:rPr>
        <w:t>landgill</w:t>
      </w:r>
      <w:proofErr w:type="spellEnd"/>
      <w:r w:rsidR="00081677" w:rsidRPr="007A2306">
        <w:rPr>
          <w:rFonts w:ascii="Calibri" w:hAnsi="Calibri" w:cs="Calibri"/>
          <w:lang w:eastAsia="el-GR"/>
        </w:rPr>
        <w:t xml:space="preserve"> is based on the following assumption</w:t>
      </w:r>
      <w:r w:rsidR="00081677" w:rsidRPr="007A2306">
        <w:rPr>
          <w:rFonts w:ascii="Calibri" w:hAnsi="Calibri" w:cs="Calibri"/>
          <w:lang w:val="en-GB" w:eastAsia="el-GR"/>
        </w:rPr>
        <w:t>:</w:t>
      </w:r>
    </w:p>
    <w:tbl>
      <w:tblPr>
        <w:tblW w:w="8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4"/>
        <w:gridCol w:w="4317"/>
        <w:gridCol w:w="814"/>
      </w:tblGrid>
      <w:tr w:rsidR="00081677" w:rsidRPr="007A2306" w14:paraId="64D99595" w14:textId="77777777" w:rsidTr="00C12573">
        <w:trPr>
          <w:trHeight w:hRule="exact" w:val="510"/>
        </w:trPr>
        <w:tc>
          <w:tcPr>
            <w:tcW w:w="0" w:type="auto"/>
          </w:tcPr>
          <w:p w14:paraId="0D489C8C" w14:textId="77777777" w:rsidR="00081677" w:rsidRPr="007A2306" w:rsidRDefault="00081677" w:rsidP="00C12573">
            <w:pPr>
              <w:rPr>
                <w:rFonts w:ascii="Calibri" w:hAnsi="Calibri" w:cs="Calibri"/>
                <w:lang w:val="en-GB" w:eastAsia="el-GR"/>
              </w:rPr>
            </w:pPr>
            <w:r w:rsidRPr="007A2306">
              <w:rPr>
                <w:rFonts w:ascii="Calibri" w:hAnsi="Calibri" w:cs="Calibri"/>
                <w:lang w:val="en-GB" w:eastAsia="el-GR"/>
              </w:rPr>
              <w:t xml:space="preserve">Disposal period: </w:t>
            </w:r>
          </w:p>
        </w:tc>
        <w:tc>
          <w:tcPr>
            <w:tcW w:w="0" w:type="auto"/>
            <w:gridSpan w:val="2"/>
          </w:tcPr>
          <w:p w14:paraId="35AA6460" w14:textId="1BB8BE0F" w:rsidR="00081677" w:rsidRPr="007A2306" w:rsidRDefault="00081677" w:rsidP="00C12573">
            <w:pPr>
              <w:jc w:val="center"/>
              <w:rPr>
                <w:rFonts w:ascii="Calibri" w:hAnsi="Calibri" w:cs="Calibri"/>
                <w:lang w:val="en-GB" w:eastAsia="el-GR"/>
              </w:rPr>
            </w:pPr>
            <w:r w:rsidRPr="007A2306">
              <w:rPr>
                <w:rFonts w:ascii="Calibri" w:hAnsi="Calibri" w:cs="Calibri"/>
                <w:lang w:val="en-GB" w:eastAsia="el-GR"/>
              </w:rPr>
              <w:t>20</w:t>
            </w:r>
            <w:r w:rsidR="00560C47" w:rsidRPr="007A2306">
              <w:rPr>
                <w:rFonts w:ascii="Calibri" w:hAnsi="Calibri" w:cs="Calibri"/>
                <w:lang w:val="en-GB" w:eastAsia="el-GR"/>
              </w:rPr>
              <w:t>22</w:t>
            </w:r>
            <w:r w:rsidRPr="007A2306">
              <w:rPr>
                <w:rFonts w:ascii="Calibri" w:hAnsi="Calibri" w:cs="Calibri"/>
                <w:lang w:val="en-GB" w:eastAsia="el-GR"/>
              </w:rPr>
              <w:t>-20</w:t>
            </w:r>
            <w:r w:rsidR="00560C47" w:rsidRPr="007A2306">
              <w:rPr>
                <w:rFonts w:ascii="Calibri" w:hAnsi="Calibri" w:cs="Calibri"/>
                <w:lang w:val="en-GB" w:eastAsia="el-GR"/>
              </w:rPr>
              <w:t>4</w:t>
            </w:r>
            <w:r w:rsidRPr="007A2306">
              <w:rPr>
                <w:rFonts w:ascii="Calibri" w:hAnsi="Calibri" w:cs="Calibri"/>
                <w:lang w:val="en-GB" w:eastAsia="el-GR"/>
              </w:rPr>
              <w:t>8</w:t>
            </w:r>
          </w:p>
        </w:tc>
      </w:tr>
      <w:tr w:rsidR="00081677" w:rsidRPr="007A2306" w14:paraId="78B1645A" w14:textId="77777777" w:rsidTr="00C12573">
        <w:trPr>
          <w:trHeight w:hRule="exact" w:val="807"/>
        </w:trPr>
        <w:tc>
          <w:tcPr>
            <w:tcW w:w="0" w:type="auto"/>
          </w:tcPr>
          <w:p w14:paraId="0A4C65C0" w14:textId="77777777" w:rsidR="00081677" w:rsidRPr="007A2306" w:rsidRDefault="00081677" w:rsidP="00C12573">
            <w:pPr>
              <w:rPr>
                <w:rFonts w:ascii="Calibri" w:hAnsi="Calibri" w:cs="Calibri"/>
                <w:lang w:eastAsia="el-GR"/>
              </w:rPr>
            </w:pPr>
            <w:r w:rsidRPr="007A2306">
              <w:rPr>
                <w:rFonts w:ascii="Calibri" w:hAnsi="Calibri" w:cs="Calibri"/>
                <w:lang w:eastAsia="el-GR"/>
              </w:rPr>
              <w:t>Waste amounts:</w:t>
            </w:r>
          </w:p>
        </w:tc>
        <w:tc>
          <w:tcPr>
            <w:tcW w:w="0" w:type="auto"/>
            <w:gridSpan w:val="2"/>
          </w:tcPr>
          <w:p w14:paraId="2FE82A74" w14:textId="196016D3" w:rsidR="00081677" w:rsidRPr="007A2306" w:rsidRDefault="00081677" w:rsidP="00C12573">
            <w:pPr>
              <w:rPr>
                <w:rFonts w:ascii="Calibri" w:hAnsi="Calibri" w:cs="Calibri"/>
                <w:lang w:val="en-GB" w:eastAsia="el-GR"/>
              </w:rPr>
            </w:pPr>
            <w:r w:rsidRPr="007A2306">
              <w:rPr>
                <w:rFonts w:ascii="Calibri" w:hAnsi="Calibri" w:cs="Calibri"/>
                <w:lang w:val="en-GB" w:eastAsia="el-GR"/>
              </w:rPr>
              <w:t>35,000 –</w:t>
            </w:r>
            <w:r w:rsidR="00560C47" w:rsidRPr="007A2306">
              <w:rPr>
                <w:rFonts w:ascii="Calibri" w:hAnsi="Calibri" w:cs="Calibri"/>
                <w:lang w:val="en-GB" w:eastAsia="el-GR"/>
              </w:rPr>
              <w:t>70</w:t>
            </w:r>
            <w:r w:rsidRPr="007A2306">
              <w:rPr>
                <w:rFonts w:ascii="Calibri" w:hAnsi="Calibri" w:cs="Calibri"/>
                <w:lang w:val="en-GB" w:eastAsia="el-GR"/>
              </w:rPr>
              <w:t>,000 ton/year</w:t>
            </w:r>
            <w:r w:rsidRPr="007A2306">
              <w:rPr>
                <w:rFonts w:ascii="Calibri" w:hAnsi="Calibri" w:cs="Calibri"/>
                <w:lang w:val="en-GB" w:eastAsia="el-GR"/>
              </w:rPr>
              <w:br/>
              <w:t>(total 1,390,000 m</w:t>
            </w:r>
            <w:r w:rsidRPr="007A2306">
              <w:rPr>
                <w:rFonts w:ascii="Calibri" w:hAnsi="Calibri" w:cs="Calibri"/>
                <w:vertAlign w:val="superscript"/>
                <w:lang w:val="en-GB" w:eastAsia="el-GR"/>
              </w:rPr>
              <w:t>3</w:t>
            </w:r>
            <w:r w:rsidRPr="007A2306">
              <w:rPr>
                <w:rFonts w:ascii="Calibri" w:hAnsi="Calibri" w:cs="Calibri"/>
                <w:lang w:val="en-GB" w:eastAsia="el-GR"/>
              </w:rPr>
              <w:t>)</w:t>
            </w:r>
          </w:p>
        </w:tc>
      </w:tr>
      <w:tr w:rsidR="00081677" w:rsidRPr="007A2306" w14:paraId="7CEC6D6A" w14:textId="77777777" w:rsidTr="00C12573">
        <w:trPr>
          <w:trHeight w:hRule="exact" w:val="759"/>
        </w:trPr>
        <w:tc>
          <w:tcPr>
            <w:tcW w:w="0" w:type="auto"/>
          </w:tcPr>
          <w:p w14:paraId="4863C416" w14:textId="77777777" w:rsidR="00081677" w:rsidRPr="007A2306" w:rsidRDefault="00081677" w:rsidP="00C12573">
            <w:pPr>
              <w:rPr>
                <w:rFonts w:ascii="Calibri" w:hAnsi="Calibri" w:cs="Calibri"/>
                <w:lang w:val="en-GB" w:eastAsia="el-GR"/>
              </w:rPr>
            </w:pPr>
            <w:r w:rsidRPr="007A2306">
              <w:rPr>
                <w:rFonts w:ascii="Calibri" w:hAnsi="Calibri" w:cs="Calibri"/>
                <w:lang w:val="en-GB" w:eastAsia="el-GR"/>
              </w:rPr>
              <w:t>Composition of water</w:t>
            </w:r>
            <w:r w:rsidRPr="007A2306">
              <w:rPr>
                <w:rFonts w:ascii="Calibri" w:hAnsi="Calibri" w:cs="Calibri"/>
                <w:vertAlign w:val="superscript"/>
                <w:lang w:val="en-GB" w:eastAsia="el-GR"/>
              </w:rPr>
              <w:footnoteReference w:id="2"/>
            </w:r>
            <w:r w:rsidRPr="007A2306">
              <w:rPr>
                <w:rFonts w:ascii="Calibri" w:hAnsi="Calibri" w:cs="Calibri"/>
                <w:lang w:val="en-GB" w:eastAsia="el-GR"/>
              </w:rPr>
              <w:t>:</w:t>
            </w:r>
          </w:p>
        </w:tc>
        <w:tc>
          <w:tcPr>
            <w:tcW w:w="0" w:type="auto"/>
          </w:tcPr>
          <w:p w14:paraId="36664F58" w14:textId="77777777" w:rsidR="00081677" w:rsidRPr="007A2306" w:rsidRDefault="00081677" w:rsidP="00C12573">
            <w:pPr>
              <w:rPr>
                <w:rFonts w:ascii="Calibri" w:hAnsi="Calibri" w:cs="Calibri"/>
                <w:lang w:eastAsia="el-GR"/>
              </w:rPr>
            </w:pPr>
            <w:r w:rsidRPr="007A2306">
              <w:rPr>
                <w:rFonts w:ascii="Calibri" w:hAnsi="Calibri" w:cs="Calibri"/>
                <w:lang w:eastAsia="el-GR"/>
              </w:rPr>
              <w:t xml:space="preserve">Paper and textile </w:t>
            </w:r>
          </w:p>
        </w:tc>
        <w:tc>
          <w:tcPr>
            <w:tcW w:w="0" w:type="auto"/>
          </w:tcPr>
          <w:p w14:paraId="0DFEA429" w14:textId="77777777" w:rsidR="00081677" w:rsidRPr="007A2306" w:rsidRDefault="00081677" w:rsidP="00C12573">
            <w:pPr>
              <w:rPr>
                <w:rFonts w:ascii="Calibri" w:hAnsi="Calibri" w:cs="Calibri"/>
                <w:lang w:val="en-GB" w:eastAsia="el-GR"/>
              </w:rPr>
            </w:pPr>
            <w:r w:rsidRPr="007A2306">
              <w:rPr>
                <w:rFonts w:ascii="Calibri" w:hAnsi="Calibri" w:cs="Calibri"/>
                <w:lang w:val="en-GB" w:eastAsia="el-GR"/>
              </w:rPr>
              <w:t>17.5%</w:t>
            </w:r>
          </w:p>
        </w:tc>
      </w:tr>
      <w:tr w:rsidR="00081677" w:rsidRPr="007A2306" w14:paraId="3D1EC86C" w14:textId="77777777" w:rsidTr="00C12573">
        <w:trPr>
          <w:trHeight w:hRule="exact" w:val="402"/>
        </w:trPr>
        <w:tc>
          <w:tcPr>
            <w:tcW w:w="0" w:type="auto"/>
          </w:tcPr>
          <w:p w14:paraId="152E8860" w14:textId="77777777" w:rsidR="00081677" w:rsidRPr="007A2306" w:rsidRDefault="00081677" w:rsidP="00C12573">
            <w:pPr>
              <w:rPr>
                <w:rFonts w:ascii="Calibri" w:hAnsi="Calibri" w:cs="Calibri"/>
                <w:lang w:val="en-GB" w:eastAsia="el-GR"/>
              </w:rPr>
            </w:pPr>
          </w:p>
        </w:tc>
        <w:tc>
          <w:tcPr>
            <w:tcW w:w="0" w:type="auto"/>
          </w:tcPr>
          <w:p w14:paraId="353290EF" w14:textId="77777777" w:rsidR="00081677" w:rsidRPr="007A2306" w:rsidRDefault="00081677" w:rsidP="00C12573">
            <w:pPr>
              <w:rPr>
                <w:rFonts w:ascii="Calibri" w:hAnsi="Calibri" w:cs="Calibri"/>
                <w:lang w:eastAsia="el-GR"/>
              </w:rPr>
            </w:pPr>
            <w:r w:rsidRPr="007A2306">
              <w:rPr>
                <w:rFonts w:ascii="Calibri" w:hAnsi="Calibri" w:cs="Calibri"/>
                <w:lang w:eastAsia="el-GR"/>
              </w:rPr>
              <w:t>Garden waste etc.</w:t>
            </w:r>
          </w:p>
        </w:tc>
        <w:tc>
          <w:tcPr>
            <w:tcW w:w="0" w:type="auto"/>
          </w:tcPr>
          <w:p w14:paraId="6FEEF44B" w14:textId="77777777" w:rsidR="00081677" w:rsidRPr="007A2306" w:rsidRDefault="00081677" w:rsidP="00C12573">
            <w:pPr>
              <w:rPr>
                <w:rFonts w:ascii="Calibri" w:hAnsi="Calibri" w:cs="Calibri"/>
                <w:lang w:val="en-GB" w:eastAsia="el-GR"/>
              </w:rPr>
            </w:pPr>
            <w:r w:rsidRPr="007A2306">
              <w:rPr>
                <w:rFonts w:ascii="Calibri" w:hAnsi="Calibri" w:cs="Calibri"/>
                <w:lang w:val="en-GB" w:eastAsia="el-GR"/>
              </w:rPr>
              <w:t>1%</w:t>
            </w:r>
          </w:p>
        </w:tc>
      </w:tr>
      <w:tr w:rsidR="00081677" w:rsidRPr="007A2306" w14:paraId="0092F58C" w14:textId="77777777" w:rsidTr="00C12573">
        <w:trPr>
          <w:trHeight w:hRule="exact" w:val="541"/>
        </w:trPr>
        <w:tc>
          <w:tcPr>
            <w:tcW w:w="0" w:type="auto"/>
          </w:tcPr>
          <w:p w14:paraId="60FBB5B8" w14:textId="77777777" w:rsidR="00081677" w:rsidRPr="007A2306" w:rsidRDefault="00081677" w:rsidP="00C12573">
            <w:pPr>
              <w:rPr>
                <w:rFonts w:ascii="Calibri" w:hAnsi="Calibri" w:cs="Calibri"/>
                <w:lang w:val="en-GB" w:eastAsia="el-GR"/>
              </w:rPr>
            </w:pPr>
          </w:p>
        </w:tc>
        <w:tc>
          <w:tcPr>
            <w:tcW w:w="0" w:type="auto"/>
          </w:tcPr>
          <w:p w14:paraId="33772F8F" w14:textId="77777777" w:rsidR="00081677" w:rsidRPr="007A2306" w:rsidRDefault="00081677" w:rsidP="00C12573">
            <w:pPr>
              <w:rPr>
                <w:rFonts w:ascii="Calibri" w:hAnsi="Calibri" w:cs="Calibri"/>
                <w:lang w:eastAsia="el-GR"/>
              </w:rPr>
            </w:pPr>
            <w:r w:rsidRPr="007A2306">
              <w:rPr>
                <w:rFonts w:ascii="Calibri" w:hAnsi="Calibri" w:cs="Calibri"/>
                <w:lang w:eastAsia="el-GR"/>
              </w:rPr>
              <w:t>Food waste:</w:t>
            </w:r>
          </w:p>
        </w:tc>
        <w:tc>
          <w:tcPr>
            <w:tcW w:w="0" w:type="auto"/>
          </w:tcPr>
          <w:p w14:paraId="7E684102" w14:textId="77777777" w:rsidR="00081677" w:rsidRPr="007A2306" w:rsidRDefault="00081677" w:rsidP="00C12573">
            <w:pPr>
              <w:rPr>
                <w:rFonts w:ascii="Calibri" w:hAnsi="Calibri" w:cs="Calibri"/>
                <w:lang w:val="en-GB" w:eastAsia="el-GR"/>
              </w:rPr>
            </w:pPr>
            <w:r w:rsidRPr="007A2306">
              <w:rPr>
                <w:rFonts w:ascii="Calibri" w:hAnsi="Calibri" w:cs="Calibri"/>
                <w:lang w:val="en-GB" w:eastAsia="el-GR"/>
              </w:rPr>
              <w:t>30%</w:t>
            </w:r>
          </w:p>
        </w:tc>
      </w:tr>
      <w:tr w:rsidR="00081677" w:rsidRPr="007A2306" w14:paraId="44D84EC0" w14:textId="77777777" w:rsidTr="00C12573">
        <w:trPr>
          <w:trHeight w:hRule="exact" w:val="445"/>
        </w:trPr>
        <w:tc>
          <w:tcPr>
            <w:tcW w:w="0" w:type="auto"/>
          </w:tcPr>
          <w:p w14:paraId="20E2AD3D" w14:textId="77777777" w:rsidR="00081677" w:rsidRPr="007A2306" w:rsidRDefault="00081677" w:rsidP="00C12573">
            <w:pPr>
              <w:rPr>
                <w:rFonts w:ascii="Calibri" w:hAnsi="Calibri" w:cs="Calibri"/>
                <w:lang w:val="en-GB" w:eastAsia="el-GR"/>
              </w:rPr>
            </w:pPr>
          </w:p>
        </w:tc>
        <w:tc>
          <w:tcPr>
            <w:tcW w:w="0" w:type="auto"/>
          </w:tcPr>
          <w:p w14:paraId="331CCB8A" w14:textId="77777777" w:rsidR="00081677" w:rsidRPr="007A2306" w:rsidRDefault="00081677" w:rsidP="00C12573">
            <w:pPr>
              <w:rPr>
                <w:rFonts w:ascii="Calibri" w:hAnsi="Calibri" w:cs="Calibri"/>
                <w:lang w:eastAsia="el-GR"/>
              </w:rPr>
            </w:pPr>
            <w:r w:rsidRPr="007A2306">
              <w:rPr>
                <w:rFonts w:ascii="Calibri" w:hAnsi="Calibri" w:cs="Calibri"/>
                <w:lang w:eastAsia="el-GR"/>
              </w:rPr>
              <w:t>Wood and straw:</w:t>
            </w:r>
          </w:p>
        </w:tc>
        <w:tc>
          <w:tcPr>
            <w:tcW w:w="0" w:type="auto"/>
          </w:tcPr>
          <w:p w14:paraId="72B92BF5" w14:textId="77777777" w:rsidR="00081677" w:rsidRPr="007A2306" w:rsidRDefault="00081677" w:rsidP="00C12573">
            <w:pPr>
              <w:rPr>
                <w:rFonts w:ascii="Calibri" w:hAnsi="Calibri" w:cs="Calibri"/>
                <w:lang w:val="en-GB" w:eastAsia="el-GR"/>
              </w:rPr>
            </w:pPr>
            <w:r w:rsidRPr="007A2306">
              <w:rPr>
                <w:rFonts w:ascii="Calibri" w:hAnsi="Calibri" w:cs="Calibri"/>
                <w:lang w:val="en-GB" w:eastAsia="el-GR"/>
              </w:rPr>
              <w:t>1%</w:t>
            </w:r>
          </w:p>
        </w:tc>
      </w:tr>
      <w:tr w:rsidR="00081677" w:rsidRPr="007A2306" w14:paraId="658A1A90" w14:textId="77777777" w:rsidTr="00C12573">
        <w:trPr>
          <w:trHeight w:hRule="exact" w:val="445"/>
        </w:trPr>
        <w:tc>
          <w:tcPr>
            <w:tcW w:w="0" w:type="auto"/>
          </w:tcPr>
          <w:p w14:paraId="3951FDD5" w14:textId="77777777" w:rsidR="00081677" w:rsidRPr="007A2306" w:rsidRDefault="00081677" w:rsidP="00C12573">
            <w:pPr>
              <w:rPr>
                <w:rFonts w:ascii="Calibri" w:hAnsi="Calibri" w:cs="Calibri"/>
                <w:lang w:val="en-GB" w:eastAsia="el-GR"/>
              </w:rPr>
            </w:pPr>
          </w:p>
        </w:tc>
        <w:tc>
          <w:tcPr>
            <w:tcW w:w="0" w:type="auto"/>
          </w:tcPr>
          <w:p w14:paraId="1983A54E" w14:textId="77777777" w:rsidR="00081677" w:rsidRPr="007A2306" w:rsidRDefault="00081677" w:rsidP="00C12573">
            <w:pPr>
              <w:rPr>
                <w:rFonts w:ascii="Calibri" w:hAnsi="Calibri" w:cs="Calibri"/>
                <w:lang w:eastAsia="el-GR"/>
              </w:rPr>
            </w:pPr>
            <w:r w:rsidRPr="007A2306">
              <w:rPr>
                <w:rFonts w:ascii="Calibri" w:hAnsi="Calibri" w:cs="Calibri"/>
                <w:lang w:eastAsia="el-GR"/>
              </w:rPr>
              <w:t>Inorganic waste</w:t>
            </w:r>
          </w:p>
          <w:p w14:paraId="6A695B67" w14:textId="77777777" w:rsidR="00081677" w:rsidRPr="007A2306" w:rsidRDefault="00081677" w:rsidP="00C12573">
            <w:pPr>
              <w:rPr>
                <w:rFonts w:ascii="Calibri" w:hAnsi="Calibri" w:cs="Calibri"/>
                <w:lang w:val="ka-GE" w:eastAsia="el-GR"/>
              </w:rPr>
            </w:pPr>
          </w:p>
        </w:tc>
        <w:tc>
          <w:tcPr>
            <w:tcW w:w="0" w:type="auto"/>
          </w:tcPr>
          <w:p w14:paraId="66E475DA" w14:textId="77777777" w:rsidR="00081677" w:rsidRPr="007A2306" w:rsidRDefault="00081677" w:rsidP="00C12573">
            <w:pPr>
              <w:rPr>
                <w:rFonts w:ascii="Calibri" w:hAnsi="Calibri" w:cs="Calibri"/>
                <w:lang w:val="en-GB" w:eastAsia="el-GR"/>
              </w:rPr>
            </w:pPr>
            <w:r w:rsidRPr="007A2306">
              <w:rPr>
                <w:rFonts w:ascii="Calibri" w:hAnsi="Calibri" w:cs="Calibri"/>
                <w:lang w:val="en-GB" w:eastAsia="el-GR"/>
              </w:rPr>
              <w:t>50.5%</w:t>
            </w:r>
          </w:p>
        </w:tc>
      </w:tr>
      <w:tr w:rsidR="00081677" w:rsidRPr="007A2306" w14:paraId="443A3E05" w14:textId="77777777" w:rsidTr="00C12573">
        <w:trPr>
          <w:trHeight w:hRule="exact" w:val="987"/>
        </w:trPr>
        <w:tc>
          <w:tcPr>
            <w:tcW w:w="0" w:type="auto"/>
          </w:tcPr>
          <w:p w14:paraId="7E29F581" w14:textId="77777777" w:rsidR="00081677" w:rsidRPr="007A2306" w:rsidRDefault="00081677" w:rsidP="00C12573">
            <w:pPr>
              <w:rPr>
                <w:rFonts w:ascii="Calibri" w:hAnsi="Calibri" w:cs="Calibri"/>
                <w:lang w:val="en-GB" w:eastAsia="el-GR"/>
              </w:rPr>
            </w:pPr>
            <w:r w:rsidRPr="007A2306">
              <w:rPr>
                <w:rFonts w:ascii="Calibri" w:hAnsi="Calibri" w:cs="Calibri"/>
                <w:lang w:val="en-GB" w:eastAsia="el-GR"/>
              </w:rPr>
              <w:t>Methane correction factor (MCF)</w:t>
            </w:r>
          </w:p>
        </w:tc>
        <w:tc>
          <w:tcPr>
            <w:tcW w:w="0" w:type="auto"/>
          </w:tcPr>
          <w:p w14:paraId="2ABC44FC" w14:textId="77777777" w:rsidR="00081677" w:rsidRPr="007A2306" w:rsidRDefault="00081677" w:rsidP="00C12573">
            <w:pPr>
              <w:rPr>
                <w:rFonts w:ascii="Calibri" w:hAnsi="Calibri" w:cs="Calibri"/>
                <w:lang w:val="en-GB" w:eastAsia="el-GR"/>
              </w:rPr>
            </w:pPr>
            <w:r w:rsidRPr="007A2306">
              <w:rPr>
                <w:rFonts w:ascii="Calibri" w:hAnsi="Calibri" w:cs="Calibri"/>
                <w:lang w:val="en-GB" w:eastAsia="el-GR"/>
              </w:rPr>
              <w:t>(managed landfill with more than 5 m depth)</w:t>
            </w:r>
          </w:p>
        </w:tc>
        <w:tc>
          <w:tcPr>
            <w:tcW w:w="0" w:type="auto"/>
          </w:tcPr>
          <w:p w14:paraId="13AF3969" w14:textId="77777777" w:rsidR="00081677" w:rsidRPr="007A2306" w:rsidRDefault="00081677" w:rsidP="00C12573">
            <w:pPr>
              <w:rPr>
                <w:rFonts w:ascii="Calibri" w:hAnsi="Calibri" w:cs="Calibri"/>
                <w:lang w:val="en-GB" w:eastAsia="el-GR"/>
              </w:rPr>
            </w:pPr>
            <w:r w:rsidRPr="007A2306">
              <w:rPr>
                <w:rFonts w:ascii="Calibri" w:hAnsi="Calibri" w:cs="Calibri"/>
                <w:lang w:val="en-GB" w:eastAsia="el-GR"/>
              </w:rPr>
              <w:t>1.0</w:t>
            </w:r>
          </w:p>
        </w:tc>
      </w:tr>
      <w:tr w:rsidR="00081677" w:rsidRPr="007A2306" w14:paraId="4AE55F98" w14:textId="77777777" w:rsidTr="00C12573">
        <w:trPr>
          <w:trHeight w:hRule="exact" w:val="962"/>
        </w:trPr>
        <w:tc>
          <w:tcPr>
            <w:tcW w:w="0" w:type="auto"/>
          </w:tcPr>
          <w:p w14:paraId="096A2D99" w14:textId="77777777" w:rsidR="00081677" w:rsidRPr="007A2306" w:rsidRDefault="00081677" w:rsidP="00C12573">
            <w:pPr>
              <w:rPr>
                <w:rFonts w:ascii="Calibri" w:hAnsi="Calibri" w:cs="Calibri"/>
                <w:lang w:eastAsia="el-GR"/>
              </w:rPr>
            </w:pPr>
            <w:r w:rsidRPr="007A2306">
              <w:rPr>
                <w:rFonts w:ascii="Calibri" w:hAnsi="Calibri" w:cs="Calibri"/>
                <w:color w:val="222222"/>
                <w:shd w:val="clear" w:color="auto" w:fill="FFFFFF"/>
              </w:rPr>
              <w:t>Fraction of organic waste dissimilated:</w:t>
            </w:r>
          </w:p>
        </w:tc>
        <w:tc>
          <w:tcPr>
            <w:tcW w:w="0" w:type="auto"/>
          </w:tcPr>
          <w:p w14:paraId="4963E9A6" w14:textId="77777777" w:rsidR="00081677" w:rsidRPr="007A2306" w:rsidRDefault="00081677" w:rsidP="00C12573">
            <w:pPr>
              <w:rPr>
                <w:rFonts w:ascii="Calibri" w:hAnsi="Calibri" w:cs="Calibri"/>
                <w:lang w:eastAsia="el-GR"/>
              </w:rPr>
            </w:pPr>
            <w:r w:rsidRPr="007A2306">
              <w:rPr>
                <w:rFonts w:ascii="Calibri" w:hAnsi="Calibri" w:cs="Calibri"/>
                <w:lang w:eastAsia="el-GR"/>
              </w:rPr>
              <w:t>(IPCC default value)</w:t>
            </w:r>
          </w:p>
        </w:tc>
        <w:tc>
          <w:tcPr>
            <w:tcW w:w="0" w:type="auto"/>
          </w:tcPr>
          <w:p w14:paraId="19075F72" w14:textId="77777777" w:rsidR="00081677" w:rsidRPr="007A2306" w:rsidRDefault="00081677" w:rsidP="00C12573">
            <w:pPr>
              <w:rPr>
                <w:rFonts w:ascii="Calibri" w:hAnsi="Calibri" w:cs="Calibri"/>
                <w:lang w:val="en-GB" w:eastAsia="el-GR"/>
              </w:rPr>
            </w:pPr>
            <w:r w:rsidRPr="007A2306">
              <w:rPr>
                <w:rFonts w:ascii="Calibri" w:hAnsi="Calibri" w:cs="Calibri"/>
                <w:lang w:val="en-GB" w:eastAsia="el-GR"/>
              </w:rPr>
              <w:t>0.77</w:t>
            </w:r>
          </w:p>
        </w:tc>
      </w:tr>
    </w:tbl>
    <w:p w14:paraId="5C91397C" w14:textId="77777777" w:rsidR="00081677" w:rsidRPr="007A2306" w:rsidRDefault="00081677" w:rsidP="00081677">
      <w:pPr>
        <w:rPr>
          <w:rFonts w:ascii="Calibri" w:hAnsi="Calibri" w:cs="Calibri"/>
          <w:lang w:eastAsia="el-GR"/>
        </w:rPr>
      </w:pPr>
    </w:p>
    <w:p w14:paraId="4A574022" w14:textId="77777777" w:rsidR="00081677" w:rsidRPr="007A2306" w:rsidRDefault="00081677" w:rsidP="00081677">
      <w:pPr>
        <w:rPr>
          <w:rFonts w:ascii="Calibri" w:hAnsi="Calibri" w:cs="Calibri"/>
          <w:lang w:eastAsia="el-GR"/>
        </w:rPr>
      </w:pPr>
      <w:r w:rsidRPr="007A2306">
        <w:rPr>
          <w:rFonts w:ascii="Calibri" w:hAnsi="Calibri" w:cs="Calibri"/>
          <w:lang w:val="en-GB" w:eastAsia="el-GR"/>
        </w:rPr>
        <w:t xml:space="preserve">Based on the above assumptions of waste composition and amounts of waste disposed on the landfill the estimated landfill gas generation and potential recovery of landfill gas are presented in figure 2.3 </w:t>
      </w:r>
    </w:p>
    <w:p w14:paraId="10443C62" w14:textId="3E4296E0" w:rsidR="00081677" w:rsidRPr="007A2306" w:rsidRDefault="00275D61" w:rsidP="00081677">
      <w:pPr>
        <w:rPr>
          <w:rFonts w:ascii="Calibri" w:hAnsi="Calibri" w:cs="Calibri"/>
          <w:lang w:eastAsia="el-GR"/>
        </w:rPr>
      </w:pPr>
      <w:r w:rsidRPr="007A2306">
        <w:rPr>
          <w:rFonts w:ascii="Calibri" w:hAnsi="Calibri" w:cs="Calibri"/>
          <w:noProof/>
        </w:rPr>
        <w:drawing>
          <wp:inline distT="0" distB="0" distL="0" distR="0" wp14:anchorId="20251365" wp14:editId="2E4574AA">
            <wp:extent cx="6115050" cy="3375660"/>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0" cstate="print">
                      <a:extLst>
                        <a:ext uri="{28A0092B-C50C-407E-A947-70E740481C1C}">
                          <a14:useLocalDpi xmlns:a14="http://schemas.microsoft.com/office/drawing/2010/main" val="0"/>
                        </a:ext>
                      </a:extLst>
                    </a:blip>
                    <a:srcRect l="1122" t="5380" r="15132" b="3165"/>
                    <a:stretch>
                      <a:fillRect/>
                    </a:stretch>
                  </pic:blipFill>
                  <pic:spPr bwMode="auto">
                    <a:xfrm>
                      <a:off x="0" y="0"/>
                      <a:ext cx="6115050" cy="3375660"/>
                    </a:xfrm>
                    <a:prstGeom prst="rect">
                      <a:avLst/>
                    </a:prstGeom>
                    <a:noFill/>
                    <a:ln>
                      <a:noFill/>
                    </a:ln>
                  </pic:spPr>
                </pic:pic>
              </a:graphicData>
            </a:graphic>
          </wp:inline>
        </w:drawing>
      </w:r>
    </w:p>
    <w:p w14:paraId="24CD41E3" w14:textId="77777777" w:rsidR="00081677" w:rsidRPr="007A2306" w:rsidRDefault="00081677" w:rsidP="00081677">
      <w:pPr>
        <w:rPr>
          <w:rFonts w:ascii="Calibri" w:hAnsi="Calibri" w:cs="Calibri"/>
          <w:highlight w:val="green"/>
          <w:lang w:val="en-GB" w:eastAsia="el-GR"/>
        </w:rPr>
      </w:pPr>
    </w:p>
    <w:p w14:paraId="71656379" w14:textId="77777777" w:rsidR="00081677" w:rsidRPr="007A2306" w:rsidRDefault="00B03CD3" w:rsidP="007C3C00">
      <w:pPr>
        <w:pStyle w:val="Caption"/>
        <w:rPr>
          <w:rFonts w:ascii="Calibri" w:hAnsi="Calibri" w:cs="Calibri"/>
        </w:rPr>
      </w:pPr>
      <w:r w:rsidRPr="007A2306">
        <w:rPr>
          <w:rFonts w:ascii="Calibri" w:hAnsi="Calibri" w:cs="Calibri"/>
        </w:rPr>
        <w:t>Figure</w:t>
      </w:r>
      <w:r w:rsidR="00081677" w:rsidRPr="007A2306">
        <w:rPr>
          <w:rFonts w:ascii="Calibri" w:hAnsi="Calibri" w:cs="Calibri"/>
        </w:rPr>
        <w:t xml:space="preserve"> 2.3:  Estimation of landfill gas generation and recovery (Nm</w:t>
      </w:r>
      <w:r w:rsidR="00081677" w:rsidRPr="007A2306">
        <w:rPr>
          <w:rFonts w:ascii="Calibri" w:hAnsi="Calibri" w:cs="Calibri"/>
          <w:vertAlign w:val="superscript"/>
        </w:rPr>
        <w:t>3</w:t>
      </w:r>
      <w:r w:rsidR="00081677" w:rsidRPr="007A2306">
        <w:rPr>
          <w:rFonts w:ascii="Calibri" w:hAnsi="Calibri" w:cs="Calibri"/>
        </w:rPr>
        <w:t>/year) and baseline emissions and emission reduction (ton CO</w:t>
      </w:r>
      <w:r w:rsidR="00081677" w:rsidRPr="007A2306">
        <w:rPr>
          <w:rFonts w:ascii="Calibri" w:hAnsi="Calibri" w:cs="Calibri"/>
          <w:vertAlign w:val="subscript"/>
        </w:rPr>
        <w:t>2eq</w:t>
      </w:r>
      <w:r w:rsidR="00081677" w:rsidRPr="007A2306">
        <w:rPr>
          <w:rFonts w:ascii="Calibri" w:hAnsi="Calibri" w:cs="Calibri"/>
        </w:rPr>
        <w:t>/year)</w:t>
      </w:r>
    </w:p>
    <w:p w14:paraId="59A61A22" w14:textId="77777777" w:rsidR="00081677" w:rsidRPr="007A2306" w:rsidRDefault="00081677" w:rsidP="003D250F">
      <w:pPr>
        <w:jc w:val="both"/>
        <w:rPr>
          <w:rFonts w:ascii="Calibri" w:hAnsi="Calibri" w:cs="Calibri"/>
          <w:lang w:val="en-GB" w:eastAsia="el-GR"/>
        </w:rPr>
      </w:pPr>
      <w:r w:rsidRPr="007A2306">
        <w:rPr>
          <w:rFonts w:ascii="Calibri" w:hAnsi="Calibri" w:cs="Calibri"/>
          <w:lang w:val="en-GB" w:eastAsia="el-GR"/>
        </w:rPr>
        <w:t xml:space="preserve">The basic data are few and introduction of other waste treatment methods e.g. composting of organic waste could alter the estimation of landfill generation in the landfill and the estimate includes a high degree of uncertainty for the landfill gas amounts. The potential emission reduction is presented with </w:t>
      </w:r>
      <w:r w:rsidRPr="007A2306">
        <w:rPr>
          <w:rFonts w:ascii="Calibri" w:hAnsi="Calibri" w:cs="Calibri"/>
          <w:u w:val="single"/>
          <w:lang w:val="en-GB" w:eastAsia="el-GR"/>
        </w:rPr>
        <w:t>+</w:t>
      </w:r>
      <w:r w:rsidRPr="007A2306">
        <w:rPr>
          <w:rFonts w:ascii="Calibri" w:hAnsi="Calibri" w:cs="Calibri"/>
          <w:lang w:val="en-GB" w:eastAsia="el-GR"/>
        </w:rPr>
        <w:t>20% bands due to the high uncertainty in the estimation.</w:t>
      </w:r>
    </w:p>
    <w:p w14:paraId="544569E2" w14:textId="589E04ED" w:rsidR="00081677" w:rsidRPr="007A2306" w:rsidRDefault="00081677" w:rsidP="003D250F">
      <w:pPr>
        <w:jc w:val="both"/>
        <w:rPr>
          <w:rFonts w:ascii="Calibri" w:hAnsi="Calibri" w:cs="Calibri"/>
          <w:lang w:val="en-GB" w:eastAsia="el-GR"/>
        </w:rPr>
      </w:pPr>
      <w:r w:rsidRPr="007A2306">
        <w:rPr>
          <w:rFonts w:ascii="Calibri" w:hAnsi="Calibri" w:cs="Calibri"/>
          <w:lang w:val="en-GB" w:eastAsia="el-GR"/>
        </w:rPr>
        <w:t xml:space="preserve">Flaring is in the initial phase of landfill operation the only option for handling and treatment of the collected landfill gas. Collection and flaring of landfill gas </w:t>
      </w:r>
      <w:proofErr w:type="gramStart"/>
      <w:r w:rsidRPr="007A2306">
        <w:rPr>
          <w:rFonts w:ascii="Calibri" w:hAnsi="Calibri" w:cs="Calibri"/>
          <w:lang w:val="en-GB" w:eastAsia="el-GR"/>
        </w:rPr>
        <w:t>is</w:t>
      </w:r>
      <w:proofErr w:type="gramEnd"/>
      <w:r w:rsidRPr="007A2306">
        <w:rPr>
          <w:rFonts w:ascii="Calibri" w:hAnsi="Calibri" w:cs="Calibri"/>
          <w:lang w:val="en-GB" w:eastAsia="el-GR"/>
        </w:rPr>
        <w:t xml:space="preserve"> possible when the cell 1 is filled with minimum 5-10 m of waste which is estimated to be in 202</w:t>
      </w:r>
      <w:r w:rsidR="00A32FA0" w:rsidRPr="007A2306">
        <w:rPr>
          <w:rFonts w:ascii="Calibri" w:hAnsi="Calibri" w:cs="Calibri"/>
          <w:lang w:val="en-GB" w:eastAsia="el-GR"/>
        </w:rPr>
        <w:t>4</w:t>
      </w:r>
      <w:r w:rsidRPr="007A2306">
        <w:rPr>
          <w:rFonts w:ascii="Calibri" w:hAnsi="Calibri" w:cs="Calibri"/>
          <w:lang w:val="en-GB" w:eastAsia="el-GR"/>
        </w:rPr>
        <w:t>. This is not optimal as the gas collection pipes will be in waste but possible. A final gas abstraction system can be installed when cell 1 is filled and with top cover which is expected in 202</w:t>
      </w:r>
      <w:r w:rsidR="00FC0A2D" w:rsidRPr="007A2306">
        <w:rPr>
          <w:rFonts w:ascii="Calibri" w:hAnsi="Calibri" w:cs="Calibri"/>
          <w:lang w:val="en-GB" w:eastAsia="el-GR"/>
        </w:rPr>
        <w:t>5</w:t>
      </w:r>
      <w:r w:rsidRPr="007A2306">
        <w:rPr>
          <w:rFonts w:ascii="Calibri" w:hAnsi="Calibri" w:cs="Calibri"/>
          <w:lang w:val="en-GB" w:eastAsia="el-GR"/>
        </w:rPr>
        <w:t>.</w:t>
      </w:r>
    </w:p>
    <w:p w14:paraId="05FBF3A6" w14:textId="77777777" w:rsidR="00081677" w:rsidRPr="007A2306" w:rsidRDefault="00081677" w:rsidP="003D250F">
      <w:pPr>
        <w:jc w:val="both"/>
        <w:rPr>
          <w:rFonts w:ascii="Calibri" w:hAnsi="Calibri" w:cs="Calibri"/>
          <w:lang w:val="en-GB" w:eastAsia="el-GR"/>
        </w:rPr>
      </w:pPr>
      <w:r w:rsidRPr="007A2306">
        <w:rPr>
          <w:rFonts w:ascii="Calibri" w:hAnsi="Calibri" w:cs="Calibri"/>
          <w:lang w:val="en-GB" w:eastAsia="el-GR"/>
        </w:rPr>
        <w:t xml:space="preserve">In 4-5 years after commencing of the landfill operation utilisation of the landfill gas could be considered. As no industry or other potential user of the landfill gas is present in the neighbourhood of the landfill the only obvious option for utilisation of the landfill gas is production of electricity and maybe utilisation of the excess </w:t>
      </w:r>
      <w:r w:rsidRPr="007A2306">
        <w:rPr>
          <w:rFonts w:ascii="Calibri" w:hAnsi="Calibri" w:cs="Calibri"/>
          <w:lang w:val="en-GB" w:eastAsia="el-GR"/>
        </w:rPr>
        <w:lastRenderedPageBreak/>
        <w:t>heat in a central heating system if installed in administration building or it may be realistic to utilise excess heat in greenhouses to be established at the nearby farmland. When production of electricity is economically feasible depend on potential amount of gas collection and in the price for selling electricity.</w:t>
      </w:r>
    </w:p>
    <w:p w14:paraId="2DBED40A" w14:textId="18E8FD5B" w:rsidR="00081677" w:rsidRPr="007A2306" w:rsidRDefault="00081677" w:rsidP="003D250F">
      <w:pPr>
        <w:jc w:val="both"/>
        <w:rPr>
          <w:rFonts w:ascii="Calibri" w:hAnsi="Calibri" w:cs="Calibri"/>
          <w:lang w:val="en-GB" w:eastAsia="el-GR"/>
        </w:rPr>
      </w:pPr>
      <w:r w:rsidRPr="007A2306">
        <w:rPr>
          <w:rFonts w:ascii="Calibri" w:hAnsi="Calibri" w:cs="Calibri"/>
          <w:lang w:val="en-GB" w:eastAsia="el-GR"/>
        </w:rPr>
        <w:t xml:space="preserve">A landfill gas engine and generator unit should have a size of 165 </w:t>
      </w:r>
      <w:proofErr w:type="spellStart"/>
      <w:r w:rsidRPr="007A2306">
        <w:rPr>
          <w:rFonts w:ascii="Calibri" w:hAnsi="Calibri" w:cs="Calibri"/>
          <w:lang w:val="en-GB" w:eastAsia="el-GR"/>
        </w:rPr>
        <w:t>kW</w:t>
      </w:r>
      <w:r w:rsidRPr="007A2306">
        <w:rPr>
          <w:rFonts w:ascii="Calibri" w:hAnsi="Calibri" w:cs="Calibri"/>
          <w:vertAlign w:val="subscript"/>
          <w:lang w:val="en-GB" w:eastAsia="el-GR"/>
        </w:rPr>
        <w:t>el</w:t>
      </w:r>
      <w:proofErr w:type="spellEnd"/>
      <w:r w:rsidRPr="007A2306">
        <w:rPr>
          <w:rFonts w:ascii="Calibri" w:hAnsi="Calibri" w:cs="Calibri"/>
          <w:lang w:val="en-GB" w:eastAsia="el-GR"/>
        </w:rPr>
        <w:t xml:space="preserve"> (500 </w:t>
      </w:r>
      <w:proofErr w:type="spellStart"/>
      <w:r w:rsidRPr="007A2306">
        <w:rPr>
          <w:rFonts w:ascii="Calibri" w:hAnsi="Calibri" w:cs="Calibri"/>
          <w:lang w:val="en-GB" w:eastAsia="el-GR"/>
        </w:rPr>
        <w:t>kW</w:t>
      </w:r>
      <w:r w:rsidRPr="007A2306">
        <w:rPr>
          <w:rFonts w:ascii="Calibri" w:hAnsi="Calibri" w:cs="Calibri"/>
          <w:vertAlign w:val="subscript"/>
          <w:lang w:val="en-GB" w:eastAsia="el-GR"/>
        </w:rPr>
        <w:t>primary</w:t>
      </w:r>
      <w:proofErr w:type="spellEnd"/>
      <w:r w:rsidRPr="007A2306">
        <w:rPr>
          <w:rFonts w:ascii="Calibri" w:hAnsi="Calibri" w:cs="Calibri"/>
          <w:lang w:val="en-GB" w:eastAsia="el-GR"/>
        </w:rPr>
        <w:t>) which will require 725.000 m</w:t>
      </w:r>
      <w:r w:rsidRPr="007A2306">
        <w:rPr>
          <w:rFonts w:ascii="Calibri" w:hAnsi="Calibri" w:cs="Calibri"/>
          <w:vertAlign w:val="superscript"/>
          <w:lang w:val="en-GB" w:eastAsia="el-GR"/>
        </w:rPr>
        <w:t>3</w:t>
      </w:r>
      <w:r w:rsidRPr="007A2306">
        <w:rPr>
          <w:rFonts w:ascii="Calibri" w:hAnsi="Calibri" w:cs="Calibri"/>
          <w:lang w:val="en-GB" w:eastAsia="el-GR"/>
        </w:rPr>
        <w:t xml:space="preserve"> landfill gas per year assuming a methane content at 50%. It is assumed that 725.000 m</w:t>
      </w:r>
      <w:r w:rsidRPr="007A2306">
        <w:rPr>
          <w:rFonts w:ascii="Calibri" w:hAnsi="Calibri" w:cs="Calibri"/>
          <w:vertAlign w:val="superscript"/>
          <w:lang w:val="en-GB" w:eastAsia="el-GR"/>
        </w:rPr>
        <w:t>3</w:t>
      </w:r>
      <w:r w:rsidRPr="007A2306">
        <w:rPr>
          <w:rFonts w:ascii="Calibri" w:hAnsi="Calibri" w:cs="Calibri"/>
          <w:lang w:val="en-GB" w:eastAsia="el-GR"/>
        </w:rPr>
        <w:t xml:space="preserve"> of landfill gas can be collected from 202</w:t>
      </w:r>
      <w:r w:rsidR="00FF4BA9" w:rsidRPr="007A2306">
        <w:rPr>
          <w:rFonts w:ascii="Calibri" w:hAnsi="Calibri" w:cs="Calibri"/>
          <w:lang w:val="en-GB" w:eastAsia="el-GR"/>
        </w:rPr>
        <w:t>6</w:t>
      </w:r>
      <w:r w:rsidRPr="007A2306">
        <w:rPr>
          <w:rFonts w:ascii="Calibri" w:hAnsi="Calibri" w:cs="Calibri"/>
          <w:lang w:val="en-GB" w:eastAsia="el-GR"/>
        </w:rPr>
        <w:t>. If a landfill gas collection and flaring system is already in place in 202</w:t>
      </w:r>
      <w:r w:rsidR="00C43E8E" w:rsidRPr="007A2306">
        <w:rPr>
          <w:rFonts w:ascii="Calibri" w:hAnsi="Calibri" w:cs="Calibri"/>
          <w:lang w:val="en-GB" w:eastAsia="el-GR"/>
        </w:rPr>
        <w:t>7</w:t>
      </w:r>
      <w:r w:rsidRPr="007A2306">
        <w:rPr>
          <w:rFonts w:ascii="Calibri" w:hAnsi="Calibri" w:cs="Calibri"/>
          <w:lang w:val="en-GB" w:eastAsia="el-GR"/>
        </w:rPr>
        <w:t xml:space="preserve"> the economically feasibility for </w:t>
      </w:r>
      <w:proofErr w:type="gramStart"/>
      <w:r w:rsidRPr="007A2306">
        <w:rPr>
          <w:rFonts w:ascii="Calibri" w:hAnsi="Calibri" w:cs="Calibri"/>
          <w:lang w:val="en-GB" w:eastAsia="el-GR"/>
        </w:rPr>
        <w:t>a</w:t>
      </w:r>
      <w:proofErr w:type="gramEnd"/>
      <w:r w:rsidRPr="007A2306">
        <w:rPr>
          <w:rFonts w:ascii="Calibri" w:hAnsi="Calibri" w:cs="Calibri"/>
          <w:lang w:val="en-GB" w:eastAsia="el-GR"/>
        </w:rPr>
        <w:t xml:space="preserve"> LFG engine and generator will depend on the price for selling electricity and the installation costs for the LFG engine and generator only. In </w:t>
      </w:r>
      <w:r w:rsidRPr="007A2306">
        <w:rPr>
          <w:rFonts w:ascii="Calibri" w:hAnsi="Calibri" w:cs="Calibri"/>
          <w:lang w:val="en-GB" w:eastAsia="el-GR"/>
        </w:rPr>
        <w:fldChar w:fldCharType="begin"/>
      </w:r>
      <w:r w:rsidRPr="007A2306">
        <w:rPr>
          <w:rFonts w:ascii="Calibri" w:hAnsi="Calibri" w:cs="Calibri"/>
          <w:lang w:val="en-GB" w:eastAsia="el-GR"/>
        </w:rPr>
        <w:instrText xml:space="preserve"> REF _Ref289949406 \h  \* MERGEFORMAT </w:instrText>
      </w:r>
      <w:r w:rsidRPr="007A2306">
        <w:rPr>
          <w:rFonts w:ascii="Calibri" w:hAnsi="Calibri" w:cs="Calibri"/>
          <w:lang w:val="en-GB" w:eastAsia="el-GR"/>
        </w:rPr>
        <w:fldChar w:fldCharType="separate"/>
      </w:r>
      <w:r w:rsidR="008604DA">
        <w:rPr>
          <w:rFonts w:ascii="Calibri" w:hAnsi="Calibri" w:cs="Calibri"/>
          <w:b/>
          <w:bCs/>
          <w:lang w:eastAsia="el-GR"/>
        </w:rPr>
        <w:t>Error! Reference source not found.</w:t>
      </w:r>
      <w:r w:rsidRPr="007A2306">
        <w:rPr>
          <w:rFonts w:ascii="Calibri" w:hAnsi="Calibri" w:cs="Calibri"/>
          <w:lang w:eastAsia="el-GR"/>
        </w:rPr>
        <w:fldChar w:fldCharType="end"/>
      </w:r>
      <w:r w:rsidRPr="007A2306">
        <w:rPr>
          <w:rFonts w:ascii="Calibri" w:hAnsi="Calibri" w:cs="Calibri"/>
          <w:lang w:val="en-GB" w:eastAsia="el-GR"/>
        </w:rPr>
        <w:t xml:space="preserve"> the relation between Net Present Value (NPV) for a plant producing electricity and the price for selling electricity is presented. The estimation is based on a 20 years period with one 275 </w:t>
      </w:r>
      <w:proofErr w:type="spellStart"/>
      <w:r w:rsidRPr="007A2306">
        <w:rPr>
          <w:rFonts w:ascii="Calibri" w:hAnsi="Calibri" w:cs="Calibri"/>
          <w:lang w:val="en-GB" w:eastAsia="el-GR"/>
        </w:rPr>
        <w:t>kWpr</w:t>
      </w:r>
      <w:proofErr w:type="spellEnd"/>
      <w:r w:rsidRPr="007A2306">
        <w:rPr>
          <w:rFonts w:ascii="Calibri" w:hAnsi="Calibri" w:cs="Calibri"/>
          <w:lang w:val="en-GB" w:eastAsia="el-GR"/>
        </w:rPr>
        <w:t xml:space="preserve"> gas engine in 202</w:t>
      </w:r>
      <w:r w:rsidR="001041C2" w:rsidRPr="007A2306">
        <w:rPr>
          <w:rFonts w:ascii="Calibri" w:hAnsi="Calibri" w:cs="Calibri"/>
          <w:lang w:val="en-GB" w:eastAsia="el-GR"/>
        </w:rPr>
        <w:t>7</w:t>
      </w:r>
      <w:r w:rsidRPr="007A2306">
        <w:rPr>
          <w:rFonts w:ascii="Calibri" w:hAnsi="Calibri" w:cs="Calibri"/>
          <w:lang w:val="en-GB" w:eastAsia="el-GR"/>
        </w:rPr>
        <w:t xml:space="preserve"> and additional 500 </w:t>
      </w:r>
      <w:proofErr w:type="spellStart"/>
      <w:r w:rsidRPr="007A2306">
        <w:rPr>
          <w:rFonts w:ascii="Calibri" w:hAnsi="Calibri" w:cs="Calibri"/>
          <w:lang w:val="en-GB" w:eastAsia="el-GR"/>
        </w:rPr>
        <w:t>kWpr</w:t>
      </w:r>
      <w:proofErr w:type="spellEnd"/>
      <w:r w:rsidRPr="007A2306">
        <w:rPr>
          <w:rFonts w:ascii="Calibri" w:hAnsi="Calibri" w:cs="Calibri"/>
          <w:lang w:val="en-GB" w:eastAsia="el-GR"/>
        </w:rPr>
        <w:t xml:space="preserve"> gas engines in 202</w:t>
      </w:r>
      <w:r w:rsidR="007048E2" w:rsidRPr="007A2306">
        <w:rPr>
          <w:rFonts w:ascii="Calibri" w:hAnsi="Calibri" w:cs="Calibri"/>
          <w:lang w:val="en-GB" w:eastAsia="el-GR"/>
        </w:rPr>
        <w:t>8</w:t>
      </w:r>
      <w:r w:rsidRPr="007A2306">
        <w:rPr>
          <w:rFonts w:ascii="Calibri" w:hAnsi="Calibri" w:cs="Calibri"/>
          <w:lang w:val="en-GB" w:eastAsia="el-GR"/>
        </w:rPr>
        <w:t>, 20</w:t>
      </w:r>
      <w:r w:rsidR="007048E2" w:rsidRPr="007A2306">
        <w:rPr>
          <w:rFonts w:ascii="Calibri" w:hAnsi="Calibri" w:cs="Calibri"/>
          <w:lang w:val="en-GB" w:eastAsia="el-GR"/>
        </w:rPr>
        <w:t>33</w:t>
      </w:r>
      <w:r w:rsidRPr="007A2306">
        <w:rPr>
          <w:rFonts w:ascii="Calibri" w:hAnsi="Calibri" w:cs="Calibri"/>
          <w:lang w:val="en-GB" w:eastAsia="el-GR"/>
        </w:rPr>
        <w:t xml:space="preserve"> and 20</w:t>
      </w:r>
      <w:r w:rsidR="004E530F" w:rsidRPr="007A2306">
        <w:rPr>
          <w:rFonts w:ascii="Calibri" w:hAnsi="Calibri" w:cs="Calibri"/>
          <w:lang w:val="en-GB" w:eastAsia="el-GR"/>
        </w:rPr>
        <w:t>37</w:t>
      </w:r>
      <w:r w:rsidRPr="007A2306">
        <w:rPr>
          <w:rFonts w:ascii="Calibri" w:hAnsi="Calibri" w:cs="Calibri"/>
          <w:lang w:val="en-GB" w:eastAsia="el-GR"/>
        </w:rPr>
        <w:t xml:space="preserve"> and a discount rate at 6%.</w:t>
      </w:r>
    </w:p>
    <w:p w14:paraId="0CD947F9" w14:textId="52F27BB5" w:rsidR="00081677" w:rsidRPr="007A2306" w:rsidRDefault="00081677" w:rsidP="003D250F">
      <w:pPr>
        <w:jc w:val="both"/>
        <w:rPr>
          <w:rFonts w:ascii="Calibri" w:hAnsi="Calibri" w:cs="Calibri"/>
          <w:lang w:val="en-GB" w:eastAsia="el-GR"/>
        </w:rPr>
      </w:pPr>
      <w:r w:rsidRPr="007A2306">
        <w:rPr>
          <w:rFonts w:ascii="Calibri" w:hAnsi="Calibri" w:cs="Calibri"/>
          <w:lang w:val="en-GB" w:eastAsia="el-GR"/>
        </w:rPr>
        <w:t>Unit price at 0,10 €/kWh (0.</w:t>
      </w:r>
      <w:r w:rsidR="004E530F" w:rsidRPr="007A2306">
        <w:rPr>
          <w:rFonts w:ascii="Calibri" w:hAnsi="Calibri" w:cs="Calibri"/>
          <w:lang w:val="en-GB" w:eastAsia="el-GR"/>
        </w:rPr>
        <w:t>315</w:t>
      </w:r>
      <w:r w:rsidRPr="007A2306">
        <w:rPr>
          <w:rFonts w:ascii="Calibri" w:hAnsi="Calibri" w:cs="Calibri"/>
          <w:lang w:val="en-GB" w:eastAsia="el-GR"/>
        </w:rPr>
        <w:t xml:space="preserve"> GEL/kWh) is required before installation of a landfill gas utilisation plant is economically feasible, based on the very rough data included in the estimation. </w:t>
      </w:r>
    </w:p>
    <w:p w14:paraId="06AAC1C0" w14:textId="3B80B88E" w:rsidR="00081677" w:rsidRPr="007A2306" w:rsidRDefault="00081677" w:rsidP="003D250F">
      <w:pPr>
        <w:jc w:val="both"/>
        <w:rPr>
          <w:rFonts w:ascii="Calibri" w:hAnsi="Calibri" w:cs="Calibri"/>
          <w:lang w:val="en-GB" w:eastAsia="el-GR"/>
        </w:rPr>
      </w:pPr>
      <w:r w:rsidRPr="007A2306">
        <w:rPr>
          <w:rFonts w:ascii="Calibri" w:hAnsi="Calibri" w:cs="Calibri"/>
          <w:lang w:val="en-GB" w:eastAsia="el-GR"/>
        </w:rPr>
        <w:t>The price for purchase of electricity from the grid is at present approximately 0.0</w:t>
      </w:r>
      <w:r w:rsidR="00E01E24" w:rsidRPr="007A2306">
        <w:rPr>
          <w:rFonts w:ascii="Calibri" w:hAnsi="Calibri" w:cs="Calibri"/>
          <w:lang w:val="en-GB" w:eastAsia="el-GR"/>
        </w:rPr>
        <w:t>44</w:t>
      </w:r>
      <w:r w:rsidRPr="007A2306">
        <w:rPr>
          <w:rFonts w:ascii="Calibri" w:hAnsi="Calibri" w:cs="Calibri"/>
          <w:lang w:val="en-GB" w:eastAsia="el-GR"/>
        </w:rPr>
        <w:t xml:space="preserve"> €/kWh (0.14 GEL/kWh). The price for selling electricity to the public grid, as a private electricity generator, is typically considerably lower than purchase price.</w:t>
      </w:r>
    </w:p>
    <w:p w14:paraId="5FD78F41" w14:textId="77777777" w:rsidR="00081677" w:rsidRPr="007A2306" w:rsidRDefault="00081677" w:rsidP="003D250F">
      <w:pPr>
        <w:jc w:val="both"/>
        <w:rPr>
          <w:rFonts w:ascii="Calibri" w:hAnsi="Calibri" w:cs="Calibri"/>
          <w:lang w:val="en-GB" w:eastAsia="el-GR"/>
        </w:rPr>
      </w:pPr>
      <w:r w:rsidRPr="007A2306">
        <w:rPr>
          <w:rFonts w:ascii="Calibri" w:hAnsi="Calibri" w:cs="Calibri"/>
          <w:lang w:val="en-GB" w:eastAsia="el-GR"/>
        </w:rPr>
        <w:t>The calculation is excluding investment costs for boreholes, gas pipes etc.</w:t>
      </w:r>
    </w:p>
    <w:p w14:paraId="6B9FACC4" w14:textId="77777777" w:rsidR="00081677" w:rsidRPr="007A2306" w:rsidRDefault="00081677" w:rsidP="00081677">
      <w:pPr>
        <w:rPr>
          <w:rFonts w:ascii="Calibri" w:hAnsi="Calibri" w:cs="Calibri"/>
        </w:rPr>
      </w:pPr>
    </w:p>
    <w:p w14:paraId="67B3DA94" w14:textId="419A7D80" w:rsidR="00081677" w:rsidRPr="007A2306" w:rsidRDefault="0081740E" w:rsidP="007C3C00">
      <w:pPr>
        <w:pStyle w:val="Caption"/>
        <w:rPr>
          <w:rFonts w:ascii="Calibri" w:hAnsi="Calibri" w:cs="Calibri"/>
        </w:rPr>
      </w:pPr>
      <w:r w:rsidRPr="007A2306">
        <w:rPr>
          <w:rFonts w:ascii="Calibri" w:hAnsi="Calibri" w:cs="Calibri"/>
          <w:noProof/>
        </w:rPr>
        <w:drawing>
          <wp:inline distT="0" distB="0" distL="0" distR="0" wp14:anchorId="77DC0DA7" wp14:editId="34BF206A">
            <wp:extent cx="6111240" cy="4012659"/>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1">
                      <a:extLst>
                        <a:ext uri="{28A0092B-C50C-407E-A947-70E740481C1C}">
                          <a14:useLocalDpi xmlns:a14="http://schemas.microsoft.com/office/drawing/2010/main" val="0"/>
                        </a:ext>
                      </a:extLst>
                    </a:blip>
                    <a:srcRect t="7614"/>
                    <a:stretch/>
                  </pic:blipFill>
                  <pic:spPr bwMode="auto">
                    <a:xfrm>
                      <a:off x="0" y="0"/>
                      <a:ext cx="6111240" cy="4012659"/>
                    </a:xfrm>
                    <a:prstGeom prst="rect">
                      <a:avLst/>
                    </a:prstGeom>
                    <a:noFill/>
                    <a:ln>
                      <a:noFill/>
                    </a:ln>
                    <a:extLst>
                      <a:ext uri="{53640926-AAD7-44D8-BBD7-CCE9431645EC}">
                        <a14:shadowObscured xmlns:a14="http://schemas.microsoft.com/office/drawing/2010/main"/>
                      </a:ext>
                    </a:extLst>
                  </pic:spPr>
                </pic:pic>
              </a:graphicData>
            </a:graphic>
          </wp:inline>
        </w:drawing>
      </w:r>
    </w:p>
    <w:p w14:paraId="79D557DF" w14:textId="77777777" w:rsidR="00081677" w:rsidRPr="007A2306" w:rsidRDefault="00081677" w:rsidP="007C3C00">
      <w:pPr>
        <w:pStyle w:val="Caption"/>
        <w:rPr>
          <w:rFonts w:ascii="Calibri" w:hAnsi="Calibri" w:cs="Calibri"/>
        </w:rPr>
      </w:pPr>
      <w:r w:rsidRPr="007A2306">
        <w:rPr>
          <w:rFonts w:ascii="Calibri" w:hAnsi="Calibri" w:cs="Calibri"/>
          <w:lang w:val="en-US"/>
        </w:rPr>
        <w:t>Figure</w:t>
      </w:r>
      <w:r w:rsidRPr="007A2306">
        <w:rPr>
          <w:rFonts w:ascii="Calibri" w:hAnsi="Calibri" w:cs="Calibri"/>
        </w:rPr>
        <w:t xml:space="preserve"> </w:t>
      </w:r>
      <w:r w:rsidRPr="007A2306">
        <w:rPr>
          <w:rFonts w:ascii="Calibri" w:hAnsi="Calibri" w:cs="Calibri"/>
          <w:lang w:val="en-US"/>
        </w:rPr>
        <w:t>2.</w:t>
      </w:r>
      <w:r w:rsidRPr="007A2306">
        <w:rPr>
          <w:rFonts w:ascii="Calibri" w:hAnsi="Calibri" w:cs="Calibri"/>
        </w:rPr>
        <w:t>4: Net Present Value (NPV) for a landfill gas utilisation plant in relation to price for selling electricity for a 20 years period</w:t>
      </w:r>
    </w:p>
    <w:p w14:paraId="08990CBD" w14:textId="77777777" w:rsidR="00081677" w:rsidRPr="007A2306" w:rsidRDefault="00081677" w:rsidP="00081677">
      <w:pPr>
        <w:rPr>
          <w:rFonts w:ascii="Calibri" w:hAnsi="Calibri" w:cs="Calibri"/>
          <w:lang w:val="en-GB" w:eastAsia="el-GR"/>
        </w:rPr>
      </w:pPr>
      <w:r w:rsidRPr="007A2306">
        <w:rPr>
          <w:rFonts w:ascii="Calibri" w:hAnsi="Calibri" w:cs="Calibri"/>
          <w:lang w:val="en-GB" w:eastAsia="el-GR"/>
        </w:rPr>
        <w:t xml:space="preserve">With the current price level for electricity utilisation of the landfill gas can be considered as not feasible. The price level for electricity in Georgia is very low and it must be expected that the price will increase the coming years. </w:t>
      </w:r>
    </w:p>
    <w:p w14:paraId="728A528C" w14:textId="5434E558" w:rsidR="00081677" w:rsidRPr="007A2306" w:rsidRDefault="00081677" w:rsidP="00081677">
      <w:pPr>
        <w:rPr>
          <w:rFonts w:ascii="Calibri" w:hAnsi="Calibri" w:cs="Calibri"/>
          <w:lang w:val="en-GB" w:eastAsia="el-GR"/>
        </w:rPr>
      </w:pPr>
      <w:r w:rsidRPr="007A2306">
        <w:rPr>
          <w:rFonts w:ascii="Calibri" w:hAnsi="Calibri" w:cs="Calibri"/>
          <w:lang w:val="en-GB" w:eastAsia="el-GR"/>
        </w:rPr>
        <w:t xml:space="preserve">A decision regarding installation of a landfill gas utilisation plant should be based on actual figures of composition and amounts of collected landfill gas, which also will be possible if gas collection </w:t>
      </w:r>
      <w:r w:rsidRPr="007A2306">
        <w:rPr>
          <w:rFonts w:ascii="Calibri" w:hAnsi="Calibri" w:cs="Calibri"/>
          <w:lang w:val="en-GB" w:eastAsia="el-GR"/>
        </w:rPr>
        <w:lastRenderedPageBreak/>
        <w:t>boreholes/collection wells, pumps, flare etc. are installed before 202</w:t>
      </w:r>
      <w:r w:rsidR="00D72B31" w:rsidRPr="007A2306">
        <w:rPr>
          <w:rFonts w:ascii="Calibri" w:hAnsi="Calibri" w:cs="Calibri"/>
          <w:lang w:val="en-GB" w:eastAsia="el-GR"/>
        </w:rPr>
        <w:t>4</w:t>
      </w:r>
      <w:r w:rsidRPr="007A2306">
        <w:rPr>
          <w:rFonts w:ascii="Calibri" w:hAnsi="Calibri" w:cs="Calibri"/>
          <w:lang w:val="en-GB" w:eastAsia="el-GR"/>
        </w:rPr>
        <w:t xml:space="preserve"> and operated some years before installation of a potential utilisation unit.</w:t>
      </w:r>
    </w:p>
    <w:p w14:paraId="3F8DC549" w14:textId="572E01C2" w:rsidR="00081677" w:rsidRPr="007A2306" w:rsidRDefault="00081677" w:rsidP="00081677">
      <w:pPr>
        <w:rPr>
          <w:rFonts w:ascii="Calibri" w:hAnsi="Calibri" w:cs="Calibri"/>
          <w:lang w:val="en-GB" w:eastAsia="el-GR"/>
        </w:rPr>
      </w:pPr>
      <w:r w:rsidRPr="007A2306">
        <w:rPr>
          <w:rFonts w:ascii="Calibri" w:hAnsi="Calibri" w:cs="Calibri"/>
          <w:lang w:val="en-GB" w:eastAsia="el-GR"/>
        </w:rPr>
        <w:t>It is recommended to install a gas flare in 202</w:t>
      </w:r>
      <w:r w:rsidR="00D72B31" w:rsidRPr="007A2306">
        <w:rPr>
          <w:rFonts w:ascii="Calibri" w:hAnsi="Calibri" w:cs="Calibri"/>
          <w:lang w:val="en-GB" w:eastAsia="el-GR"/>
        </w:rPr>
        <w:t>4</w:t>
      </w:r>
      <w:r w:rsidRPr="007A2306">
        <w:rPr>
          <w:rFonts w:ascii="Calibri" w:hAnsi="Calibri" w:cs="Calibri"/>
          <w:lang w:val="en-GB" w:eastAsia="el-GR"/>
        </w:rPr>
        <w:t xml:space="preserve"> or 202</w:t>
      </w:r>
      <w:r w:rsidR="00D72B31" w:rsidRPr="007A2306">
        <w:rPr>
          <w:rFonts w:ascii="Calibri" w:hAnsi="Calibri" w:cs="Calibri"/>
          <w:lang w:val="en-GB" w:eastAsia="el-GR"/>
        </w:rPr>
        <w:t>5</w:t>
      </w:r>
      <w:r w:rsidRPr="007A2306">
        <w:rPr>
          <w:rFonts w:ascii="Calibri" w:hAnsi="Calibri" w:cs="Calibri"/>
          <w:lang w:val="en-GB" w:eastAsia="el-GR"/>
        </w:rPr>
        <w:t xml:space="preserve"> depending on waste amounts disposed at the landfill.</w:t>
      </w:r>
    </w:p>
    <w:p w14:paraId="3CD6683F" w14:textId="77777777" w:rsidR="00081677" w:rsidRPr="007A2306" w:rsidRDefault="00081677" w:rsidP="00081677">
      <w:pPr>
        <w:rPr>
          <w:rFonts w:ascii="Calibri" w:hAnsi="Calibri" w:cs="Calibri"/>
          <w:lang w:val="en-GB" w:eastAsia="el-GR"/>
        </w:rPr>
      </w:pPr>
    </w:p>
    <w:p w14:paraId="086A13DA" w14:textId="77777777" w:rsidR="00081677" w:rsidRPr="007A2306" w:rsidRDefault="00081677" w:rsidP="00B03CD3">
      <w:pPr>
        <w:spacing w:after="120"/>
        <w:jc w:val="both"/>
        <w:rPr>
          <w:rFonts w:ascii="Calibri" w:hAnsi="Calibri" w:cs="Calibri"/>
          <w:b/>
          <w:i/>
          <w:iCs/>
        </w:rPr>
      </w:pPr>
      <w:r w:rsidRPr="007A2306">
        <w:rPr>
          <w:rFonts w:ascii="Calibri" w:hAnsi="Calibri" w:cs="Calibri"/>
          <w:b/>
          <w:i/>
          <w:iCs/>
        </w:rPr>
        <w:t>Biogas works included in phase 1 of the project</w:t>
      </w:r>
    </w:p>
    <w:p w14:paraId="6888594D" w14:textId="5BAD54CB" w:rsidR="00081677" w:rsidRPr="007A2306" w:rsidRDefault="00081677" w:rsidP="00081677">
      <w:pPr>
        <w:rPr>
          <w:rFonts w:ascii="Calibri" w:hAnsi="Calibri" w:cs="Calibri"/>
          <w:lang w:val="en-GB" w:eastAsia="el-GR"/>
        </w:rPr>
      </w:pPr>
      <w:r w:rsidRPr="007A2306">
        <w:rPr>
          <w:rFonts w:ascii="Calibri" w:hAnsi="Calibri" w:cs="Calibri"/>
          <w:lang w:val="en-GB" w:eastAsia="el-GR"/>
        </w:rPr>
        <w:t>Landfill gas is not sufficient in order to be collected from a new landfill before the first 2-3 years of operation and it is suggested to wait with purchase and installation of flare until cell 1 is completed with minimum 10 m of waste which is expected to be in 202</w:t>
      </w:r>
      <w:r w:rsidR="006D0BF4" w:rsidRPr="007A2306">
        <w:rPr>
          <w:rFonts w:ascii="Calibri" w:hAnsi="Calibri" w:cs="Calibri"/>
          <w:lang w:val="en-GB" w:eastAsia="el-GR"/>
        </w:rPr>
        <w:t>4</w:t>
      </w:r>
      <w:r w:rsidRPr="007A2306">
        <w:rPr>
          <w:rFonts w:ascii="Calibri" w:hAnsi="Calibri" w:cs="Calibri"/>
          <w:lang w:val="en-GB" w:eastAsia="el-GR"/>
        </w:rPr>
        <w:t xml:space="preserve"> or 202</w:t>
      </w:r>
      <w:r w:rsidR="006D0BF4" w:rsidRPr="007A2306">
        <w:rPr>
          <w:rFonts w:ascii="Calibri" w:hAnsi="Calibri" w:cs="Calibri"/>
          <w:lang w:val="en-GB" w:eastAsia="el-GR"/>
        </w:rPr>
        <w:t>5</w:t>
      </w:r>
      <w:r w:rsidRPr="007A2306">
        <w:rPr>
          <w:rFonts w:ascii="Calibri" w:hAnsi="Calibri" w:cs="Calibri"/>
          <w:lang w:val="en-GB" w:eastAsia="el-GR"/>
        </w:rPr>
        <w:t>.</w:t>
      </w:r>
    </w:p>
    <w:p w14:paraId="51D6C746" w14:textId="77777777" w:rsidR="00081677" w:rsidRPr="007A2306" w:rsidRDefault="00081677" w:rsidP="00081677">
      <w:pPr>
        <w:rPr>
          <w:rFonts w:ascii="Calibri" w:hAnsi="Calibri" w:cs="Calibri"/>
          <w:lang w:val="en-GB" w:eastAsia="el-GR"/>
        </w:rPr>
      </w:pPr>
      <w:r w:rsidRPr="007A2306">
        <w:rPr>
          <w:rFonts w:ascii="Calibri" w:hAnsi="Calibri" w:cs="Calibri"/>
          <w:lang w:val="en-GB" w:eastAsia="el-GR"/>
        </w:rPr>
        <w:t>During the initial years of operation (~1 year after the finalisation of the construction), the following preparation for a gas collection and flaring/utilisation system will be established:</w:t>
      </w:r>
    </w:p>
    <w:p w14:paraId="37A79C46" w14:textId="77777777" w:rsidR="00081677" w:rsidRPr="007A2306" w:rsidRDefault="00081677" w:rsidP="00081677">
      <w:pPr>
        <w:rPr>
          <w:rFonts w:ascii="Calibri" w:hAnsi="Calibri" w:cs="Calibri"/>
          <w:lang w:val="en-GB" w:eastAsia="el-GR"/>
        </w:rPr>
      </w:pPr>
    </w:p>
    <w:p w14:paraId="34230D16" w14:textId="77777777" w:rsidR="00081677" w:rsidRPr="007A2306" w:rsidRDefault="00081677" w:rsidP="00081677">
      <w:pPr>
        <w:numPr>
          <w:ilvl w:val="0"/>
          <w:numId w:val="24"/>
        </w:numPr>
        <w:spacing w:before="120"/>
        <w:ind w:left="283" w:hanging="283"/>
        <w:jc w:val="both"/>
        <w:rPr>
          <w:rFonts w:ascii="Calibri" w:hAnsi="Calibri" w:cs="Calibri"/>
          <w:lang w:val="en-GB" w:eastAsia="el-GR"/>
        </w:rPr>
      </w:pPr>
      <w:r w:rsidRPr="007A2306">
        <w:rPr>
          <w:rFonts w:ascii="Calibri" w:hAnsi="Calibri" w:cs="Calibri"/>
          <w:lang w:val="en-GB" w:eastAsia="el-GR"/>
        </w:rPr>
        <w:t>Bottom part of gas wells (it is suggested to install stone/gravel gas wells to be lifted as disposal of waste takes place. Only the upper 5-6 m of the gas wells will include slotted gas collection pipe)</w:t>
      </w:r>
    </w:p>
    <w:p w14:paraId="3FB9CECC" w14:textId="77777777" w:rsidR="00081677" w:rsidRPr="007A2306" w:rsidRDefault="00081677" w:rsidP="00081677">
      <w:pPr>
        <w:numPr>
          <w:ilvl w:val="0"/>
          <w:numId w:val="24"/>
        </w:numPr>
        <w:spacing w:after="120"/>
        <w:ind w:left="283" w:hanging="283"/>
        <w:jc w:val="both"/>
        <w:rPr>
          <w:rFonts w:ascii="Calibri" w:hAnsi="Calibri" w:cs="Calibri"/>
          <w:lang w:val="en-GB" w:eastAsia="el-GR"/>
        </w:rPr>
      </w:pPr>
      <w:r w:rsidRPr="007A2306">
        <w:rPr>
          <w:rFonts w:ascii="Calibri" w:hAnsi="Calibri" w:cs="Calibri"/>
          <w:lang w:val="en-GB" w:eastAsia="el-GR"/>
        </w:rPr>
        <w:t>Transport pipes from cells (one individual pipe for each cell 1 and 2) to area reserved for the biogas flare etc.</w:t>
      </w:r>
      <w:r w:rsidRPr="007A2306">
        <w:rPr>
          <w:rFonts w:ascii="Calibri" w:hAnsi="Calibri" w:cs="Calibri"/>
          <w:lang w:val="ka-GE" w:eastAsia="el-GR"/>
        </w:rPr>
        <w:t xml:space="preserve"> </w:t>
      </w:r>
    </w:p>
    <w:p w14:paraId="563F3EBA" w14:textId="77777777" w:rsidR="00081677" w:rsidRPr="007A2306" w:rsidRDefault="00081677" w:rsidP="00081677">
      <w:pPr>
        <w:numPr>
          <w:ilvl w:val="0"/>
          <w:numId w:val="24"/>
        </w:numPr>
        <w:spacing w:after="120"/>
        <w:ind w:left="283" w:hanging="283"/>
        <w:jc w:val="both"/>
        <w:rPr>
          <w:rFonts w:ascii="Calibri" w:hAnsi="Calibri" w:cs="Calibri"/>
          <w:lang w:val="en-GB" w:eastAsia="el-GR"/>
        </w:rPr>
      </w:pPr>
      <w:r w:rsidRPr="007A2306">
        <w:rPr>
          <w:rFonts w:ascii="Calibri" w:hAnsi="Calibri" w:cs="Calibri"/>
          <w:lang w:val="en-GB" w:eastAsia="el-GR"/>
        </w:rPr>
        <w:t>A 600 m</w:t>
      </w:r>
      <w:r w:rsidRPr="007A2306">
        <w:rPr>
          <w:rFonts w:ascii="Calibri" w:hAnsi="Calibri" w:cs="Calibri"/>
          <w:vertAlign w:val="superscript"/>
          <w:lang w:val="en-GB" w:eastAsia="el-GR"/>
        </w:rPr>
        <w:t>2</w:t>
      </w:r>
      <w:r w:rsidRPr="007A2306">
        <w:rPr>
          <w:rFonts w:ascii="Calibri" w:hAnsi="Calibri" w:cs="Calibri"/>
          <w:lang w:val="en-GB" w:eastAsia="el-GR"/>
        </w:rPr>
        <w:t xml:space="preserve"> large area reserved for measure, pumping and registration (MPR) station, flare and gas utilisation plant.</w:t>
      </w:r>
    </w:p>
    <w:p w14:paraId="53563E82" w14:textId="77777777" w:rsidR="004279AE" w:rsidRPr="007A2306" w:rsidRDefault="004279AE" w:rsidP="00081677">
      <w:pPr>
        <w:numPr>
          <w:ilvl w:val="0"/>
          <w:numId w:val="24"/>
        </w:numPr>
        <w:spacing w:after="120"/>
        <w:ind w:left="283" w:hanging="283"/>
        <w:jc w:val="both"/>
        <w:rPr>
          <w:rFonts w:ascii="Calibri" w:hAnsi="Calibri" w:cs="Calibri"/>
          <w:lang w:val="en-GB" w:eastAsia="el-GR"/>
        </w:rPr>
      </w:pPr>
      <w:r w:rsidRPr="007A2306">
        <w:rPr>
          <w:rFonts w:ascii="Calibri" w:hAnsi="Calibri" w:cs="Calibri"/>
          <w:lang w:val="en-GB" w:eastAsia="el-GR"/>
        </w:rPr>
        <w:t>In phase 2 the biogas system will expand to cover the new cells 3 and 4 and a new flare will be installed.</w:t>
      </w:r>
    </w:p>
    <w:p w14:paraId="2EA8F25F" w14:textId="33FD92B5" w:rsidR="00081677" w:rsidRPr="007A2306" w:rsidRDefault="00CD4F08" w:rsidP="00081677">
      <w:pPr>
        <w:shd w:val="clear" w:color="auto" w:fill="FFFFFF"/>
        <w:spacing w:after="120"/>
        <w:jc w:val="both"/>
        <w:rPr>
          <w:rFonts w:ascii="Calibri" w:hAnsi="Calibri" w:cs="Calibri"/>
          <w:bCs/>
          <w:lang w:val="ka-GE"/>
        </w:rPr>
      </w:pPr>
      <w:r w:rsidRPr="007A2306">
        <w:rPr>
          <w:rFonts w:ascii="Calibri" w:hAnsi="Calibri" w:cs="Calibri"/>
          <w:bCs/>
        </w:rPr>
        <w:t xml:space="preserve">Table 3.2.16 </w:t>
      </w:r>
      <w:r w:rsidR="00081677" w:rsidRPr="007A2306">
        <w:rPr>
          <w:rFonts w:ascii="Calibri" w:hAnsi="Calibri" w:cs="Calibri"/>
          <w:bCs/>
        </w:rPr>
        <w:t xml:space="preserve">Drawing list </w:t>
      </w:r>
      <w:r w:rsidR="009D75AF" w:rsidRPr="007A2306">
        <w:rPr>
          <w:rFonts w:ascii="Calibri" w:hAnsi="Calibri" w:cs="Calibri"/>
          <w:bCs/>
        </w:rPr>
        <w:t xml:space="preserve">(please see </w:t>
      </w:r>
      <w:proofErr w:type="spellStart"/>
      <w:r w:rsidR="009D75AF" w:rsidRPr="007A2306">
        <w:rPr>
          <w:rFonts w:ascii="Calibri" w:hAnsi="Calibri" w:cs="Calibri"/>
          <w:bCs/>
        </w:rPr>
        <w:t>Anexes</w:t>
      </w:r>
      <w:proofErr w:type="spellEnd"/>
      <w:r w:rsidR="009D75AF" w:rsidRPr="007A2306">
        <w:rPr>
          <w:rFonts w:ascii="Calibri" w:hAnsi="Calibri" w:cs="Calibri"/>
          <w:bCs/>
        </w:rPr>
        <w:t>)</w:t>
      </w:r>
    </w:p>
    <w:tbl>
      <w:tblPr>
        <w:tblW w:w="5000" w:type="pct"/>
        <w:tblCellMar>
          <w:left w:w="0" w:type="dxa"/>
          <w:right w:w="0" w:type="dxa"/>
        </w:tblCellMar>
        <w:tblLook w:val="04A0" w:firstRow="1" w:lastRow="0" w:firstColumn="1" w:lastColumn="0" w:noHBand="0" w:noVBand="1"/>
      </w:tblPr>
      <w:tblGrid>
        <w:gridCol w:w="1802"/>
        <w:gridCol w:w="6078"/>
        <w:gridCol w:w="2560"/>
      </w:tblGrid>
      <w:tr w:rsidR="00081677" w:rsidRPr="007A2306" w14:paraId="3858A256" w14:textId="77777777" w:rsidTr="00C12573">
        <w:trPr>
          <w:tblHeader/>
        </w:trPr>
        <w:tc>
          <w:tcPr>
            <w:tcW w:w="863" w:type="pct"/>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hideMark/>
          </w:tcPr>
          <w:p w14:paraId="2266E4A1" w14:textId="77777777" w:rsidR="00081677" w:rsidRPr="007A2306" w:rsidRDefault="00081677" w:rsidP="00C12573">
            <w:pPr>
              <w:rPr>
                <w:rFonts w:ascii="Calibri" w:eastAsia="Calibri" w:hAnsi="Calibri" w:cs="Calibri"/>
                <w:b/>
                <w:bCs/>
                <w:lang w:val="ka-GE"/>
              </w:rPr>
            </w:pPr>
            <w:r w:rsidRPr="007A2306">
              <w:rPr>
                <w:rFonts w:ascii="Calibri" w:eastAsia="Calibri" w:hAnsi="Calibri" w:cs="Calibri"/>
                <w:b/>
                <w:bCs/>
              </w:rPr>
              <w:t>Drawing no</w:t>
            </w:r>
            <w:r w:rsidRPr="007A2306">
              <w:rPr>
                <w:rFonts w:ascii="Calibri" w:eastAsia="Calibri" w:hAnsi="Calibri" w:cs="Calibri"/>
                <w:b/>
                <w:bCs/>
                <w:lang w:val="ka-GE"/>
              </w:rPr>
              <w:t xml:space="preserve"> #</w:t>
            </w:r>
          </w:p>
        </w:tc>
        <w:tc>
          <w:tcPr>
            <w:tcW w:w="2911" w:type="pct"/>
            <w:tcBorders>
              <w:top w:val="single" w:sz="8" w:space="0" w:color="000000"/>
              <w:left w:val="nil"/>
              <w:bottom w:val="single" w:sz="8" w:space="0" w:color="000000"/>
              <w:right w:val="single" w:sz="8" w:space="0" w:color="000000"/>
            </w:tcBorders>
            <w:shd w:val="clear" w:color="auto" w:fill="D9D9D9"/>
            <w:tcMar>
              <w:top w:w="0" w:type="dxa"/>
              <w:left w:w="108" w:type="dxa"/>
              <w:bottom w:w="0" w:type="dxa"/>
              <w:right w:w="108" w:type="dxa"/>
            </w:tcMar>
            <w:hideMark/>
          </w:tcPr>
          <w:p w14:paraId="605DBE37" w14:textId="77777777" w:rsidR="00081677" w:rsidRPr="007A2306" w:rsidRDefault="00081677" w:rsidP="00C12573">
            <w:pPr>
              <w:rPr>
                <w:rFonts w:ascii="Calibri" w:eastAsia="Calibri" w:hAnsi="Calibri" w:cs="Calibri"/>
                <w:b/>
                <w:bCs/>
              </w:rPr>
            </w:pPr>
            <w:r w:rsidRPr="007A2306">
              <w:rPr>
                <w:rFonts w:ascii="Calibri" w:eastAsia="Calibri" w:hAnsi="Calibri" w:cs="Calibri"/>
                <w:b/>
                <w:bCs/>
              </w:rPr>
              <w:t>Title</w:t>
            </w:r>
          </w:p>
        </w:tc>
        <w:tc>
          <w:tcPr>
            <w:tcW w:w="1226" w:type="pct"/>
            <w:tcBorders>
              <w:top w:val="single" w:sz="8" w:space="0" w:color="000000"/>
              <w:left w:val="nil"/>
              <w:bottom w:val="single" w:sz="8" w:space="0" w:color="000000"/>
              <w:right w:val="single" w:sz="8" w:space="0" w:color="000000"/>
            </w:tcBorders>
            <w:shd w:val="clear" w:color="auto" w:fill="D9D9D9"/>
            <w:tcMar>
              <w:top w:w="0" w:type="dxa"/>
              <w:left w:w="108" w:type="dxa"/>
              <w:bottom w:w="0" w:type="dxa"/>
              <w:right w:w="108" w:type="dxa"/>
            </w:tcMar>
            <w:hideMark/>
          </w:tcPr>
          <w:p w14:paraId="075739FF" w14:textId="77777777" w:rsidR="00081677" w:rsidRPr="007A2306" w:rsidRDefault="00081677" w:rsidP="00C12573">
            <w:pPr>
              <w:rPr>
                <w:rFonts w:ascii="Calibri" w:eastAsia="Calibri" w:hAnsi="Calibri" w:cs="Calibri"/>
                <w:b/>
                <w:bCs/>
              </w:rPr>
            </w:pPr>
            <w:r w:rsidRPr="007A2306">
              <w:rPr>
                <w:rFonts w:ascii="Calibri" w:eastAsia="Calibri" w:hAnsi="Calibri" w:cs="Calibri"/>
                <w:b/>
                <w:bCs/>
              </w:rPr>
              <w:t>Scale</w:t>
            </w:r>
          </w:p>
        </w:tc>
      </w:tr>
      <w:tr w:rsidR="00081677" w:rsidRPr="007A2306" w14:paraId="0FD70D3E" w14:textId="77777777" w:rsidTr="00C12573">
        <w:tc>
          <w:tcPr>
            <w:tcW w:w="863"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B5887A6"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PDL.01.1</w:t>
            </w:r>
          </w:p>
        </w:tc>
        <w:tc>
          <w:tcPr>
            <w:tcW w:w="2911" w:type="pct"/>
            <w:tcBorders>
              <w:top w:val="nil"/>
              <w:left w:val="nil"/>
              <w:bottom w:val="single" w:sz="8" w:space="0" w:color="000000"/>
              <w:right w:val="single" w:sz="8" w:space="0" w:color="000000"/>
            </w:tcBorders>
            <w:tcMar>
              <w:top w:w="0" w:type="dxa"/>
              <w:left w:w="108" w:type="dxa"/>
              <w:bottom w:w="0" w:type="dxa"/>
              <w:right w:w="108" w:type="dxa"/>
            </w:tcMar>
            <w:hideMark/>
          </w:tcPr>
          <w:p w14:paraId="4E58ACF1" w14:textId="77777777" w:rsidR="00081677" w:rsidRPr="007A2306" w:rsidRDefault="00081677" w:rsidP="00C12573">
            <w:pPr>
              <w:rPr>
                <w:rFonts w:ascii="Calibri" w:eastAsia="Calibri" w:hAnsi="Calibri" w:cs="Calibri"/>
              </w:rPr>
            </w:pPr>
            <w:r w:rsidRPr="007A2306">
              <w:rPr>
                <w:rFonts w:ascii="Calibri" w:eastAsia="Calibri" w:hAnsi="Calibri" w:cs="Calibri"/>
              </w:rPr>
              <w:t>Final plan layout bottom surface (Phase 1)</w:t>
            </w:r>
          </w:p>
        </w:tc>
        <w:tc>
          <w:tcPr>
            <w:tcW w:w="1226" w:type="pct"/>
            <w:tcBorders>
              <w:top w:val="nil"/>
              <w:left w:val="nil"/>
              <w:bottom w:val="single" w:sz="8" w:space="0" w:color="000000"/>
              <w:right w:val="single" w:sz="8" w:space="0" w:color="000000"/>
            </w:tcBorders>
            <w:tcMar>
              <w:top w:w="0" w:type="dxa"/>
              <w:left w:w="108" w:type="dxa"/>
              <w:bottom w:w="0" w:type="dxa"/>
              <w:right w:w="108" w:type="dxa"/>
            </w:tcMar>
            <w:hideMark/>
          </w:tcPr>
          <w:p w14:paraId="3AEF77E3"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1:1 000</w:t>
            </w:r>
          </w:p>
        </w:tc>
      </w:tr>
      <w:tr w:rsidR="00081677" w:rsidRPr="007A2306" w14:paraId="0FB6E6F9" w14:textId="77777777" w:rsidTr="00C12573">
        <w:tc>
          <w:tcPr>
            <w:tcW w:w="863"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823CBD4"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PDL.02.1</w:t>
            </w:r>
          </w:p>
        </w:tc>
        <w:tc>
          <w:tcPr>
            <w:tcW w:w="2911" w:type="pct"/>
            <w:tcBorders>
              <w:top w:val="nil"/>
              <w:left w:val="nil"/>
              <w:bottom w:val="single" w:sz="8" w:space="0" w:color="000000"/>
              <w:right w:val="single" w:sz="8" w:space="0" w:color="000000"/>
            </w:tcBorders>
            <w:tcMar>
              <w:top w:w="0" w:type="dxa"/>
              <w:left w:w="108" w:type="dxa"/>
              <w:bottom w:w="0" w:type="dxa"/>
              <w:right w:w="108" w:type="dxa"/>
            </w:tcMar>
            <w:hideMark/>
          </w:tcPr>
          <w:p w14:paraId="204F68B9" w14:textId="77777777" w:rsidR="00081677" w:rsidRPr="007A2306" w:rsidRDefault="00081677" w:rsidP="00C12573">
            <w:pPr>
              <w:rPr>
                <w:rFonts w:ascii="Calibri" w:eastAsia="Calibri" w:hAnsi="Calibri" w:cs="Calibri"/>
              </w:rPr>
            </w:pPr>
            <w:r w:rsidRPr="007A2306">
              <w:rPr>
                <w:rFonts w:ascii="Calibri" w:eastAsia="Calibri" w:hAnsi="Calibri" w:cs="Calibri"/>
              </w:rPr>
              <w:t>Final plan layout bottom surface (Phase 2)</w:t>
            </w:r>
          </w:p>
        </w:tc>
        <w:tc>
          <w:tcPr>
            <w:tcW w:w="1226" w:type="pct"/>
            <w:tcBorders>
              <w:top w:val="nil"/>
              <w:left w:val="nil"/>
              <w:bottom w:val="single" w:sz="8" w:space="0" w:color="000000"/>
              <w:right w:val="single" w:sz="8" w:space="0" w:color="000000"/>
            </w:tcBorders>
            <w:tcMar>
              <w:top w:w="0" w:type="dxa"/>
              <w:left w:w="108" w:type="dxa"/>
              <w:bottom w:w="0" w:type="dxa"/>
              <w:right w:w="108" w:type="dxa"/>
            </w:tcMar>
            <w:hideMark/>
          </w:tcPr>
          <w:p w14:paraId="2171397B"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1:1 000</w:t>
            </w:r>
          </w:p>
        </w:tc>
      </w:tr>
      <w:tr w:rsidR="00081677" w:rsidRPr="007A2306" w14:paraId="4D5CF907" w14:textId="77777777" w:rsidTr="00C12573">
        <w:tc>
          <w:tcPr>
            <w:tcW w:w="863"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6C79647"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PDL.03.1</w:t>
            </w:r>
          </w:p>
        </w:tc>
        <w:tc>
          <w:tcPr>
            <w:tcW w:w="2911" w:type="pct"/>
            <w:tcBorders>
              <w:top w:val="nil"/>
              <w:left w:val="nil"/>
              <w:bottom w:val="single" w:sz="8" w:space="0" w:color="000000"/>
              <w:right w:val="single" w:sz="8" w:space="0" w:color="000000"/>
            </w:tcBorders>
            <w:tcMar>
              <w:top w:w="0" w:type="dxa"/>
              <w:left w:w="108" w:type="dxa"/>
              <w:bottom w:w="0" w:type="dxa"/>
              <w:right w:w="108" w:type="dxa"/>
            </w:tcMar>
            <w:hideMark/>
          </w:tcPr>
          <w:p w14:paraId="61DD07FE" w14:textId="77777777" w:rsidR="00081677" w:rsidRPr="007A2306" w:rsidRDefault="00081677" w:rsidP="00C12573">
            <w:pPr>
              <w:rPr>
                <w:rFonts w:ascii="Calibri" w:eastAsia="Calibri" w:hAnsi="Calibri" w:cs="Calibri"/>
              </w:rPr>
            </w:pPr>
            <w:r w:rsidRPr="007A2306">
              <w:rPr>
                <w:rFonts w:ascii="Calibri" w:eastAsia="Calibri" w:hAnsi="Calibri" w:cs="Calibri"/>
              </w:rPr>
              <w:t>Final top cover layout after rehabilitation</w:t>
            </w:r>
          </w:p>
        </w:tc>
        <w:tc>
          <w:tcPr>
            <w:tcW w:w="1226" w:type="pct"/>
            <w:tcBorders>
              <w:top w:val="nil"/>
              <w:left w:val="nil"/>
              <w:bottom w:val="single" w:sz="8" w:space="0" w:color="000000"/>
              <w:right w:val="single" w:sz="8" w:space="0" w:color="000000"/>
            </w:tcBorders>
            <w:tcMar>
              <w:top w:w="0" w:type="dxa"/>
              <w:left w:w="108" w:type="dxa"/>
              <w:bottom w:w="0" w:type="dxa"/>
              <w:right w:w="108" w:type="dxa"/>
            </w:tcMar>
            <w:hideMark/>
          </w:tcPr>
          <w:p w14:paraId="7788922E"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1:1 000</w:t>
            </w:r>
          </w:p>
        </w:tc>
      </w:tr>
      <w:tr w:rsidR="00081677" w:rsidRPr="007A2306" w14:paraId="74FDCBF5" w14:textId="77777777" w:rsidTr="00C12573">
        <w:tc>
          <w:tcPr>
            <w:tcW w:w="863"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2CA6760"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PDL.04.1</w:t>
            </w:r>
          </w:p>
        </w:tc>
        <w:tc>
          <w:tcPr>
            <w:tcW w:w="2911" w:type="pct"/>
            <w:tcBorders>
              <w:top w:val="nil"/>
              <w:left w:val="nil"/>
              <w:bottom w:val="single" w:sz="8" w:space="0" w:color="000000"/>
              <w:right w:val="single" w:sz="8" w:space="0" w:color="000000"/>
            </w:tcBorders>
            <w:tcMar>
              <w:top w:w="0" w:type="dxa"/>
              <w:left w:w="108" w:type="dxa"/>
              <w:bottom w:w="0" w:type="dxa"/>
              <w:right w:w="108" w:type="dxa"/>
            </w:tcMar>
          </w:tcPr>
          <w:p w14:paraId="29EC7B95" w14:textId="77777777" w:rsidR="00081677" w:rsidRPr="007A2306" w:rsidRDefault="00081677" w:rsidP="00C12573">
            <w:pPr>
              <w:rPr>
                <w:rFonts w:ascii="Calibri" w:eastAsia="Calibri" w:hAnsi="Calibri" w:cs="Calibri"/>
              </w:rPr>
            </w:pPr>
            <w:r w:rsidRPr="007A2306">
              <w:rPr>
                <w:rFonts w:ascii="Calibri" w:eastAsia="Calibri" w:hAnsi="Calibri" w:cs="Calibri"/>
              </w:rPr>
              <w:t xml:space="preserve">Characteristic cross sections </w:t>
            </w:r>
          </w:p>
        </w:tc>
        <w:tc>
          <w:tcPr>
            <w:tcW w:w="1226" w:type="pct"/>
            <w:tcBorders>
              <w:top w:val="nil"/>
              <w:left w:val="nil"/>
              <w:bottom w:val="single" w:sz="8" w:space="0" w:color="000000"/>
              <w:right w:val="single" w:sz="8" w:space="0" w:color="000000"/>
            </w:tcBorders>
            <w:tcMar>
              <w:top w:w="0" w:type="dxa"/>
              <w:left w:w="108" w:type="dxa"/>
              <w:bottom w:w="0" w:type="dxa"/>
              <w:right w:w="108" w:type="dxa"/>
            </w:tcMar>
          </w:tcPr>
          <w:p w14:paraId="704DD553"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1:500</w:t>
            </w:r>
          </w:p>
        </w:tc>
      </w:tr>
      <w:tr w:rsidR="00081677" w:rsidRPr="007A2306" w14:paraId="37FDFE84" w14:textId="77777777" w:rsidTr="00C12573">
        <w:tc>
          <w:tcPr>
            <w:tcW w:w="863"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47866B1E"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PDL.05.1</w:t>
            </w:r>
          </w:p>
        </w:tc>
        <w:tc>
          <w:tcPr>
            <w:tcW w:w="2911" w:type="pct"/>
            <w:tcBorders>
              <w:top w:val="nil"/>
              <w:left w:val="nil"/>
              <w:bottom w:val="single" w:sz="8" w:space="0" w:color="000000"/>
              <w:right w:val="single" w:sz="8" w:space="0" w:color="000000"/>
            </w:tcBorders>
            <w:tcMar>
              <w:top w:w="0" w:type="dxa"/>
              <w:left w:w="108" w:type="dxa"/>
              <w:bottom w:w="0" w:type="dxa"/>
              <w:right w:w="108" w:type="dxa"/>
            </w:tcMar>
            <w:hideMark/>
          </w:tcPr>
          <w:p w14:paraId="0AC83425" w14:textId="77777777" w:rsidR="00081677" w:rsidRPr="007A2306" w:rsidRDefault="00081677" w:rsidP="00C12573">
            <w:pPr>
              <w:rPr>
                <w:rFonts w:ascii="Calibri" w:eastAsia="Calibri" w:hAnsi="Calibri" w:cs="Calibri"/>
              </w:rPr>
            </w:pPr>
            <w:r w:rsidRPr="007A2306">
              <w:rPr>
                <w:rFonts w:ascii="Calibri" w:eastAsia="Calibri" w:hAnsi="Calibri" w:cs="Calibri"/>
              </w:rPr>
              <w:t>Typical cross Section of Landfill layers and Downstream end of Leachate Coll. System</w:t>
            </w:r>
          </w:p>
        </w:tc>
        <w:tc>
          <w:tcPr>
            <w:tcW w:w="1226" w:type="pct"/>
            <w:tcBorders>
              <w:top w:val="nil"/>
              <w:left w:val="nil"/>
              <w:bottom w:val="single" w:sz="8" w:space="0" w:color="000000"/>
              <w:right w:val="single" w:sz="8" w:space="0" w:color="000000"/>
            </w:tcBorders>
            <w:tcMar>
              <w:top w:w="0" w:type="dxa"/>
              <w:left w:w="108" w:type="dxa"/>
              <w:bottom w:w="0" w:type="dxa"/>
              <w:right w:w="108" w:type="dxa"/>
            </w:tcMar>
            <w:hideMark/>
          </w:tcPr>
          <w:p w14:paraId="3D85258A"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1:100</w:t>
            </w:r>
          </w:p>
        </w:tc>
      </w:tr>
      <w:tr w:rsidR="00081677" w:rsidRPr="007A2306" w14:paraId="63F70249" w14:textId="77777777" w:rsidTr="00C12573">
        <w:tc>
          <w:tcPr>
            <w:tcW w:w="863"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2619F090"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PDL.06.1</w:t>
            </w:r>
          </w:p>
        </w:tc>
        <w:tc>
          <w:tcPr>
            <w:tcW w:w="2911" w:type="pct"/>
            <w:tcBorders>
              <w:top w:val="nil"/>
              <w:left w:val="nil"/>
              <w:bottom w:val="single" w:sz="8" w:space="0" w:color="000000"/>
              <w:right w:val="single" w:sz="8" w:space="0" w:color="000000"/>
            </w:tcBorders>
            <w:tcMar>
              <w:top w:w="0" w:type="dxa"/>
              <w:left w:w="108" w:type="dxa"/>
              <w:bottom w:w="0" w:type="dxa"/>
              <w:right w:w="108" w:type="dxa"/>
            </w:tcMar>
            <w:hideMark/>
          </w:tcPr>
          <w:p w14:paraId="4C2E7949" w14:textId="77777777" w:rsidR="00081677" w:rsidRPr="007A2306" w:rsidRDefault="00081677" w:rsidP="00C12573">
            <w:pPr>
              <w:rPr>
                <w:rFonts w:ascii="Calibri" w:eastAsia="Calibri" w:hAnsi="Calibri" w:cs="Calibri"/>
              </w:rPr>
            </w:pPr>
            <w:r w:rsidRPr="007A2306">
              <w:rPr>
                <w:rFonts w:ascii="Calibri" w:eastAsia="Calibri" w:hAnsi="Calibri" w:cs="Calibri"/>
              </w:rPr>
              <w:t>Details of leachate collection system</w:t>
            </w:r>
          </w:p>
        </w:tc>
        <w:tc>
          <w:tcPr>
            <w:tcW w:w="1226" w:type="pct"/>
            <w:tcBorders>
              <w:top w:val="nil"/>
              <w:left w:val="nil"/>
              <w:bottom w:val="single" w:sz="8" w:space="0" w:color="000000"/>
              <w:right w:val="single" w:sz="8" w:space="0" w:color="000000"/>
            </w:tcBorders>
            <w:tcMar>
              <w:top w:w="0" w:type="dxa"/>
              <w:left w:w="108" w:type="dxa"/>
              <w:bottom w:w="0" w:type="dxa"/>
              <w:right w:w="108" w:type="dxa"/>
            </w:tcMar>
            <w:hideMark/>
          </w:tcPr>
          <w:p w14:paraId="2DEFCF78"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1:25</w:t>
            </w:r>
          </w:p>
        </w:tc>
      </w:tr>
      <w:tr w:rsidR="00081677" w:rsidRPr="007A2306" w14:paraId="2F41DE10" w14:textId="77777777" w:rsidTr="00C12573">
        <w:tc>
          <w:tcPr>
            <w:tcW w:w="863"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161FA69B"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PDL.07.1</w:t>
            </w:r>
          </w:p>
        </w:tc>
        <w:tc>
          <w:tcPr>
            <w:tcW w:w="2911" w:type="pct"/>
            <w:tcBorders>
              <w:top w:val="nil"/>
              <w:left w:val="nil"/>
              <w:bottom w:val="single" w:sz="8" w:space="0" w:color="000000"/>
              <w:right w:val="single" w:sz="8" w:space="0" w:color="000000"/>
            </w:tcBorders>
            <w:tcMar>
              <w:top w:w="0" w:type="dxa"/>
              <w:left w:w="108" w:type="dxa"/>
              <w:bottom w:w="0" w:type="dxa"/>
              <w:right w:w="108" w:type="dxa"/>
            </w:tcMar>
            <w:hideMark/>
          </w:tcPr>
          <w:p w14:paraId="574733FE" w14:textId="77777777" w:rsidR="00081677" w:rsidRPr="007A2306" w:rsidRDefault="00081677" w:rsidP="00C12573">
            <w:pPr>
              <w:rPr>
                <w:rFonts w:ascii="Calibri" w:eastAsia="Calibri" w:hAnsi="Calibri" w:cs="Calibri"/>
              </w:rPr>
            </w:pPr>
            <w:r w:rsidRPr="007A2306">
              <w:rPr>
                <w:rFonts w:ascii="Calibri" w:eastAsia="Calibri" w:hAnsi="Calibri" w:cs="Calibri"/>
              </w:rPr>
              <w:t>Cross section in Leachate pond</w:t>
            </w:r>
          </w:p>
        </w:tc>
        <w:tc>
          <w:tcPr>
            <w:tcW w:w="1226" w:type="pct"/>
            <w:tcBorders>
              <w:top w:val="nil"/>
              <w:left w:val="nil"/>
              <w:bottom w:val="single" w:sz="8" w:space="0" w:color="000000"/>
              <w:right w:val="single" w:sz="8" w:space="0" w:color="000000"/>
            </w:tcBorders>
            <w:tcMar>
              <w:top w:w="0" w:type="dxa"/>
              <w:left w:w="108" w:type="dxa"/>
              <w:bottom w:w="0" w:type="dxa"/>
              <w:right w:w="108" w:type="dxa"/>
            </w:tcMar>
            <w:hideMark/>
          </w:tcPr>
          <w:p w14:paraId="61A26D24"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1:500</w:t>
            </w:r>
          </w:p>
        </w:tc>
      </w:tr>
      <w:tr w:rsidR="00081677" w:rsidRPr="007A2306" w14:paraId="4D5A1ECF" w14:textId="77777777" w:rsidTr="00C12573">
        <w:tc>
          <w:tcPr>
            <w:tcW w:w="863"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CF0D971"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PDL.08.1</w:t>
            </w:r>
          </w:p>
        </w:tc>
        <w:tc>
          <w:tcPr>
            <w:tcW w:w="2911" w:type="pct"/>
            <w:tcBorders>
              <w:top w:val="nil"/>
              <w:left w:val="nil"/>
              <w:bottom w:val="single" w:sz="8" w:space="0" w:color="000000"/>
              <w:right w:val="single" w:sz="8" w:space="0" w:color="000000"/>
            </w:tcBorders>
            <w:tcMar>
              <w:top w:w="0" w:type="dxa"/>
              <w:left w:w="108" w:type="dxa"/>
              <w:bottom w:w="0" w:type="dxa"/>
              <w:right w:w="108" w:type="dxa"/>
            </w:tcMar>
            <w:hideMark/>
          </w:tcPr>
          <w:p w14:paraId="0ED27E6C" w14:textId="77777777" w:rsidR="00081677" w:rsidRPr="007A2306" w:rsidRDefault="00081677" w:rsidP="00C12573">
            <w:pPr>
              <w:rPr>
                <w:rFonts w:ascii="Calibri" w:eastAsia="Calibri" w:hAnsi="Calibri" w:cs="Calibri"/>
              </w:rPr>
            </w:pPr>
            <w:r w:rsidRPr="007A2306">
              <w:rPr>
                <w:rFonts w:ascii="Calibri" w:eastAsia="Calibri" w:hAnsi="Calibri" w:cs="Calibri"/>
              </w:rPr>
              <w:t>Monitoring well</w:t>
            </w:r>
          </w:p>
        </w:tc>
        <w:tc>
          <w:tcPr>
            <w:tcW w:w="1226" w:type="pct"/>
            <w:tcBorders>
              <w:top w:val="nil"/>
              <w:left w:val="nil"/>
              <w:bottom w:val="single" w:sz="8" w:space="0" w:color="000000"/>
              <w:right w:val="single" w:sz="8" w:space="0" w:color="000000"/>
            </w:tcBorders>
            <w:tcMar>
              <w:top w:w="0" w:type="dxa"/>
              <w:left w:w="108" w:type="dxa"/>
              <w:bottom w:w="0" w:type="dxa"/>
              <w:right w:w="108" w:type="dxa"/>
            </w:tcMar>
            <w:hideMark/>
          </w:tcPr>
          <w:p w14:paraId="3C48BBD1"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1:20</w:t>
            </w:r>
          </w:p>
        </w:tc>
      </w:tr>
      <w:tr w:rsidR="00081677" w:rsidRPr="007A2306" w14:paraId="081672A5" w14:textId="77777777" w:rsidTr="00C12573">
        <w:trPr>
          <w:trHeight w:val="297"/>
        </w:trPr>
        <w:tc>
          <w:tcPr>
            <w:tcW w:w="863"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155CDBE5"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PDL.09.1</w:t>
            </w:r>
          </w:p>
        </w:tc>
        <w:tc>
          <w:tcPr>
            <w:tcW w:w="2911" w:type="pct"/>
            <w:tcBorders>
              <w:top w:val="nil"/>
              <w:left w:val="nil"/>
              <w:bottom w:val="single" w:sz="8" w:space="0" w:color="000000"/>
              <w:right w:val="single" w:sz="8" w:space="0" w:color="000000"/>
            </w:tcBorders>
            <w:tcMar>
              <w:top w:w="0" w:type="dxa"/>
              <w:left w:w="108" w:type="dxa"/>
              <w:bottom w:w="0" w:type="dxa"/>
              <w:right w:w="108" w:type="dxa"/>
            </w:tcMar>
            <w:hideMark/>
          </w:tcPr>
          <w:p w14:paraId="266C9ADD" w14:textId="77777777" w:rsidR="00081677" w:rsidRPr="007A2306" w:rsidRDefault="00081677" w:rsidP="00C12573">
            <w:pPr>
              <w:rPr>
                <w:rFonts w:ascii="Calibri" w:eastAsia="Calibri" w:hAnsi="Calibri" w:cs="Calibri"/>
              </w:rPr>
            </w:pPr>
            <w:r w:rsidRPr="007A2306">
              <w:rPr>
                <w:rFonts w:ascii="Calibri" w:eastAsia="Calibri" w:hAnsi="Calibri" w:cs="Calibri"/>
              </w:rPr>
              <w:t xml:space="preserve">Gas collection wells </w:t>
            </w:r>
          </w:p>
        </w:tc>
        <w:tc>
          <w:tcPr>
            <w:tcW w:w="1226" w:type="pct"/>
            <w:tcBorders>
              <w:top w:val="nil"/>
              <w:left w:val="nil"/>
              <w:bottom w:val="single" w:sz="8" w:space="0" w:color="000000"/>
              <w:right w:val="single" w:sz="8" w:space="0" w:color="000000"/>
            </w:tcBorders>
            <w:tcMar>
              <w:top w:w="0" w:type="dxa"/>
              <w:left w:w="108" w:type="dxa"/>
              <w:bottom w:w="0" w:type="dxa"/>
              <w:right w:w="108" w:type="dxa"/>
            </w:tcMar>
            <w:hideMark/>
          </w:tcPr>
          <w:p w14:paraId="2F7DCC61" w14:textId="77777777" w:rsidR="00081677" w:rsidRPr="007A2306" w:rsidRDefault="00081677" w:rsidP="00C12573">
            <w:pPr>
              <w:jc w:val="center"/>
              <w:rPr>
                <w:rFonts w:ascii="Calibri" w:eastAsia="Calibri" w:hAnsi="Calibri" w:cs="Calibri"/>
              </w:rPr>
            </w:pPr>
            <w:r w:rsidRPr="007A2306">
              <w:rPr>
                <w:rFonts w:ascii="Calibri" w:eastAsia="Calibri" w:hAnsi="Calibri" w:cs="Calibri"/>
              </w:rPr>
              <w:t>1:20</w:t>
            </w:r>
          </w:p>
        </w:tc>
      </w:tr>
    </w:tbl>
    <w:p w14:paraId="6038C967" w14:textId="77777777" w:rsidR="00081677" w:rsidRPr="007A2306" w:rsidRDefault="00081677" w:rsidP="00081677">
      <w:pPr>
        <w:rPr>
          <w:rFonts w:ascii="Calibri" w:hAnsi="Calibri" w:cs="Calibri"/>
        </w:rPr>
      </w:pPr>
    </w:p>
    <w:p w14:paraId="7D936DB9" w14:textId="77777777" w:rsidR="009A4B3D" w:rsidRPr="007A2306" w:rsidRDefault="001C50AA" w:rsidP="008D7449">
      <w:pPr>
        <w:pStyle w:val="Heading1"/>
        <w:numPr>
          <w:ilvl w:val="0"/>
          <w:numId w:val="37"/>
        </w:numPr>
        <w:ind w:left="284" w:hanging="284"/>
        <w:jc w:val="both"/>
        <w:rPr>
          <w:rFonts w:ascii="Calibri" w:hAnsi="Calibri" w:cs="Calibri"/>
          <w:sz w:val="28"/>
          <w:szCs w:val="28"/>
        </w:rPr>
      </w:pPr>
      <w:bookmarkStart w:id="37" w:name="_Toc39069997"/>
      <w:r w:rsidRPr="007A2306">
        <w:rPr>
          <w:rFonts w:ascii="Calibri" w:hAnsi="Calibri" w:cs="Calibri"/>
          <w:sz w:val="28"/>
          <w:szCs w:val="28"/>
        </w:rPr>
        <w:t>Analysis of alternatives</w:t>
      </w:r>
      <w:bookmarkEnd w:id="37"/>
      <w:r w:rsidR="009A4B3D" w:rsidRPr="007A2306">
        <w:rPr>
          <w:rFonts w:ascii="Calibri" w:hAnsi="Calibri" w:cs="Calibri"/>
          <w:sz w:val="28"/>
          <w:szCs w:val="28"/>
        </w:rPr>
        <w:t xml:space="preserve"> </w:t>
      </w:r>
    </w:p>
    <w:p w14:paraId="1BE55556" w14:textId="77777777" w:rsidR="001C50AA" w:rsidRPr="007A2306" w:rsidRDefault="001C50AA" w:rsidP="00C02B17">
      <w:pPr>
        <w:pStyle w:val="Default"/>
        <w:jc w:val="both"/>
        <w:rPr>
          <w:rFonts w:ascii="Calibri" w:hAnsi="Calibri" w:cs="Calibri"/>
          <w:lang w:val="en-US"/>
        </w:rPr>
      </w:pPr>
      <w:r w:rsidRPr="007A2306">
        <w:rPr>
          <w:rFonts w:ascii="Calibri" w:hAnsi="Calibri" w:cs="Calibri"/>
          <w:lang w:val="en-US"/>
        </w:rPr>
        <w:t xml:space="preserve">During the implementation of EIA process for Marneuli municipal solid waste landfill project, the alternative options have been </w:t>
      </w:r>
      <w:proofErr w:type="spellStart"/>
      <w:r w:rsidRPr="007A2306">
        <w:rPr>
          <w:rFonts w:ascii="Calibri" w:hAnsi="Calibri" w:cs="Calibri"/>
          <w:lang w:val="en-US"/>
        </w:rPr>
        <w:t>analysed</w:t>
      </w:r>
      <w:proofErr w:type="spellEnd"/>
      <w:r w:rsidRPr="007A2306">
        <w:rPr>
          <w:rFonts w:ascii="Calibri" w:hAnsi="Calibri" w:cs="Calibri"/>
          <w:lang w:val="en-US"/>
        </w:rPr>
        <w:t xml:space="preserve"> in order to select the most appropriate option in terms of environmental and social aspects. The following alternatives were considered: </w:t>
      </w:r>
    </w:p>
    <w:p w14:paraId="480772EC" w14:textId="77777777" w:rsidR="001C50AA" w:rsidRPr="007A2306" w:rsidRDefault="001C50AA" w:rsidP="00C02B17">
      <w:pPr>
        <w:pStyle w:val="Default"/>
        <w:spacing w:after="34"/>
        <w:ind w:firstLine="720"/>
        <w:jc w:val="both"/>
        <w:rPr>
          <w:rFonts w:ascii="Calibri" w:hAnsi="Calibri" w:cs="Calibri"/>
          <w:lang w:val="en-US"/>
        </w:rPr>
      </w:pPr>
      <w:r w:rsidRPr="007A2306">
        <w:rPr>
          <w:rFonts w:ascii="Calibri" w:hAnsi="Calibri" w:cs="Calibri"/>
          <w:lang w:val="en-US"/>
        </w:rPr>
        <w:t xml:space="preserve">1. No-Action alternative </w:t>
      </w:r>
    </w:p>
    <w:p w14:paraId="60D0A7CA" w14:textId="77777777" w:rsidR="001C50AA" w:rsidRPr="007A2306" w:rsidRDefault="001C50AA" w:rsidP="00C02B17">
      <w:pPr>
        <w:pStyle w:val="Default"/>
        <w:spacing w:after="34"/>
        <w:ind w:firstLine="720"/>
        <w:jc w:val="both"/>
        <w:rPr>
          <w:rFonts w:ascii="Calibri" w:hAnsi="Calibri" w:cs="Calibri"/>
          <w:lang w:val="en-US"/>
        </w:rPr>
      </w:pPr>
      <w:r w:rsidRPr="007A2306">
        <w:rPr>
          <w:rFonts w:ascii="Calibri" w:hAnsi="Calibri" w:cs="Calibri"/>
          <w:lang w:val="en-US"/>
        </w:rPr>
        <w:t xml:space="preserve">2. Location alternative </w:t>
      </w:r>
    </w:p>
    <w:p w14:paraId="3FC1EB57" w14:textId="77777777" w:rsidR="001C50AA" w:rsidRPr="007A2306" w:rsidRDefault="001C50AA" w:rsidP="00C02B17">
      <w:pPr>
        <w:pStyle w:val="Default"/>
        <w:spacing w:after="34"/>
        <w:ind w:firstLine="720"/>
        <w:jc w:val="both"/>
        <w:rPr>
          <w:rFonts w:ascii="Calibri" w:hAnsi="Calibri" w:cs="Calibri"/>
          <w:lang w:val="en-US"/>
        </w:rPr>
      </w:pPr>
      <w:r w:rsidRPr="007A2306">
        <w:rPr>
          <w:rFonts w:ascii="Calibri" w:hAnsi="Calibri" w:cs="Calibri"/>
          <w:lang w:val="en-US"/>
        </w:rPr>
        <w:t xml:space="preserve">3. Technology alternative </w:t>
      </w:r>
    </w:p>
    <w:p w14:paraId="0D6E4538" w14:textId="77777777" w:rsidR="001C50AA" w:rsidRPr="007A2306" w:rsidRDefault="001C50AA" w:rsidP="00C02B17">
      <w:pPr>
        <w:pStyle w:val="Default"/>
        <w:ind w:firstLine="720"/>
        <w:jc w:val="both"/>
        <w:rPr>
          <w:rFonts w:ascii="Calibri" w:hAnsi="Calibri" w:cs="Calibri"/>
          <w:lang w:val="en-US"/>
        </w:rPr>
      </w:pPr>
      <w:r w:rsidRPr="007A2306">
        <w:rPr>
          <w:rFonts w:ascii="Calibri" w:hAnsi="Calibri" w:cs="Calibri"/>
          <w:lang w:val="en-US"/>
        </w:rPr>
        <w:t xml:space="preserve">4. Designing alternative </w:t>
      </w:r>
    </w:p>
    <w:p w14:paraId="5A623C4D" w14:textId="77777777" w:rsidR="001C50AA" w:rsidRPr="007A2306" w:rsidRDefault="001C50AA" w:rsidP="00C02B17">
      <w:pPr>
        <w:pStyle w:val="Default"/>
        <w:jc w:val="both"/>
        <w:rPr>
          <w:rFonts w:ascii="Calibri" w:hAnsi="Calibri" w:cs="Calibri"/>
          <w:lang w:val="en-US"/>
        </w:rPr>
      </w:pPr>
    </w:p>
    <w:p w14:paraId="05B03057" w14:textId="77777777" w:rsidR="001C50AA" w:rsidRPr="007A2306" w:rsidRDefault="001C50AA" w:rsidP="00C02B17">
      <w:pPr>
        <w:jc w:val="both"/>
        <w:rPr>
          <w:rFonts w:ascii="Calibri" w:hAnsi="Calibri" w:cs="Calibri"/>
        </w:rPr>
      </w:pPr>
      <w:r w:rsidRPr="007A2306">
        <w:rPr>
          <w:rFonts w:ascii="Calibri" w:hAnsi="Calibri" w:cs="Calibri"/>
        </w:rPr>
        <w:t>The assessment and comparative analysis of selected, the most rational alternatives are presented below in the chapters.</w:t>
      </w:r>
    </w:p>
    <w:p w14:paraId="533B2F54" w14:textId="77777777" w:rsidR="001C0595" w:rsidRPr="007A2306" w:rsidRDefault="001C0595" w:rsidP="00C02B17">
      <w:pPr>
        <w:jc w:val="both"/>
        <w:rPr>
          <w:rFonts w:ascii="Calibri" w:hAnsi="Calibri" w:cs="Calibri"/>
        </w:rPr>
      </w:pPr>
    </w:p>
    <w:p w14:paraId="20938C6C" w14:textId="77777777" w:rsidR="009A4B3D" w:rsidRPr="007A2306" w:rsidRDefault="001C50AA" w:rsidP="001C0595">
      <w:pPr>
        <w:pStyle w:val="Heading2"/>
        <w:numPr>
          <w:ilvl w:val="1"/>
          <w:numId w:val="37"/>
        </w:numPr>
        <w:spacing w:before="0" w:after="120"/>
        <w:ind w:left="426"/>
        <w:jc w:val="both"/>
        <w:rPr>
          <w:rFonts w:ascii="Calibri" w:hAnsi="Calibri" w:cs="Calibri"/>
          <w:i w:val="0"/>
          <w:iCs w:val="0"/>
          <w:sz w:val="26"/>
          <w:szCs w:val="26"/>
          <w:lang w:val="en-US"/>
        </w:rPr>
      </w:pPr>
      <w:bookmarkStart w:id="38" w:name="_Toc39069998"/>
      <w:r w:rsidRPr="007A2306">
        <w:rPr>
          <w:rFonts w:ascii="Calibri" w:hAnsi="Calibri" w:cs="Calibri"/>
          <w:i w:val="0"/>
          <w:iCs w:val="0"/>
          <w:sz w:val="26"/>
          <w:szCs w:val="26"/>
          <w:lang w:val="en-US"/>
        </w:rPr>
        <w:lastRenderedPageBreak/>
        <w:t>No-action alternative</w:t>
      </w:r>
      <w:bookmarkEnd w:id="38"/>
    </w:p>
    <w:p w14:paraId="577EDC15" w14:textId="231D62E1" w:rsidR="001C50AA" w:rsidRPr="007A2306" w:rsidRDefault="001C50AA"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preliminary assessment of the planned activities for implementation of a new landfill project has revealed significant positive aspects, which will not be actualized if the project is not implemented. It should be </w:t>
      </w:r>
      <w:proofErr w:type="gramStart"/>
      <w:r w:rsidRPr="007A2306">
        <w:rPr>
          <w:rFonts w:ascii="Calibri" w:eastAsia="Calibri" w:hAnsi="Calibri" w:cs="Calibri"/>
          <w:color w:val="000000"/>
        </w:rPr>
        <w:t>noted,</w:t>
      </w:r>
      <w:proofErr w:type="gramEnd"/>
      <w:r w:rsidRPr="007A2306">
        <w:rPr>
          <w:rFonts w:ascii="Calibri" w:eastAsia="Calibri" w:hAnsi="Calibri" w:cs="Calibri"/>
          <w:color w:val="000000"/>
        </w:rPr>
        <w:t xml:space="preserve"> that the landfill project was designed to improve the basic principles of waste management activities, which on the other hand, will significantly contribute to the improvement of the country’s regional development as well as environmental and social conditions. </w:t>
      </w:r>
    </w:p>
    <w:p w14:paraId="39671C71" w14:textId="77777777" w:rsidR="007577A0" w:rsidRPr="007A2306" w:rsidRDefault="007577A0" w:rsidP="00C02B17">
      <w:pPr>
        <w:autoSpaceDE w:val="0"/>
        <w:autoSpaceDN w:val="0"/>
        <w:adjustRightInd w:val="0"/>
        <w:jc w:val="both"/>
        <w:rPr>
          <w:rFonts w:ascii="Calibri" w:eastAsia="Calibri" w:hAnsi="Calibri" w:cs="Calibri"/>
          <w:color w:val="000000"/>
        </w:rPr>
      </w:pPr>
    </w:p>
    <w:p w14:paraId="38CDEB18" w14:textId="43BAF890" w:rsidR="001C50AA" w:rsidRPr="007A2306" w:rsidRDefault="001C50AA"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As mentioned above, the project implementation includes the construction of a new landfill considering the waste management services of five different municipalities in Kvemo </w:t>
      </w:r>
      <w:proofErr w:type="spellStart"/>
      <w:r w:rsidRPr="007A2306">
        <w:rPr>
          <w:rFonts w:ascii="Calibri" w:eastAsia="Calibri" w:hAnsi="Calibri" w:cs="Calibri"/>
          <w:color w:val="000000"/>
        </w:rPr>
        <w:t>kartli</w:t>
      </w:r>
      <w:proofErr w:type="spellEnd"/>
      <w:r w:rsidRPr="007A2306">
        <w:rPr>
          <w:rFonts w:ascii="Calibri" w:eastAsia="Calibri" w:hAnsi="Calibri" w:cs="Calibri"/>
          <w:color w:val="000000"/>
        </w:rPr>
        <w:t xml:space="preserve"> region. Over the years, these municipalities have been operating small size landfills that did not comply with the existing legal requirements. Therefore, these landfills were the major sources of negative social impact, local environment pollution and anti-sanitary conditions. Apart from the mentioned small-size landfills, number of illegal dump sites were identified within the municipalities. </w:t>
      </w:r>
    </w:p>
    <w:p w14:paraId="76DE7A29" w14:textId="77777777" w:rsidR="007577A0" w:rsidRPr="007A2306" w:rsidRDefault="007577A0" w:rsidP="00C02B17">
      <w:pPr>
        <w:autoSpaceDE w:val="0"/>
        <w:autoSpaceDN w:val="0"/>
        <w:adjustRightInd w:val="0"/>
        <w:jc w:val="both"/>
        <w:rPr>
          <w:rFonts w:ascii="Calibri" w:eastAsia="Calibri" w:hAnsi="Calibri" w:cs="Calibri"/>
          <w:color w:val="000000"/>
        </w:rPr>
      </w:pPr>
    </w:p>
    <w:p w14:paraId="4EC0CCE9" w14:textId="50016C88" w:rsidR="001C50AA" w:rsidRPr="007A2306" w:rsidRDefault="001C50AA"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data regarding the generated amount of solid waste is very limited, thus it is practically impossible to demonstrate the volume of realistic amount. </w:t>
      </w:r>
      <w:proofErr w:type="gramStart"/>
      <w:r w:rsidRPr="007A2306">
        <w:rPr>
          <w:rFonts w:ascii="Calibri" w:eastAsia="Calibri" w:hAnsi="Calibri" w:cs="Calibri"/>
          <w:color w:val="000000"/>
        </w:rPr>
        <w:t>During</w:t>
      </w:r>
      <w:proofErr w:type="gramEnd"/>
      <w:r w:rsidRPr="007A2306">
        <w:rPr>
          <w:rFonts w:ascii="Calibri" w:eastAsia="Calibri" w:hAnsi="Calibri" w:cs="Calibri"/>
          <w:color w:val="000000"/>
        </w:rPr>
        <w:t xml:space="preserve"> 2012-2016 years, the assessments have been conducted by different consultants in terms of the expected volume of generated waste within 5 different municipalities of Kvemo </w:t>
      </w:r>
      <w:proofErr w:type="spellStart"/>
      <w:r w:rsidRPr="007A2306">
        <w:rPr>
          <w:rFonts w:ascii="Calibri" w:eastAsia="Calibri" w:hAnsi="Calibri" w:cs="Calibri"/>
          <w:color w:val="000000"/>
        </w:rPr>
        <w:t>Kartli</w:t>
      </w:r>
      <w:proofErr w:type="spellEnd"/>
      <w:r w:rsidRPr="007A2306">
        <w:rPr>
          <w:rFonts w:ascii="Calibri" w:eastAsia="Calibri" w:hAnsi="Calibri" w:cs="Calibri"/>
          <w:color w:val="000000"/>
        </w:rPr>
        <w:t xml:space="preserve"> region. According to the assessments, the expected trends were identified which enables the gradual increase of expected waste amount within specific time frame. It is obvious, that the existing waste management system cannot meet the recent growing demand and will further increase the negative environmental and social impact, In particular, on the atmosphere, soil, groundwater and surface water, which may lead to serious hazards of human health. </w:t>
      </w:r>
    </w:p>
    <w:p w14:paraId="61AD7E23" w14:textId="77777777" w:rsidR="007577A0" w:rsidRPr="007A2306" w:rsidRDefault="007577A0" w:rsidP="00C02B17">
      <w:pPr>
        <w:autoSpaceDE w:val="0"/>
        <w:autoSpaceDN w:val="0"/>
        <w:adjustRightInd w:val="0"/>
        <w:jc w:val="both"/>
        <w:rPr>
          <w:rFonts w:ascii="Calibri" w:eastAsia="Calibri" w:hAnsi="Calibri" w:cs="Calibri"/>
          <w:color w:val="000000"/>
        </w:rPr>
      </w:pPr>
    </w:p>
    <w:p w14:paraId="5581F4A3" w14:textId="77777777" w:rsidR="009F5486" w:rsidRPr="007A2306" w:rsidRDefault="001C50AA" w:rsidP="009F5486">
      <w:pPr>
        <w:jc w:val="both"/>
        <w:rPr>
          <w:rFonts w:ascii="Calibri" w:eastAsia="Calibri" w:hAnsi="Calibri" w:cs="Calibri"/>
          <w:color w:val="000000"/>
        </w:rPr>
      </w:pPr>
      <w:r w:rsidRPr="007A2306">
        <w:rPr>
          <w:rFonts w:ascii="Calibri" w:eastAsia="Calibri" w:hAnsi="Calibri" w:cs="Calibri"/>
          <w:color w:val="000000"/>
        </w:rPr>
        <w:t xml:space="preserve">It has become clear, that if the project is not or cannot be implemented, the situation concerning waste management system in municipalities of Kvemo </w:t>
      </w:r>
      <w:proofErr w:type="spellStart"/>
      <w:r w:rsidRPr="007A2306">
        <w:rPr>
          <w:rFonts w:ascii="Calibri" w:eastAsia="Calibri" w:hAnsi="Calibri" w:cs="Calibri"/>
          <w:color w:val="000000"/>
        </w:rPr>
        <w:t>Kartli</w:t>
      </w:r>
      <w:proofErr w:type="spellEnd"/>
      <w:r w:rsidRPr="007A2306">
        <w:rPr>
          <w:rFonts w:ascii="Calibri" w:eastAsia="Calibri" w:hAnsi="Calibri" w:cs="Calibri"/>
          <w:color w:val="000000"/>
        </w:rPr>
        <w:t xml:space="preserve"> region will deteriorate, the safe disposal of recent or increased waste volume cannot be proceeded, the issues regarding the increased number of illegal dump sites will become more serious, which may cause irreversible processes. As a result, it will become more costly and difficult or, in some cases, practically impossible to readdress the degraded situation in long-term perspective as well as to clean the existing dump sites.</w:t>
      </w:r>
    </w:p>
    <w:p w14:paraId="759303ED" w14:textId="77777777" w:rsidR="009F5486" w:rsidRPr="007A2306" w:rsidRDefault="009F5486" w:rsidP="009F5486">
      <w:pPr>
        <w:jc w:val="both"/>
        <w:rPr>
          <w:rFonts w:ascii="Calibri" w:eastAsia="Calibri" w:hAnsi="Calibri" w:cs="Calibri"/>
          <w:color w:val="000000"/>
        </w:rPr>
      </w:pPr>
    </w:p>
    <w:p w14:paraId="240A9ED3" w14:textId="77777777" w:rsidR="009A4B3D" w:rsidRPr="007A2306" w:rsidRDefault="00F36058" w:rsidP="009F5486">
      <w:pPr>
        <w:pStyle w:val="Heading2"/>
        <w:numPr>
          <w:ilvl w:val="1"/>
          <w:numId w:val="37"/>
        </w:numPr>
        <w:spacing w:before="0" w:after="120"/>
        <w:ind w:left="426"/>
        <w:jc w:val="both"/>
        <w:rPr>
          <w:rFonts w:ascii="Calibri" w:hAnsi="Calibri" w:cs="Calibri"/>
          <w:i w:val="0"/>
          <w:iCs w:val="0"/>
          <w:sz w:val="26"/>
          <w:szCs w:val="26"/>
          <w:lang w:val="en-US"/>
        </w:rPr>
      </w:pPr>
      <w:bookmarkStart w:id="39" w:name="_Toc39069999"/>
      <w:r w:rsidRPr="007A2306">
        <w:rPr>
          <w:rFonts w:ascii="Calibri" w:hAnsi="Calibri" w:cs="Calibri"/>
          <w:i w:val="0"/>
          <w:iCs w:val="0"/>
          <w:sz w:val="26"/>
          <w:szCs w:val="26"/>
          <w:lang w:val="en-US"/>
        </w:rPr>
        <w:t>Location alternatives</w:t>
      </w:r>
      <w:bookmarkEnd w:id="39"/>
    </w:p>
    <w:p w14:paraId="467BC4B7" w14:textId="77777777" w:rsidR="009A4B3D" w:rsidRPr="007A2306" w:rsidRDefault="00E50160" w:rsidP="006C44BF">
      <w:pPr>
        <w:keepNext/>
        <w:numPr>
          <w:ilvl w:val="2"/>
          <w:numId w:val="47"/>
        </w:numPr>
        <w:tabs>
          <w:tab w:val="center" w:pos="2210"/>
        </w:tabs>
        <w:spacing w:after="120"/>
        <w:jc w:val="both"/>
        <w:outlineLvl w:val="2"/>
        <w:rPr>
          <w:rFonts w:ascii="Calibri" w:hAnsi="Calibri" w:cs="Calibri"/>
          <w:b/>
          <w:bCs/>
        </w:rPr>
      </w:pPr>
      <w:bookmarkStart w:id="40" w:name="_Toc663512"/>
      <w:r w:rsidRPr="007A2306">
        <w:rPr>
          <w:rFonts w:ascii="Calibri" w:hAnsi="Calibri" w:cs="Calibri"/>
          <w:b/>
          <w:bCs/>
        </w:rPr>
        <w:t xml:space="preserve"> </w:t>
      </w:r>
      <w:bookmarkStart w:id="41" w:name="_Toc39070000"/>
      <w:r w:rsidR="00F36058" w:rsidRPr="007A2306">
        <w:rPr>
          <w:rFonts w:ascii="Calibri" w:hAnsi="Calibri" w:cs="Calibri"/>
          <w:b/>
          <w:bCs/>
        </w:rPr>
        <w:t>Regional alternatives</w:t>
      </w:r>
      <w:bookmarkEnd w:id="41"/>
      <w:r w:rsidR="009A4B3D" w:rsidRPr="007A2306">
        <w:rPr>
          <w:rFonts w:ascii="Calibri" w:hAnsi="Calibri" w:cs="Calibri"/>
          <w:b/>
          <w:bCs/>
        </w:rPr>
        <w:t xml:space="preserve"> </w:t>
      </w:r>
      <w:bookmarkEnd w:id="40"/>
    </w:p>
    <w:p w14:paraId="153685F0" w14:textId="57CCF1A9" w:rsidR="00F42005" w:rsidRPr="007A2306" w:rsidRDefault="00F42005" w:rsidP="00C02B17">
      <w:pPr>
        <w:jc w:val="both"/>
        <w:rPr>
          <w:rFonts w:ascii="Calibri" w:hAnsi="Calibri" w:cs="Calibri"/>
        </w:rPr>
      </w:pPr>
      <w:r w:rsidRPr="007A2306">
        <w:rPr>
          <w:rFonts w:ascii="Calibri" w:hAnsi="Calibri" w:cs="Calibri"/>
        </w:rPr>
        <w:t>Internationally recognized companies have carried out a detailed study focusing on landfill site selection issues for the project’s technical development purposes. The studies were conducted in accordance to the recognized methodology.</w:t>
      </w:r>
    </w:p>
    <w:p w14:paraId="6C5FBE47" w14:textId="77777777" w:rsidR="007577A0" w:rsidRPr="007A2306" w:rsidRDefault="007577A0" w:rsidP="00C02B17">
      <w:pPr>
        <w:jc w:val="both"/>
        <w:rPr>
          <w:rFonts w:ascii="Calibri" w:hAnsi="Calibri" w:cs="Calibri"/>
        </w:rPr>
      </w:pPr>
    </w:p>
    <w:p w14:paraId="67BCF96A" w14:textId="30139A7D" w:rsidR="00F42005" w:rsidRPr="007A2306" w:rsidRDefault="00F42005"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The studies have been conducted during the project development stage considering the implementation of a suitable and modernized waste management system in Kvemo </w:t>
      </w:r>
      <w:proofErr w:type="spellStart"/>
      <w:r w:rsidRPr="007A2306">
        <w:rPr>
          <w:rFonts w:ascii="Calibri" w:hAnsi="Calibri" w:cs="Calibri"/>
          <w:color w:val="000000"/>
        </w:rPr>
        <w:t>Kartli</w:t>
      </w:r>
      <w:proofErr w:type="spellEnd"/>
      <w:r w:rsidRPr="007A2306">
        <w:rPr>
          <w:rFonts w:ascii="Calibri" w:hAnsi="Calibri" w:cs="Calibri"/>
          <w:color w:val="000000"/>
        </w:rPr>
        <w:t xml:space="preserve">. The aim of the conducted studies was to enable the best acceptable scheme (in terms of environmental and feasibility aspects) that would facilitate the following waste related issues: the disposal of the waste; to meet the increased requirements of the country for waste management and handling processes according to the responsibilities undertaken under the European Association Agreement; compliance with the local and international standards and priorities including the waste handling, reduce of volume, separation and recycling. At this point, it was determined, that the best option to improve the waste management system, that would be acceptable from an economic and environmental point of view, regional landfill should be arranged. </w:t>
      </w:r>
    </w:p>
    <w:p w14:paraId="7B1A6813" w14:textId="77777777" w:rsidR="007577A0" w:rsidRPr="007A2306" w:rsidRDefault="007577A0" w:rsidP="00C02B17">
      <w:pPr>
        <w:autoSpaceDE w:val="0"/>
        <w:autoSpaceDN w:val="0"/>
        <w:adjustRightInd w:val="0"/>
        <w:jc w:val="both"/>
        <w:rPr>
          <w:rFonts w:ascii="Calibri" w:hAnsi="Calibri" w:cs="Calibri"/>
          <w:color w:val="000000"/>
        </w:rPr>
      </w:pPr>
    </w:p>
    <w:p w14:paraId="57B93E4F" w14:textId="77777777" w:rsidR="00F42005" w:rsidRPr="007A2306" w:rsidRDefault="00F42005"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On the next stage, the studies have been conducted considering the assessment of location alternative options. The assessment of the alternatives can be divided in two groups: </w:t>
      </w:r>
    </w:p>
    <w:p w14:paraId="78983EA1" w14:textId="77777777" w:rsidR="00F42005" w:rsidRPr="007A2306" w:rsidRDefault="00F42005" w:rsidP="00C02B17">
      <w:pPr>
        <w:autoSpaceDE w:val="0"/>
        <w:autoSpaceDN w:val="0"/>
        <w:adjustRightInd w:val="0"/>
        <w:spacing w:after="35"/>
        <w:ind w:firstLine="720"/>
        <w:jc w:val="both"/>
        <w:rPr>
          <w:rFonts w:ascii="Calibri" w:hAnsi="Calibri" w:cs="Calibri"/>
          <w:color w:val="000000"/>
        </w:rPr>
      </w:pPr>
      <w:r w:rsidRPr="007A2306">
        <w:rPr>
          <w:rFonts w:ascii="Calibri" w:hAnsi="Calibri" w:cs="Calibri"/>
          <w:color w:val="000000"/>
        </w:rPr>
        <w:lastRenderedPageBreak/>
        <w:t xml:space="preserve">1. Location alternatives regarding the waste delivery (regional priority) </w:t>
      </w:r>
    </w:p>
    <w:p w14:paraId="03A78FD7" w14:textId="77777777" w:rsidR="00F42005" w:rsidRPr="007A2306" w:rsidRDefault="00F42005" w:rsidP="00C02B17">
      <w:pPr>
        <w:autoSpaceDE w:val="0"/>
        <w:autoSpaceDN w:val="0"/>
        <w:adjustRightInd w:val="0"/>
        <w:ind w:left="720"/>
        <w:jc w:val="both"/>
        <w:rPr>
          <w:rFonts w:ascii="Calibri" w:hAnsi="Calibri" w:cs="Calibri"/>
          <w:color w:val="000000"/>
        </w:rPr>
      </w:pPr>
      <w:r w:rsidRPr="007A2306">
        <w:rPr>
          <w:rFonts w:ascii="Calibri" w:hAnsi="Calibri" w:cs="Calibri"/>
          <w:color w:val="000000"/>
        </w:rPr>
        <w:t xml:space="preserve">2. The selection of the location in micro-district selected by environmental and social point of view </w:t>
      </w:r>
    </w:p>
    <w:p w14:paraId="4E45ED91" w14:textId="77777777" w:rsidR="00F42005" w:rsidRPr="007A2306" w:rsidRDefault="00F42005" w:rsidP="00C02B17">
      <w:pPr>
        <w:autoSpaceDE w:val="0"/>
        <w:autoSpaceDN w:val="0"/>
        <w:adjustRightInd w:val="0"/>
        <w:jc w:val="both"/>
        <w:rPr>
          <w:rFonts w:ascii="Calibri" w:hAnsi="Calibri" w:cs="Calibri"/>
          <w:color w:val="000000"/>
        </w:rPr>
      </w:pPr>
    </w:p>
    <w:p w14:paraId="6BB7B1EF" w14:textId="77777777" w:rsidR="009A4B3D" w:rsidRPr="007A2306" w:rsidRDefault="00F42005" w:rsidP="00C02B17">
      <w:pPr>
        <w:tabs>
          <w:tab w:val="left" w:pos="9630"/>
        </w:tabs>
        <w:spacing w:after="120"/>
        <w:ind w:right="30"/>
        <w:jc w:val="both"/>
        <w:rPr>
          <w:rFonts w:ascii="Calibri" w:hAnsi="Calibri" w:cs="Calibri"/>
          <w:color w:val="000000"/>
        </w:rPr>
      </w:pPr>
      <w:r w:rsidRPr="007A2306">
        <w:rPr>
          <w:rFonts w:ascii="Calibri" w:hAnsi="Calibri" w:cs="Calibri"/>
          <w:color w:val="000000"/>
        </w:rPr>
        <w:t xml:space="preserve">The studies of location alternatives have </w:t>
      </w:r>
      <w:proofErr w:type="gramStart"/>
      <w:r w:rsidRPr="007A2306">
        <w:rPr>
          <w:rFonts w:ascii="Calibri" w:hAnsi="Calibri" w:cs="Calibri"/>
          <w:color w:val="000000"/>
        </w:rPr>
        <w:t>shown,</w:t>
      </w:r>
      <w:proofErr w:type="gramEnd"/>
      <w:r w:rsidRPr="007A2306">
        <w:rPr>
          <w:rFonts w:ascii="Calibri" w:hAnsi="Calibri" w:cs="Calibri"/>
          <w:color w:val="000000"/>
        </w:rPr>
        <w:t xml:space="preserve"> that the landfill should be arranged within the territory of </w:t>
      </w:r>
      <w:proofErr w:type="spellStart"/>
      <w:r w:rsidRPr="007A2306">
        <w:rPr>
          <w:rFonts w:ascii="Calibri" w:hAnsi="Calibri" w:cs="Calibri"/>
          <w:color w:val="000000"/>
        </w:rPr>
        <w:t>Tetritskaro</w:t>
      </w:r>
      <w:proofErr w:type="spellEnd"/>
      <w:r w:rsidRPr="007A2306">
        <w:rPr>
          <w:rFonts w:ascii="Calibri" w:hAnsi="Calibri" w:cs="Calibri"/>
          <w:color w:val="000000"/>
        </w:rPr>
        <w:t xml:space="preserve"> municipality.</w:t>
      </w:r>
    </w:p>
    <w:p w14:paraId="77DCA523" w14:textId="77777777" w:rsidR="009A4B3D" w:rsidRPr="007A2306" w:rsidRDefault="009A4B3D" w:rsidP="00C02B17">
      <w:pPr>
        <w:tabs>
          <w:tab w:val="left" w:pos="9630"/>
        </w:tabs>
        <w:spacing w:after="120"/>
        <w:ind w:right="30"/>
        <w:jc w:val="both"/>
        <w:rPr>
          <w:rFonts w:ascii="Calibri" w:hAnsi="Calibri" w:cs="Calibri"/>
          <w:lang w:val="ka-GE"/>
        </w:rPr>
      </w:pPr>
    </w:p>
    <w:p w14:paraId="66B81B03" w14:textId="77777777" w:rsidR="009A4B3D" w:rsidRPr="007A2306" w:rsidRDefault="00F42005" w:rsidP="006C44BF">
      <w:pPr>
        <w:keepNext/>
        <w:numPr>
          <w:ilvl w:val="2"/>
          <w:numId w:val="47"/>
        </w:numPr>
        <w:tabs>
          <w:tab w:val="center" w:pos="2210"/>
        </w:tabs>
        <w:spacing w:after="120"/>
        <w:jc w:val="both"/>
        <w:outlineLvl w:val="2"/>
        <w:rPr>
          <w:rFonts w:ascii="Calibri" w:hAnsi="Calibri" w:cs="Calibri"/>
          <w:b/>
          <w:bCs/>
        </w:rPr>
      </w:pPr>
      <w:bookmarkStart w:id="42" w:name="_Toc39070001"/>
      <w:bookmarkStart w:id="43" w:name="_Toc663513"/>
      <w:r w:rsidRPr="007A2306">
        <w:rPr>
          <w:rFonts w:ascii="Calibri" w:hAnsi="Calibri" w:cs="Calibri"/>
          <w:b/>
          <w:bCs/>
        </w:rPr>
        <w:t>Micro alternatives</w:t>
      </w:r>
      <w:bookmarkEnd w:id="42"/>
      <w:r w:rsidR="009A4B3D" w:rsidRPr="007A2306">
        <w:rPr>
          <w:rFonts w:ascii="Calibri" w:hAnsi="Calibri" w:cs="Calibri"/>
          <w:b/>
          <w:bCs/>
        </w:rPr>
        <w:t xml:space="preserve"> </w:t>
      </w:r>
      <w:bookmarkEnd w:id="43"/>
    </w:p>
    <w:p w14:paraId="3FF12BAA" w14:textId="77777777" w:rsidR="00F42005" w:rsidRPr="007A2306" w:rsidRDefault="00F42005" w:rsidP="00C02B17">
      <w:pPr>
        <w:jc w:val="both"/>
        <w:rPr>
          <w:rFonts w:ascii="Calibri" w:hAnsi="Calibri" w:cs="Calibri"/>
        </w:rPr>
      </w:pPr>
      <w:r w:rsidRPr="007A2306">
        <w:rPr>
          <w:rFonts w:ascii="Calibri" w:hAnsi="Calibri" w:cs="Calibri"/>
        </w:rPr>
        <w:t xml:space="preserve">The four alternatives for landfill location were identified based on the detailed survey. The selected areas for all four alternatives </w:t>
      </w:r>
      <w:proofErr w:type="gramStart"/>
      <w:r w:rsidRPr="007A2306">
        <w:rPr>
          <w:rFonts w:ascii="Calibri" w:hAnsi="Calibri" w:cs="Calibri"/>
        </w:rPr>
        <w:t>were located in</w:t>
      </w:r>
      <w:proofErr w:type="gramEnd"/>
      <w:r w:rsidRPr="007A2306">
        <w:rPr>
          <w:rFonts w:ascii="Calibri" w:hAnsi="Calibri" w:cs="Calibri"/>
        </w:rPr>
        <w:t xml:space="preserve"> the vicinity of Marneuli city. Furthermore, the selected territories </w:t>
      </w:r>
      <w:proofErr w:type="gramStart"/>
      <w:r w:rsidRPr="007A2306">
        <w:rPr>
          <w:rFonts w:ascii="Calibri" w:hAnsi="Calibri" w:cs="Calibri"/>
        </w:rPr>
        <w:t>were considered to be</w:t>
      </w:r>
      <w:proofErr w:type="gramEnd"/>
      <w:r w:rsidRPr="007A2306">
        <w:rPr>
          <w:rFonts w:ascii="Calibri" w:hAnsi="Calibri" w:cs="Calibri"/>
        </w:rPr>
        <w:t xml:space="preserve"> appropriate for disposal of real volume of total household waste generated in 5 different municipalities, as it is described in previous subchapter. The alternative options analysis </w:t>
      </w:r>
      <w:proofErr w:type="gramStart"/>
      <w:r w:rsidRPr="007A2306">
        <w:rPr>
          <w:rFonts w:ascii="Calibri" w:hAnsi="Calibri" w:cs="Calibri"/>
        </w:rPr>
        <w:t>were</w:t>
      </w:r>
      <w:proofErr w:type="gramEnd"/>
      <w:r w:rsidRPr="007A2306">
        <w:rPr>
          <w:rFonts w:ascii="Calibri" w:hAnsi="Calibri" w:cs="Calibri"/>
        </w:rPr>
        <w:t xml:space="preserve"> conducted on the basis of the following criteria:</w:t>
      </w:r>
    </w:p>
    <w:p w14:paraId="2224EFFA" w14:textId="77777777" w:rsidR="00F42005" w:rsidRPr="007A2306" w:rsidRDefault="00F42005" w:rsidP="00C02B17">
      <w:pPr>
        <w:autoSpaceDE w:val="0"/>
        <w:autoSpaceDN w:val="0"/>
        <w:adjustRightInd w:val="0"/>
        <w:jc w:val="both"/>
        <w:rPr>
          <w:rFonts w:ascii="Calibri" w:eastAsia="Calibri" w:hAnsi="Calibri" w:cs="Calibri"/>
          <w:color w:val="000000"/>
        </w:rPr>
      </w:pPr>
    </w:p>
    <w:p w14:paraId="7E170DC7" w14:textId="77777777" w:rsidR="00F42005" w:rsidRPr="007A2306" w:rsidRDefault="00F42005" w:rsidP="006C44BF">
      <w:pPr>
        <w:numPr>
          <w:ilvl w:val="0"/>
          <w:numId w:val="48"/>
        </w:numPr>
        <w:autoSpaceDE w:val="0"/>
        <w:autoSpaceDN w:val="0"/>
        <w:adjustRightInd w:val="0"/>
        <w:spacing w:after="15"/>
        <w:jc w:val="both"/>
        <w:rPr>
          <w:rFonts w:ascii="Calibri" w:eastAsia="Calibri" w:hAnsi="Calibri" w:cs="Calibri"/>
          <w:color w:val="000000"/>
        </w:rPr>
      </w:pPr>
      <w:r w:rsidRPr="007A2306">
        <w:rPr>
          <w:rFonts w:ascii="Calibri" w:eastAsia="Calibri" w:hAnsi="Calibri" w:cs="Calibri"/>
          <w:color w:val="000000"/>
        </w:rPr>
        <w:t xml:space="preserve">Existence of surface water (river, reservoir, lake) on the site, or adjacent to </w:t>
      </w:r>
      <w:proofErr w:type="gramStart"/>
      <w:r w:rsidRPr="007A2306">
        <w:rPr>
          <w:rFonts w:ascii="Calibri" w:eastAsia="Calibri" w:hAnsi="Calibri" w:cs="Calibri"/>
          <w:color w:val="000000"/>
        </w:rPr>
        <w:t>sites;</w:t>
      </w:r>
      <w:proofErr w:type="gramEnd"/>
      <w:r w:rsidRPr="007A2306">
        <w:rPr>
          <w:rFonts w:ascii="Calibri" w:eastAsia="Calibri" w:hAnsi="Calibri" w:cs="Calibri"/>
          <w:color w:val="000000"/>
        </w:rPr>
        <w:t xml:space="preserve"> </w:t>
      </w:r>
    </w:p>
    <w:p w14:paraId="557881D4" w14:textId="77777777" w:rsidR="00F42005" w:rsidRPr="007A2306" w:rsidRDefault="00F42005" w:rsidP="006C44BF">
      <w:pPr>
        <w:numPr>
          <w:ilvl w:val="0"/>
          <w:numId w:val="48"/>
        </w:numPr>
        <w:autoSpaceDE w:val="0"/>
        <w:autoSpaceDN w:val="0"/>
        <w:adjustRightInd w:val="0"/>
        <w:spacing w:after="15"/>
        <w:jc w:val="both"/>
        <w:rPr>
          <w:rFonts w:ascii="Calibri" w:eastAsia="Calibri" w:hAnsi="Calibri" w:cs="Calibri"/>
          <w:color w:val="000000"/>
        </w:rPr>
      </w:pPr>
      <w:r w:rsidRPr="007A2306">
        <w:rPr>
          <w:rFonts w:ascii="Calibri" w:eastAsia="Calibri" w:hAnsi="Calibri" w:cs="Calibri"/>
          <w:color w:val="000000"/>
        </w:rPr>
        <w:t xml:space="preserve">Distance from the nearest </w:t>
      </w:r>
      <w:proofErr w:type="gramStart"/>
      <w:r w:rsidRPr="007A2306">
        <w:rPr>
          <w:rFonts w:ascii="Calibri" w:eastAsia="Calibri" w:hAnsi="Calibri" w:cs="Calibri"/>
          <w:color w:val="000000"/>
        </w:rPr>
        <w:t>settlements;</w:t>
      </w:r>
      <w:proofErr w:type="gramEnd"/>
      <w:r w:rsidRPr="007A2306">
        <w:rPr>
          <w:rFonts w:ascii="Calibri" w:eastAsia="Calibri" w:hAnsi="Calibri" w:cs="Calibri"/>
          <w:color w:val="000000"/>
        </w:rPr>
        <w:t xml:space="preserve"> </w:t>
      </w:r>
    </w:p>
    <w:p w14:paraId="0B1989A5" w14:textId="77777777" w:rsidR="00F42005" w:rsidRPr="007A2306" w:rsidRDefault="00F42005" w:rsidP="006C44BF">
      <w:pPr>
        <w:numPr>
          <w:ilvl w:val="0"/>
          <w:numId w:val="48"/>
        </w:numPr>
        <w:autoSpaceDE w:val="0"/>
        <w:autoSpaceDN w:val="0"/>
        <w:adjustRightInd w:val="0"/>
        <w:spacing w:after="15"/>
        <w:jc w:val="both"/>
        <w:rPr>
          <w:rFonts w:ascii="Calibri" w:eastAsia="Calibri" w:hAnsi="Calibri" w:cs="Calibri"/>
          <w:color w:val="000000"/>
        </w:rPr>
      </w:pPr>
      <w:r w:rsidRPr="007A2306">
        <w:rPr>
          <w:rFonts w:ascii="Calibri" w:eastAsia="Calibri" w:hAnsi="Calibri" w:cs="Calibri"/>
          <w:color w:val="000000"/>
        </w:rPr>
        <w:t xml:space="preserve">Distance from municipality </w:t>
      </w:r>
      <w:proofErr w:type="spellStart"/>
      <w:r w:rsidRPr="007A2306">
        <w:rPr>
          <w:rFonts w:ascii="Calibri" w:eastAsia="Calibri" w:hAnsi="Calibri" w:cs="Calibri"/>
          <w:color w:val="000000"/>
        </w:rPr>
        <w:t>centres</w:t>
      </w:r>
      <w:proofErr w:type="spellEnd"/>
      <w:r w:rsidRPr="007A2306">
        <w:rPr>
          <w:rFonts w:ascii="Calibri" w:eastAsia="Calibri" w:hAnsi="Calibri" w:cs="Calibri"/>
          <w:color w:val="000000"/>
        </w:rPr>
        <w:t xml:space="preserve"> (it is very important for assessment the distance of waste delivery</w:t>
      </w:r>
      <w:proofErr w:type="gramStart"/>
      <w:r w:rsidRPr="007A2306">
        <w:rPr>
          <w:rFonts w:ascii="Calibri" w:eastAsia="Calibri" w:hAnsi="Calibri" w:cs="Calibri"/>
          <w:color w:val="000000"/>
        </w:rPr>
        <w:t>);</w:t>
      </w:r>
      <w:proofErr w:type="gramEnd"/>
      <w:r w:rsidRPr="007A2306">
        <w:rPr>
          <w:rFonts w:ascii="Calibri" w:eastAsia="Calibri" w:hAnsi="Calibri" w:cs="Calibri"/>
          <w:color w:val="000000"/>
        </w:rPr>
        <w:t xml:space="preserve"> </w:t>
      </w:r>
    </w:p>
    <w:p w14:paraId="6DC23A6F" w14:textId="77777777" w:rsidR="00F42005" w:rsidRPr="007A2306" w:rsidRDefault="00F42005" w:rsidP="006C44BF">
      <w:pPr>
        <w:numPr>
          <w:ilvl w:val="0"/>
          <w:numId w:val="48"/>
        </w:numPr>
        <w:autoSpaceDE w:val="0"/>
        <w:autoSpaceDN w:val="0"/>
        <w:adjustRightInd w:val="0"/>
        <w:spacing w:after="15"/>
        <w:jc w:val="both"/>
        <w:rPr>
          <w:rFonts w:ascii="Calibri" w:eastAsia="Calibri" w:hAnsi="Calibri" w:cs="Calibri"/>
          <w:color w:val="000000"/>
        </w:rPr>
      </w:pPr>
      <w:r w:rsidRPr="007A2306">
        <w:rPr>
          <w:rFonts w:ascii="Calibri" w:eastAsia="Calibri" w:hAnsi="Calibri" w:cs="Calibri"/>
          <w:color w:val="000000"/>
        </w:rPr>
        <w:t xml:space="preserve">Existence of the infrastructure on the site (pipelines or other linear constructions) </w:t>
      </w:r>
    </w:p>
    <w:p w14:paraId="4F4896B4" w14:textId="77777777" w:rsidR="00F42005" w:rsidRPr="007A2306" w:rsidRDefault="00F42005" w:rsidP="006C44BF">
      <w:pPr>
        <w:numPr>
          <w:ilvl w:val="0"/>
          <w:numId w:val="48"/>
        </w:numPr>
        <w:autoSpaceDE w:val="0"/>
        <w:autoSpaceDN w:val="0"/>
        <w:adjustRightInd w:val="0"/>
        <w:spacing w:after="15"/>
        <w:jc w:val="both"/>
        <w:rPr>
          <w:rFonts w:ascii="Calibri" w:eastAsia="Calibri" w:hAnsi="Calibri" w:cs="Calibri"/>
          <w:color w:val="000000"/>
        </w:rPr>
      </w:pPr>
      <w:r w:rsidRPr="007A2306">
        <w:rPr>
          <w:rFonts w:ascii="Calibri" w:eastAsia="Calibri" w:hAnsi="Calibri" w:cs="Calibri"/>
          <w:color w:val="000000"/>
        </w:rPr>
        <w:t xml:space="preserve">Existence of high voltage line on the site or distance to </w:t>
      </w:r>
      <w:proofErr w:type="gramStart"/>
      <w:r w:rsidRPr="007A2306">
        <w:rPr>
          <w:rFonts w:ascii="Calibri" w:eastAsia="Calibri" w:hAnsi="Calibri" w:cs="Calibri"/>
          <w:color w:val="000000"/>
        </w:rPr>
        <w:t>it;</w:t>
      </w:r>
      <w:proofErr w:type="gramEnd"/>
      <w:r w:rsidRPr="007A2306">
        <w:rPr>
          <w:rFonts w:ascii="Calibri" w:eastAsia="Calibri" w:hAnsi="Calibri" w:cs="Calibri"/>
          <w:color w:val="000000"/>
        </w:rPr>
        <w:t xml:space="preserve"> </w:t>
      </w:r>
    </w:p>
    <w:p w14:paraId="2ECA6443" w14:textId="77777777" w:rsidR="00F42005" w:rsidRPr="007A2306" w:rsidRDefault="00F42005" w:rsidP="006C44BF">
      <w:pPr>
        <w:numPr>
          <w:ilvl w:val="0"/>
          <w:numId w:val="48"/>
        </w:numPr>
        <w:autoSpaceDE w:val="0"/>
        <w:autoSpaceDN w:val="0"/>
        <w:adjustRightInd w:val="0"/>
        <w:spacing w:after="15"/>
        <w:jc w:val="both"/>
        <w:rPr>
          <w:rFonts w:ascii="Calibri" w:eastAsia="Calibri" w:hAnsi="Calibri" w:cs="Calibri"/>
          <w:color w:val="000000"/>
        </w:rPr>
      </w:pPr>
      <w:r w:rsidRPr="007A2306">
        <w:rPr>
          <w:rFonts w:ascii="Calibri" w:eastAsia="Calibri" w:hAnsi="Calibri" w:cs="Calibri"/>
          <w:color w:val="000000"/>
        </w:rPr>
        <w:t xml:space="preserve">Existence of cultural heritage on site or adjacent to </w:t>
      </w:r>
      <w:proofErr w:type="gramStart"/>
      <w:r w:rsidRPr="007A2306">
        <w:rPr>
          <w:rFonts w:ascii="Calibri" w:eastAsia="Calibri" w:hAnsi="Calibri" w:cs="Calibri"/>
          <w:color w:val="000000"/>
        </w:rPr>
        <w:t>it;</w:t>
      </w:r>
      <w:proofErr w:type="gramEnd"/>
      <w:r w:rsidRPr="007A2306">
        <w:rPr>
          <w:rFonts w:ascii="Calibri" w:eastAsia="Calibri" w:hAnsi="Calibri" w:cs="Calibri"/>
          <w:color w:val="000000"/>
        </w:rPr>
        <w:t xml:space="preserve"> </w:t>
      </w:r>
    </w:p>
    <w:p w14:paraId="25753542" w14:textId="77777777" w:rsidR="00F42005" w:rsidRPr="007A2306" w:rsidRDefault="00F42005" w:rsidP="006C44BF">
      <w:pPr>
        <w:numPr>
          <w:ilvl w:val="0"/>
          <w:numId w:val="48"/>
        </w:numPr>
        <w:autoSpaceDE w:val="0"/>
        <w:autoSpaceDN w:val="0"/>
        <w:adjustRightInd w:val="0"/>
        <w:spacing w:after="15"/>
        <w:jc w:val="both"/>
        <w:rPr>
          <w:rFonts w:ascii="Calibri" w:eastAsia="Calibri" w:hAnsi="Calibri" w:cs="Calibri"/>
          <w:color w:val="000000"/>
        </w:rPr>
      </w:pPr>
      <w:r w:rsidRPr="007A2306">
        <w:rPr>
          <w:rFonts w:ascii="Calibri" w:eastAsia="Calibri" w:hAnsi="Calibri" w:cs="Calibri"/>
          <w:color w:val="000000"/>
        </w:rPr>
        <w:t xml:space="preserve">Physical characteristics of the site such as topography and the extent of construction related </w:t>
      </w:r>
      <w:proofErr w:type="gramStart"/>
      <w:r w:rsidRPr="007A2306">
        <w:rPr>
          <w:rFonts w:ascii="Calibri" w:eastAsia="Calibri" w:hAnsi="Calibri" w:cs="Calibri"/>
          <w:color w:val="000000"/>
        </w:rPr>
        <w:t>excavations;</w:t>
      </w:r>
      <w:proofErr w:type="gramEnd"/>
      <w:r w:rsidRPr="007A2306">
        <w:rPr>
          <w:rFonts w:ascii="Calibri" w:eastAsia="Calibri" w:hAnsi="Calibri" w:cs="Calibri"/>
          <w:color w:val="000000"/>
        </w:rPr>
        <w:t xml:space="preserve"> </w:t>
      </w:r>
    </w:p>
    <w:p w14:paraId="1C88F36E" w14:textId="77777777" w:rsidR="00F42005" w:rsidRPr="007A2306" w:rsidRDefault="00F42005" w:rsidP="006C44BF">
      <w:pPr>
        <w:numPr>
          <w:ilvl w:val="0"/>
          <w:numId w:val="48"/>
        </w:numPr>
        <w:autoSpaceDE w:val="0"/>
        <w:autoSpaceDN w:val="0"/>
        <w:adjustRightInd w:val="0"/>
        <w:spacing w:after="15"/>
        <w:jc w:val="both"/>
        <w:rPr>
          <w:rFonts w:ascii="Calibri" w:eastAsia="Calibri" w:hAnsi="Calibri" w:cs="Calibri"/>
          <w:color w:val="000000"/>
        </w:rPr>
      </w:pPr>
      <w:r w:rsidRPr="007A2306">
        <w:rPr>
          <w:rFonts w:ascii="Calibri" w:eastAsia="Calibri" w:hAnsi="Calibri" w:cs="Calibri"/>
          <w:color w:val="000000"/>
        </w:rPr>
        <w:t xml:space="preserve">On site soil stability </w:t>
      </w:r>
    </w:p>
    <w:p w14:paraId="4CEF7D41" w14:textId="77777777" w:rsidR="00F42005" w:rsidRPr="007A2306" w:rsidRDefault="00F42005" w:rsidP="006C44BF">
      <w:pPr>
        <w:numPr>
          <w:ilvl w:val="0"/>
          <w:numId w:val="48"/>
        </w:numPr>
        <w:autoSpaceDE w:val="0"/>
        <w:autoSpaceDN w:val="0"/>
        <w:adjustRightInd w:val="0"/>
        <w:spacing w:after="15"/>
        <w:jc w:val="both"/>
        <w:rPr>
          <w:rFonts w:ascii="Calibri" w:eastAsia="Calibri" w:hAnsi="Calibri" w:cs="Calibri"/>
          <w:color w:val="000000"/>
        </w:rPr>
      </w:pPr>
      <w:r w:rsidRPr="007A2306">
        <w:rPr>
          <w:rFonts w:ascii="Calibri" w:eastAsia="Calibri" w:hAnsi="Calibri" w:cs="Calibri"/>
          <w:color w:val="000000"/>
        </w:rPr>
        <w:t xml:space="preserve">Site ownership (Municipal, state, private) and land acquisition issues </w:t>
      </w:r>
    </w:p>
    <w:p w14:paraId="1AA50C98" w14:textId="01B14D09" w:rsidR="005173C7" w:rsidRPr="007A2306" w:rsidRDefault="00F42005" w:rsidP="006C44BF">
      <w:pPr>
        <w:numPr>
          <w:ilvl w:val="0"/>
          <w:numId w:val="48"/>
        </w:num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Impact on land use and Land use for agricultural purposes, status </w:t>
      </w:r>
    </w:p>
    <w:p w14:paraId="48E0DEDD" w14:textId="5A053B3A" w:rsidR="009A4B3D" w:rsidRPr="007A2306" w:rsidRDefault="009A4B3D" w:rsidP="00C02B17">
      <w:pPr>
        <w:autoSpaceDE w:val="0"/>
        <w:autoSpaceDN w:val="0"/>
        <w:adjustRightInd w:val="0"/>
        <w:jc w:val="both"/>
        <w:rPr>
          <w:rFonts w:ascii="Calibri" w:eastAsia="Calibri" w:hAnsi="Calibri" w:cs="Calibri"/>
          <w:color w:val="000000"/>
        </w:rPr>
      </w:pPr>
    </w:p>
    <w:p w14:paraId="75D28E3D" w14:textId="38287846" w:rsidR="00FC0376" w:rsidRPr="007A2306" w:rsidRDefault="00FC0376" w:rsidP="00C02B17">
      <w:pPr>
        <w:jc w:val="both"/>
        <w:rPr>
          <w:rFonts w:ascii="Calibri" w:hAnsi="Calibri" w:cs="Calibri"/>
        </w:rPr>
      </w:pPr>
      <w:r w:rsidRPr="007A2306">
        <w:rPr>
          <w:rFonts w:ascii="Calibri" w:hAnsi="Calibri" w:cs="Calibri"/>
        </w:rPr>
        <w:t xml:space="preserve">The location of the landfill should </w:t>
      </w:r>
      <w:proofErr w:type="gramStart"/>
      <w:r w:rsidRPr="007A2306">
        <w:rPr>
          <w:rFonts w:ascii="Calibri" w:hAnsi="Calibri" w:cs="Calibri"/>
        </w:rPr>
        <w:t>take into account</w:t>
      </w:r>
      <w:proofErr w:type="gramEnd"/>
      <w:r w:rsidRPr="007A2306">
        <w:rPr>
          <w:rFonts w:ascii="Calibri" w:hAnsi="Calibri" w:cs="Calibri"/>
        </w:rPr>
        <w:t xml:space="preserve"> its distance from residential and recreational areas. The construction and operation of the landfill will be considered advisable if it meets international requirements or meets international standards and does not pose a serious threat to the environment.</w:t>
      </w:r>
    </w:p>
    <w:p w14:paraId="29A79EB7" w14:textId="77777777" w:rsidR="00FC0376" w:rsidRPr="007A2306" w:rsidRDefault="00FC0376" w:rsidP="00C02B17">
      <w:pPr>
        <w:jc w:val="both"/>
        <w:rPr>
          <w:rFonts w:ascii="Calibri" w:hAnsi="Calibri" w:cs="Calibri"/>
        </w:rPr>
      </w:pPr>
      <w:r w:rsidRPr="007A2306">
        <w:rPr>
          <w:rFonts w:ascii="Calibri" w:hAnsi="Calibri" w:cs="Calibri"/>
        </w:rPr>
        <w:t>To conclude, the selected alternative option has an obvious advantage in comparison with other options.</w:t>
      </w:r>
      <w:r w:rsidR="00482C70" w:rsidRPr="007A2306">
        <w:rPr>
          <w:rFonts w:ascii="Calibri" w:hAnsi="Calibri" w:cs="Calibri"/>
        </w:rPr>
        <w:t xml:space="preserve"> </w:t>
      </w:r>
    </w:p>
    <w:p w14:paraId="1E80A355" w14:textId="77777777" w:rsidR="00C02B17" w:rsidRPr="007A2306" w:rsidRDefault="00C02B17" w:rsidP="00C02B17">
      <w:pPr>
        <w:spacing w:after="120"/>
        <w:ind w:left="140" w:right="4853"/>
        <w:jc w:val="both"/>
        <w:rPr>
          <w:rFonts w:ascii="Calibri" w:eastAsia="Sylfaen" w:hAnsi="Calibri" w:cs="Calibri"/>
          <w:b/>
          <w:u w:val="single"/>
        </w:rPr>
      </w:pPr>
    </w:p>
    <w:p w14:paraId="4806A6FB" w14:textId="1E21673A" w:rsidR="009A4B3D" w:rsidRPr="007A2306" w:rsidRDefault="00FC0376" w:rsidP="00C02B17">
      <w:pPr>
        <w:spacing w:after="120"/>
        <w:ind w:left="140" w:right="4853"/>
        <w:jc w:val="both"/>
        <w:rPr>
          <w:rFonts w:ascii="Calibri" w:eastAsia="Sylfaen" w:hAnsi="Calibri" w:cs="Calibri"/>
          <w:b/>
          <w:u w:val="single"/>
        </w:rPr>
      </w:pPr>
      <w:r w:rsidRPr="007A2306">
        <w:rPr>
          <w:rFonts w:ascii="Calibri" w:eastAsia="Sylfaen" w:hAnsi="Calibri" w:cs="Calibri"/>
          <w:b/>
          <w:u w:val="single"/>
        </w:rPr>
        <w:t xml:space="preserve">Selected </w:t>
      </w:r>
      <w:proofErr w:type="gramStart"/>
      <w:r w:rsidRPr="007A2306">
        <w:rPr>
          <w:rFonts w:ascii="Calibri" w:eastAsia="Sylfaen" w:hAnsi="Calibri" w:cs="Calibri"/>
          <w:b/>
          <w:u w:val="single"/>
        </w:rPr>
        <w:t xml:space="preserve">site </w:t>
      </w:r>
      <w:r w:rsidR="00CD4F08" w:rsidRPr="007A2306">
        <w:rPr>
          <w:rFonts w:ascii="Calibri" w:eastAsia="Sylfaen" w:hAnsi="Calibri" w:cs="Calibri"/>
          <w:b/>
          <w:u w:val="single"/>
        </w:rPr>
        <w:t xml:space="preserve"> </w:t>
      </w:r>
      <w:proofErr w:type="spellStart"/>
      <w:r w:rsidR="00CD4F08" w:rsidRPr="007A2306">
        <w:rPr>
          <w:rFonts w:ascii="Calibri" w:eastAsia="Sylfaen" w:hAnsi="Calibri" w:cs="Calibri"/>
          <w:b/>
          <w:u w:val="single"/>
        </w:rPr>
        <w:t>Tetritskaro</w:t>
      </w:r>
      <w:proofErr w:type="spellEnd"/>
      <w:proofErr w:type="gramEnd"/>
      <w:r w:rsidR="00CD4F08" w:rsidRPr="007A2306">
        <w:rPr>
          <w:rFonts w:ascii="Calibri" w:eastAsia="Sylfaen" w:hAnsi="Calibri" w:cs="Calibri"/>
          <w:b/>
          <w:u w:val="single"/>
        </w:rPr>
        <w:t xml:space="preserve"> Municipality </w:t>
      </w:r>
    </w:p>
    <w:p w14:paraId="4240C061" w14:textId="291FD819" w:rsidR="00880E41" w:rsidRPr="007A2306" w:rsidRDefault="00FC0376" w:rsidP="00C02B17">
      <w:pPr>
        <w:jc w:val="both"/>
        <w:rPr>
          <w:rFonts w:ascii="Calibri" w:hAnsi="Calibri" w:cs="Calibri"/>
          <w:bCs/>
        </w:rPr>
      </w:pPr>
      <w:r w:rsidRPr="007A2306">
        <w:rPr>
          <w:rFonts w:ascii="Calibri" w:hAnsi="Calibri" w:cs="Calibri"/>
        </w:rPr>
        <w:t xml:space="preserve">The distance from the boundary of the site to </w:t>
      </w:r>
      <w:proofErr w:type="spellStart"/>
      <w:r w:rsidRPr="007A2306">
        <w:rPr>
          <w:rFonts w:ascii="Calibri" w:hAnsi="Calibri" w:cs="Calibri"/>
        </w:rPr>
        <w:t>Shavsakdari</w:t>
      </w:r>
      <w:proofErr w:type="spellEnd"/>
      <w:r w:rsidRPr="007A2306">
        <w:rPr>
          <w:rFonts w:ascii="Calibri" w:hAnsi="Calibri" w:cs="Calibri"/>
        </w:rPr>
        <w:t xml:space="preserve"> is about 1600 m. </w:t>
      </w:r>
      <w:proofErr w:type="spellStart"/>
      <w:r w:rsidRPr="007A2306">
        <w:rPr>
          <w:rFonts w:ascii="Calibri" w:hAnsi="Calibri" w:cs="Calibri"/>
          <w:bCs/>
        </w:rPr>
        <w:t>Shavsakdari</w:t>
      </w:r>
      <w:proofErr w:type="spellEnd"/>
      <w:r w:rsidRPr="007A2306">
        <w:rPr>
          <w:rFonts w:ascii="Calibri" w:hAnsi="Calibri" w:cs="Calibri"/>
          <w:bCs/>
        </w:rPr>
        <w:t xml:space="preserve"> in Kvemo </w:t>
      </w:r>
      <w:proofErr w:type="spellStart"/>
      <w:r w:rsidRPr="007A2306">
        <w:rPr>
          <w:rFonts w:ascii="Calibri" w:hAnsi="Calibri" w:cs="Calibri"/>
          <w:bCs/>
        </w:rPr>
        <w:t>Kartli</w:t>
      </w:r>
      <w:proofErr w:type="spellEnd"/>
      <w:r w:rsidRPr="007A2306">
        <w:rPr>
          <w:rFonts w:ascii="Calibri" w:hAnsi="Calibri" w:cs="Calibri"/>
          <w:bCs/>
        </w:rPr>
        <w:t xml:space="preserve"> is a village about </w:t>
      </w:r>
      <w:proofErr w:type="gramStart"/>
      <w:r w:rsidRPr="007A2306">
        <w:rPr>
          <w:rFonts w:ascii="Calibri" w:hAnsi="Calibri" w:cs="Calibri"/>
          <w:bCs/>
        </w:rPr>
        <w:t>1 hour</w:t>
      </w:r>
      <w:proofErr w:type="gramEnd"/>
      <w:r w:rsidRPr="007A2306">
        <w:rPr>
          <w:rFonts w:ascii="Calibri" w:hAnsi="Calibri" w:cs="Calibri"/>
          <w:bCs/>
        </w:rPr>
        <w:t xml:space="preserve"> (or 48 km) south-west of Tbilisi, the country's capital town. According to the 2014 census population of </w:t>
      </w:r>
      <w:proofErr w:type="spellStart"/>
      <w:r w:rsidRPr="007A2306">
        <w:rPr>
          <w:rFonts w:ascii="Calibri" w:hAnsi="Calibri" w:cs="Calibri"/>
          <w:bCs/>
        </w:rPr>
        <w:t>Shavsakdari</w:t>
      </w:r>
      <w:proofErr w:type="spellEnd"/>
      <w:r w:rsidRPr="007A2306">
        <w:rPr>
          <w:rFonts w:ascii="Calibri" w:hAnsi="Calibri" w:cs="Calibri"/>
          <w:bCs/>
        </w:rPr>
        <w:t xml:space="preserve"> was 253 people. The proposed landfill site is visible from the village, but due to the relatively long distance and the measures that will be adopted (perimeter planting), the visual impacts are not considered significant.</w:t>
      </w:r>
    </w:p>
    <w:p w14:paraId="4E9E603F" w14:textId="77777777" w:rsidR="009D75AF" w:rsidRPr="007A2306" w:rsidRDefault="009D75AF" w:rsidP="009D75AF">
      <w:pPr>
        <w:pStyle w:val="BodyText"/>
        <w:spacing w:before="6"/>
        <w:rPr>
          <w:rFonts w:ascii="Calibri" w:hAnsi="Calibri" w:cs="Calibri"/>
          <w:sz w:val="22"/>
          <w:lang w:val="en-US"/>
        </w:rPr>
      </w:pPr>
    </w:p>
    <w:p w14:paraId="2CDF41CE" w14:textId="7DDF2804" w:rsidR="009D75AF" w:rsidRPr="007A2306" w:rsidRDefault="000A6903" w:rsidP="009D75AF">
      <w:pPr>
        <w:rPr>
          <w:rFonts w:ascii="Calibri" w:hAnsi="Calibri" w:cs="Calibri"/>
        </w:rPr>
      </w:pPr>
      <w:r w:rsidRPr="007A2306">
        <w:rPr>
          <w:rFonts w:ascii="Calibri" w:hAnsi="Calibri" w:cs="Calibri"/>
        </w:rPr>
        <w:t xml:space="preserve">Table </w:t>
      </w:r>
      <w:r w:rsidR="009D75AF" w:rsidRPr="007A2306">
        <w:rPr>
          <w:rFonts w:ascii="Calibri" w:hAnsi="Calibri" w:cs="Calibri"/>
        </w:rPr>
        <w:t xml:space="preserve">4.1: </w:t>
      </w:r>
      <w:proofErr w:type="spellStart"/>
      <w:r w:rsidRPr="007A2306">
        <w:rPr>
          <w:rFonts w:ascii="Calibri" w:hAnsi="Calibri" w:cs="Calibri"/>
        </w:rPr>
        <w:t>Mainc</w:t>
      </w:r>
      <w:proofErr w:type="spellEnd"/>
      <w:r w:rsidRPr="007A2306">
        <w:rPr>
          <w:rFonts w:ascii="Calibri" w:hAnsi="Calibri" w:cs="Calibri"/>
        </w:rPr>
        <w:t xml:space="preserve"> Characteristics of the Location</w:t>
      </w:r>
    </w:p>
    <w:p w14:paraId="0BEC4B6A" w14:textId="77777777" w:rsidR="009D75AF" w:rsidRPr="007A2306" w:rsidRDefault="009D75AF" w:rsidP="009D75AF">
      <w:pPr>
        <w:rPr>
          <w:rFonts w:ascii="Calibri" w:hAnsi="Calibri" w:cs="Calibri"/>
        </w:rPr>
      </w:pPr>
    </w:p>
    <w:tbl>
      <w:tblPr>
        <w:tblW w:w="0" w:type="auto"/>
        <w:tblInd w:w="117" w:type="dxa"/>
        <w:tblBorders>
          <w:top w:val="single" w:sz="4" w:space="0" w:color="D9E1F3"/>
          <w:left w:val="single" w:sz="4" w:space="0" w:color="D9E1F3"/>
          <w:bottom w:val="single" w:sz="4" w:space="0" w:color="D9E1F3"/>
          <w:right w:val="single" w:sz="4" w:space="0" w:color="D9E1F3"/>
          <w:insideH w:val="single" w:sz="4" w:space="0" w:color="D9E1F3"/>
          <w:insideV w:val="single" w:sz="4" w:space="0" w:color="D9E1F3"/>
        </w:tblBorders>
        <w:tblLayout w:type="fixed"/>
        <w:tblCellMar>
          <w:left w:w="0" w:type="dxa"/>
          <w:right w:w="0" w:type="dxa"/>
        </w:tblCellMar>
        <w:tblLook w:val="01E0" w:firstRow="1" w:lastRow="1" w:firstColumn="1" w:lastColumn="1" w:noHBand="0" w:noVBand="0"/>
      </w:tblPr>
      <w:tblGrid>
        <w:gridCol w:w="4820"/>
        <w:gridCol w:w="4825"/>
      </w:tblGrid>
      <w:tr w:rsidR="009D75AF" w:rsidRPr="007A2306" w14:paraId="7708DFAF" w14:textId="77777777" w:rsidTr="00A70C4C">
        <w:trPr>
          <w:trHeight w:val="647"/>
        </w:trPr>
        <w:tc>
          <w:tcPr>
            <w:tcW w:w="9645" w:type="dxa"/>
            <w:gridSpan w:val="2"/>
            <w:shd w:val="clear" w:color="auto" w:fill="4471C4"/>
          </w:tcPr>
          <w:p w14:paraId="0315D13E" w14:textId="750F1750" w:rsidR="009D75AF" w:rsidRPr="007A2306" w:rsidRDefault="000A6903" w:rsidP="00A70C4C">
            <w:pPr>
              <w:pStyle w:val="TableParagraph"/>
              <w:spacing w:before="1"/>
              <w:ind w:left="215"/>
              <w:rPr>
                <w:rFonts w:ascii="Calibri" w:hAnsi="Calibri" w:cs="Calibri"/>
                <w:b/>
                <w:bCs/>
                <w:sz w:val="24"/>
                <w:szCs w:val="24"/>
              </w:rPr>
            </w:pPr>
            <w:r w:rsidRPr="007A2306">
              <w:rPr>
                <w:rFonts w:ascii="Calibri" w:hAnsi="Calibri" w:cs="Calibri"/>
                <w:b/>
                <w:bCs/>
                <w:color w:val="FFFFFF"/>
                <w:sz w:val="24"/>
                <w:szCs w:val="24"/>
              </w:rPr>
              <w:t>Parameters</w:t>
            </w:r>
          </w:p>
        </w:tc>
      </w:tr>
      <w:tr w:rsidR="009D75AF" w:rsidRPr="007A2306" w14:paraId="6360FC47" w14:textId="77777777" w:rsidTr="00A70C4C">
        <w:trPr>
          <w:trHeight w:val="426"/>
        </w:trPr>
        <w:tc>
          <w:tcPr>
            <w:tcW w:w="4820" w:type="dxa"/>
          </w:tcPr>
          <w:p w14:paraId="2A7A2434" w14:textId="5EFE4DA0" w:rsidR="009D75AF" w:rsidRPr="007A2306" w:rsidRDefault="000A6903" w:rsidP="00A70C4C">
            <w:pPr>
              <w:pStyle w:val="TableParagraph"/>
              <w:spacing w:before="1"/>
              <w:ind w:left="220"/>
              <w:rPr>
                <w:rFonts w:ascii="Calibri" w:hAnsi="Calibri" w:cs="Calibri"/>
                <w:sz w:val="24"/>
                <w:szCs w:val="24"/>
              </w:rPr>
            </w:pPr>
            <w:r w:rsidRPr="007A2306">
              <w:rPr>
                <w:rFonts w:ascii="Calibri" w:hAnsi="Calibri" w:cs="Calibri"/>
                <w:sz w:val="24"/>
                <w:szCs w:val="24"/>
              </w:rPr>
              <w:t>Coordinates</w:t>
            </w:r>
          </w:p>
        </w:tc>
        <w:tc>
          <w:tcPr>
            <w:tcW w:w="4825" w:type="dxa"/>
          </w:tcPr>
          <w:p w14:paraId="2ACBB163" w14:textId="77777777" w:rsidR="009D75AF" w:rsidRPr="007A2306" w:rsidRDefault="009D75AF" w:rsidP="00A70C4C">
            <w:pPr>
              <w:pStyle w:val="TableParagraph"/>
              <w:spacing w:before="1"/>
              <w:ind w:left="283"/>
              <w:rPr>
                <w:rFonts w:ascii="Calibri" w:hAnsi="Calibri" w:cs="Calibri"/>
                <w:sz w:val="24"/>
                <w:szCs w:val="24"/>
              </w:rPr>
            </w:pPr>
            <w:r w:rsidRPr="007A2306">
              <w:rPr>
                <w:rFonts w:ascii="Calibri" w:hAnsi="Calibri" w:cs="Calibri"/>
                <w:sz w:val="24"/>
                <w:szCs w:val="24"/>
              </w:rPr>
              <w:t xml:space="preserve">41°32’38.56” </w:t>
            </w:r>
            <w:proofErr w:type="gramStart"/>
            <w:r w:rsidRPr="007A2306">
              <w:rPr>
                <w:rFonts w:ascii="Calibri" w:hAnsi="Calibri" w:cs="Calibri"/>
                <w:sz w:val="24"/>
                <w:szCs w:val="24"/>
              </w:rPr>
              <w:t>N ;</w:t>
            </w:r>
            <w:proofErr w:type="gramEnd"/>
            <w:r w:rsidRPr="007A2306">
              <w:rPr>
                <w:rFonts w:ascii="Calibri" w:hAnsi="Calibri" w:cs="Calibri"/>
                <w:sz w:val="24"/>
                <w:szCs w:val="24"/>
              </w:rPr>
              <w:t xml:space="preserve"> 44°39’42.30” E</w:t>
            </w:r>
          </w:p>
        </w:tc>
      </w:tr>
      <w:tr w:rsidR="009D75AF" w:rsidRPr="007A2306" w14:paraId="7B46EA33" w14:textId="77777777" w:rsidTr="00A70C4C">
        <w:trPr>
          <w:trHeight w:val="431"/>
        </w:trPr>
        <w:tc>
          <w:tcPr>
            <w:tcW w:w="4820" w:type="dxa"/>
          </w:tcPr>
          <w:p w14:paraId="1ABB1D6A" w14:textId="37C556C3" w:rsidR="009D75AF" w:rsidRPr="007A2306" w:rsidRDefault="000A6903" w:rsidP="000A6903">
            <w:pPr>
              <w:pStyle w:val="TableParagraph"/>
              <w:spacing w:before="4"/>
              <w:ind w:left="220"/>
              <w:rPr>
                <w:rFonts w:ascii="Calibri" w:hAnsi="Calibri" w:cs="Calibri"/>
                <w:sz w:val="24"/>
                <w:szCs w:val="24"/>
              </w:rPr>
            </w:pPr>
            <w:r w:rsidRPr="007A2306">
              <w:rPr>
                <w:rFonts w:ascii="Calibri" w:hAnsi="Calibri" w:cs="Calibri"/>
                <w:sz w:val="24"/>
                <w:szCs w:val="24"/>
              </w:rPr>
              <w:t>Area (Ha)</w:t>
            </w:r>
          </w:p>
        </w:tc>
        <w:tc>
          <w:tcPr>
            <w:tcW w:w="4825" w:type="dxa"/>
          </w:tcPr>
          <w:p w14:paraId="17643B62" w14:textId="198D766F" w:rsidR="009D75AF" w:rsidRPr="007A2306" w:rsidRDefault="009D75AF" w:rsidP="000A6903">
            <w:pPr>
              <w:pStyle w:val="TableParagraph"/>
              <w:spacing w:before="4"/>
              <w:ind w:left="283"/>
              <w:rPr>
                <w:rFonts w:ascii="Calibri" w:hAnsi="Calibri" w:cs="Calibri"/>
                <w:sz w:val="24"/>
                <w:szCs w:val="24"/>
              </w:rPr>
            </w:pPr>
            <w:r w:rsidRPr="007A2306">
              <w:rPr>
                <w:rFonts w:ascii="Calibri" w:hAnsi="Calibri" w:cs="Calibri"/>
                <w:sz w:val="24"/>
                <w:szCs w:val="24"/>
              </w:rPr>
              <w:t>2</w:t>
            </w:r>
            <w:r w:rsidR="009E65C0" w:rsidRPr="007A2306">
              <w:rPr>
                <w:rFonts w:ascii="Calibri" w:hAnsi="Calibri" w:cs="Calibri"/>
                <w:sz w:val="24"/>
                <w:szCs w:val="24"/>
              </w:rPr>
              <w:t>0</w:t>
            </w:r>
            <w:r w:rsidRPr="007A2306">
              <w:rPr>
                <w:rFonts w:ascii="Calibri" w:hAnsi="Calibri" w:cs="Calibri"/>
                <w:sz w:val="24"/>
                <w:szCs w:val="24"/>
              </w:rPr>
              <w:t>.</w:t>
            </w:r>
            <w:r w:rsidR="009E65C0" w:rsidRPr="007A2306">
              <w:rPr>
                <w:rFonts w:ascii="Calibri" w:hAnsi="Calibri" w:cs="Calibri"/>
                <w:sz w:val="24"/>
                <w:szCs w:val="24"/>
              </w:rPr>
              <w:t>8</w:t>
            </w:r>
            <w:r w:rsidRPr="007A2306">
              <w:rPr>
                <w:rFonts w:ascii="Calibri" w:hAnsi="Calibri" w:cs="Calibri"/>
                <w:sz w:val="24"/>
                <w:szCs w:val="24"/>
              </w:rPr>
              <w:t xml:space="preserve"> </w:t>
            </w:r>
            <w:r w:rsidR="000A6903" w:rsidRPr="007A2306">
              <w:rPr>
                <w:rFonts w:ascii="Calibri" w:hAnsi="Calibri" w:cs="Calibri"/>
                <w:sz w:val="24"/>
                <w:szCs w:val="24"/>
              </w:rPr>
              <w:t>Ha</w:t>
            </w:r>
            <w:r w:rsidRPr="007A2306">
              <w:rPr>
                <w:rFonts w:ascii="Calibri" w:hAnsi="Calibri" w:cs="Calibri"/>
                <w:sz w:val="24"/>
                <w:szCs w:val="24"/>
              </w:rPr>
              <w:t xml:space="preserve"> (</w:t>
            </w:r>
            <w:r w:rsidR="009E65C0" w:rsidRPr="007A2306">
              <w:rPr>
                <w:rFonts w:ascii="Calibri" w:hAnsi="Calibri" w:cs="Calibri"/>
                <w:sz w:val="24"/>
                <w:szCs w:val="24"/>
              </w:rPr>
              <w:t>2</w:t>
            </w:r>
            <w:r w:rsidR="000A6903" w:rsidRPr="007A2306">
              <w:rPr>
                <w:rFonts w:ascii="Calibri" w:hAnsi="Calibri" w:cs="Calibri"/>
                <w:sz w:val="24"/>
                <w:szCs w:val="24"/>
              </w:rPr>
              <w:t xml:space="preserve"> different parcels</w:t>
            </w:r>
            <w:r w:rsidRPr="007A2306">
              <w:rPr>
                <w:rFonts w:ascii="Calibri" w:hAnsi="Calibri" w:cs="Calibri"/>
                <w:sz w:val="24"/>
                <w:szCs w:val="24"/>
              </w:rPr>
              <w:t>)</w:t>
            </w:r>
          </w:p>
        </w:tc>
      </w:tr>
      <w:tr w:rsidR="009D75AF" w:rsidRPr="007A2306" w14:paraId="4F27D748" w14:textId="77777777" w:rsidTr="00A70C4C">
        <w:trPr>
          <w:trHeight w:val="549"/>
        </w:trPr>
        <w:tc>
          <w:tcPr>
            <w:tcW w:w="4820" w:type="dxa"/>
          </w:tcPr>
          <w:p w14:paraId="6A93B14B" w14:textId="424269B3" w:rsidR="009D75AF" w:rsidRPr="007A2306" w:rsidRDefault="000A6903" w:rsidP="00A70C4C">
            <w:pPr>
              <w:pStyle w:val="TableParagraph"/>
              <w:spacing w:before="1"/>
              <w:ind w:left="220"/>
              <w:rPr>
                <w:rFonts w:ascii="Calibri" w:hAnsi="Calibri" w:cs="Calibri"/>
                <w:sz w:val="24"/>
                <w:szCs w:val="24"/>
              </w:rPr>
            </w:pPr>
            <w:r w:rsidRPr="007A2306">
              <w:rPr>
                <w:rFonts w:ascii="Calibri" w:hAnsi="Calibri" w:cs="Calibri"/>
                <w:sz w:val="24"/>
                <w:szCs w:val="24"/>
              </w:rPr>
              <w:lastRenderedPageBreak/>
              <w:t xml:space="preserve">Distance from the nearest </w:t>
            </w:r>
            <w:proofErr w:type="spellStart"/>
            <w:r w:rsidRPr="007A2306">
              <w:rPr>
                <w:rFonts w:ascii="Calibri" w:hAnsi="Calibri" w:cs="Calibri"/>
                <w:sz w:val="24"/>
                <w:szCs w:val="24"/>
              </w:rPr>
              <w:t>sattlement</w:t>
            </w:r>
            <w:proofErr w:type="spellEnd"/>
            <w:r w:rsidR="009D75AF" w:rsidRPr="007A2306">
              <w:rPr>
                <w:rFonts w:ascii="Calibri" w:hAnsi="Calibri" w:cs="Calibri"/>
                <w:spacing w:val="51"/>
                <w:sz w:val="24"/>
                <w:szCs w:val="24"/>
              </w:rPr>
              <w:t xml:space="preserve"> </w:t>
            </w:r>
            <w:r w:rsidR="009D75AF" w:rsidRPr="007A2306">
              <w:rPr>
                <w:rFonts w:ascii="Calibri" w:hAnsi="Calibri" w:cs="Calibri"/>
                <w:sz w:val="24"/>
                <w:szCs w:val="24"/>
              </w:rPr>
              <w:t>(</w:t>
            </w:r>
            <w:r w:rsidRPr="007A2306">
              <w:rPr>
                <w:rFonts w:ascii="Calibri" w:hAnsi="Calibri" w:cs="Calibri"/>
                <w:sz w:val="24"/>
                <w:szCs w:val="24"/>
              </w:rPr>
              <w:t>m</w:t>
            </w:r>
            <w:r w:rsidR="009D75AF" w:rsidRPr="007A2306">
              <w:rPr>
                <w:rFonts w:ascii="Calibri" w:hAnsi="Calibri" w:cs="Calibri"/>
                <w:sz w:val="24"/>
                <w:szCs w:val="24"/>
              </w:rPr>
              <w:t>)</w:t>
            </w:r>
          </w:p>
        </w:tc>
        <w:tc>
          <w:tcPr>
            <w:tcW w:w="4825" w:type="dxa"/>
          </w:tcPr>
          <w:p w14:paraId="3F05735F" w14:textId="3E61DEFF" w:rsidR="009D75AF" w:rsidRPr="007A2306" w:rsidRDefault="000A6903" w:rsidP="000A6903">
            <w:pPr>
              <w:pStyle w:val="TableParagraph"/>
              <w:spacing w:before="1"/>
              <w:ind w:left="283"/>
              <w:rPr>
                <w:rFonts w:ascii="Calibri" w:hAnsi="Calibri" w:cs="Calibri"/>
                <w:sz w:val="24"/>
                <w:szCs w:val="24"/>
              </w:rPr>
            </w:pPr>
            <w:r w:rsidRPr="007A2306">
              <w:rPr>
                <w:rFonts w:ascii="Calibri" w:hAnsi="Calibri" w:cs="Calibri"/>
                <w:sz w:val="24"/>
                <w:szCs w:val="24"/>
              </w:rPr>
              <w:t>2000 m</w:t>
            </w:r>
          </w:p>
        </w:tc>
      </w:tr>
      <w:tr w:rsidR="009D75AF" w:rsidRPr="007A2306" w14:paraId="24EB7DF0" w14:textId="77777777" w:rsidTr="00A70C4C">
        <w:trPr>
          <w:trHeight w:val="414"/>
        </w:trPr>
        <w:tc>
          <w:tcPr>
            <w:tcW w:w="4820" w:type="dxa"/>
          </w:tcPr>
          <w:p w14:paraId="467AC1D8" w14:textId="3411C2F7" w:rsidR="009D75AF" w:rsidRPr="007A2306" w:rsidRDefault="000A6903" w:rsidP="00A70C4C">
            <w:pPr>
              <w:pStyle w:val="TableParagraph"/>
              <w:spacing w:line="289" w:lineRule="exact"/>
              <w:ind w:left="220"/>
              <w:rPr>
                <w:rFonts w:ascii="Calibri" w:hAnsi="Calibri" w:cs="Calibri"/>
                <w:sz w:val="24"/>
                <w:szCs w:val="24"/>
              </w:rPr>
            </w:pPr>
            <w:r w:rsidRPr="007A2306">
              <w:rPr>
                <w:rFonts w:ascii="Calibri" w:hAnsi="Calibri" w:cs="Calibri"/>
                <w:sz w:val="24"/>
                <w:szCs w:val="24"/>
              </w:rPr>
              <w:t>Distance from the main road</w:t>
            </w:r>
            <w:r w:rsidR="009D75AF" w:rsidRPr="007A2306">
              <w:rPr>
                <w:rFonts w:ascii="Calibri" w:hAnsi="Calibri" w:cs="Calibri"/>
                <w:sz w:val="24"/>
                <w:szCs w:val="24"/>
              </w:rPr>
              <w:t xml:space="preserve"> (</w:t>
            </w:r>
            <w:r w:rsidRPr="007A2306">
              <w:rPr>
                <w:rFonts w:ascii="Calibri" w:hAnsi="Calibri" w:cs="Calibri"/>
                <w:sz w:val="24"/>
                <w:szCs w:val="24"/>
              </w:rPr>
              <w:t>km</w:t>
            </w:r>
            <w:r w:rsidR="009D75AF" w:rsidRPr="007A2306">
              <w:rPr>
                <w:rFonts w:ascii="Calibri" w:hAnsi="Calibri" w:cs="Calibri"/>
                <w:sz w:val="24"/>
                <w:szCs w:val="24"/>
              </w:rPr>
              <w:t>)</w:t>
            </w:r>
          </w:p>
        </w:tc>
        <w:tc>
          <w:tcPr>
            <w:tcW w:w="4825" w:type="dxa"/>
          </w:tcPr>
          <w:p w14:paraId="6E6B4964" w14:textId="77777777" w:rsidR="009D75AF" w:rsidRPr="007A2306" w:rsidRDefault="009D75AF" w:rsidP="00A70C4C">
            <w:pPr>
              <w:pStyle w:val="TableParagraph"/>
              <w:spacing w:line="289" w:lineRule="exact"/>
              <w:ind w:left="283"/>
              <w:rPr>
                <w:rFonts w:ascii="Calibri" w:hAnsi="Calibri" w:cs="Calibri"/>
                <w:sz w:val="24"/>
                <w:szCs w:val="24"/>
              </w:rPr>
            </w:pPr>
            <w:r w:rsidRPr="007A2306">
              <w:rPr>
                <w:rFonts w:ascii="Calibri" w:hAnsi="Calibri" w:cs="Calibri"/>
                <w:sz w:val="24"/>
                <w:szCs w:val="24"/>
              </w:rPr>
              <w:t>1.35</w:t>
            </w:r>
          </w:p>
        </w:tc>
      </w:tr>
      <w:tr w:rsidR="009D75AF" w:rsidRPr="007A2306" w14:paraId="7F086390" w14:textId="77777777" w:rsidTr="00A70C4C">
        <w:trPr>
          <w:trHeight w:val="407"/>
        </w:trPr>
        <w:tc>
          <w:tcPr>
            <w:tcW w:w="4820" w:type="dxa"/>
          </w:tcPr>
          <w:p w14:paraId="794B165C" w14:textId="699A5688" w:rsidR="009D75AF" w:rsidRPr="007A2306" w:rsidRDefault="009E65C0" w:rsidP="00A70C4C">
            <w:pPr>
              <w:pStyle w:val="TableParagraph"/>
              <w:spacing w:before="1"/>
              <w:ind w:left="220"/>
              <w:rPr>
                <w:rFonts w:ascii="Calibri" w:hAnsi="Calibri" w:cs="Calibri"/>
                <w:sz w:val="24"/>
                <w:szCs w:val="24"/>
              </w:rPr>
            </w:pPr>
            <w:r w:rsidRPr="007A2306">
              <w:rPr>
                <w:rFonts w:ascii="Calibri" w:hAnsi="Calibri" w:cs="Calibri"/>
                <w:sz w:val="24"/>
                <w:szCs w:val="24"/>
              </w:rPr>
              <w:t>Distance from the recreational zone</w:t>
            </w:r>
            <w:r w:rsidR="009D75AF" w:rsidRPr="007A2306">
              <w:rPr>
                <w:rFonts w:ascii="Calibri" w:hAnsi="Calibri" w:cs="Calibri"/>
                <w:sz w:val="24"/>
                <w:szCs w:val="24"/>
              </w:rPr>
              <w:t xml:space="preserve"> (</w:t>
            </w:r>
            <w:r w:rsidRPr="007A2306">
              <w:rPr>
                <w:rFonts w:ascii="Calibri" w:hAnsi="Calibri" w:cs="Calibri"/>
                <w:sz w:val="24"/>
                <w:szCs w:val="24"/>
              </w:rPr>
              <w:t>km</w:t>
            </w:r>
            <w:r w:rsidR="009D75AF" w:rsidRPr="007A2306">
              <w:rPr>
                <w:rFonts w:ascii="Calibri" w:hAnsi="Calibri" w:cs="Calibri"/>
                <w:sz w:val="24"/>
                <w:szCs w:val="24"/>
              </w:rPr>
              <w:t>)</w:t>
            </w:r>
          </w:p>
        </w:tc>
        <w:tc>
          <w:tcPr>
            <w:tcW w:w="4825" w:type="dxa"/>
          </w:tcPr>
          <w:p w14:paraId="50A5ADC6" w14:textId="77777777" w:rsidR="009D75AF" w:rsidRPr="007A2306" w:rsidRDefault="009D75AF" w:rsidP="00A70C4C">
            <w:pPr>
              <w:pStyle w:val="TableParagraph"/>
              <w:ind w:left="283"/>
              <w:rPr>
                <w:rFonts w:ascii="Calibri" w:hAnsi="Calibri" w:cs="Calibri"/>
                <w:sz w:val="24"/>
                <w:szCs w:val="24"/>
              </w:rPr>
            </w:pPr>
            <w:r w:rsidRPr="007A2306">
              <w:rPr>
                <w:rFonts w:ascii="Calibri" w:hAnsi="Calibri" w:cs="Calibri"/>
                <w:sz w:val="24"/>
                <w:szCs w:val="24"/>
              </w:rPr>
              <w:t>0.87</w:t>
            </w:r>
          </w:p>
        </w:tc>
      </w:tr>
      <w:tr w:rsidR="009D75AF" w:rsidRPr="007A2306" w14:paraId="06D9CA3F" w14:textId="77777777" w:rsidTr="00A70C4C">
        <w:trPr>
          <w:trHeight w:val="412"/>
        </w:trPr>
        <w:tc>
          <w:tcPr>
            <w:tcW w:w="4820" w:type="dxa"/>
          </w:tcPr>
          <w:p w14:paraId="7FE074F5" w14:textId="07F38B9D" w:rsidR="009D75AF" w:rsidRPr="007A2306" w:rsidRDefault="009E65C0" w:rsidP="00A70C4C">
            <w:pPr>
              <w:pStyle w:val="TableParagraph"/>
              <w:spacing w:before="1"/>
              <w:ind w:left="220"/>
              <w:rPr>
                <w:rFonts w:ascii="Calibri" w:hAnsi="Calibri" w:cs="Calibri"/>
                <w:sz w:val="24"/>
                <w:szCs w:val="24"/>
              </w:rPr>
            </w:pPr>
            <w:r w:rsidRPr="007A2306">
              <w:rPr>
                <w:rFonts w:ascii="Calibri" w:hAnsi="Calibri" w:cs="Calibri"/>
                <w:sz w:val="24"/>
                <w:szCs w:val="24"/>
              </w:rPr>
              <w:t>Land use category</w:t>
            </w:r>
          </w:p>
        </w:tc>
        <w:tc>
          <w:tcPr>
            <w:tcW w:w="4825" w:type="dxa"/>
          </w:tcPr>
          <w:p w14:paraId="60F3DFB3" w14:textId="2C1148CC" w:rsidR="009D75AF" w:rsidRPr="007A2306" w:rsidRDefault="000A6903" w:rsidP="00A70C4C">
            <w:pPr>
              <w:pStyle w:val="TableParagraph"/>
              <w:spacing w:before="1"/>
              <w:ind w:left="283"/>
              <w:rPr>
                <w:rFonts w:ascii="Calibri" w:hAnsi="Calibri" w:cs="Calibri"/>
                <w:sz w:val="24"/>
                <w:szCs w:val="24"/>
              </w:rPr>
            </w:pPr>
            <w:r w:rsidRPr="007A2306">
              <w:rPr>
                <w:rFonts w:ascii="Calibri" w:hAnsi="Calibri" w:cs="Calibri"/>
                <w:sz w:val="24"/>
                <w:szCs w:val="24"/>
              </w:rPr>
              <w:t>Agricultural</w:t>
            </w:r>
          </w:p>
        </w:tc>
      </w:tr>
      <w:tr w:rsidR="009D75AF" w:rsidRPr="007A2306" w14:paraId="6EBB6262" w14:textId="77777777" w:rsidTr="00A70C4C">
        <w:trPr>
          <w:trHeight w:val="581"/>
        </w:trPr>
        <w:tc>
          <w:tcPr>
            <w:tcW w:w="4820" w:type="dxa"/>
          </w:tcPr>
          <w:p w14:paraId="6C307BCC" w14:textId="2E228770" w:rsidR="009D75AF" w:rsidRPr="007A2306" w:rsidRDefault="009E65C0" w:rsidP="00A70C4C">
            <w:pPr>
              <w:pStyle w:val="TableParagraph"/>
              <w:spacing w:before="2"/>
              <w:ind w:left="220"/>
              <w:rPr>
                <w:rFonts w:ascii="Calibri" w:hAnsi="Calibri" w:cs="Calibri"/>
                <w:sz w:val="24"/>
                <w:szCs w:val="24"/>
              </w:rPr>
            </w:pPr>
            <w:r w:rsidRPr="007A2306">
              <w:rPr>
                <w:rFonts w:ascii="Calibri" w:hAnsi="Calibri" w:cs="Calibri"/>
                <w:sz w:val="24"/>
                <w:szCs w:val="24"/>
              </w:rPr>
              <w:t>Ownership</w:t>
            </w:r>
          </w:p>
        </w:tc>
        <w:tc>
          <w:tcPr>
            <w:tcW w:w="4825" w:type="dxa"/>
          </w:tcPr>
          <w:p w14:paraId="1B0A21B2" w14:textId="43C82217" w:rsidR="009D75AF" w:rsidRPr="007A2306" w:rsidRDefault="009E65C0" w:rsidP="00A70C4C">
            <w:pPr>
              <w:pStyle w:val="TableParagraph"/>
              <w:spacing w:before="2" w:line="290" w:lineRule="atLeast"/>
              <w:ind w:left="283"/>
              <w:rPr>
                <w:rFonts w:ascii="Calibri" w:hAnsi="Calibri" w:cs="Calibri"/>
                <w:sz w:val="24"/>
                <w:szCs w:val="24"/>
              </w:rPr>
            </w:pPr>
            <w:r w:rsidRPr="007A2306">
              <w:rPr>
                <w:rFonts w:ascii="Calibri" w:hAnsi="Calibri" w:cs="Calibri"/>
                <w:sz w:val="24"/>
                <w:szCs w:val="24"/>
              </w:rPr>
              <w:t xml:space="preserve">Ltd Solid Waste Company of Georgia and </w:t>
            </w:r>
            <w:proofErr w:type="spellStart"/>
            <w:r w:rsidRPr="007A2306">
              <w:rPr>
                <w:rFonts w:ascii="Calibri" w:hAnsi="Calibri" w:cs="Calibri"/>
                <w:sz w:val="24"/>
                <w:szCs w:val="24"/>
              </w:rPr>
              <w:t>privte</w:t>
            </w:r>
            <w:proofErr w:type="spellEnd"/>
            <w:r w:rsidRPr="007A2306">
              <w:rPr>
                <w:rFonts w:ascii="Calibri" w:hAnsi="Calibri" w:cs="Calibri"/>
                <w:sz w:val="24"/>
                <w:szCs w:val="24"/>
              </w:rPr>
              <w:t xml:space="preserve"> owner </w:t>
            </w:r>
          </w:p>
        </w:tc>
      </w:tr>
      <w:tr w:rsidR="009D75AF" w:rsidRPr="007A2306" w14:paraId="4FB9BF5B" w14:textId="77777777" w:rsidTr="00A70C4C">
        <w:trPr>
          <w:trHeight w:val="867"/>
        </w:trPr>
        <w:tc>
          <w:tcPr>
            <w:tcW w:w="4820" w:type="dxa"/>
          </w:tcPr>
          <w:p w14:paraId="3C241B7F" w14:textId="767F2103" w:rsidR="009D75AF" w:rsidRPr="007A2306" w:rsidRDefault="00647532" w:rsidP="00A70C4C">
            <w:pPr>
              <w:pStyle w:val="TableParagraph"/>
              <w:spacing w:before="1" w:line="269" w:lineRule="exact"/>
              <w:ind w:left="220"/>
              <w:rPr>
                <w:rFonts w:ascii="Calibri" w:hAnsi="Calibri" w:cs="Calibri"/>
                <w:sz w:val="24"/>
                <w:szCs w:val="24"/>
              </w:rPr>
            </w:pPr>
            <w:r w:rsidRPr="007A2306">
              <w:rPr>
                <w:rFonts w:ascii="Calibri" w:hAnsi="Calibri" w:cs="Calibri"/>
                <w:b/>
                <w:bCs/>
              </w:rPr>
              <w:t>Major infrastructure (e.g. pipeline, high voltage power line)</w:t>
            </w:r>
          </w:p>
        </w:tc>
        <w:tc>
          <w:tcPr>
            <w:tcW w:w="4825" w:type="dxa"/>
          </w:tcPr>
          <w:p w14:paraId="37ABAA87" w14:textId="4276E6CD" w:rsidR="009D75AF" w:rsidRPr="007A2306" w:rsidRDefault="00647532" w:rsidP="00A70C4C">
            <w:pPr>
              <w:pStyle w:val="TableParagraph"/>
              <w:spacing w:line="267" w:lineRule="exact"/>
              <w:ind w:left="249"/>
              <w:rPr>
                <w:rFonts w:ascii="Calibri" w:hAnsi="Calibri" w:cs="Calibri"/>
                <w:sz w:val="24"/>
                <w:szCs w:val="24"/>
              </w:rPr>
            </w:pPr>
            <w:r w:rsidRPr="007A2306">
              <w:rPr>
                <w:rFonts w:ascii="Calibri" w:hAnsi="Calibri" w:cs="Calibri"/>
                <w:sz w:val="24"/>
                <w:szCs w:val="24"/>
              </w:rPr>
              <w:t xml:space="preserve">High Voltage power line owner </w:t>
            </w:r>
            <w:proofErr w:type="spellStart"/>
            <w:r w:rsidRPr="007A2306">
              <w:rPr>
                <w:rFonts w:ascii="Calibri" w:hAnsi="Calibri" w:cs="Calibri"/>
                <w:sz w:val="24"/>
                <w:szCs w:val="24"/>
              </w:rPr>
              <w:t>Energo</w:t>
            </w:r>
            <w:proofErr w:type="spellEnd"/>
            <w:r w:rsidRPr="007A2306">
              <w:rPr>
                <w:rFonts w:ascii="Calibri" w:hAnsi="Calibri" w:cs="Calibri"/>
                <w:sz w:val="24"/>
                <w:szCs w:val="24"/>
              </w:rPr>
              <w:t>-pro Georgia</w:t>
            </w:r>
          </w:p>
        </w:tc>
      </w:tr>
      <w:tr w:rsidR="009D75AF" w:rsidRPr="007A2306" w14:paraId="3D5A9E59" w14:textId="77777777" w:rsidTr="00A70C4C">
        <w:trPr>
          <w:trHeight w:val="424"/>
        </w:trPr>
        <w:tc>
          <w:tcPr>
            <w:tcW w:w="4820" w:type="dxa"/>
          </w:tcPr>
          <w:p w14:paraId="23EED662" w14:textId="4E9999B4" w:rsidR="009D75AF" w:rsidRPr="007A2306" w:rsidRDefault="00647532" w:rsidP="00A70C4C">
            <w:pPr>
              <w:pStyle w:val="TableParagraph"/>
              <w:ind w:left="220"/>
              <w:rPr>
                <w:rFonts w:ascii="Calibri" w:hAnsi="Calibri" w:cs="Calibri"/>
                <w:sz w:val="24"/>
                <w:szCs w:val="24"/>
              </w:rPr>
            </w:pPr>
            <w:r w:rsidRPr="007A2306">
              <w:rPr>
                <w:rFonts w:ascii="Calibri" w:hAnsi="Calibri" w:cs="Calibri"/>
                <w:sz w:val="24"/>
                <w:szCs w:val="24"/>
              </w:rPr>
              <w:t>Distance from the water body (m)</w:t>
            </w:r>
          </w:p>
        </w:tc>
        <w:tc>
          <w:tcPr>
            <w:tcW w:w="4825" w:type="dxa"/>
          </w:tcPr>
          <w:p w14:paraId="1CA33CA7" w14:textId="5E156628" w:rsidR="009D75AF" w:rsidRPr="007A2306" w:rsidRDefault="009D75AF" w:rsidP="00647532">
            <w:pPr>
              <w:pStyle w:val="TableParagraph"/>
              <w:ind w:left="283"/>
              <w:rPr>
                <w:rFonts w:ascii="Calibri" w:hAnsi="Calibri" w:cs="Calibri"/>
                <w:sz w:val="24"/>
                <w:szCs w:val="24"/>
              </w:rPr>
            </w:pPr>
            <w:r w:rsidRPr="007A2306">
              <w:rPr>
                <w:rFonts w:ascii="Calibri" w:hAnsi="Calibri" w:cs="Calibri"/>
                <w:sz w:val="24"/>
                <w:szCs w:val="24"/>
              </w:rPr>
              <w:t xml:space="preserve">1400 </w:t>
            </w:r>
            <w:r w:rsidR="00647532" w:rsidRPr="007A2306">
              <w:rPr>
                <w:rFonts w:ascii="Calibri" w:hAnsi="Calibri" w:cs="Calibri"/>
                <w:sz w:val="24"/>
                <w:szCs w:val="24"/>
              </w:rPr>
              <w:t xml:space="preserve">m from river </w:t>
            </w:r>
            <w:proofErr w:type="spellStart"/>
            <w:r w:rsidR="00647532" w:rsidRPr="007A2306">
              <w:rPr>
                <w:rFonts w:ascii="Calibri" w:hAnsi="Calibri" w:cs="Calibri"/>
                <w:sz w:val="24"/>
                <w:szCs w:val="24"/>
              </w:rPr>
              <w:t>Algeti</w:t>
            </w:r>
            <w:proofErr w:type="spellEnd"/>
          </w:p>
        </w:tc>
      </w:tr>
    </w:tbl>
    <w:p w14:paraId="58798157" w14:textId="77777777" w:rsidR="009D75AF" w:rsidRPr="007A2306" w:rsidRDefault="009D75AF" w:rsidP="009D75AF">
      <w:pPr>
        <w:pStyle w:val="BodyText"/>
        <w:spacing w:before="11"/>
        <w:rPr>
          <w:rFonts w:ascii="Calibri" w:hAnsi="Calibri" w:cs="Calibri"/>
          <w:b/>
          <w:sz w:val="26"/>
        </w:rPr>
      </w:pPr>
    </w:p>
    <w:p w14:paraId="4863CB9C" w14:textId="77777777" w:rsidR="009D75AF" w:rsidRPr="007A2306" w:rsidRDefault="009D75AF" w:rsidP="009D75AF">
      <w:pPr>
        <w:spacing w:before="36"/>
        <w:ind w:left="220"/>
        <w:rPr>
          <w:rFonts w:ascii="Calibri" w:hAnsi="Calibri" w:cs="Calibri"/>
          <w:b/>
          <w:bCs/>
          <w:u w:val="single"/>
        </w:rPr>
      </w:pPr>
    </w:p>
    <w:p w14:paraId="3786F3D1" w14:textId="41463451" w:rsidR="009D75AF" w:rsidRPr="007A2306" w:rsidRDefault="00FA295C" w:rsidP="009D75AF">
      <w:pPr>
        <w:spacing w:before="36"/>
        <w:ind w:left="220"/>
        <w:rPr>
          <w:rFonts w:ascii="Calibri" w:hAnsi="Calibri" w:cs="Calibri"/>
        </w:rPr>
      </w:pPr>
      <w:r>
        <w:rPr>
          <w:rFonts w:ascii="Calibri" w:hAnsi="Calibri" w:cs="Calibri"/>
          <w:b/>
          <w:bCs/>
          <w:u w:val="single"/>
        </w:rPr>
        <w:lastRenderedPageBreak/>
        <w:t xml:space="preserve">Photo Gallery  </w:t>
      </w:r>
      <w:r w:rsidR="009D75AF" w:rsidRPr="007A2306">
        <w:rPr>
          <w:rFonts w:ascii="Calibri" w:hAnsi="Calibri" w:cs="Calibri"/>
          <w:noProof/>
        </w:rPr>
        <mc:AlternateContent>
          <mc:Choice Requires="wpg">
            <w:drawing>
              <wp:anchor distT="0" distB="0" distL="114300" distR="114300" simplePos="0" relativeHeight="251692032" behindDoc="0" locked="0" layoutInCell="1" allowOverlap="1" wp14:anchorId="02DABC00" wp14:editId="67B26128">
                <wp:simplePos x="0" y="0"/>
                <wp:positionH relativeFrom="column">
                  <wp:posOffset>139700</wp:posOffset>
                </wp:positionH>
                <wp:positionV relativeFrom="paragraph">
                  <wp:posOffset>187325</wp:posOffset>
                </wp:positionV>
                <wp:extent cx="5502910" cy="7118985"/>
                <wp:effectExtent l="0" t="0" r="2540" b="5715"/>
                <wp:wrapThrough wrapText="bothSides">
                  <wp:wrapPolygon edited="0">
                    <wp:start x="0" y="0"/>
                    <wp:lineTo x="0" y="21560"/>
                    <wp:lineTo x="21535" y="21560"/>
                    <wp:lineTo x="21535" y="0"/>
                    <wp:lineTo x="0" y="0"/>
                  </wp:wrapPolygon>
                </wp:wrapThrough>
                <wp:docPr id="132"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2910" cy="7118985"/>
                          <a:chOff x="0" y="0"/>
                          <a:chExt cx="8666" cy="11211"/>
                        </a:xfrm>
                      </wpg:grpSpPr>
                      <pic:pic xmlns:pic="http://schemas.openxmlformats.org/drawingml/2006/picture">
                        <pic:nvPicPr>
                          <pic:cNvPr id="133" name="Picture 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665" cy="5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6044"/>
                            <a:ext cx="8666" cy="5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0BA045F4" id="Group 48" o:spid="_x0000_s1026" style="position:absolute;margin-left:11pt;margin-top:14.75pt;width:433.3pt;height:560.55pt;z-index:251692032" coordsize="8666,112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027" type="#_x0000_t75" style="position:absolute;width:8665;height:5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">
                  <v:imagedata r:id="rId54" o:title=""/>
                </v:shape>
                <v:shape id="Picture 49" o:spid="_x0000_s1028" type="#_x0000_t75" style="position:absolute;top:6044;width:8666;height:5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">
                  <v:imagedata r:id="rId55" o:title=""/>
                </v:shape>
                <w10:wrap type="through"/>
              </v:group>
            </w:pict>
          </mc:Fallback>
        </mc:AlternateContent>
      </w:r>
    </w:p>
    <w:p w14:paraId="4F447217" w14:textId="77777777" w:rsidR="009D75AF" w:rsidRPr="007A2306" w:rsidRDefault="009D75AF" w:rsidP="009D75AF">
      <w:pPr>
        <w:rPr>
          <w:rFonts w:ascii="Calibri" w:hAnsi="Calibri" w:cs="Calibri"/>
        </w:rPr>
        <w:sectPr w:rsidR="009D75AF" w:rsidRPr="007A2306" w:rsidSect="00A70C4C">
          <w:headerReference w:type="default" r:id="rId56"/>
          <w:pgSz w:w="11920" w:h="16850"/>
          <w:pgMar w:top="1340" w:right="360" w:bottom="860" w:left="1100" w:header="0" w:footer="680" w:gutter="0"/>
          <w:pgNumType w:start="55"/>
          <w:cols w:space="720"/>
        </w:sectPr>
      </w:pPr>
    </w:p>
    <w:p w14:paraId="0FD9BC0B" w14:textId="77777777" w:rsidR="009D75AF" w:rsidRPr="007A2306" w:rsidRDefault="009D75AF" w:rsidP="009D75AF">
      <w:pPr>
        <w:pStyle w:val="BodyText"/>
        <w:spacing w:line="20" w:lineRule="exact"/>
        <w:ind w:left="331"/>
        <w:rPr>
          <w:rFonts w:ascii="Calibri" w:hAnsi="Calibri" w:cs="Calibri"/>
          <w:sz w:val="2"/>
        </w:rPr>
      </w:pPr>
      <w:r w:rsidRPr="007A2306">
        <w:rPr>
          <w:rFonts w:ascii="Calibri" w:hAnsi="Calibri" w:cs="Calibri"/>
          <w:noProof/>
          <w:sz w:val="2"/>
          <w:lang w:val="en-US" w:eastAsia="en-US"/>
        </w:rPr>
        <w:lastRenderedPageBreak/>
        <mc:AlternateContent>
          <mc:Choice Requires="wpg">
            <w:drawing>
              <wp:inline distT="0" distB="0" distL="0" distR="0" wp14:anchorId="4FCC3D83" wp14:editId="6960A51A">
                <wp:extent cx="5513070" cy="6350"/>
                <wp:effectExtent l="9525" t="9525" r="11430" b="3175"/>
                <wp:docPr id="130"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3070" cy="6350"/>
                          <a:chOff x="0" y="0"/>
                          <a:chExt cx="8682" cy="10"/>
                        </a:xfrm>
                      </wpg:grpSpPr>
                      <wps:wsp>
                        <wps:cNvPr id="131" name="Line 47"/>
                        <wps:cNvCnPr/>
                        <wps:spPr bwMode="auto">
                          <a:xfrm>
                            <a:off x="0" y="5"/>
                            <a:ext cx="868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mv="urn:schemas-microsoft-com:mac:vml" xmlns:mo="http://schemas.microsoft.com/office/mac/office/2008/main">
            <w:pict>
              <v:group w14:anchorId="75B00757" id="Group 46" o:spid="_x0000_s1026" style="width:434.1pt;height:.5pt;mso-position-horizontal-relative:char;mso-position-vertical-relative:line" coordsize="8682,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">
                <v:line id="Line 47" o:spid="_x0000_s1027" style="position:absolute;visibility:visible;mso-wrap-style:square" from="0,5" to="868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7LlG8IAAADcAAAADwAAAGRycy9kb3ducmV2LnhtbERP32vCMBB+F/Y/hBvsTVMdzNEZZQrq&#10;oE/qYHs8kltT1lxKE9v63xtB8O0+vp+3WA2uFh21ofKsYDrJQBBrbyouFXyftuN3ECEiG6w9k4IL&#10;BVgtn0YLzI3v+UDdMZYihXDIUYGNscmlDNqSwzDxDXHi/nzrMCbYltK02KdwV8tZlr1JhxWnBosN&#10;bSzp/+PZKej2xW9XzD3q/U+xtnq7q+b9TqmX5+HzA0SkIT7Ed/eXSfNfp3B7Jl0gl1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7LlG8IAAADcAAAADwAAAAAAAAAAAAAA&#10;AAChAgAAZHJzL2Rvd25yZXYueG1sUEsFBgAAAAAEAAQA+QAAAJADAAAAAA==&#10;" strokeweight=".48pt"/>
                <w10:anchorlock/>
              </v:group>
            </w:pict>
          </mc:Fallback>
        </mc:AlternateContent>
      </w:r>
    </w:p>
    <w:p w14:paraId="2F0FA3C0" w14:textId="77777777" w:rsidR="009D75AF" w:rsidRPr="007A2306" w:rsidRDefault="009D75AF" w:rsidP="009D75AF">
      <w:pPr>
        <w:pStyle w:val="BodyText"/>
        <w:spacing w:before="11"/>
        <w:rPr>
          <w:rFonts w:ascii="Calibri" w:hAnsi="Calibri" w:cs="Calibri"/>
          <w:b/>
          <w:sz w:val="17"/>
        </w:rPr>
      </w:pPr>
      <w:r w:rsidRPr="007A2306">
        <w:rPr>
          <w:rFonts w:ascii="Calibri" w:hAnsi="Calibri" w:cs="Calibri"/>
          <w:noProof/>
          <w:lang w:val="en-US" w:eastAsia="en-US"/>
        </w:rPr>
        <mc:AlternateContent>
          <mc:Choice Requires="wpg">
            <w:drawing>
              <wp:anchor distT="0" distB="0" distL="0" distR="0" simplePos="0" relativeHeight="251675648" behindDoc="1" locked="0" layoutInCell="1" allowOverlap="1" wp14:anchorId="3BAAC078" wp14:editId="20A69642">
                <wp:simplePos x="0" y="0"/>
                <wp:positionH relativeFrom="page">
                  <wp:posOffset>933450</wp:posOffset>
                </wp:positionH>
                <wp:positionV relativeFrom="paragraph">
                  <wp:posOffset>173990</wp:posOffset>
                </wp:positionV>
                <wp:extent cx="5502910" cy="8282305"/>
                <wp:effectExtent l="0" t="0" r="0" b="0"/>
                <wp:wrapTopAndBottom/>
                <wp:docPr id="126"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2910" cy="8282305"/>
                          <a:chOff x="1470" y="274"/>
                          <a:chExt cx="8666" cy="13043"/>
                        </a:xfrm>
                      </wpg:grpSpPr>
                      <pic:pic xmlns:pic="http://schemas.openxmlformats.org/drawingml/2006/picture">
                        <pic:nvPicPr>
                          <pic:cNvPr id="128" name="Picture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70" y="274"/>
                            <a:ext cx="8666" cy="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Picture 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470" y="6817"/>
                            <a:ext cx="8666" cy="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062A4FBC" id="Group 43" o:spid="_x0000_s1026" style="position:absolute;margin-left:73.5pt;margin-top:13.7pt;width:433.3pt;height:652.15pt;z-index:-251640832;mso-wrap-distance-left:0;mso-wrap-distance-right:0;mso-position-horizontal-relative:page" coordorigin="1470,274" coordsize="8666,130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">
                <v:shape id="Picture 45" o:spid="_x0000_s1027" type="#_x0000_t75" style="position:absolute;left:1470;top:274;width:8666;height:6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9k&#10;g+3GAAAA3AAAAA8AAABkcnMvZG93bnJldi54bWxEj0FrwkAQhe+F/odlCt7qpiKlpK4iQlGhtmiL&#10;0NuQHZNodjbsrjH+e+dQ8DbDe/PeN5NZ7xrVUYi1ZwMvwwwUceFtzaWB35+P5zdQMSFbbDyTgStF&#10;mE0fHyaYW3/hLXW7VCoJ4ZijgSqlNtc6FhU5jEPfEot28MFhkjWU2ga8SLhr9CjLXrXDmqWhwpYW&#10;FRWn3dkZ+Fzgvhu74zL8fW+/eLzfrNJ6Y8zgqZ+/g0rUp7v5/3plBX8ktPKMTKCn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2SD7cYAAADcAAAADwAAAAAAAAAAAAAAAACc&#10;AgAAZHJzL2Rvd25yZXYueG1sUEsFBgAAAAAEAAQA9wAAAI8DAAAAAA==&#10;">
                  <v:imagedata r:id="rId59" o:title=""/>
                </v:shape>
                <v:shape id="Picture 44" o:spid="_x0000_s1028" type="#_x0000_t75" style="position:absolute;left:1470;top:6817;width:8666;height:6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kM&#10;noXCAAAA3AAAAA8AAABkcnMvZG93bnJldi54bWxET99rwjAQfhf8H8INfNN0DsRVUylOZW9jOvd8&#10;NGda2ly6JNPuvzeDwd7u4/t5681gO3ElHxrHCh5nGQjiyumGjYKP0366BBEissbOMSn4oQCbYjxa&#10;Y67djd/peoxGpBAOOSqoY+xzKUNVk8Uwcz1x4i7OW4wJeiO1x1sKt52cZ9lCWmw4NdTY07amqj1+&#10;WwX929eudebpZF7OvjyUn+edW+6VmjwM5QpEpCH+i//crzrNnz/D7zPpAlnc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JDJ6FwgAAANwAAAAPAAAAAAAAAAAAAAAAAJwCAABk&#10;cnMvZG93bnJldi54bWxQSwUGAAAAAAQABAD3AAAAiwMAAAAA&#10;">
                  <v:imagedata r:id="rId60" o:title=""/>
                </v:shape>
                <w10:wrap type="topAndBottom" anchorx="page"/>
              </v:group>
            </w:pict>
          </mc:Fallback>
        </mc:AlternateContent>
      </w:r>
    </w:p>
    <w:p w14:paraId="0609C79B" w14:textId="77777777" w:rsidR="009D75AF" w:rsidRPr="007A2306" w:rsidRDefault="009D75AF" w:rsidP="009D75AF">
      <w:pPr>
        <w:rPr>
          <w:rFonts w:ascii="Calibri" w:hAnsi="Calibri" w:cs="Calibri"/>
          <w:sz w:val="17"/>
        </w:rPr>
        <w:sectPr w:rsidR="009D75AF" w:rsidRPr="007A2306">
          <w:headerReference w:type="default" r:id="rId61"/>
          <w:pgSz w:w="11920" w:h="16850"/>
          <w:pgMar w:top="1060" w:right="360" w:bottom="860" w:left="1100" w:header="0" w:footer="680" w:gutter="0"/>
          <w:cols w:space="720"/>
        </w:sectPr>
      </w:pPr>
    </w:p>
    <w:p w14:paraId="403B4A65" w14:textId="77777777" w:rsidR="009D75AF" w:rsidRPr="007A2306" w:rsidRDefault="009D75AF" w:rsidP="009D75AF">
      <w:pPr>
        <w:pStyle w:val="BodyText"/>
        <w:ind w:left="730"/>
        <w:rPr>
          <w:rFonts w:ascii="Calibri" w:hAnsi="Calibri" w:cs="Calibri"/>
          <w:sz w:val="20"/>
        </w:rPr>
      </w:pPr>
      <w:r w:rsidRPr="007A2306">
        <w:rPr>
          <w:rFonts w:ascii="Calibri" w:hAnsi="Calibri" w:cs="Calibri"/>
          <w:noProof/>
          <w:sz w:val="20"/>
          <w:lang w:val="en-US" w:eastAsia="en-US"/>
        </w:rPr>
        <w:lastRenderedPageBreak/>
        <mc:AlternateContent>
          <mc:Choice Requires="wpg">
            <w:drawing>
              <wp:inline distT="0" distB="0" distL="0" distR="0" wp14:anchorId="31DF3393" wp14:editId="5ACA60D2">
                <wp:extent cx="5502910" cy="8282305"/>
                <wp:effectExtent l="0" t="0" r="2540" b="0"/>
                <wp:docPr id="12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2910" cy="8282305"/>
                          <a:chOff x="0" y="0"/>
                          <a:chExt cx="8666" cy="13043"/>
                        </a:xfrm>
                      </wpg:grpSpPr>
                      <pic:pic xmlns:pic="http://schemas.openxmlformats.org/drawingml/2006/picture">
                        <pic:nvPicPr>
                          <pic:cNvPr id="122" name="Picture 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666" cy="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6543"/>
                            <a:ext cx="8666" cy="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mv="urn:schemas-microsoft-com:mac:vml" xmlns:mo="http://schemas.microsoft.com/office/mac/office/2008/main">
            <w:pict>
              <v:group w14:anchorId="3D02691C" id="Group 40" o:spid="_x0000_s1026" style="width:433.3pt;height:652.15pt;mso-position-horizontal-relative:char;mso-position-vertical-relative:line" coordsize="8666,130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">
                <v:shape id="Picture 42" o:spid="_x0000_s1027" type="#_x0000_t75" style="position:absolute;width:8666;height:6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J7&#10;QRjDAAAA3AAAAA8AAABkcnMvZG93bnJldi54bWxET0trAjEQvhf8D2GE3mrWpYisZqVUpKWlB1+H&#10;3obN7G7oZhI2Ubf99aYgeJuP7znL1WA7caY+GMcKppMMBHHltOFGwWG/eZqDCBFZY+eYFPxSgFU5&#10;elhiod2Ft3TexUakEA4FKmhj9IWUoWrJYpg4T5y42vUWY4J9I3WPlxRuO5ln2UxaNJwaWvT02lL1&#10;sztZBZ3+Xsv5p3l2pw9znP69Re/rL6Uex8PLAkSkId7FN/e7TvPzHP6fSRfI8go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ntBGMMAAADcAAAADwAAAAAAAAAAAAAAAACcAgAA&#10;ZHJzL2Rvd25yZXYueG1sUEsFBgAAAAAEAAQA9wAAAIwDAAAAAA==&#10;">
                  <v:imagedata r:id="rId64" o:title=""/>
                </v:shape>
                <v:shape id="Picture 41" o:spid="_x0000_s1028" type="#_x0000_t75" style="position:absolute;top:6543;width:8666;height:6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tk&#10;eFDDAAAA3AAAAA8AAABkcnMvZG93bnJldi54bWxET01rwkAQvRf6H5Yp9NZs1CKaZpVSsARv0ag9&#10;DtlpEpqdjdnVpP/eFQq9zeN9TroeTSuu1LvGsoJJFIMgLq1uuFJQ7DcvCxDOI2tsLZOCX3KwXj0+&#10;pJhoO3BO152vRAhhl6CC2vsukdKVNRl0ke2IA/dte4M+wL6SuschhJtWTuN4Lg02HBpq7OijpvJn&#10;dzEK/Exnp8O8ySf6vC1mX8Vx2cpPpZ6fxvc3EJ5G/y/+c2c6zJ++wv2ZcIFc3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2R4UMMAAADcAAAADwAAAAAAAAAAAAAAAACcAgAA&#10;ZHJzL2Rvd25yZXYueG1sUEsFBgAAAAAEAAQA9wAAAIwDAAAAAA==&#10;">
                  <v:imagedata r:id="rId65" o:title=""/>
                </v:shape>
                <w10:anchorlock/>
              </v:group>
            </w:pict>
          </mc:Fallback>
        </mc:AlternateContent>
      </w:r>
    </w:p>
    <w:p w14:paraId="3DA1CA4D" w14:textId="77777777" w:rsidR="009D75AF" w:rsidRPr="007A2306" w:rsidRDefault="009D75AF" w:rsidP="009D75AF">
      <w:pPr>
        <w:rPr>
          <w:rFonts w:ascii="Calibri" w:hAnsi="Calibri" w:cs="Calibri"/>
        </w:rPr>
        <w:sectPr w:rsidR="009D75AF" w:rsidRPr="007A2306">
          <w:headerReference w:type="default" r:id="rId66"/>
          <w:pgSz w:w="11920" w:h="16850"/>
          <w:pgMar w:top="1540" w:right="360" w:bottom="860" w:left="1100" w:header="0" w:footer="680" w:gutter="0"/>
          <w:cols w:space="720"/>
        </w:sectPr>
      </w:pPr>
    </w:p>
    <w:p w14:paraId="702DE6E1" w14:textId="77777777" w:rsidR="009D75AF" w:rsidRPr="007A2306" w:rsidRDefault="009D75AF" w:rsidP="00C02B17">
      <w:pPr>
        <w:jc w:val="both"/>
        <w:rPr>
          <w:rFonts w:ascii="Calibri" w:hAnsi="Calibri" w:cs="Calibri"/>
          <w:bCs/>
        </w:rPr>
      </w:pPr>
    </w:p>
    <w:p w14:paraId="492110DF" w14:textId="17AD04C9" w:rsidR="008D7449" w:rsidRPr="007A2306" w:rsidRDefault="003D250F" w:rsidP="00C02B17">
      <w:pPr>
        <w:jc w:val="both"/>
        <w:rPr>
          <w:rFonts w:ascii="Calibri" w:hAnsi="Calibri" w:cs="Calibri"/>
        </w:rPr>
      </w:pPr>
      <w:r w:rsidRPr="007A2306">
        <w:rPr>
          <w:rFonts w:ascii="Calibri" w:hAnsi="Calibri" w:cs="Calibri"/>
          <w:noProof/>
        </w:rPr>
        <mc:AlternateContent>
          <mc:Choice Requires="wpg">
            <w:drawing>
              <wp:inline distT="0" distB="0" distL="0" distR="0" wp14:anchorId="639D527B" wp14:editId="12006DA8">
                <wp:extent cx="5502910" cy="3079115"/>
                <wp:effectExtent l="0" t="0" r="2540" b="6985"/>
                <wp:docPr id="584"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2910" cy="3079115"/>
                          <a:chOff x="1440" y="9199"/>
                          <a:chExt cx="8666" cy="4849"/>
                        </a:xfrm>
                      </wpg:grpSpPr>
                      <pic:pic xmlns:pic="http://schemas.openxmlformats.org/drawingml/2006/picture">
                        <pic:nvPicPr>
                          <pic:cNvPr id="585" name="Picture 105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440" y="9199"/>
                            <a:ext cx="8666" cy="48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6" name="Picture 105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843" y="10166"/>
                            <a:ext cx="1474" cy="2822"/>
                          </a:xfrm>
                          <a:prstGeom prst="rect">
                            <a:avLst/>
                          </a:prstGeom>
                          <a:noFill/>
                          <a:extLst>
                            <a:ext uri="{909E8E84-426E-40DD-AFC4-6F175D3DCCD1}">
                              <a14:hiddenFill xmlns:a14="http://schemas.microsoft.com/office/drawing/2010/main">
                                <a:solidFill>
                                  <a:srgbClr val="FFFFFF"/>
                                </a:solidFill>
                              </a14:hiddenFill>
                            </a:ext>
                          </a:extLst>
                        </pic:spPr>
                      </pic:pic>
                      <wps:wsp>
                        <wps:cNvPr id="587" name="Freeform 1058"/>
                        <wps:cNvSpPr>
                          <a:spLocks/>
                        </wps:cNvSpPr>
                        <wps:spPr bwMode="auto">
                          <a:xfrm>
                            <a:off x="5026" y="10322"/>
                            <a:ext cx="1117" cy="2454"/>
                          </a:xfrm>
                          <a:custGeom>
                            <a:avLst/>
                            <a:gdLst>
                              <a:gd name="T0" fmla="+- 0 5026 5026"/>
                              <a:gd name="T1" fmla="*/ T0 w 1117"/>
                              <a:gd name="T2" fmla="+- 0 12642 10322"/>
                              <a:gd name="T3" fmla="*/ 12642 h 2454"/>
                              <a:gd name="T4" fmla="+- 0 5031 5026"/>
                              <a:gd name="T5" fmla="*/ T4 w 1117"/>
                              <a:gd name="T6" fmla="+- 0 12776 10322"/>
                              <a:gd name="T7" fmla="*/ 12776 h 2454"/>
                              <a:gd name="T8" fmla="+- 0 5090 5026"/>
                              <a:gd name="T9" fmla="*/ T8 w 1117"/>
                              <a:gd name="T10" fmla="+- 0 12693 10322"/>
                              <a:gd name="T11" fmla="*/ 12693 h 2454"/>
                              <a:gd name="T12" fmla="+- 0 5099 5026"/>
                              <a:gd name="T13" fmla="*/ T12 w 1117"/>
                              <a:gd name="T14" fmla="+- 0 12675 10322"/>
                              <a:gd name="T15" fmla="*/ 12675 h 2454"/>
                              <a:gd name="T16" fmla="+- 0 6106 5026"/>
                              <a:gd name="T17" fmla="*/ T16 w 1117"/>
                              <a:gd name="T18" fmla="+- 0 10439 10322"/>
                              <a:gd name="T19" fmla="*/ 10439 h 2454"/>
                              <a:gd name="T20" fmla="+- 0 6114 5026"/>
                              <a:gd name="T21" fmla="*/ T20 w 1117"/>
                              <a:gd name="T22" fmla="+- 0 10421 10322"/>
                              <a:gd name="T23" fmla="*/ 10421 h 2454"/>
                              <a:gd name="T24" fmla="+- 0 6142 5026"/>
                              <a:gd name="T25" fmla="*/ T24 w 1117"/>
                              <a:gd name="T26" fmla="+- 0 10456 10322"/>
                              <a:gd name="T27" fmla="*/ 10456 h 2454"/>
                              <a:gd name="T28" fmla="+- 0 6137 5026"/>
                              <a:gd name="T29" fmla="*/ T28 w 1117"/>
                              <a:gd name="T30" fmla="+- 0 10322 10322"/>
                              <a:gd name="T31" fmla="*/ 10322 h 2454"/>
                              <a:gd name="T32" fmla="+- 0 6078 5026"/>
                              <a:gd name="T33" fmla="*/ T32 w 1117"/>
                              <a:gd name="T34" fmla="+- 0 10405 10322"/>
                              <a:gd name="T35" fmla="*/ 10405 h 2454"/>
                              <a:gd name="T36" fmla="+- 0 6069 5026"/>
                              <a:gd name="T37" fmla="*/ T36 w 1117"/>
                              <a:gd name="T38" fmla="+- 0 10423 10322"/>
                              <a:gd name="T39" fmla="*/ 10423 h 2454"/>
                              <a:gd name="T40" fmla="+- 0 5062 5026"/>
                              <a:gd name="T41" fmla="*/ T40 w 1117"/>
                              <a:gd name="T42" fmla="+- 0 12658 10322"/>
                              <a:gd name="T43" fmla="*/ 12658 h 2454"/>
                              <a:gd name="T44" fmla="+- 0 5054 5026"/>
                              <a:gd name="T45" fmla="*/ T44 w 1117"/>
                              <a:gd name="T46" fmla="+- 0 12676 10322"/>
                              <a:gd name="T47" fmla="*/ 12676 h 2454"/>
                              <a:gd name="T48" fmla="+- 0 5026 5026"/>
                              <a:gd name="T49" fmla="*/ T48 w 1117"/>
                              <a:gd name="T50" fmla="+- 0 12642 10322"/>
                              <a:gd name="T51" fmla="*/ 12642 h 2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17" h="2454">
                                <a:moveTo>
                                  <a:pt x="0" y="2320"/>
                                </a:moveTo>
                                <a:lnTo>
                                  <a:pt x="5" y="2454"/>
                                </a:lnTo>
                                <a:lnTo>
                                  <a:pt x="64" y="2371"/>
                                </a:lnTo>
                                <a:lnTo>
                                  <a:pt x="73" y="2353"/>
                                </a:lnTo>
                                <a:lnTo>
                                  <a:pt x="1080" y="117"/>
                                </a:lnTo>
                                <a:lnTo>
                                  <a:pt x="1088" y="99"/>
                                </a:lnTo>
                                <a:lnTo>
                                  <a:pt x="1116" y="134"/>
                                </a:lnTo>
                                <a:lnTo>
                                  <a:pt x="1111" y="0"/>
                                </a:lnTo>
                                <a:lnTo>
                                  <a:pt x="1052" y="83"/>
                                </a:lnTo>
                                <a:lnTo>
                                  <a:pt x="1043" y="101"/>
                                </a:lnTo>
                                <a:lnTo>
                                  <a:pt x="36" y="2336"/>
                                </a:lnTo>
                                <a:lnTo>
                                  <a:pt x="28" y="2354"/>
                                </a:lnTo>
                                <a:lnTo>
                                  <a:pt x="0" y="232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Freeform 1059"/>
                        <wps:cNvSpPr>
                          <a:spLocks/>
                        </wps:cNvSpPr>
                        <wps:spPr bwMode="auto">
                          <a:xfrm>
                            <a:off x="5026" y="10322"/>
                            <a:ext cx="1117" cy="2454"/>
                          </a:xfrm>
                          <a:custGeom>
                            <a:avLst/>
                            <a:gdLst>
                              <a:gd name="T0" fmla="+- 0 6078 5026"/>
                              <a:gd name="T1" fmla="*/ T0 w 1117"/>
                              <a:gd name="T2" fmla="+- 0 10405 10322"/>
                              <a:gd name="T3" fmla="*/ 10405 h 2454"/>
                              <a:gd name="T4" fmla="+- 0 6137 5026"/>
                              <a:gd name="T5" fmla="*/ T4 w 1117"/>
                              <a:gd name="T6" fmla="+- 0 10322 10322"/>
                              <a:gd name="T7" fmla="*/ 10322 h 2454"/>
                              <a:gd name="T8" fmla="+- 0 6033 5026"/>
                              <a:gd name="T9" fmla="*/ T8 w 1117"/>
                              <a:gd name="T10" fmla="+- 0 10406 10322"/>
                              <a:gd name="T11" fmla="*/ 10406 h 2454"/>
                              <a:gd name="T12" fmla="+- 0 6069 5026"/>
                              <a:gd name="T13" fmla="*/ T12 w 1117"/>
                              <a:gd name="T14" fmla="+- 0 10423 10322"/>
                              <a:gd name="T15" fmla="*/ 10423 h 2454"/>
                              <a:gd name="T16" fmla="+- 0 6078 5026"/>
                              <a:gd name="T17" fmla="*/ T16 w 1117"/>
                              <a:gd name="T18" fmla="+- 0 10405 10322"/>
                              <a:gd name="T19" fmla="*/ 10405 h 2454"/>
                            </a:gdLst>
                            <a:ahLst/>
                            <a:cxnLst>
                              <a:cxn ang="0">
                                <a:pos x="T1" y="T3"/>
                              </a:cxn>
                              <a:cxn ang="0">
                                <a:pos x="T5" y="T7"/>
                              </a:cxn>
                              <a:cxn ang="0">
                                <a:pos x="T9" y="T11"/>
                              </a:cxn>
                              <a:cxn ang="0">
                                <a:pos x="T13" y="T15"/>
                              </a:cxn>
                              <a:cxn ang="0">
                                <a:pos x="T17" y="T19"/>
                              </a:cxn>
                            </a:cxnLst>
                            <a:rect l="0" t="0" r="r" b="b"/>
                            <a:pathLst>
                              <a:path w="1117" h="2454">
                                <a:moveTo>
                                  <a:pt x="1052" y="83"/>
                                </a:moveTo>
                                <a:lnTo>
                                  <a:pt x="1111" y="0"/>
                                </a:lnTo>
                                <a:lnTo>
                                  <a:pt x="1007" y="84"/>
                                </a:lnTo>
                                <a:lnTo>
                                  <a:pt x="1043" y="101"/>
                                </a:lnTo>
                                <a:lnTo>
                                  <a:pt x="1052" y="83"/>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Freeform 1060"/>
                        <wps:cNvSpPr>
                          <a:spLocks/>
                        </wps:cNvSpPr>
                        <wps:spPr bwMode="auto">
                          <a:xfrm>
                            <a:off x="5026" y="10322"/>
                            <a:ext cx="1117" cy="2454"/>
                          </a:xfrm>
                          <a:custGeom>
                            <a:avLst/>
                            <a:gdLst>
                              <a:gd name="T0" fmla="+- 0 5090 5026"/>
                              <a:gd name="T1" fmla="*/ T0 w 1117"/>
                              <a:gd name="T2" fmla="+- 0 12693 10322"/>
                              <a:gd name="T3" fmla="*/ 12693 h 2454"/>
                              <a:gd name="T4" fmla="+- 0 5031 5026"/>
                              <a:gd name="T5" fmla="*/ T4 w 1117"/>
                              <a:gd name="T6" fmla="+- 0 12776 10322"/>
                              <a:gd name="T7" fmla="*/ 12776 h 2454"/>
                              <a:gd name="T8" fmla="+- 0 5135 5026"/>
                              <a:gd name="T9" fmla="*/ T8 w 1117"/>
                              <a:gd name="T10" fmla="+- 0 12691 10322"/>
                              <a:gd name="T11" fmla="*/ 12691 h 2454"/>
                              <a:gd name="T12" fmla="+- 0 5099 5026"/>
                              <a:gd name="T13" fmla="*/ T12 w 1117"/>
                              <a:gd name="T14" fmla="+- 0 12675 10322"/>
                              <a:gd name="T15" fmla="*/ 12675 h 2454"/>
                              <a:gd name="T16" fmla="+- 0 5090 5026"/>
                              <a:gd name="T17" fmla="*/ T16 w 1117"/>
                              <a:gd name="T18" fmla="+- 0 12693 10322"/>
                              <a:gd name="T19" fmla="*/ 12693 h 2454"/>
                            </a:gdLst>
                            <a:ahLst/>
                            <a:cxnLst>
                              <a:cxn ang="0">
                                <a:pos x="T1" y="T3"/>
                              </a:cxn>
                              <a:cxn ang="0">
                                <a:pos x="T5" y="T7"/>
                              </a:cxn>
                              <a:cxn ang="0">
                                <a:pos x="T9" y="T11"/>
                              </a:cxn>
                              <a:cxn ang="0">
                                <a:pos x="T13" y="T15"/>
                              </a:cxn>
                              <a:cxn ang="0">
                                <a:pos x="T17" y="T19"/>
                              </a:cxn>
                            </a:cxnLst>
                            <a:rect l="0" t="0" r="r" b="b"/>
                            <a:pathLst>
                              <a:path w="1117" h="2454">
                                <a:moveTo>
                                  <a:pt x="64" y="2371"/>
                                </a:moveTo>
                                <a:lnTo>
                                  <a:pt x="5" y="2454"/>
                                </a:lnTo>
                                <a:lnTo>
                                  <a:pt x="109" y="2369"/>
                                </a:lnTo>
                                <a:lnTo>
                                  <a:pt x="73" y="2353"/>
                                </a:lnTo>
                                <a:lnTo>
                                  <a:pt x="64" y="2371"/>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Freeform 1061"/>
                        <wps:cNvSpPr>
                          <a:spLocks/>
                        </wps:cNvSpPr>
                        <wps:spPr bwMode="auto">
                          <a:xfrm>
                            <a:off x="5026" y="10322"/>
                            <a:ext cx="1117" cy="2454"/>
                          </a:xfrm>
                          <a:custGeom>
                            <a:avLst/>
                            <a:gdLst>
                              <a:gd name="T0" fmla="+- 0 5026 5026"/>
                              <a:gd name="T1" fmla="*/ T0 w 1117"/>
                              <a:gd name="T2" fmla="+- 0 12642 10322"/>
                              <a:gd name="T3" fmla="*/ 12642 h 2454"/>
                              <a:gd name="T4" fmla="+- 0 5054 5026"/>
                              <a:gd name="T5" fmla="*/ T4 w 1117"/>
                              <a:gd name="T6" fmla="+- 0 12676 10322"/>
                              <a:gd name="T7" fmla="*/ 12676 h 2454"/>
                              <a:gd name="T8" fmla="+- 0 5062 5026"/>
                              <a:gd name="T9" fmla="*/ T8 w 1117"/>
                              <a:gd name="T10" fmla="+- 0 12658 10322"/>
                              <a:gd name="T11" fmla="*/ 12658 h 2454"/>
                              <a:gd name="T12" fmla="+- 0 5026 5026"/>
                              <a:gd name="T13" fmla="*/ T12 w 1117"/>
                              <a:gd name="T14" fmla="+- 0 12642 10322"/>
                              <a:gd name="T15" fmla="*/ 12642 h 2454"/>
                            </a:gdLst>
                            <a:ahLst/>
                            <a:cxnLst>
                              <a:cxn ang="0">
                                <a:pos x="T1" y="T3"/>
                              </a:cxn>
                              <a:cxn ang="0">
                                <a:pos x="T5" y="T7"/>
                              </a:cxn>
                              <a:cxn ang="0">
                                <a:pos x="T9" y="T11"/>
                              </a:cxn>
                              <a:cxn ang="0">
                                <a:pos x="T13" y="T15"/>
                              </a:cxn>
                            </a:cxnLst>
                            <a:rect l="0" t="0" r="r" b="b"/>
                            <a:pathLst>
                              <a:path w="1117" h="2454">
                                <a:moveTo>
                                  <a:pt x="0" y="2320"/>
                                </a:moveTo>
                                <a:lnTo>
                                  <a:pt x="28" y="2354"/>
                                </a:lnTo>
                                <a:lnTo>
                                  <a:pt x="36" y="2336"/>
                                </a:lnTo>
                                <a:lnTo>
                                  <a:pt x="0" y="232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Freeform 1062"/>
                        <wps:cNvSpPr>
                          <a:spLocks/>
                        </wps:cNvSpPr>
                        <wps:spPr bwMode="auto">
                          <a:xfrm>
                            <a:off x="5026" y="10322"/>
                            <a:ext cx="1117" cy="2454"/>
                          </a:xfrm>
                          <a:custGeom>
                            <a:avLst/>
                            <a:gdLst>
                              <a:gd name="T0" fmla="+- 0 6142 5026"/>
                              <a:gd name="T1" fmla="*/ T0 w 1117"/>
                              <a:gd name="T2" fmla="+- 0 10456 10322"/>
                              <a:gd name="T3" fmla="*/ 10456 h 2454"/>
                              <a:gd name="T4" fmla="+- 0 6114 5026"/>
                              <a:gd name="T5" fmla="*/ T4 w 1117"/>
                              <a:gd name="T6" fmla="+- 0 10421 10322"/>
                              <a:gd name="T7" fmla="*/ 10421 h 2454"/>
                              <a:gd name="T8" fmla="+- 0 6106 5026"/>
                              <a:gd name="T9" fmla="*/ T8 w 1117"/>
                              <a:gd name="T10" fmla="+- 0 10439 10322"/>
                              <a:gd name="T11" fmla="*/ 10439 h 2454"/>
                              <a:gd name="T12" fmla="+- 0 6142 5026"/>
                              <a:gd name="T13" fmla="*/ T12 w 1117"/>
                              <a:gd name="T14" fmla="+- 0 10456 10322"/>
                              <a:gd name="T15" fmla="*/ 10456 h 2454"/>
                            </a:gdLst>
                            <a:ahLst/>
                            <a:cxnLst>
                              <a:cxn ang="0">
                                <a:pos x="T1" y="T3"/>
                              </a:cxn>
                              <a:cxn ang="0">
                                <a:pos x="T5" y="T7"/>
                              </a:cxn>
                              <a:cxn ang="0">
                                <a:pos x="T9" y="T11"/>
                              </a:cxn>
                              <a:cxn ang="0">
                                <a:pos x="T13" y="T15"/>
                              </a:cxn>
                            </a:cxnLst>
                            <a:rect l="0" t="0" r="r" b="b"/>
                            <a:pathLst>
                              <a:path w="1117" h="2454">
                                <a:moveTo>
                                  <a:pt x="1116" y="134"/>
                                </a:moveTo>
                                <a:lnTo>
                                  <a:pt x="1088" y="99"/>
                                </a:lnTo>
                                <a:lnTo>
                                  <a:pt x="1080" y="117"/>
                                </a:lnTo>
                                <a:lnTo>
                                  <a:pt x="1116" y="134"/>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34D13A3" id="Group 1055" o:spid="_x0000_s1026" style="width:433.3pt;height:242.45pt;mso-position-horizontal-relative:char;mso-position-vertical-relative:line" coordorigin="1440,9199" coordsize="8666,48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">
                <v:shape id="Picture 1056" o:spid="_x0000_s1027" type="#_x0000_t75" style="position:absolute;left:1440;top:9199;width:8666;height:4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">
                  <v:imagedata r:id="rId67" o:title=""/>
                </v:shape>
                <v:shape id="Picture 1057" o:spid="_x0000_s1028" type="#_x0000_t75" style="position:absolute;left:4843;top:10166;width:1474;height:2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">
                  <v:imagedata r:id="rId68" o:title=""/>
                </v:shape>
                <v:shape id="Freeform 1058" o:spid="_x0000_s1029" style="position:absolute;left:5026;top:10322;width:1117;height:2454;visibility:visible;mso-wrap-style:square;v-text-anchor:top" coordsize="1117,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" path="m,2320r5,134l64,2371r9,-18l1080,117r8,-18l1116,134,1111,r-59,83l1043,101,36,2336r-8,18l,2320xe" fillcolor="#c0504d" stroked="f">
                  <v:path arrowok="t" o:connecttype="custom" o:connectlocs="0,12642;5,12776;64,12693;73,12675;1080,10439;1088,10421;1116,10456;1111,10322;1052,10405;1043,10423;36,12658;28,12676;0,12642" o:connectangles="0,0,0,0,0,0,0,0,0,0,0,0,0"/>
                </v:shape>
                <v:shape id="Freeform 1059" o:spid="_x0000_s1030" style="position:absolute;left:5026;top:10322;width:1117;height:2454;visibility:visible;mso-wrap-style:square;v-text-anchor:top" coordsize="1117,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" path="m1052,83l1111,,1007,84r36,17l1052,83xe" fillcolor="#c0504d" stroked="f">
                  <v:path arrowok="t" o:connecttype="custom" o:connectlocs="1052,10405;1111,10322;1007,10406;1043,10423;1052,10405" o:connectangles="0,0,0,0,0"/>
                </v:shape>
                <v:shape id="Freeform 1060" o:spid="_x0000_s1031" style="position:absolute;left:5026;top:10322;width:1117;height:2454;visibility:visible;mso-wrap-style:square;v-text-anchor:top" coordsize="1117,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" path="m64,2371l5,2454r104,-85l73,2353r-9,18xe" fillcolor="#c0504d" stroked="f">
                  <v:path arrowok="t" o:connecttype="custom" o:connectlocs="64,12693;5,12776;109,12691;73,12675;64,12693" o:connectangles="0,0,0,0,0"/>
                </v:shape>
                <v:shape id="Freeform 1061" o:spid="_x0000_s1032" style="position:absolute;left:5026;top:10322;width:1117;height:2454;visibility:visible;mso-wrap-style:square;v-text-anchor:top" coordsize="1117,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" path="m,2320r28,34l36,2336,,2320xe" fillcolor="#c0504d" stroked="f">
                  <v:path arrowok="t" o:connecttype="custom" o:connectlocs="0,12642;28,12676;36,12658;0,12642" o:connectangles="0,0,0,0"/>
                </v:shape>
                <v:shape id="Freeform 1062" o:spid="_x0000_s1033" style="position:absolute;left:5026;top:10322;width:1117;height:2454;visibility:visible;mso-wrap-style:square;v-text-anchor:top" coordsize="1117,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" path="m1116,134l1088,99r-8,18l1116,134xe" fillcolor="#c0504d" stroked="f">
                  <v:path arrowok="t" o:connecttype="custom" o:connectlocs="1116,10456;1088,10421;1080,10439;1116,10456" o:connectangles="0,0,0,0"/>
                </v:shape>
                <w10:anchorlock/>
              </v:group>
            </w:pict>
          </mc:Fallback>
        </mc:AlternateContent>
      </w:r>
    </w:p>
    <w:p w14:paraId="1491075E" w14:textId="77777777" w:rsidR="009A4B3D" w:rsidRPr="007A2306" w:rsidRDefault="009A4B3D" w:rsidP="00C02B17">
      <w:pPr>
        <w:spacing w:before="2" w:line="120" w:lineRule="exact"/>
        <w:jc w:val="both"/>
        <w:rPr>
          <w:rFonts w:ascii="Calibri" w:hAnsi="Calibri" w:cs="Calibri"/>
          <w:sz w:val="12"/>
          <w:szCs w:val="12"/>
        </w:rPr>
      </w:pPr>
    </w:p>
    <w:p w14:paraId="5AB094E8" w14:textId="1ECA390F" w:rsidR="009A4B3D" w:rsidRPr="007A2306" w:rsidRDefault="005173C7" w:rsidP="00FF75B9">
      <w:pPr>
        <w:spacing w:line="280" w:lineRule="exact"/>
        <w:jc w:val="both"/>
        <w:rPr>
          <w:rFonts w:ascii="Calibri" w:eastAsia="Sylfaen" w:hAnsi="Calibri" w:cs="Calibri"/>
          <w:position w:val="1"/>
        </w:rPr>
      </w:pPr>
      <w:r w:rsidRPr="007A2306">
        <w:rPr>
          <w:rFonts w:ascii="Calibri" w:eastAsia="Sylfaen" w:hAnsi="Calibri" w:cs="Calibri"/>
          <w:spacing w:val="1"/>
          <w:position w:val="1"/>
        </w:rPr>
        <w:t xml:space="preserve">Figure </w:t>
      </w:r>
      <w:r w:rsidR="009A4B3D" w:rsidRPr="007A2306">
        <w:rPr>
          <w:rFonts w:ascii="Calibri" w:eastAsia="Sylfaen" w:hAnsi="Calibri" w:cs="Calibri"/>
          <w:position w:val="1"/>
        </w:rPr>
        <w:t xml:space="preserve">4.1:   </w:t>
      </w:r>
      <w:r w:rsidRPr="007A2306">
        <w:rPr>
          <w:rFonts w:ascii="Calibri" w:eastAsia="Sylfaen" w:hAnsi="Calibri" w:cs="Calibri"/>
          <w:spacing w:val="1"/>
          <w:position w:val="1"/>
        </w:rPr>
        <w:t xml:space="preserve">distance from </w:t>
      </w:r>
      <w:proofErr w:type="spellStart"/>
      <w:r w:rsidRPr="007A2306">
        <w:rPr>
          <w:rFonts w:ascii="Calibri" w:eastAsia="Sylfaen" w:hAnsi="Calibri" w:cs="Calibri"/>
          <w:spacing w:val="1"/>
          <w:position w:val="1"/>
        </w:rPr>
        <w:t>Shavsakdari</w:t>
      </w:r>
      <w:proofErr w:type="spellEnd"/>
      <w:r w:rsidRPr="007A2306">
        <w:rPr>
          <w:rFonts w:ascii="Calibri" w:eastAsia="Sylfaen" w:hAnsi="Calibri" w:cs="Calibri"/>
          <w:spacing w:val="1"/>
          <w:position w:val="1"/>
        </w:rPr>
        <w:t xml:space="preserve"> village </w:t>
      </w:r>
    </w:p>
    <w:p w14:paraId="434D5F7F" w14:textId="6BF1F36C" w:rsidR="009A4B3D" w:rsidRPr="007A2306" w:rsidRDefault="009A4B3D" w:rsidP="00C02B17">
      <w:pPr>
        <w:spacing w:line="280" w:lineRule="exact"/>
        <w:ind w:left="140"/>
        <w:jc w:val="both"/>
        <w:rPr>
          <w:rFonts w:ascii="Calibri" w:eastAsia="Sylfaen" w:hAnsi="Calibri" w:cs="Calibri"/>
          <w:position w:val="1"/>
        </w:rPr>
      </w:pPr>
    </w:p>
    <w:p w14:paraId="0A557577" w14:textId="7451C233" w:rsidR="005173C7" w:rsidRPr="007A2306" w:rsidRDefault="005173C7" w:rsidP="00C02B17">
      <w:pPr>
        <w:jc w:val="both"/>
        <w:rPr>
          <w:rFonts w:ascii="Calibri" w:hAnsi="Calibri" w:cs="Calibri"/>
          <w:bCs/>
        </w:rPr>
      </w:pPr>
      <w:r w:rsidRPr="007A2306">
        <w:rPr>
          <w:rFonts w:ascii="Calibri" w:hAnsi="Calibri" w:cs="Calibri"/>
        </w:rPr>
        <w:t xml:space="preserve">The distance from </w:t>
      </w:r>
      <w:r w:rsidRPr="007A2306">
        <w:rPr>
          <w:rFonts w:ascii="Calibri" w:hAnsi="Calibri" w:cs="Calibri"/>
          <w:bCs/>
        </w:rPr>
        <w:t xml:space="preserve">the boundary of the site to </w:t>
      </w:r>
      <w:proofErr w:type="spellStart"/>
      <w:r w:rsidRPr="007A2306">
        <w:rPr>
          <w:rFonts w:ascii="Calibri" w:hAnsi="Calibri" w:cs="Calibri"/>
          <w:bCs/>
        </w:rPr>
        <w:t>Tsintskaro</w:t>
      </w:r>
      <w:proofErr w:type="spellEnd"/>
      <w:r w:rsidRPr="007A2306">
        <w:rPr>
          <w:rFonts w:ascii="Calibri" w:hAnsi="Calibri" w:cs="Calibri"/>
          <w:bCs/>
        </w:rPr>
        <w:t xml:space="preserve"> is about 2150 m. </w:t>
      </w:r>
      <w:proofErr w:type="spellStart"/>
      <w:r w:rsidRPr="007A2306">
        <w:rPr>
          <w:rFonts w:ascii="Calibri" w:hAnsi="Calibri" w:cs="Calibri"/>
          <w:bCs/>
        </w:rPr>
        <w:t>Tsintskaro</w:t>
      </w:r>
      <w:proofErr w:type="spellEnd"/>
      <w:r w:rsidRPr="007A2306">
        <w:rPr>
          <w:rFonts w:ascii="Calibri" w:hAnsi="Calibri" w:cs="Calibri"/>
          <w:bCs/>
        </w:rPr>
        <w:t xml:space="preserve"> is a village located in Georgia about 57 km away from Tbilisi (south west). </w:t>
      </w:r>
      <w:r w:rsidR="00B74293" w:rsidRPr="007A2306">
        <w:rPr>
          <w:rFonts w:ascii="Calibri" w:hAnsi="Calibri" w:cs="Calibri"/>
          <w:bCs/>
        </w:rPr>
        <w:t>P</w:t>
      </w:r>
      <w:r w:rsidRPr="007A2306">
        <w:rPr>
          <w:rFonts w:ascii="Calibri" w:hAnsi="Calibri" w:cs="Calibri"/>
          <w:bCs/>
        </w:rPr>
        <w:t xml:space="preserve">opulation of </w:t>
      </w:r>
      <w:proofErr w:type="spellStart"/>
      <w:r w:rsidRPr="007A2306">
        <w:rPr>
          <w:rFonts w:ascii="Calibri" w:hAnsi="Calibri" w:cs="Calibri"/>
          <w:bCs/>
        </w:rPr>
        <w:t>Tsintskaro</w:t>
      </w:r>
      <w:proofErr w:type="spellEnd"/>
      <w:r w:rsidRPr="007A2306">
        <w:rPr>
          <w:rFonts w:ascii="Calibri" w:hAnsi="Calibri" w:cs="Calibri"/>
          <w:bCs/>
        </w:rPr>
        <w:t xml:space="preserve"> </w:t>
      </w:r>
      <w:r w:rsidR="00B74293" w:rsidRPr="007A2306">
        <w:rPr>
          <w:rFonts w:ascii="Calibri" w:hAnsi="Calibri" w:cs="Calibri"/>
          <w:bCs/>
        </w:rPr>
        <w:t>is</w:t>
      </w:r>
      <w:r w:rsidRPr="007A2306">
        <w:rPr>
          <w:rFonts w:ascii="Calibri" w:hAnsi="Calibri" w:cs="Calibri"/>
          <w:bCs/>
        </w:rPr>
        <w:t xml:space="preserve"> 1857 people.</w:t>
      </w:r>
    </w:p>
    <w:p w14:paraId="0B88000B" w14:textId="5F91C7D5" w:rsidR="00FF75B9" w:rsidRPr="007A2306" w:rsidRDefault="00FF75B9" w:rsidP="00C02B17">
      <w:pPr>
        <w:jc w:val="both"/>
        <w:rPr>
          <w:rFonts w:ascii="Calibri" w:hAnsi="Calibri" w:cs="Calibri"/>
        </w:rPr>
      </w:pPr>
    </w:p>
    <w:p w14:paraId="7A025F7C" w14:textId="01A7D546" w:rsidR="00FF75B9" w:rsidRPr="007A2306" w:rsidRDefault="00BF5DA8" w:rsidP="003D250F">
      <w:pPr>
        <w:spacing w:before="3" w:line="320" w:lineRule="atLeast"/>
        <w:ind w:right="93"/>
        <w:jc w:val="both"/>
        <w:rPr>
          <w:rFonts w:ascii="Calibri" w:eastAsia="Sylfaen" w:hAnsi="Calibri" w:cs="Calibri"/>
          <w:spacing w:val="1"/>
          <w:position w:val="1"/>
        </w:rPr>
      </w:pPr>
      <w:r w:rsidRPr="007A2306">
        <w:rPr>
          <w:rFonts w:ascii="Calibri" w:hAnsi="Calibri" w:cs="Calibri"/>
          <w:noProof/>
        </w:rPr>
        <mc:AlternateContent>
          <mc:Choice Requires="wps">
            <w:drawing>
              <wp:anchor distT="0" distB="0" distL="114300" distR="114300" simplePos="0" relativeHeight="251659264" behindDoc="0" locked="0" layoutInCell="1" allowOverlap="1" wp14:anchorId="62E69544" wp14:editId="00E2DB23">
                <wp:simplePos x="0" y="0"/>
                <wp:positionH relativeFrom="column">
                  <wp:posOffset>2226904</wp:posOffset>
                </wp:positionH>
                <wp:positionV relativeFrom="paragraph">
                  <wp:posOffset>1160685</wp:posOffset>
                </wp:positionV>
                <wp:extent cx="586740" cy="304800"/>
                <wp:effectExtent l="0" t="0" r="0" b="0"/>
                <wp:wrapNone/>
                <wp:docPr id="63" name="Text Box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E8705" w14:textId="77777777" w:rsidR="00903E24" w:rsidRPr="00FA295C" w:rsidRDefault="00903E24" w:rsidP="009A4B3D">
                            <w:pPr>
                              <w:rPr>
                                <w:rFonts w:ascii="Calibri" w:hAnsi="Calibri" w:cs="Calibri"/>
                                <w:lang w:val="ka-GE"/>
                              </w:rPr>
                            </w:pPr>
                            <w:r w:rsidRPr="00FA295C">
                              <w:rPr>
                                <w:rFonts w:ascii="Calibri" w:hAnsi="Calibri" w:cs="Calibri"/>
                                <w:color w:val="FFFFFF"/>
                                <w:lang w:val="ka-GE"/>
                              </w:rPr>
                              <w:t>2150</w:t>
                            </w:r>
                            <w:r w:rsidRPr="00FA295C">
                              <w:rPr>
                                <w:rFonts w:ascii="Calibri" w:hAnsi="Calibri" w:cs="Calibri"/>
                                <w:color w:val="FFFFFF"/>
                              </w:rPr>
                              <w:t xml:space="preserve"> მ</w:t>
                            </w:r>
                            <w:r w:rsidRPr="00FA295C">
                              <w:rPr>
                                <w:rFonts w:ascii="Calibri" w:hAnsi="Calibri" w:cs="Calibr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69544" id="Text Box 803" o:spid="_x0000_s1039" type="#_x0000_t202" style="position:absolute;left:0;text-align:left;margin-left:175.35pt;margin-top:91.4pt;width:46.2pt;height: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" filled="f" stroked="f">
                <v:textbox>
                  <w:txbxContent>
                    <w:p w14:paraId="65EE8705" w14:textId="77777777" w:rsidR="00903E24" w:rsidRPr="00FA295C" w:rsidRDefault="00903E24" w:rsidP="009A4B3D">
                      <w:pPr>
                        <w:rPr>
                          <w:rFonts w:ascii="Calibri" w:hAnsi="Calibri" w:cs="Calibri"/>
                          <w:lang w:val="ka-GE"/>
                        </w:rPr>
                      </w:pPr>
                      <w:r w:rsidRPr="00FA295C">
                        <w:rPr>
                          <w:rFonts w:ascii="Calibri" w:hAnsi="Calibri" w:cs="Calibri"/>
                          <w:color w:val="FFFFFF"/>
                          <w:lang w:val="ka-GE"/>
                        </w:rPr>
                        <w:t>2150</w:t>
                      </w:r>
                      <w:r w:rsidRPr="00FA295C">
                        <w:rPr>
                          <w:rFonts w:ascii="Calibri" w:hAnsi="Calibri" w:cs="Calibri"/>
                          <w:color w:val="FFFFFF"/>
                        </w:rPr>
                        <w:t xml:space="preserve"> მ</w:t>
                      </w:r>
                      <w:r w:rsidRPr="00FA295C">
                        <w:rPr>
                          <w:rFonts w:ascii="Calibri" w:hAnsi="Calibri" w:cs="Calibri"/>
                        </w:rPr>
                        <w:t>.</w:t>
                      </w:r>
                    </w:p>
                  </w:txbxContent>
                </v:textbox>
              </v:shape>
            </w:pict>
          </mc:Fallback>
        </mc:AlternateContent>
      </w:r>
      <w:r w:rsidR="00164C7E" w:rsidRPr="007A2306">
        <w:rPr>
          <w:rFonts w:ascii="Calibri" w:eastAsia="Sylfaen" w:hAnsi="Calibri" w:cs="Calibri"/>
          <w:noProof/>
          <w:spacing w:val="1"/>
          <w:position w:val="1"/>
        </w:rPr>
        <mc:AlternateContent>
          <mc:Choice Requires="wpg">
            <w:drawing>
              <wp:inline distT="0" distB="0" distL="0" distR="0" wp14:anchorId="607E288D" wp14:editId="1EAD9C9F">
                <wp:extent cx="5502275" cy="3067685"/>
                <wp:effectExtent l="0" t="0" r="3175" b="0"/>
                <wp:docPr id="576" name="Group 1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2275" cy="3067685"/>
                          <a:chOff x="1800" y="2941"/>
                          <a:chExt cx="8665" cy="4831"/>
                        </a:xfrm>
                      </wpg:grpSpPr>
                      <pic:pic xmlns:pic="http://schemas.openxmlformats.org/drawingml/2006/picture">
                        <pic:nvPicPr>
                          <pic:cNvPr id="577" name="Picture 109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800" y="2941"/>
                            <a:ext cx="8665" cy="48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8" name="Picture 109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4078" y="5071"/>
                            <a:ext cx="3835" cy="1046"/>
                          </a:xfrm>
                          <a:prstGeom prst="rect">
                            <a:avLst/>
                          </a:prstGeom>
                          <a:noFill/>
                          <a:extLst>
                            <a:ext uri="{909E8E84-426E-40DD-AFC4-6F175D3DCCD1}">
                              <a14:hiddenFill xmlns:a14="http://schemas.microsoft.com/office/drawing/2010/main">
                                <a:solidFill>
                                  <a:srgbClr val="FFFFFF"/>
                                </a:solidFill>
                              </a14:hiddenFill>
                            </a:ext>
                          </a:extLst>
                        </pic:spPr>
                      </pic:pic>
                      <wps:wsp>
                        <wps:cNvPr id="579" name="Freeform 1100"/>
                        <wps:cNvSpPr>
                          <a:spLocks/>
                        </wps:cNvSpPr>
                        <wps:spPr bwMode="auto">
                          <a:xfrm>
                            <a:off x="4266" y="5191"/>
                            <a:ext cx="3467" cy="752"/>
                          </a:xfrm>
                          <a:custGeom>
                            <a:avLst/>
                            <a:gdLst>
                              <a:gd name="T0" fmla="+- 0 7631 4266"/>
                              <a:gd name="T1" fmla="*/ T0 w 3467"/>
                              <a:gd name="T2" fmla="+- 0 5226 5191"/>
                              <a:gd name="T3" fmla="*/ 5226 h 752"/>
                              <a:gd name="T4" fmla="+- 0 7733 4266"/>
                              <a:gd name="T5" fmla="*/ T4 w 3467"/>
                              <a:gd name="T6" fmla="+- 0 5227 5191"/>
                              <a:gd name="T7" fmla="*/ 5227 h 752"/>
                              <a:gd name="T8" fmla="+- 0 7604 4266"/>
                              <a:gd name="T9" fmla="*/ T8 w 3467"/>
                              <a:gd name="T10" fmla="+- 0 5191 5191"/>
                              <a:gd name="T11" fmla="*/ 5191 h 752"/>
                              <a:gd name="T12" fmla="+- 0 7611 4266"/>
                              <a:gd name="T13" fmla="*/ T12 w 3467"/>
                              <a:gd name="T14" fmla="+- 0 5230 5191"/>
                              <a:gd name="T15" fmla="*/ 5230 h 752"/>
                              <a:gd name="T16" fmla="+- 0 7631 4266"/>
                              <a:gd name="T17" fmla="*/ T16 w 3467"/>
                              <a:gd name="T18" fmla="+- 0 5226 5191"/>
                              <a:gd name="T19" fmla="*/ 5226 h 752"/>
                            </a:gdLst>
                            <a:ahLst/>
                            <a:cxnLst>
                              <a:cxn ang="0">
                                <a:pos x="T1" y="T3"/>
                              </a:cxn>
                              <a:cxn ang="0">
                                <a:pos x="T5" y="T7"/>
                              </a:cxn>
                              <a:cxn ang="0">
                                <a:pos x="T9" y="T11"/>
                              </a:cxn>
                              <a:cxn ang="0">
                                <a:pos x="T13" y="T15"/>
                              </a:cxn>
                              <a:cxn ang="0">
                                <a:pos x="T17" y="T19"/>
                              </a:cxn>
                            </a:cxnLst>
                            <a:rect l="0" t="0" r="r" b="b"/>
                            <a:pathLst>
                              <a:path w="3467" h="752">
                                <a:moveTo>
                                  <a:pt x="3365" y="35"/>
                                </a:moveTo>
                                <a:lnTo>
                                  <a:pt x="3467" y="36"/>
                                </a:lnTo>
                                <a:lnTo>
                                  <a:pt x="3338" y="0"/>
                                </a:lnTo>
                                <a:lnTo>
                                  <a:pt x="3345" y="39"/>
                                </a:lnTo>
                                <a:lnTo>
                                  <a:pt x="3365" y="35"/>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0" name="Freeform 1101"/>
                        <wps:cNvSpPr>
                          <a:spLocks/>
                        </wps:cNvSpPr>
                        <wps:spPr bwMode="auto">
                          <a:xfrm>
                            <a:off x="4266" y="5191"/>
                            <a:ext cx="3467" cy="752"/>
                          </a:xfrm>
                          <a:custGeom>
                            <a:avLst/>
                            <a:gdLst>
                              <a:gd name="T0" fmla="+- 0 4368 4266"/>
                              <a:gd name="T1" fmla="*/ T0 w 3467"/>
                              <a:gd name="T2" fmla="+- 0 5907 5191"/>
                              <a:gd name="T3" fmla="*/ 5907 h 752"/>
                              <a:gd name="T4" fmla="+- 0 4360 4266"/>
                              <a:gd name="T5" fmla="*/ T4 w 3467"/>
                              <a:gd name="T6" fmla="+- 0 5868 5191"/>
                              <a:gd name="T7" fmla="*/ 5868 h 752"/>
                              <a:gd name="T8" fmla="+- 0 4266 4266"/>
                              <a:gd name="T9" fmla="*/ T8 w 3467"/>
                              <a:gd name="T10" fmla="+- 0 5907 5191"/>
                              <a:gd name="T11" fmla="*/ 5907 h 752"/>
                              <a:gd name="T12" fmla="+- 0 4395 4266"/>
                              <a:gd name="T13" fmla="*/ T12 w 3467"/>
                              <a:gd name="T14" fmla="+- 0 5942 5191"/>
                              <a:gd name="T15" fmla="*/ 5942 h 752"/>
                              <a:gd name="T16" fmla="+- 0 4368 4266"/>
                              <a:gd name="T17" fmla="*/ T16 w 3467"/>
                              <a:gd name="T18" fmla="+- 0 5907 5191"/>
                              <a:gd name="T19" fmla="*/ 5907 h 752"/>
                            </a:gdLst>
                            <a:ahLst/>
                            <a:cxnLst>
                              <a:cxn ang="0">
                                <a:pos x="T1" y="T3"/>
                              </a:cxn>
                              <a:cxn ang="0">
                                <a:pos x="T5" y="T7"/>
                              </a:cxn>
                              <a:cxn ang="0">
                                <a:pos x="T9" y="T11"/>
                              </a:cxn>
                              <a:cxn ang="0">
                                <a:pos x="T13" y="T15"/>
                              </a:cxn>
                              <a:cxn ang="0">
                                <a:pos x="T17" y="T19"/>
                              </a:cxn>
                            </a:cxnLst>
                            <a:rect l="0" t="0" r="r" b="b"/>
                            <a:pathLst>
                              <a:path w="3467" h="752">
                                <a:moveTo>
                                  <a:pt x="102" y="716"/>
                                </a:moveTo>
                                <a:lnTo>
                                  <a:pt x="94" y="677"/>
                                </a:lnTo>
                                <a:lnTo>
                                  <a:pt x="0" y="716"/>
                                </a:lnTo>
                                <a:lnTo>
                                  <a:pt x="129" y="751"/>
                                </a:lnTo>
                                <a:lnTo>
                                  <a:pt x="102" y="716"/>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 name="Freeform 1102"/>
                        <wps:cNvSpPr>
                          <a:spLocks/>
                        </wps:cNvSpPr>
                        <wps:spPr bwMode="auto">
                          <a:xfrm>
                            <a:off x="4266" y="5191"/>
                            <a:ext cx="3467" cy="752"/>
                          </a:xfrm>
                          <a:custGeom>
                            <a:avLst/>
                            <a:gdLst>
                              <a:gd name="T0" fmla="+- 0 7627 4266"/>
                              <a:gd name="T1" fmla="*/ T0 w 3467"/>
                              <a:gd name="T2" fmla="+- 0 5308 5191"/>
                              <a:gd name="T3" fmla="*/ 5308 h 752"/>
                              <a:gd name="T4" fmla="+- 0 7639 4266"/>
                              <a:gd name="T5" fmla="*/ T4 w 3467"/>
                              <a:gd name="T6" fmla="+- 0 5265 5191"/>
                              <a:gd name="T7" fmla="*/ 5265 h 752"/>
                              <a:gd name="T8" fmla="+- 0 7619 4266"/>
                              <a:gd name="T9" fmla="*/ T8 w 3467"/>
                              <a:gd name="T10" fmla="+- 0 5269 5191"/>
                              <a:gd name="T11" fmla="*/ 5269 h 752"/>
                              <a:gd name="T12" fmla="+- 0 7627 4266"/>
                              <a:gd name="T13" fmla="*/ T12 w 3467"/>
                              <a:gd name="T14" fmla="+- 0 5308 5191"/>
                              <a:gd name="T15" fmla="*/ 5308 h 752"/>
                            </a:gdLst>
                            <a:ahLst/>
                            <a:cxnLst>
                              <a:cxn ang="0">
                                <a:pos x="T1" y="T3"/>
                              </a:cxn>
                              <a:cxn ang="0">
                                <a:pos x="T5" y="T7"/>
                              </a:cxn>
                              <a:cxn ang="0">
                                <a:pos x="T9" y="T11"/>
                              </a:cxn>
                              <a:cxn ang="0">
                                <a:pos x="T13" y="T15"/>
                              </a:cxn>
                            </a:cxnLst>
                            <a:rect l="0" t="0" r="r" b="b"/>
                            <a:pathLst>
                              <a:path w="3467" h="752">
                                <a:moveTo>
                                  <a:pt x="3361" y="117"/>
                                </a:moveTo>
                                <a:lnTo>
                                  <a:pt x="3373" y="74"/>
                                </a:lnTo>
                                <a:lnTo>
                                  <a:pt x="3353" y="78"/>
                                </a:lnTo>
                                <a:lnTo>
                                  <a:pt x="3361" y="117"/>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Freeform 1103"/>
                        <wps:cNvSpPr>
                          <a:spLocks/>
                        </wps:cNvSpPr>
                        <wps:spPr bwMode="auto">
                          <a:xfrm>
                            <a:off x="4266" y="5191"/>
                            <a:ext cx="3467" cy="752"/>
                          </a:xfrm>
                          <a:custGeom>
                            <a:avLst/>
                            <a:gdLst>
                              <a:gd name="T0" fmla="+- 0 4395 4266"/>
                              <a:gd name="T1" fmla="*/ T0 w 3467"/>
                              <a:gd name="T2" fmla="+- 0 5942 5191"/>
                              <a:gd name="T3" fmla="*/ 5942 h 752"/>
                              <a:gd name="T4" fmla="+- 0 4388 4266"/>
                              <a:gd name="T5" fmla="*/ T4 w 3467"/>
                              <a:gd name="T6" fmla="+- 0 5903 5191"/>
                              <a:gd name="T7" fmla="*/ 5903 h 752"/>
                              <a:gd name="T8" fmla="+- 0 7619 4266"/>
                              <a:gd name="T9" fmla="*/ T8 w 3467"/>
                              <a:gd name="T10" fmla="+- 0 5269 5191"/>
                              <a:gd name="T11" fmla="*/ 5269 h 752"/>
                              <a:gd name="T12" fmla="+- 0 7639 4266"/>
                              <a:gd name="T13" fmla="*/ T12 w 3467"/>
                              <a:gd name="T14" fmla="+- 0 5265 5191"/>
                              <a:gd name="T15" fmla="*/ 5265 h 752"/>
                              <a:gd name="T16" fmla="+- 0 7627 4266"/>
                              <a:gd name="T17" fmla="*/ T16 w 3467"/>
                              <a:gd name="T18" fmla="+- 0 5308 5191"/>
                              <a:gd name="T19" fmla="*/ 5308 h 752"/>
                              <a:gd name="T20" fmla="+- 0 7733 4266"/>
                              <a:gd name="T21" fmla="*/ T20 w 3467"/>
                              <a:gd name="T22" fmla="+- 0 5227 5191"/>
                              <a:gd name="T23" fmla="*/ 5227 h 752"/>
                              <a:gd name="T24" fmla="+- 0 7631 4266"/>
                              <a:gd name="T25" fmla="*/ T24 w 3467"/>
                              <a:gd name="T26" fmla="+- 0 5226 5191"/>
                              <a:gd name="T27" fmla="*/ 5226 h 752"/>
                              <a:gd name="T28" fmla="+- 0 7611 4266"/>
                              <a:gd name="T29" fmla="*/ T28 w 3467"/>
                              <a:gd name="T30" fmla="+- 0 5230 5191"/>
                              <a:gd name="T31" fmla="*/ 5230 h 752"/>
                              <a:gd name="T32" fmla="+- 0 4380 4266"/>
                              <a:gd name="T33" fmla="*/ T32 w 3467"/>
                              <a:gd name="T34" fmla="+- 0 5864 5191"/>
                              <a:gd name="T35" fmla="*/ 5864 h 752"/>
                              <a:gd name="T36" fmla="+- 0 4372 4266"/>
                              <a:gd name="T37" fmla="*/ T36 w 3467"/>
                              <a:gd name="T38" fmla="+- 0 5825 5191"/>
                              <a:gd name="T39" fmla="*/ 5825 h 752"/>
                              <a:gd name="T40" fmla="+- 0 4266 4266"/>
                              <a:gd name="T41" fmla="*/ T40 w 3467"/>
                              <a:gd name="T42" fmla="+- 0 5907 5191"/>
                              <a:gd name="T43" fmla="*/ 5907 h 752"/>
                              <a:gd name="T44" fmla="+- 0 4360 4266"/>
                              <a:gd name="T45" fmla="*/ T44 w 3467"/>
                              <a:gd name="T46" fmla="+- 0 5868 5191"/>
                              <a:gd name="T47" fmla="*/ 5868 h 752"/>
                              <a:gd name="T48" fmla="+- 0 4368 4266"/>
                              <a:gd name="T49" fmla="*/ T48 w 3467"/>
                              <a:gd name="T50" fmla="+- 0 5907 5191"/>
                              <a:gd name="T51" fmla="*/ 5907 h 752"/>
                              <a:gd name="T52" fmla="+- 0 4395 4266"/>
                              <a:gd name="T53" fmla="*/ T52 w 3467"/>
                              <a:gd name="T54" fmla="+- 0 5942 5191"/>
                              <a:gd name="T55" fmla="*/ 5942 h 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467" h="752">
                                <a:moveTo>
                                  <a:pt x="129" y="751"/>
                                </a:moveTo>
                                <a:lnTo>
                                  <a:pt x="122" y="712"/>
                                </a:lnTo>
                                <a:lnTo>
                                  <a:pt x="3353" y="78"/>
                                </a:lnTo>
                                <a:lnTo>
                                  <a:pt x="3373" y="74"/>
                                </a:lnTo>
                                <a:lnTo>
                                  <a:pt x="3361" y="117"/>
                                </a:lnTo>
                                <a:lnTo>
                                  <a:pt x="3467" y="36"/>
                                </a:lnTo>
                                <a:lnTo>
                                  <a:pt x="3365" y="35"/>
                                </a:lnTo>
                                <a:lnTo>
                                  <a:pt x="3345" y="39"/>
                                </a:lnTo>
                                <a:lnTo>
                                  <a:pt x="114" y="673"/>
                                </a:lnTo>
                                <a:lnTo>
                                  <a:pt x="106" y="634"/>
                                </a:lnTo>
                                <a:lnTo>
                                  <a:pt x="0" y="716"/>
                                </a:lnTo>
                                <a:lnTo>
                                  <a:pt x="94" y="677"/>
                                </a:lnTo>
                                <a:lnTo>
                                  <a:pt x="102" y="716"/>
                                </a:lnTo>
                                <a:lnTo>
                                  <a:pt x="129" y="751"/>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Freeform 1104"/>
                        <wps:cNvSpPr>
                          <a:spLocks/>
                        </wps:cNvSpPr>
                        <wps:spPr bwMode="auto">
                          <a:xfrm>
                            <a:off x="7890" y="4935"/>
                            <a:ext cx="341" cy="0"/>
                          </a:xfrm>
                          <a:custGeom>
                            <a:avLst/>
                            <a:gdLst>
                              <a:gd name="T0" fmla="+- 0 7890 7890"/>
                              <a:gd name="T1" fmla="*/ T0 w 341"/>
                              <a:gd name="T2" fmla="+- 0 8231 7890"/>
                              <a:gd name="T3" fmla="*/ T2 w 341"/>
                            </a:gdLst>
                            <a:ahLst/>
                            <a:cxnLst>
                              <a:cxn ang="0">
                                <a:pos x="T1" y="0"/>
                              </a:cxn>
                              <a:cxn ang="0">
                                <a:pos x="T3" y="0"/>
                              </a:cxn>
                            </a:cxnLst>
                            <a:rect l="0" t="0" r="r" b="b"/>
                            <a:pathLst>
                              <a:path w="341">
                                <a:moveTo>
                                  <a:pt x="0" y="0"/>
                                </a:moveTo>
                                <a:lnTo>
                                  <a:pt x="341" y="0"/>
                                </a:lnTo>
                              </a:path>
                            </a:pathLst>
                          </a:custGeom>
                          <a:noFill/>
                          <a:ln w="1346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mv="urn:schemas-microsoft-com:mac:vml" xmlns:mo="http://schemas.microsoft.com/office/mac/office/2008/main">
            <w:pict>
              <v:group w14:anchorId="0A6289FA" id="Group 1097" o:spid="_x0000_s1026" style="width:433.25pt;height:241.55pt;mso-position-horizontal-relative:char;mso-position-vertical-relative:line" coordorigin="1800,2941" coordsize="8665,4831"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">
                <v:shape id="Picture 1098" o:spid="_x0000_s1027" type="#_x0000_t75" style="position:absolute;left:1800;top:2941;width:8665;height:483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9h&#10;cTfDAAAA3AAAAA8AAABkcnMvZG93bnJldi54bWxEj0FrAjEUhO9C/0N4Qm+aVVDLahQptvXgRe1B&#10;b4/Nc3dx8xKSqOu/N4LgcZiZb5jZojWNuJIPtWUFg34GgriwuuZSwf/+p/cFIkRkjY1lUnCnAIv5&#10;R2eGubY33tJ1F0uRIBxyVFDF6HIpQ1GRwdC3jjh5J+sNxiR9KbXHW4KbRg6zbCwN1pwWKnT0XVFx&#10;3l2MgqItD+s/f/zNLqONMyYccbV0Sn122+UURKQ2vsOv9lorGE0m8DyTjoCc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72FxN8MAAADcAAAADwAAAAAAAAAAAAAAAACcAgAA&#10;ZHJzL2Rvd25yZXYueG1sUEsFBgAAAAAEAAQA9wAAAIwDAAAAAA==&#10;">
                  <v:imagedata r:id="rId25" o:title=""/>
                </v:shape>
                <v:shape id="Picture 1099" o:spid="_x0000_s1028" type="#_x0000_t75" style="position:absolute;left:4078;top:5071;width:3835;height:10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YU&#10;nuLBAAAA3AAAAA8AAABkcnMvZG93bnJldi54bWxET91qwjAUvh/4DuEIu5upA12txuIGDtnFYJ0P&#10;cGiOTbE56ZK01rdfLga7/Pj+d+VkOzGSD61jBctFBoK4drrlRsH5+/iUgwgRWWPnmBTcKUC5nz3s&#10;sNDuxl80VrERKYRDgQpMjH0hZagNWQwL1xMn7uK8xZigb6T2eEvhtpPPWbaWFltODQZ7ejNUX6vB&#10;KsjX3sbh8zRK0+Lrx/m+eacfrdTjfDpsQUSa4r/4z33SClYvaW06k46A3P8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YUnuLBAAAA3AAAAA8AAAAAAAAAAAAAAAAAnAIAAGRy&#10;cy9kb3ducmV2LnhtbFBLBQYAAAAABAAEAPcAAACKAwAAAAA=&#10;">
                  <v:imagedata r:id="rId26" o:title=""/>
                </v:shape>
                <v:shape id="Freeform 1100" o:spid="_x0000_s1029" style="position:absolute;left:4266;top:5191;width:3467;height:752;visibility:visible;mso-wrap-style:square;v-text-anchor:top" coordsize="3467,7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7f6SxQAA&#10;ANwAAAAPAAAAZHJzL2Rvd25yZXYueG1sRI9BawIxFITvBf9DeIIX0axC67oaRQSl1oNo2/vr5rlZ&#10;3Lwsm6jrv28KQo/DzHzDzJetrcSNGl86VjAaJiCIc6dLLhR8fW4GKQgfkDVWjknBgzwsF52XOWba&#10;3flIt1MoRISwz1CBCaHOpPS5IYt+6Gri6J1dYzFE2RRSN3iPcFvJcZK8SYslxwWDNa0N5ZfT1Soo&#10;Lud9/8fQ9LDbbsK6+kiv32muVK/brmYgArXhP/xsv2sFr5Mp/J2JR0A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nt/pLFAAAA3AAAAA8AAAAAAAAAAAAAAAAAlwIAAGRycy9k&#10;b3ducmV2LnhtbFBLBQYAAAAABAAEAPUAAACJAwAAAAA=&#10;" path="m3365,35l3467,36,3338,,3345,39,3365,35xe" fillcolor="#c0504d" stroked="f">
                  <v:path arrowok="t" o:connecttype="custom" o:connectlocs="3365,5226;3467,5227;3338,5191;3345,5230;3365,5226" o:connectangles="0,0,0,0,0"/>
                </v:shape>
                <v:shape id="Freeform 1101" o:spid="_x0000_s1030" style="position:absolute;left:4266;top:5191;width:3467;height:752;visibility:visible;mso-wrap-style:square;v-text-anchor:top" coordsize="3467,7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AicowQAA&#10;ANwAAAAPAAAAZHJzL2Rvd25yZXYueG1sRE/LisIwFN0P+A/hCm4GTRUcajWKCIo6i2F87K/NtSk2&#10;N6WJWv/eLAZmeTjv2aK1lXhQ40vHCoaDBARx7nTJhYLTcd1PQfiArLFyTApe5GEx73zMMNPuyb/0&#10;OIRCxBD2GSowIdSZlD43ZNEPXE0cuatrLIYIm0LqBp8x3FZylCRf0mLJscFgTStD+e1wtwqK2/X7&#10;82Jo8rPbrMOq2qf3c5or1eu2yymIQG34F/+5t1rBOI3z45l4BOT8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bQInKMEAAADcAAAADwAAAAAAAAAAAAAAAACXAgAAZHJzL2Rvd25y&#10;ZXYueG1sUEsFBgAAAAAEAAQA9QAAAIUDAAAAAA==&#10;" path="m102,716l94,677,,716,129,751,102,716xe" fillcolor="#c0504d" stroked="f">
                  <v:path arrowok="t" o:connecttype="custom" o:connectlocs="102,5907;94,5868;0,5907;129,5942;102,5907" o:connectangles="0,0,0,0,0"/>
                </v:shape>
                <v:shape id="Freeform 1102" o:spid="_x0000_s1031" style="position:absolute;left:4266;top:5191;width:3467;height:752;visibility:visible;mso-wrap-style:square;v-text-anchor:top" coordsize="3467,7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ToKzxQAA&#10;ANwAAAAPAAAAZHJzL2Rvd25yZXYueG1sRI9Ba8JAFITvBf/D8gq9FN0oVNLUVURQ2noQrd6f2Wc2&#10;mH0bsmsS/71bKPQ4zMw3zGzR20q01PjSsYLxKAFBnDtdcqHg+LMepiB8QNZYOSYFd/KwmA+eZphp&#10;1/Ge2kMoRISwz1CBCaHOpPS5IYt+5Gri6F1cYzFE2RRSN9hFuK3kJEmm0mLJccFgTStD+fVwswqK&#10;62X7ejb0vvvarMOq+k5vpzRX6uW5X36ACNSH//Bf+1MreEvH8HsmHgE5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JOgrPFAAAA3AAAAA8AAAAAAAAAAAAAAAAAlwIAAGRycy9k&#10;b3ducmV2LnhtbFBLBQYAAAAABAAEAPUAAACJAwAAAAA=&#10;" path="m3361,117l3373,74,3353,78,3361,117xe" fillcolor="#c0504d" stroked="f">
                  <v:path arrowok="t" o:connecttype="custom" o:connectlocs="3361,5308;3373,5265;3353,5269;3361,5308" o:connectangles="0,0,0,0"/>
                </v:shape>
                <v:shape id="Freeform 1103" o:spid="_x0000_s1032" style="position:absolute;left:4266;top:5191;width:3467;height:752;visibility:visible;mso-wrap-style:square;v-text-anchor:top" coordsize="3467,7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nBzExQAA&#10;ANwAAAAPAAAAZHJzL2Rvd25yZXYueG1sRI9Ba8JAFITvBf/D8gq9FN0oVNLUNYigtPUgWr0/s89s&#10;SPZtyK4a/71bKPQ4zMw3zCzvbSOu1PnKsYLxKAFBXDhdcang8LMapiB8QNbYOCYFd/KQzwdPM8y0&#10;u/GOrvtQighhn6ECE0KbSekLQxb9yLXE0Tu7zmKIsiul7vAW4baRkySZSosVxwWDLS0NFfX+YhWU&#10;9XnzejL0vv1ar8Ky+U4vx7RQ6uW5X3yACNSH//Bf+1MreEsn8HsmHgE5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KcHMTFAAAA3AAAAA8AAAAAAAAAAAAAAAAAlwIAAGRycy9k&#10;b3ducmV2LnhtbFBLBQYAAAAABAAEAPUAAACJAwAAAAA=&#10;" path="m129,751l122,712,3353,78,3373,74,3361,117,3467,36,3365,35,3345,39,114,673,106,634,,716,94,677,102,716,129,751xe" fillcolor="#c0504d" stroked="f">
                  <v:path arrowok="t" o:connecttype="custom" o:connectlocs="129,5942;122,5903;3353,5269;3373,5265;3361,5308;3467,5227;3365,5226;3345,5230;114,5864;106,5825;0,5907;94,5868;102,5907;129,5942" o:connectangles="0,0,0,0,0,0,0,0,0,0,0,0,0,0"/>
                </v:shape>
                <v:polyline id="Freeform 1104" o:spid="_x0000_s1033" style="position:absolute;visibility:visible;mso-wrap-style:square;v-text-anchor:top" points="7890,4935,8231,4935" coordsize="34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IyILxQAA&#10;ANwAAAAPAAAAZHJzL2Rvd25yZXYueG1sRI9PawIxFMTvBb9DeIK3mlWr2K1RRCwV6aH+6f2xed0s&#10;bl6WJF13v31TKPQ4zMxvmNWms7VoyYfKsYLJOANBXDhdcangenl9XIIIEVlj7ZgU9BRgsx48rDDX&#10;7s4nas+xFAnCIUcFJsYmlzIUhiyGsWuIk/flvMWYpC+l9nhPcFvLaZYtpMWK04LBhnaGitv52yp4&#10;jtlb+/HkD9f+2J9aM/3cv/uJUqNht30BEamL/+G/9kErmC9n8HsmHQG5/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cjIgvFAAAA3AAAAA8AAAAAAAAAAAAAAAAAlwIAAGRycy9k&#10;b3ducmV2LnhtbFBLBQYAAAAABAAEAPUAAACJAwAAAAA=&#10;" filled="f" strokecolor="white" strokeweight="1.06pt">
                  <v:path arrowok="t" o:connecttype="custom" o:connectlocs="0,0;341,0" o:connectangles="0,0"/>
                </v:polyline>
                <w10:anchorlock/>
              </v:group>
            </w:pict>
          </mc:Fallback>
        </mc:AlternateContent>
      </w:r>
    </w:p>
    <w:p w14:paraId="481603DE" w14:textId="77777777" w:rsidR="009A4B3D" w:rsidRPr="007A2306" w:rsidRDefault="005173C7" w:rsidP="00FF75B9">
      <w:pPr>
        <w:spacing w:line="280" w:lineRule="exact"/>
        <w:jc w:val="both"/>
        <w:rPr>
          <w:rFonts w:ascii="Calibri" w:eastAsia="Sylfaen" w:hAnsi="Calibri" w:cs="Calibri"/>
          <w:position w:val="1"/>
        </w:rPr>
      </w:pPr>
      <w:r w:rsidRPr="007A2306">
        <w:rPr>
          <w:rFonts w:ascii="Calibri" w:eastAsia="Sylfaen" w:hAnsi="Calibri" w:cs="Calibri"/>
          <w:spacing w:val="1"/>
          <w:position w:val="1"/>
        </w:rPr>
        <w:t>Figure</w:t>
      </w:r>
      <w:r w:rsidR="009A4B3D" w:rsidRPr="007A2306">
        <w:rPr>
          <w:rFonts w:ascii="Calibri" w:eastAsia="Sylfaen" w:hAnsi="Calibri" w:cs="Calibri"/>
          <w:position w:val="1"/>
        </w:rPr>
        <w:t xml:space="preserve"> 4.2:     </w:t>
      </w:r>
      <w:r w:rsidR="009A4B3D" w:rsidRPr="007A2306">
        <w:rPr>
          <w:rFonts w:ascii="Calibri" w:eastAsia="Sylfaen" w:hAnsi="Calibri" w:cs="Calibri"/>
          <w:spacing w:val="42"/>
          <w:position w:val="1"/>
        </w:rPr>
        <w:t xml:space="preserve"> </w:t>
      </w:r>
      <w:r w:rsidRPr="007A2306">
        <w:rPr>
          <w:rFonts w:ascii="Calibri" w:eastAsia="Sylfaen" w:hAnsi="Calibri" w:cs="Calibri"/>
          <w:spacing w:val="1"/>
          <w:position w:val="1"/>
        </w:rPr>
        <w:t xml:space="preserve">Distance from </w:t>
      </w:r>
      <w:proofErr w:type="spellStart"/>
      <w:r w:rsidRPr="007A2306">
        <w:rPr>
          <w:rFonts w:ascii="Calibri" w:eastAsia="Sylfaen" w:hAnsi="Calibri" w:cs="Calibri"/>
          <w:spacing w:val="1"/>
          <w:position w:val="1"/>
        </w:rPr>
        <w:t>Tsintskaro</w:t>
      </w:r>
      <w:proofErr w:type="spellEnd"/>
      <w:r w:rsidRPr="007A2306">
        <w:rPr>
          <w:rFonts w:ascii="Calibri" w:eastAsia="Sylfaen" w:hAnsi="Calibri" w:cs="Calibri"/>
          <w:spacing w:val="1"/>
          <w:position w:val="1"/>
        </w:rPr>
        <w:t xml:space="preserve"> village</w:t>
      </w:r>
    </w:p>
    <w:p w14:paraId="0F9F442D" w14:textId="77777777" w:rsidR="009A4B3D" w:rsidRPr="007A2306" w:rsidRDefault="009A4B3D" w:rsidP="00C02B17">
      <w:pPr>
        <w:spacing w:line="280" w:lineRule="exact"/>
        <w:ind w:left="140"/>
        <w:jc w:val="both"/>
        <w:rPr>
          <w:rFonts w:ascii="Calibri" w:eastAsia="Sylfaen" w:hAnsi="Calibri" w:cs="Calibri"/>
          <w:position w:val="1"/>
        </w:rPr>
      </w:pPr>
    </w:p>
    <w:p w14:paraId="6C0734BB" w14:textId="77777777" w:rsidR="005173C7" w:rsidRPr="007A2306" w:rsidRDefault="005173C7" w:rsidP="00C02B17">
      <w:pPr>
        <w:jc w:val="both"/>
        <w:rPr>
          <w:rFonts w:ascii="Calibri" w:hAnsi="Calibri" w:cs="Calibri"/>
        </w:rPr>
      </w:pPr>
      <w:r w:rsidRPr="007A2306">
        <w:rPr>
          <w:rFonts w:ascii="Calibri" w:hAnsi="Calibri" w:cs="Calibri"/>
        </w:rPr>
        <w:t xml:space="preserve">According to the </w:t>
      </w:r>
      <w:proofErr w:type="spellStart"/>
      <w:r w:rsidRPr="007A2306">
        <w:rPr>
          <w:rFonts w:ascii="Calibri" w:hAnsi="Calibri" w:cs="Calibri"/>
        </w:rPr>
        <w:t>Tetritskaro</w:t>
      </w:r>
      <w:proofErr w:type="spellEnd"/>
      <w:r w:rsidRPr="007A2306">
        <w:rPr>
          <w:rFonts w:ascii="Calibri" w:hAnsi="Calibri" w:cs="Calibri"/>
        </w:rPr>
        <w:t xml:space="preserve"> municipality authorities the nearest recreational zone </w:t>
      </w:r>
      <w:proofErr w:type="gramStart"/>
      <w:r w:rsidRPr="007A2306">
        <w:rPr>
          <w:rFonts w:ascii="Calibri" w:hAnsi="Calibri" w:cs="Calibri"/>
        </w:rPr>
        <w:t>is located in</w:t>
      </w:r>
      <w:proofErr w:type="gramEnd"/>
      <w:r w:rsidRPr="007A2306">
        <w:rPr>
          <w:rFonts w:ascii="Calibri" w:hAnsi="Calibri" w:cs="Calibri"/>
        </w:rPr>
        <w:t xml:space="preserve"> the center of the village </w:t>
      </w:r>
      <w:proofErr w:type="spellStart"/>
      <w:r w:rsidRPr="007A2306">
        <w:rPr>
          <w:rFonts w:ascii="Calibri" w:hAnsi="Calibri" w:cs="Calibri"/>
        </w:rPr>
        <w:t>Tsintskaro</w:t>
      </w:r>
      <w:proofErr w:type="spellEnd"/>
      <w:r w:rsidRPr="007A2306">
        <w:rPr>
          <w:rFonts w:ascii="Calibri" w:hAnsi="Calibri" w:cs="Calibri"/>
        </w:rPr>
        <w:t>. The distance from the project area to the recreational zone is approximately 2500 m.</w:t>
      </w:r>
    </w:p>
    <w:p w14:paraId="7E8756DB" w14:textId="77777777" w:rsidR="009A4B3D" w:rsidRPr="007A2306" w:rsidRDefault="009A4B3D" w:rsidP="00C02B17">
      <w:pPr>
        <w:ind w:right="5710"/>
        <w:jc w:val="both"/>
        <w:rPr>
          <w:rFonts w:ascii="Calibri" w:eastAsia="Sylfaen" w:hAnsi="Calibri" w:cs="Calibri"/>
          <w:b/>
          <w:u w:val="single"/>
        </w:rPr>
      </w:pPr>
    </w:p>
    <w:p w14:paraId="291C0905" w14:textId="77777777" w:rsidR="009A4B3D" w:rsidRPr="007A2306" w:rsidRDefault="005173C7" w:rsidP="00C02B17">
      <w:pPr>
        <w:ind w:right="5710"/>
        <w:jc w:val="both"/>
        <w:rPr>
          <w:rFonts w:ascii="Calibri" w:eastAsia="Sylfaen" w:hAnsi="Calibri" w:cs="Calibri"/>
          <w:b/>
          <w:u w:val="single"/>
        </w:rPr>
      </w:pPr>
      <w:r w:rsidRPr="007A2306">
        <w:rPr>
          <w:rFonts w:ascii="Calibri" w:eastAsia="Sylfaen" w:hAnsi="Calibri" w:cs="Calibri"/>
          <w:b/>
          <w:u w:val="single"/>
        </w:rPr>
        <w:t>Location (</w:t>
      </w:r>
      <w:proofErr w:type="spellStart"/>
      <w:r w:rsidRPr="007A2306">
        <w:rPr>
          <w:rFonts w:ascii="Calibri" w:eastAsia="Sylfaen" w:hAnsi="Calibri" w:cs="Calibri"/>
          <w:b/>
          <w:u w:val="single"/>
        </w:rPr>
        <w:t>Nakhiduri</w:t>
      </w:r>
      <w:proofErr w:type="spellEnd"/>
      <w:r w:rsidRPr="007A2306">
        <w:rPr>
          <w:rFonts w:ascii="Calibri" w:eastAsia="Sylfaen" w:hAnsi="Calibri" w:cs="Calibri"/>
          <w:b/>
          <w:u w:val="single"/>
        </w:rPr>
        <w:t>)</w:t>
      </w:r>
    </w:p>
    <w:p w14:paraId="3392C93A" w14:textId="77777777" w:rsidR="009A4B3D" w:rsidRPr="007A2306" w:rsidRDefault="009A4B3D" w:rsidP="00C02B17">
      <w:pPr>
        <w:spacing w:before="4" w:line="280" w:lineRule="exact"/>
        <w:jc w:val="both"/>
        <w:rPr>
          <w:rFonts w:ascii="Calibri" w:hAnsi="Calibri" w:cs="Calibri"/>
          <w:sz w:val="28"/>
          <w:szCs w:val="28"/>
        </w:rPr>
      </w:pPr>
    </w:p>
    <w:p w14:paraId="213E89B1" w14:textId="00131F33" w:rsidR="005173C7" w:rsidRPr="007A2306" w:rsidRDefault="005173C7" w:rsidP="00C02B17">
      <w:pPr>
        <w:jc w:val="both"/>
        <w:rPr>
          <w:rFonts w:ascii="Calibri" w:hAnsi="Calibri" w:cs="Calibri"/>
        </w:rPr>
      </w:pPr>
      <w:r w:rsidRPr="007A2306">
        <w:rPr>
          <w:rFonts w:ascii="Calibri" w:hAnsi="Calibri" w:cs="Calibri"/>
        </w:rPr>
        <w:t xml:space="preserve">The distance from the boundary of the site to </w:t>
      </w:r>
      <w:proofErr w:type="spellStart"/>
      <w:r w:rsidRPr="007A2306">
        <w:rPr>
          <w:rFonts w:ascii="Calibri" w:hAnsi="Calibri" w:cs="Calibri"/>
        </w:rPr>
        <w:t>Nakhiduri</w:t>
      </w:r>
      <w:proofErr w:type="spellEnd"/>
      <w:r w:rsidRPr="007A2306">
        <w:rPr>
          <w:rFonts w:ascii="Calibri" w:hAnsi="Calibri" w:cs="Calibri"/>
        </w:rPr>
        <w:t xml:space="preserve"> is about 3090 m. </w:t>
      </w:r>
      <w:proofErr w:type="spellStart"/>
      <w:r w:rsidRPr="007A2306">
        <w:rPr>
          <w:rFonts w:ascii="Calibri" w:hAnsi="Calibri" w:cs="Calibri"/>
        </w:rPr>
        <w:t>Nakhiduri</w:t>
      </w:r>
      <w:proofErr w:type="spellEnd"/>
      <w:r w:rsidRPr="007A2306">
        <w:rPr>
          <w:rFonts w:ascii="Calibri" w:hAnsi="Calibri" w:cs="Calibri"/>
        </w:rPr>
        <w:t xml:space="preserve"> in Kvemo </w:t>
      </w:r>
      <w:proofErr w:type="spellStart"/>
      <w:r w:rsidRPr="007A2306">
        <w:rPr>
          <w:rFonts w:ascii="Calibri" w:hAnsi="Calibri" w:cs="Calibri"/>
        </w:rPr>
        <w:t>Kartli</w:t>
      </w:r>
      <w:proofErr w:type="spellEnd"/>
      <w:r w:rsidRPr="007A2306">
        <w:rPr>
          <w:rFonts w:ascii="Calibri" w:hAnsi="Calibri" w:cs="Calibri"/>
        </w:rPr>
        <w:t xml:space="preserve"> is a village about 1-hour (or 49 km) south-west of Tbilisi, the country's capital town. According to the 2014 census </w:t>
      </w:r>
      <w:r w:rsidRPr="007A2306">
        <w:rPr>
          <w:rFonts w:ascii="Calibri" w:hAnsi="Calibri" w:cs="Calibri"/>
        </w:rPr>
        <w:lastRenderedPageBreak/>
        <w:t xml:space="preserve">population of </w:t>
      </w:r>
      <w:proofErr w:type="spellStart"/>
      <w:r w:rsidRPr="007A2306">
        <w:rPr>
          <w:rFonts w:ascii="Calibri" w:hAnsi="Calibri" w:cs="Calibri"/>
        </w:rPr>
        <w:t>Nakhiduri</w:t>
      </w:r>
      <w:proofErr w:type="spellEnd"/>
      <w:r w:rsidRPr="007A2306">
        <w:rPr>
          <w:rFonts w:ascii="Calibri" w:hAnsi="Calibri" w:cs="Calibri"/>
        </w:rPr>
        <w:t xml:space="preserve"> was </w:t>
      </w:r>
      <w:r w:rsidRPr="007A2306">
        <w:rPr>
          <w:rFonts w:ascii="Calibri" w:hAnsi="Calibri" w:cs="Calibri"/>
          <w:lang w:val="ka-GE"/>
        </w:rPr>
        <w:t>4876</w:t>
      </w:r>
      <w:r w:rsidRPr="007A2306">
        <w:rPr>
          <w:rFonts w:ascii="Calibri" w:hAnsi="Calibri" w:cs="Calibri"/>
        </w:rPr>
        <w:t xml:space="preserve"> people. The proposed landfill site is visible from the village, but due to the relatively long distance and the measures that will be adopted (perimeter planting), the visual impacts are not considered significant.</w:t>
      </w:r>
    </w:p>
    <w:p w14:paraId="78A09934" w14:textId="77777777" w:rsidR="009D75AF" w:rsidRPr="007A2306" w:rsidRDefault="009D75AF" w:rsidP="00C02B17">
      <w:pPr>
        <w:jc w:val="both"/>
        <w:rPr>
          <w:rFonts w:ascii="Calibri" w:hAnsi="Calibri" w:cs="Calibri"/>
        </w:rPr>
      </w:pPr>
    </w:p>
    <w:p w14:paraId="41B158C1" w14:textId="357B7251" w:rsidR="009D75AF" w:rsidRPr="007A2306" w:rsidRDefault="00257C35" w:rsidP="009D75AF">
      <w:pPr>
        <w:pStyle w:val="BodyText"/>
        <w:rPr>
          <w:rFonts w:ascii="Calibri" w:hAnsi="Calibri" w:cs="Calibri"/>
          <w:lang w:val="en-US"/>
        </w:rPr>
      </w:pPr>
      <w:r w:rsidRPr="007A2306">
        <w:rPr>
          <w:rFonts w:ascii="Calibri" w:hAnsi="Calibri" w:cs="Calibri"/>
          <w:lang w:val="en-US"/>
        </w:rPr>
        <w:t>Table</w:t>
      </w:r>
      <w:r w:rsidR="009D75AF" w:rsidRPr="007A2306">
        <w:rPr>
          <w:rFonts w:ascii="Calibri" w:hAnsi="Calibri" w:cs="Calibri"/>
          <w:lang w:val="en-US"/>
        </w:rPr>
        <w:t xml:space="preserve"> 4.2. </w:t>
      </w:r>
      <w:r w:rsidR="00BF5DA8" w:rsidRPr="007A2306">
        <w:rPr>
          <w:rFonts w:ascii="Calibri" w:hAnsi="Calibri" w:cs="Calibri"/>
          <w:szCs w:val="22"/>
          <w:lang w:val="en-US"/>
        </w:rPr>
        <w:t>Site’s (</w:t>
      </w:r>
      <w:proofErr w:type="spellStart"/>
      <w:r w:rsidR="00BF5DA8" w:rsidRPr="007A2306">
        <w:rPr>
          <w:rFonts w:ascii="Calibri" w:hAnsi="Calibri" w:cs="Calibri"/>
          <w:szCs w:val="22"/>
          <w:lang w:val="en-US"/>
        </w:rPr>
        <w:t>Nakhiduri</w:t>
      </w:r>
      <w:proofErr w:type="spellEnd"/>
      <w:r w:rsidR="00BF5DA8" w:rsidRPr="007A2306">
        <w:rPr>
          <w:rFonts w:ascii="Calibri" w:hAnsi="Calibri" w:cs="Calibri"/>
          <w:szCs w:val="22"/>
          <w:lang w:val="en-US"/>
        </w:rPr>
        <w:t>) general characteristics</w:t>
      </w:r>
    </w:p>
    <w:tbl>
      <w:tblPr>
        <w:tblStyle w:val="Prosxedio-grid"/>
        <w:tblW w:w="0" w:type="auto"/>
        <w:tblInd w:w="-5" w:type="dxa"/>
        <w:tblLook w:val="04A0" w:firstRow="1" w:lastRow="0" w:firstColumn="1" w:lastColumn="0" w:noHBand="0" w:noVBand="1"/>
      </w:tblPr>
      <w:tblGrid>
        <w:gridCol w:w="4991"/>
        <w:gridCol w:w="4983"/>
      </w:tblGrid>
      <w:tr w:rsidR="00BF5DA8" w:rsidRPr="007A2306" w14:paraId="608BC7F7" w14:textId="77777777" w:rsidTr="00C97DCA">
        <w:trPr>
          <w:cnfStyle w:val="100000000000" w:firstRow="1" w:lastRow="0" w:firstColumn="0" w:lastColumn="0" w:oddVBand="0" w:evenVBand="0" w:oddHBand="0" w:evenHBand="0" w:firstRowFirstColumn="0" w:firstRowLastColumn="0" w:lastRowFirstColumn="0" w:lastRowLastColumn="0"/>
          <w:trHeight w:val="611"/>
          <w:tblHeader/>
        </w:trPr>
        <w:tc>
          <w:tcPr>
            <w:cnfStyle w:val="001000000000" w:firstRow="0" w:lastRow="0" w:firstColumn="1" w:lastColumn="0" w:oddVBand="0" w:evenVBand="0" w:oddHBand="0" w:evenHBand="0" w:firstRowFirstColumn="0" w:firstRowLastColumn="0" w:lastRowFirstColumn="0" w:lastRowLastColumn="0"/>
            <w:tcW w:w="0" w:type="dxa"/>
          </w:tcPr>
          <w:p w14:paraId="404CCD81" w14:textId="77777777" w:rsidR="00BF5DA8" w:rsidRPr="007A2306" w:rsidRDefault="00BF5DA8" w:rsidP="00E010CF">
            <w:pPr>
              <w:rPr>
                <w:rFonts w:cs="Calibri"/>
                <w:sz w:val="22"/>
                <w:lang w:val="en-US"/>
              </w:rPr>
            </w:pPr>
            <w:r w:rsidRPr="007A2306">
              <w:rPr>
                <w:rFonts w:cs="Calibri"/>
                <w:sz w:val="22"/>
                <w:lang w:val="en-US"/>
              </w:rPr>
              <w:t>Parameter</w:t>
            </w:r>
          </w:p>
        </w:tc>
        <w:tc>
          <w:tcPr>
            <w:tcW w:w="0" w:type="dxa"/>
          </w:tcPr>
          <w:p w14:paraId="5D74AFDE" w14:textId="77777777" w:rsidR="00BF5DA8" w:rsidRPr="007A2306" w:rsidRDefault="00BF5DA8" w:rsidP="00E010CF">
            <w:pPr>
              <w:cnfStyle w:val="100000000000" w:firstRow="1" w:lastRow="0" w:firstColumn="0" w:lastColumn="0" w:oddVBand="0" w:evenVBand="0" w:oddHBand="0" w:evenHBand="0" w:firstRowFirstColumn="0" w:firstRowLastColumn="0" w:lastRowFirstColumn="0" w:lastRowLastColumn="0"/>
              <w:rPr>
                <w:rFonts w:cs="Calibri"/>
                <w:sz w:val="22"/>
                <w:lang w:val="en-US"/>
              </w:rPr>
            </w:pPr>
          </w:p>
        </w:tc>
      </w:tr>
      <w:tr w:rsidR="00BF5DA8" w:rsidRPr="007A2306" w14:paraId="5F0657F2" w14:textId="77777777" w:rsidTr="00C97DCA">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0" w:type="dxa"/>
          </w:tcPr>
          <w:p w14:paraId="6D833348" w14:textId="77777777" w:rsidR="00BF5DA8" w:rsidRPr="007A2306" w:rsidRDefault="00BF5DA8" w:rsidP="00E010CF">
            <w:pPr>
              <w:tabs>
                <w:tab w:val="right" w:pos="4112"/>
              </w:tabs>
              <w:rPr>
                <w:rFonts w:cs="Calibri"/>
                <w:sz w:val="22"/>
                <w:lang w:val="en-US"/>
              </w:rPr>
            </w:pPr>
            <w:r w:rsidRPr="007A2306">
              <w:rPr>
                <w:rFonts w:cs="Calibri"/>
                <w:sz w:val="22"/>
                <w:lang w:val="en-US"/>
              </w:rPr>
              <w:t>Coordinates</w:t>
            </w:r>
            <w:r w:rsidRPr="007A2306">
              <w:rPr>
                <w:rFonts w:cs="Calibri"/>
                <w:sz w:val="22"/>
                <w:lang w:val="en-US"/>
              </w:rPr>
              <w:tab/>
            </w:r>
          </w:p>
        </w:tc>
        <w:tc>
          <w:tcPr>
            <w:tcW w:w="0" w:type="dxa"/>
          </w:tcPr>
          <w:p w14:paraId="5D534837" w14:textId="77777777" w:rsidR="00BF5DA8" w:rsidRPr="007A2306" w:rsidRDefault="00BF5DA8" w:rsidP="00E010CF">
            <w:pPr>
              <w:cnfStyle w:val="000000100000" w:firstRow="0" w:lastRow="0" w:firstColumn="0" w:lastColumn="0" w:oddVBand="0" w:evenVBand="0" w:oddHBand="1" w:evenHBand="0" w:firstRowFirstColumn="0" w:firstRowLastColumn="0" w:lastRowFirstColumn="0" w:lastRowLastColumn="0"/>
              <w:rPr>
                <w:rFonts w:cs="Calibri"/>
                <w:sz w:val="22"/>
                <w:lang w:val="en-US"/>
              </w:rPr>
            </w:pPr>
            <w:r w:rsidRPr="007A2306">
              <w:rPr>
                <w:rFonts w:cs="Calibri"/>
                <w:sz w:val="22"/>
                <w:lang w:val="en-US"/>
              </w:rPr>
              <w:t xml:space="preserve">41°28’33.42” </w:t>
            </w:r>
            <w:proofErr w:type="gramStart"/>
            <w:r w:rsidRPr="007A2306">
              <w:rPr>
                <w:rFonts w:cs="Calibri"/>
                <w:sz w:val="22"/>
                <w:lang w:val="en-US"/>
              </w:rPr>
              <w:t>N ;</w:t>
            </w:r>
            <w:proofErr w:type="gramEnd"/>
            <w:r w:rsidRPr="007A2306">
              <w:rPr>
                <w:rFonts w:cs="Calibri"/>
                <w:sz w:val="22"/>
                <w:lang w:val="en-US"/>
              </w:rPr>
              <w:t xml:space="preserve"> 44°38’21.10” E</w:t>
            </w:r>
          </w:p>
        </w:tc>
      </w:tr>
      <w:tr w:rsidR="00BF5DA8" w:rsidRPr="007A2306" w14:paraId="2B3B6BFE" w14:textId="77777777" w:rsidTr="00BF5DA8">
        <w:trPr>
          <w:cnfStyle w:val="000000010000" w:firstRow="0" w:lastRow="0" w:firstColumn="0" w:lastColumn="0" w:oddVBand="0" w:evenVBand="0" w:oddHBand="0" w:evenHBand="1"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4991" w:type="dxa"/>
          </w:tcPr>
          <w:p w14:paraId="1168C352" w14:textId="77777777" w:rsidR="00BF5DA8" w:rsidRPr="007A2306" w:rsidRDefault="00BF5DA8" w:rsidP="00E010CF">
            <w:pPr>
              <w:rPr>
                <w:rFonts w:cs="Calibri"/>
                <w:sz w:val="22"/>
                <w:lang w:val="en-US"/>
              </w:rPr>
            </w:pPr>
            <w:r w:rsidRPr="007A2306">
              <w:rPr>
                <w:rFonts w:cs="Calibri"/>
                <w:sz w:val="22"/>
                <w:lang w:val="en-US"/>
              </w:rPr>
              <w:t xml:space="preserve">Area (ha) </w:t>
            </w:r>
          </w:p>
        </w:tc>
        <w:tc>
          <w:tcPr>
            <w:tcW w:w="4983" w:type="dxa"/>
          </w:tcPr>
          <w:p w14:paraId="7B19E38C" w14:textId="77777777" w:rsidR="00BF5DA8" w:rsidRPr="007A2306" w:rsidRDefault="00BF5DA8" w:rsidP="00E010CF">
            <w:pPr>
              <w:cnfStyle w:val="000000010000" w:firstRow="0" w:lastRow="0" w:firstColumn="0" w:lastColumn="0" w:oddVBand="0" w:evenVBand="0" w:oddHBand="0" w:evenHBand="1" w:firstRowFirstColumn="0" w:firstRowLastColumn="0" w:lastRowFirstColumn="0" w:lastRowLastColumn="0"/>
              <w:rPr>
                <w:rFonts w:cs="Calibri"/>
                <w:sz w:val="22"/>
                <w:lang w:val="en-US"/>
              </w:rPr>
            </w:pPr>
            <w:r w:rsidRPr="007A2306">
              <w:rPr>
                <w:rFonts w:cs="Calibri"/>
                <w:sz w:val="22"/>
                <w:lang w:val="en-US"/>
              </w:rPr>
              <w:t>7.7</w:t>
            </w:r>
          </w:p>
        </w:tc>
      </w:tr>
      <w:tr w:rsidR="00BF5DA8" w:rsidRPr="007A2306" w14:paraId="340A6945" w14:textId="77777777" w:rsidTr="00C97DCA">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0" w:type="dxa"/>
          </w:tcPr>
          <w:p w14:paraId="21AACC1D" w14:textId="77777777" w:rsidR="00BF5DA8" w:rsidRPr="007A2306" w:rsidRDefault="00BF5DA8" w:rsidP="00E010CF">
            <w:pPr>
              <w:rPr>
                <w:rFonts w:cs="Calibri"/>
                <w:sz w:val="22"/>
                <w:lang w:val="en-US"/>
              </w:rPr>
            </w:pPr>
            <w:r w:rsidRPr="007A2306">
              <w:rPr>
                <w:rFonts w:cs="Calibri"/>
                <w:sz w:val="22"/>
                <w:lang w:val="en-US"/>
              </w:rPr>
              <w:t>Distance from nearest settlement (km)</w:t>
            </w:r>
          </w:p>
        </w:tc>
        <w:tc>
          <w:tcPr>
            <w:tcW w:w="0" w:type="dxa"/>
          </w:tcPr>
          <w:p w14:paraId="30652A09" w14:textId="77777777" w:rsidR="00BF5DA8" w:rsidRPr="007A2306" w:rsidRDefault="00BF5DA8" w:rsidP="00E010CF">
            <w:pPr>
              <w:cnfStyle w:val="000000100000" w:firstRow="0" w:lastRow="0" w:firstColumn="0" w:lastColumn="0" w:oddVBand="0" w:evenVBand="0" w:oddHBand="1" w:evenHBand="0" w:firstRowFirstColumn="0" w:firstRowLastColumn="0" w:lastRowFirstColumn="0" w:lastRowLastColumn="0"/>
              <w:rPr>
                <w:rFonts w:cs="Calibri"/>
                <w:sz w:val="22"/>
                <w:lang w:val="en-US"/>
              </w:rPr>
            </w:pPr>
            <w:r w:rsidRPr="007A2306">
              <w:rPr>
                <w:rFonts w:cs="Calibri"/>
                <w:sz w:val="22"/>
                <w:lang w:val="en-US"/>
              </w:rPr>
              <w:t>3.38</w:t>
            </w:r>
          </w:p>
        </w:tc>
      </w:tr>
      <w:tr w:rsidR="00BF5DA8" w:rsidRPr="007A2306" w14:paraId="52D9E51C" w14:textId="77777777" w:rsidTr="00BF5DA8">
        <w:trPr>
          <w:cnfStyle w:val="000000010000" w:firstRow="0" w:lastRow="0" w:firstColumn="0" w:lastColumn="0" w:oddVBand="0" w:evenVBand="0" w:oddHBand="0" w:evenHBand="1"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4991" w:type="dxa"/>
          </w:tcPr>
          <w:p w14:paraId="0E755948" w14:textId="77777777" w:rsidR="00BF5DA8" w:rsidRPr="007A2306" w:rsidRDefault="00BF5DA8" w:rsidP="00E010CF">
            <w:pPr>
              <w:rPr>
                <w:rFonts w:cs="Calibri"/>
                <w:sz w:val="22"/>
                <w:lang w:val="en-US"/>
              </w:rPr>
            </w:pPr>
            <w:r w:rsidRPr="007A2306">
              <w:rPr>
                <w:rFonts w:cs="Calibri"/>
                <w:sz w:val="22"/>
                <w:lang w:val="en-US"/>
              </w:rPr>
              <w:t>Distance from main road (km)</w:t>
            </w:r>
          </w:p>
        </w:tc>
        <w:tc>
          <w:tcPr>
            <w:tcW w:w="4983" w:type="dxa"/>
          </w:tcPr>
          <w:p w14:paraId="46EED122" w14:textId="77777777" w:rsidR="00BF5DA8" w:rsidRPr="007A2306" w:rsidRDefault="00BF5DA8" w:rsidP="00E010CF">
            <w:pPr>
              <w:cnfStyle w:val="000000010000" w:firstRow="0" w:lastRow="0" w:firstColumn="0" w:lastColumn="0" w:oddVBand="0" w:evenVBand="0" w:oddHBand="0" w:evenHBand="1" w:firstRowFirstColumn="0" w:firstRowLastColumn="0" w:lastRowFirstColumn="0" w:lastRowLastColumn="0"/>
              <w:rPr>
                <w:rFonts w:cs="Calibri"/>
                <w:sz w:val="22"/>
                <w:lang w:val="en-US"/>
              </w:rPr>
            </w:pPr>
            <w:r w:rsidRPr="007A2306">
              <w:rPr>
                <w:rFonts w:cs="Calibri"/>
                <w:sz w:val="22"/>
                <w:lang w:val="en-US"/>
              </w:rPr>
              <w:t>5</w:t>
            </w:r>
          </w:p>
        </w:tc>
      </w:tr>
      <w:tr w:rsidR="00BF5DA8" w:rsidRPr="007A2306" w14:paraId="70BC9F93" w14:textId="77777777" w:rsidTr="00C97DCA">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0" w:type="dxa"/>
          </w:tcPr>
          <w:p w14:paraId="0C374242" w14:textId="77777777" w:rsidR="00BF5DA8" w:rsidRPr="007A2306" w:rsidRDefault="00BF5DA8" w:rsidP="00E010CF">
            <w:pPr>
              <w:rPr>
                <w:rFonts w:cs="Calibri"/>
                <w:lang w:val="en-US"/>
              </w:rPr>
            </w:pPr>
            <w:r w:rsidRPr="007A2306">
              <w:rPr>
                <w:rFonts w:cs="Calibri"/>
                <w:lang w:val="en-US"/>
              </w:rPr>
              <w:t>Distance from natural area (km)</w:t>
            </w:r>
          </w:p>
        </w:tc>
        <w:tc>
          <w:tcPr>
            <w:tcW w:w="0" w:type="dxa"/>
          </w:tcPr>
          <w:p w14:paraId="3EF5A4B6" w14:textId="77777777" w:rsidR="00BF5DA8" w:rsidRPr="007A2306" w:rsidRDefault="00BF5DA8" w:rsidP="00E010CF">
            <w:pPr>
              <w:cnfStyle w:val="000000100000" w:firstRow="0" w:lastRow="0" w:firstColumn="0" w:lastColumn="0" w:oddVBand="0" w:evenVBand="0" w:oddHBand="1" w:evenHBand="0" w:firstRowFirstColumn="0" w:firstRowLastColumn="0" w:lastRowFirstColumn="0" w:lastRowLastColumn="0"/>
              <w:rPr>
                <w:rFonts w:cs="Calibri"/>
                <w:lang w:val="en-US"/>
              </w:rPr>
            </w:pPr>
            <w:r w:rsidRPr="007A2306">
              <w:rPr>
                <w:rFonts w:cs="Calibri"/>
                <w:lang w:val="en-US"/>
              </w:rPr>
              <w:t>0.675</w:t>
            </w:r>
          </w:p>
        </w:tc>
      </w:tr>
      <w:tr w:rsidR="00BF5DA8" w:rsidRPr="007A2306" w14:paraId="4453AFF9" w14:textId="77777777" w:rsidTr="00BF5DA8">
        <w:trPr>
          <w:cnfStyle w:val="000000010000" w:firstRow="0" w:lastRow="0" w:firstColumn="0" w:lastColumn="0" w:oddVBand="0" w:evenVBand="0" w:oddHBand="0" w:evenHBand="1"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4991" w:type="dxa"/>
          </w:tcPr>
          <w:p w14:paraId="0F42B2DB" w14:textId="77777777" w:rsidR="00BF5DA8" w:rsidRPr="007A2306" w:rsidRDefault="00BF5DA8" w:rsidP="00E010CF">
            <w:pPr>
              <w:rPr>
                <w:rFonts w:cs="Calibri"/>
                <w:sz w:val="22"/>
                <w:lang w:val="en-US"/>
              </w:rPr>
            </w:pPr>
            <w:r w:rsidRPr="007A2306">
              <w:rPr>
                <w:rFonts w:cs="Calibri"/>
                <w:sz w:val="22"/>
                <w:lang w:val="en-US"/>
              </w:rPr>
              <w:t>Land use category</w:t>
            </w:r>
          </w:p>
        </w:tc>
        <w:tc>
          <w:tcPr>
            <w:tcW w:w="4983" w:type="dxa"/>
          </w:tcPr>
          <w:p w14:paraId="0CD43721" w14:textId="77777777" w:rsidR="00BF5DA8" w:rsidRPr="007A2306" w:rsidRDefault="00BF5DA8" w:rsidP="00E010CF">
            <w:pPr>
              <w:cnfStyle w:val="000000010000" w:firstRow="0" w:lastRow="0" w:firstColumn="0" w:lastColumn="0" w:oddVBand="0" w:evenVBand="0" w:oddHBand="0" w:evenHBand="1" w:firstRowFirstColumn="0" w:firstRowLastColumn="0" w:lastRowFirstColumn="0" w:lastRowLastColumn="0"/>
              <w:rPr>
                <w:rFonts w:cs="Calibri"/>
                <w:sz w:val="22"/>
                <w:lang w:val="en-US"/>
              </w:rPr>
            </w:pPr>
            <w:r w:rsidRPr="007A2306">
              <w:rPr>
                <w:rFonts w:cs="Calibri"/>
                <w:sz w:val="22"/>
                <w:lang w:val="en-US"/>
              </w:rPr>
              <w:t>Agricultural</w:t>
            </w:r>
          </w:p>
        </w:tc>
      </w:tr>
      <w:tr w:rsidR="00BF5DA8" w:rsidRPr="007A2306" w14:paraId="01F62FE7" w14:textId="77777777" w:rsidTr="00C97DCA">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0" w:type="dxa"/>
          </w:tcPr>
          <w:p w14:paraId="5992CC21" w14:textId="77777777" w:rsidR="00BF5DA8" w:rsidRPr="007A2306" w:rsidRDefault="00BF5DA8" w:rsidP="00E010CF">
            <w:pPr>
              <w:rPr>
                <w:rFonts w:cs="Calibri"/>
                <w:sz w:val="22"/>
                <w:lang w:val="en-US"/>
              </w:rPr>
            </w:pPr>
            <w:r w:rsidRPr="007A2306">
              <w:rPr>
                <w:rFonts w:cs="Calibri"/>
                <w:sz w:val="22"/>
                <w:lang w:val="en-US"/>
              </w:rPr>
              <w:t>Property</w:t>
            </w:r>
          </w:p>
        </w:tc>
        <w:tc>
          <w:tcPr>
            <w:tcW w:w="0" w:type="dxa"/>
          </w:tcPr>
          <w:p w14:paraId="6FAE04AC" w14:textId="77777777" w:rsidR="00BF5DA8" w:rsidRPr="007A2306" w:rsidRDefault="00BF5DA8" w:rsidP="00E010CF">
            <w:pPr>
              <w:cnfStyle w:val="000000100000" w:firstRow="0" w:lastRow="0" w:firstColumn="0" w:lastColumn="0" w:oddVBand="0" w:evenVBand="0" w:oddHBand="1" w:evenHBand="0" w:firstRowFirstColumn="0" w:firstRowLastColumn="0" w:lastRowFirstColumn="0" w:lastRowLastColumn="0"/>
              <w:rPr>
                <w:rFonts w:cs="Calibri"/>
                <w:sz w:val="22"/>
                <w:lang w:val="en-US"/>
              </w:rPr>
            </w:pPr>
            <w:r w:rsidRPr="007A2306">
              <w:rPr>
                <w:rFonts w:cs="Calibri"/>
                <w:sz w:val="22"/>
                <w:lang w:val="en-US"/>
              </w:rPr>
              <w:t xml:space="preserve">LLC </w:t>
            </w:r>
            <w:proofErr w:type="spellStart"/>
            <w:r w:rsidRPr="007A2306">
              <w:rPr>
                <w:rFonts w:cs="Calibri"/>
                <w:sz w:val="22"/>
                <w:lang w:val="en-US"/>
              </w:rPr>
              <w:t>Habibco</w:t>
            </w:r>
            <w:proofErr w:type="spellEnd"/>
            <w:r w:rsidRPr="007A2306">
              <w:rPr>
                <w:rFonts w:cs="Calibri"/>
                <w:sz w:val="22"/>
                <w:lang w:val="en-US"/>
              </w:rPr>
              <w:t xml:space="preserve"> Agricultural</w:t>
            </w:r>
          </w:p>
        </w:tc>
      </w:tr>
      <w:tr w:rsidR="00BF5DA8" w:rsidRPr="007A2306" w14:paraId="703F44BB" w14:textId="77777777" w:rsidTr="00BF5DA8">
        <w:trPr>
          <w:cnfStyle w:val="000000010000" w:firstRow="0" w:lastRow="0" w:firstColumn="0" w:lastColumn="0" w:oddVBand="0" w:evenVBand="0" w:oddHBand="0" w:evenHBand="1"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4991" w:type="dxa"/>
          </w:tcPr>
          <w:p w14:paraId="5C98564E" w14:textId="77777777" w:rsidR="00BF5DA8" w:rsidRPr="007A2306" w:rsidRDefault="00BF5DA8" w:rsidP="00E010CF">
            <w:pPr>
              <w:ind w:left="0" w:firstLine="0"/>
              <w:rPr>
                <w:rFonts w:cs="Calibri"/>
                <w:sz w:val="22"/>
                <w:lang w:val="en-US"/>
              </w:rPr>
            </w:pPr>
            <w:r w:rsidRPr="007A2306">
              <w:rPr>
                <w:rFonts w:cs="Calibri"/>
                <w:sz w:val="22"/>
                <w:lang w:val="en-US"/>
              </w:rPr>
              <w:t>Major infrastructure (e.g. pipeline, high voltage power line)</w:t>
            </w:r>
          </w:p>
        </w:tc>
        <w:tc>
          <w:tcPr>
            <w:tcW w:w="4983" w:type="dxa"/>
          </w:tcPr>
          <w:p w14:paraId="5B33E0AD" w14:textId="77777777" w:rsidR="00BF5DA8" w:rsidRPr="007A2306" w:rsidRDefault="00BF5DA8" w:rsidP="00E010CF">
            <w:pPr>
              <w:cnfStyle w:val="000000010000" w:firstRow="0" w:lastRow="0" w:firstColumn="0" w:lastColumn="0" w:oddVBand="0" w:evenVBand="0" w:oddHBand="0" w:evenHBand="1" w:firstRowFirstColumn="0" w:firstRowLastColumn="0" w:lastRowFirstColumn="0" w:lastRowLastColumn="0"/>
              <w:rPr>
                <w:rFonts w:cs="Calibri"/>
                <w:sz w:val="22"/>
                <w:lang w:val="en-US"/>
              </w:rPr>
            </w:pPr>
            <w:r w:rsidRPr="007A2306">
              <w:rPr>
                <w:rFonts w:cs="Calibri"/>
                <w:sz w:val="22"/>
                <w:lang w:val="en-US"/>
              </w:rPr>
              <w:t xml:space="preserve">None </w:t>
            </w:r>
          </w:p>
        </w:tc>
      </w:tr>
      <w:tr w:rsidR="00BF5DA8" w:rsidRPr="007A2306" w14:paraId="2B3EFE38" w14:textId="77777777" w:rsidTr="00C97DCA">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0" w:type="dxa"/>
          </w:tcPr>
          <w:p w14:paraId="463CABC0" w14:textId="77777777" w:rsidR="00BF5DA8" w:rsidRPr="007A2306" w:rsidRDefault="00BF5DA8" w:rsidP="00E010CF">
            <w:pPr>
              <w:rPr>
                <w:rFonts w:cs="Calibri"/>
                <w:lang w:val="en-US"/>
              </w:rPr>
            </w:pPr>
            <w:r w:rsidRPr="007A2306">
              <w:rPr>
                <w:rFonts w:cs="Calibri"/>
                <w:lang w:val="en-US"/>
              </w:rPr>
              <w:t>Distance from surface water body (km)</w:t>
            </w:r>
          </w:p>
        </w:tc>
        <w:tc>
          <w:tcPr>
            <w:tcW w:w="0" w:type="dxa"/>
          </w:tcPr>
          <w:p w14:paraId="2095BB4B" w14:textId="77777777" w:rsidR="00BF5DA8" w:rsidRPr="007A2306" w:rsidRDefault="00BF5DA8" w:rsidP="00E010CF">
            <w:pPr>
              <w:cnfStyle w:val="000000100000" w:firstRow="0" w:lastRow="0" w:firstColumn="0" w:lastColumn="0" w:oddVBand="0" w:evenVBand="0" w:oddHBand="1" w:evenHBand="0" w:firstRowFirstColumn="0" w:firstRowLastColumn="0" w:lastRowFirstColumn="0" w:lastRowLastColumn="0"/>
              <w:rPr>
                <w:rFonts w:cs="Calibri"/>
                <w:lang w:val="en-US"/>
              </w:rPr>
            </w:pPr>
            <w:r w:rsidRPr="007A2306">
              <w:rPr>
                <w:rFonts w:cs="Calibri"/>
                <w:lang w:val="en-US"/>
              </w:rPr>
              <w:t xml:space="preserve">1.88 From </w:t>
            </w:r>
            <w:proofErr w:type="spellStart"/>
            <w:r w:rsidRPr="007A2306">
              <w:rPr>
                <w:rFonts w:cs="Calibri"/>
                <w:lang w:val="en-US"/>
              </w:rPr>
              <w:t>Khrami</w:t>
            </w:r>
            <w:proofErr w:type="spellEnd"/>
            <w:r w:rsidRPr="007A2306">
              <w:rPr>
                <w:rFonts w:cs="Calibri"/>
                <w:lang w:val="en-US"/>
              </w:rPr>
              <w:t xml:space="preserve"> River </w:t>
            </w:r>
          </w:p>
        </w:tc>
      </w:tr>
    </w:tbl>
    <w:p w14:paraId="2FEFE7F5" w14:textId="77777777" w:rsidR="009D75AF" w:rsidRPr="007A2306" w:rsidRDefault="009D75AF" w:rsidP="009D75AF">
      <w:pPr>
        <w:rPr>
          <w:rFonts w:ascii="Calibri" w:hAnsi="Calibri" w:cs="Calibri"/>
        </w:rPr>
        <w:sectPr w:rsidR="009D75AF" w:rsidRPr="007A2306">
          <w:headerReference w:type="default" r:id="rId69"/>
          <w:pgSz w:w="11920" w:h="16850"/>
          <w:pgMar w:top="1360" w:right="360" w:bottom="940" w:left="1100" w:header="0" w:footer="680" w:gutter="0"/>
          <w:cols w:space="720"/>
        </w:sectPr>
      </w:pPr>
    </w:p>
    <w:p w14:paraId="6F6AB6AD" w14:textId="5BDD4E50" w:rsidR="009D75AF" w:rsidRPr="00FA295C" w:rsidRDefault="00005F15" w:rsidP="00FA295C">
      <w:pPr>
        <w:spacing w:before="20"/>
        <w:ind w:left="220"/>
        <w:rPr>
          <w:rFonts w:ascii="Calibri" w:hAnsi="Calibri" w:cs="Calibri"/>
          <w:b/>
          <w:bCs/>
        </w:rPr>
      </w:pPr>
      <w:r w:rsidRPr="007A2306">
        <w:rPr>
          <w:rFonts w:ascii="Calibri" w:hAnsi="Calibri" w:cs="Calibri"/>
          <w:b/>
          <w:bCs/>
        </w:rPr>
        <w:lastRenderedPageBreak/>
        <w:t xml:space="preserve">Site </w:t>
      </w:r>
      <w:proofErr w:type="spellStart"/>
      <w:r w:rsidRPr="007A2306">
        <w:rPr>
          <w:rFonts w:ascii="Calibri" w:hAnsi="Calibri" w:cs="Calibri"/>
          <w:b/>
          <w:bCs/>
        </w:rPr>
        <w:t>Nakhiduri</w:t>
      </w:r>
      <w:proofErr w:type="spellEnd"/>
      <w:r w:rsidRPr="007A2306">
        <w:rPr>
          <w:rFonts w:ascii="Calibri" w:hAnsi="Calibri" w:cs="Calibri"/>
          <w:b/>
          <w:bCs/>
        </w:rPr>
        <w:t xml:space="preserve"> Photo Documentation</w:t>
      </w:r>
      <w:r w:rsidR="009D75AF" w:rsidRPr="007A2306">
        <w:rPr>
          <w:rFonts w:ascii="Calibri" w:hAnsi="Calibri" w:cs="Calibri"/>
          <w:noProof/>
        </w:rPr>
        <w:drawing>
          <wp:anchor distT="0" distB="0" distL="0" distR="0" simplePos="0" relativeHeight="251677696" behindDoc="0" locked="0" layoutInCell="1" allowOverlap="1" wp14:anchorId="6BEEF95D" wp14:editId="49E161FD">
            <wp:simplePos x="0" y="0"/>
            <wp:positionH relativeFrom="page">
              <wp:posOffset>914400</wp:posOffset>
            </wp:positionH>
            <wp:positionV relativeFrom="paragraph">
              <wp:posOffset>254092</wp:posOffset>
            </wp:positionV>
            <wp:extent cx="5546725" cy="3122295"/>
            <wp:effectExtent l="0" t="0" r="0" b="0"/>
            <wp:wrapTopAndBottom/>
            <wp:docPr id="77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7.jpeg"/>
                    <pic:cNvPicPr/>
                  </pic:nvPicPr>
                  <pic:blipFill>
                    <a:blip r:embed="rId70" cstate="print"/>
                    <a:stretch>
                      <a:fillRect/>
                    </a:stretch>
                  </pic:blipFill>
                  <pic:spPr>
                    <a:xfrm>
                      <a:off x="0" y="0"/>
                      <a:ext cx="5546725" cy="3122295"/>
                    </a:xfrm>
                    <a:prstGeom prst="rect">
                      <a:avLst/>
                    </a:prstGeom>
                  </pic:spPr>
                </pic:pic>
              </a:graphicData>
            </a:graphic>
          </wp:anchor>
        </w:drawing>
      </w:r>
      <w:r w:rsidR="009D75AF" w:rsidRPr="007A2306">
        <w:rPr>
          <w:rFonts w:ascii="Calibri" w:hAnsi="Calibri" w:cs="Calibri"/>
          <w:noProof/>
        </w:rPr>
        <w:drawing>
          <wp:anchor distT="0" distB="0" distL="0" distR="0" simplePos="0" relativeHeight="251678720" behindDoc="0" locked="0" layoutInCell="1" allowOverlap="1" wp14:anchorId="667914D4" wp14:editId="4E20F4C3">
            <wp:simplePos x="0" y="0"/>
            <wp:positionH relativeFrom="page">
              <wp:posOffset>914400</wp:posOffset>
            </wp:positionH>
            <wp:positionV relativeFrom="paragraph">
              <wp:posOffset>3632292</wp:posOffset>
            </wp:positionV>
            <wp:extent cx="5421765" cy="3051333"/>
            <wp:effectExtent l="0" t="0" r="0" b="0"/>
            <wp:wrapTopAndBottom/>
            <wp:docPr id="780"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8.jpeg"/>
                    <pic:cNvPicPr/>
                  </pic:nvPicPr>
                  <pic:blipFill>
                    <a:blip r:embed="rId71" cstate="print"/>
                    <a:stretch>
                      <a:fillRect/>
                    </a:stretch>
                  </pic:blipFill>
                  <pic:spPr>
                    <a:xfrm>
                      <a:off x="0" y="0"/>
                      <a:ext cx="5421765" cy="3051333"/>
                    </a:xfrm>
                    <a:prstGeom prst="rect">
                      <a:avLst/>
                    </a:prstGeom>
                  </pic:spPr>
                </pic:pic>
              </a:graphicData>
            </a:graphic>
          </wp:anchor>
        </w:drawing>
      </w:r>
    </w:p>
    <w:p w14:paraId="13A8BE77" w14:textId="77777777" w:rsidR="009D75AF" w:rsidRPr="007A2306" w:rsidRDefault="009D75AF" w:rsidP="00C02B17">
      <w:pPr>
        <w:jc w:val="both"/>
        <w:rPr>
          <w:rFonts w:ascii="Calibri" w:hAnsi="Calibri" w:cs="Calibri"/>
        </w:rPr>
      </w:pPr>
    </w:p>
    <w:p w14:paraId="77351A0C" w14:textId="77777777" w:rsidR="009A4B3D" w:rsidRPr="007A2306" w:rsidRDefault="009A4B3D" w:rsidP="00C02B17">
      <w:pPr>
        <w:spacing w:before="5" w:line="180" w:lineRule="exact"/>
        <w:jc w:val="both"/>
        <w:rPr>
          <w:rFonts w:ascii="Calibri" w:hAnsi="Calibri" w:cs="Calibri"/>
        </w:rPr>
      </w:pPr>
    </w:p>
    <w:p w14:paraId="4B353AE4" w14:textId="23F93BE3" w:rsidR="009A4B3D" w:rsidRPr="007A2306" w:rsidRDefault="0081740E" w:rsidP="00C02B17">
      <w:pPr>
        <w:ind w:left="140"/>
        <w:jc w:val="both"/>
        <w:rPr>
          <w:rFonts w:ascii="Calibri" w:hAnsi="Calibri" w:cs="Calibri"/>
        </w:rPr>
      </w:pPr>
      <w:r w:rsidRPr="007A2306">
        <w:rPr>
          <w:rFonts w:ascii="Calibri" w:hAnsi="Calibri" w:cs="Calibri"/>
          <w:noProof/>
        </w:rPr>
        <w:drawing>
          <wp:inline distT="0" distB="0" distL="0" distR="0" wp14:anchorId="42F94F0F" wp14:editId="028E30F8">
            <wp:extent cx="5943600" cy="26060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2606040"/>
                    </a:xfrm>
                    <a:prstGeom prst="rect">
                      <a:avLst/>
                    </a:prstGeom>
                    <a:noFill/>
                    <a:ln>
                      <a:noFill/>
                    </a:ln>
                  </pic:spPr>
                </pic:pic>
              </a:graphicData>
            </a:graphic>
          </wp:inline>
        </w:drawing>
      </w:r>
    </w:p>
    <w:p w14:paraId="54211278" w14:textId="77777777" w:rsidR="009A4B3D" w:rsidRPr="007A2306" w:rsidRDefault="009A4B3D" w:rsidP="00C02B17">
      <w:pPr>
        <w:spacing w:before="8" w:line="140" w:lineRule="exact"/>
        <w:jc w:val="both"/>
        <w:rPr>
          <w:rFonts w:ascii="Calibri" w:hAnsi="Calibri" w:cs="Calibri"/>
          <w:sz w:val="15"/>
          <w:szCs w:val="15"/>
        </w:rPr>
      </w:pPr>
    </w:p>
    <w:p w14:paraId="13CE770A" w14:textId="77777777" w:rsidR="009A4B3D" w:rsidRPr="007A2306" w:rsidRDefault="005173C7" w:rsidP="00C02B17">
      <w:pPr>
        <w:spacing w:line="280" w:lineRule="exact"/>
        <w:ind w:left="140" w:right="80"/>
        <w:jc w:val="both"/>
        <w:rPr>
          <w:rFonts w:ascii="Calibri" w:eastAsia="Sylfaen" w:hAnsi="Calibri" w:cs="Calibri"/>
          <w:sz w:val="22"/>
          <w:szCs w:val="22"/>
        </w:rPr>
      </w:pPr>
      <w:r w:rsidRPr="007A2306">
        <w:rPr>
          <w:rFonts w:ascii="Calibri" w:eastAsia="Sylfaen" w:hAnsi="Calibri" w:cs="Calibri"/>
          <w:spacing w:val="1"/>
          <w:position w:val="1"/>
          <w:sz w:val="22"/>
          <w:szCs w:val="22"/>
        </w:rPr>
        <w:t>Figure</w:t>
      </w:r>
      <w:r w:rsidR="009A4B3D" w:rsidRPr="007A2306">
        <w:rPr>
          <w:rFonts w:ascii="Calibri" w:eastAsia="Sylfaen" w:hAnsi="Calibri" w:cs="Calibri"/>
          <w:position w:val="1"/>
          <w:sz w:val="22"/>
          <w:szCs w:val="22"/>
        </w:rPr>
        <w:t xml:space="preserve"> 4.3:     </w:t>
      </w:r>
      <w:r w:rsidR="009A4B3D" w:rsidRPr="007A2306">
        <w:rPr>
          <w:rFonts w:ascii="Calibri" w:eastAsia="Sylfaen" w:hAnsi="Calibri" w:cs="Calibri"/>
          <w:spacing w:val="42"/>
          <w:position w:val="1"/>
          <w:sz w:val="22"/>
          <w:szCs w:val="22"/>
        </w:rPr>
        <w:t xml:space="preserve"> </w:t>
      </w:r>
      <w:r w:rsidRPr="007A2306">
        <w:rPr>
          <w:rFonts w:ascii="Calibri" w:eastAsia="Sylfaen" w:hAnsi="Calibri" w:cs="Calibri"/>
          <w:spacing w:val="1"/>
          <w:position w:val="1"/>
          <w:sz w:val="22"/>
          <w:szCs w:val="22"/>
        </w:rPr>
        <w:t xml:space="preserve">Distance from village </w:t>
      </w:r>
      <w:proofErr w:type="spellStart"/>
      <w:r w:rsidRPr="007A2306">
        <w:rPr>
          <w:rFonts w:ascii="Calibri" w:eastAsia="Sylfaen" w:hAnsi="Calibri" w:cs="Calibri"/>
          <w:spacing w:val="1"/>
          <w:position w:val="1"/>
          <w:sz w:val="22"/>
          <w:szCs w:val="22"/>
        </w:rPr>
        <w:t>Nakhiduri</w:t>
      </w:r>
      <w:proofErr w:type="spellEnd"/>
    </w:p>
    <w:p w14:paraId="72B96E41" w14:textId="77777777" w:rsidR="009A4B3D" w:rsidRPr="007A2306" w:rsidRDefault="009A4B3D" w:rsidP="00C02B17">
      <w:pPr>
        <w:spacing w:before="1" w:line="240" w:lineRule="exact"/>
        <w:jc w:val="both"/>
        <w:rPr>
          <w:rFonts w:ascii="Calibri" w:hAnsi="Calibri" w:cs="Calibri"/>
        </w:rPr>
      </w:pPr>
    </w:p>
    <w:p w14:paraId="097EE28E" w14:textId="4A28CBA7" w:rsidR="005173C7" w:rsidRPr="007A2306" w:rsidRDefault="005173C7" w:rsidP="00C02B17">
      <w:pPr>
        <w:jc w:val="both"/>
        <w:rPr>
          <w:rFonts w:ascii="Calibri" w:hAnsi="Calibri" w:cs="Calibri"/>
        </w:rPr>
      </w:pPr>
      <w:r w:rsidRPr="007A2306">
        <w:rPr>
          <w:rFonts w:ascii="Calibri" w:hAnsi="Calibri" w:cs="Calibri"/>
        </w:rPr>
        <w:t xml:space="preserve">The distance from </w:t>
      </w:r>
      <w:r w:rsidRPr="007A2306">
        <w:rPr>
          <w:rFonts w:ascii="Calibri" w:hAnsi="Calibri" w:cs="Calibri"/>
          <w:bCs/>
        </w:rPr>
        <w:t xml:space="preserve">the boundary of the site to </w:t>
      </w:r>
      <w:proofErr w:type="spellStart"/>
      <w:r w:rsidRPr="007A2306">
        <w:rPr>
          <w:rFonts w:ascii="Calibri" w:hAnsi="Calibri" w:cs="Calibri"/>
          <w:bCs/>
        </w:rPr>
        <w:t>Tashtikulari</w:t>
      </w:r>
      <w:proofErr w:type="spellEnd"/>
      <w:r w:rsidRPr="007A2306">
        <w:rPr>
          <w:rFonts w:ascii="Calibri" w:hAnsi="Calibri" w:cs="Calibri"/>
          <w:bCs/>
        </w:rPr>
        <w:t xml:space="preserve"> is about 3582 m.  </w:t>
      </w:r>
      <w:proofErr w:type="spellStart"/>
      <w:r w:rsidRPr="007A2306">
        <w:rPr>
          <w:rFonts w:ascii="Calibri" w:hAnsi="Calibri" w:cs="Calibri"/>
          <w:bCs/>
        </w:rPr>
        <w:t>Tashtikulari</w:t>
      </w:r>
      <w:proofErr w:type="spellEnd"/>
      <w:r w:rsidRPr="007A2306">
        <w:rPr>
          <w:rFonts w:ascii="Calibri" w:hAnsi="Calibri" w:cs="Calibri"/>
          <w:bCs/>
          <w:lang w:val="ka-GE"/>
        </w:rPr>
        <w:t xml:space="preserve"> </w:t>
      </w:r>
      <w:r w:rsidRPr="007A2306">
        <w:rPr>
          <w:rFonts w:ascii="Calibri" w:hAnsi="Calibri" w:cs="Calibri"/>
          <w:bCs/>
        </w:rPr>
        <w:t xml:space="preserve">is a village located in Georgia about 47 km away from Tbilisi (south west). </w:t>
      </w:r>
      <w:r w:rsidR="00B74293" w:rsidRPr="007A2306">
        <w:rPr>
          <w:rFonts w:ascii="Calibri" w:hAnsi="Calibri" w:cs="Calibri"/>
          <w:bCs/>
        </w:rPr>
        <w:t>P</w:t>
      </w:r>
      <w:r w:rsidRPr="007A2306">
        <w:rPr>
          <w:rFonts w:ascii="Calibri" w:hAnsi="Calibri" w:cs="Calibri"/>
          <w:bCs/>
        </w:rPr>
        <w:t xml:space="preserve">opulation of </w:t>
      </w:r>
      <w:proofErr w:type="spellStart"/>
      <w:r w:rsidRPr="007A2306">
        <w:rPr>
          <w:rFonts w:ascii="Calibri" w:hAnsi="Calibri" w:cs="Calibri"/>
          <w:bCs/>
        </w:rPr>
        <w:t>Tashtikulari</w:t>
      </w:r>
      <w:proofErr w:type="spellEnd"/>
      <w:r w:rsidRPr="007A2306">
        <w:rPr>
          <w:rFonts w:ascii="Calibri" w:hAnsi="Calibri" w:cs="Calibri"/>
          <w:bCs/>
        </w:rPr>
        <w:t xml:space="preserve"> </w:t>
      </w:r>
      <w:r w:rsidR="00B74293" w:rsidRPr="007A2306">
        <w:rPr>
          <w:rFonts w:ascii="Calibri" w:hAnsi="Calibri" w:cs="Calibri"/>
          <w:bCs/>
        </w:rPr>
        <w:t>i</w:t>
      </w:r>
      <w:r w:rsidRPr="007A2306">
        <w:rPr>
          <w:rFonts w:ascii="Calibri" w:hAnsi="Calibri" w:cs="Calibri"/>
          <w:bCs/>
        </w:rPr>
        <w:t>s 1706 people.</w:t>
      </w:r>
    </w:p>
    <w:p w14:paraId="63C6264B" w14:textId="77777777" w:rsidR="009A4B3D" w:rsidRPr="007A2306" w:rsidRDefault="009A4B3D" w:rsidP="00C02B17">
      <w:pPr>
        <w:spacing w:before="16" w:line="220" w:lineRule="exact"/>
        <w:jc w:val="both"/>
        <w:rPr>
          <w:rFonts w:ascii="Calibri" w:hAnsi="Calibri" w:cs="Calibri"/>
          <w:sz w:val="22"/>
          <w:szCs w:val="22"/>
        </w:rPr>
      </w:pPr>
    </w:p>
    <w:p w14:paraId="43B7FABD" w14:textId="11DCFB1D" w:rsidR="009A4B3D" w:rsidRPr="007A2306" w:rsidRDefault="0081740E" w:rsidP="00C02B17">
      <w:pPr>
        <w:ind w:left="140"/>
        <w:jc w:val="both"/>
        <w:rPr>
          <w:rFonts w:ascii="Calibri" w:hAnsi="Calibri" w:cs="Calibri"/>
        </w:rPr>
      </w:pPr>
      <w:r w:rsidRPr="007A2306">
        <w:rPr>
          <w:rFonts w:ascii="Calibri" w:hAnsi="Calibri" w:cs="Calibri"/>
          <w:noProof/>
        </w:rPr>
        <w:drawing>
          <wp:inline distT="0" distB="0" distL="0" distR="0" wp14:anchorId="715AC7DD" wp14:editId="7044938A">
            <wp:extent cx="5943600" cy="26212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2621280"/>
                    </a:xfrm>
                    <a:prstGeom prst="rect">
                      <a:avLst/>
                    </a:prstGeom>
                    <a:noFill/>
                    <a:ln>
                      <a:noFill/>
                    </a:ln>
                  </pic:spPr>
                </pic:pic>
              </a:graphicData>
            </a:graphic>
          </wp:inline>
        </w:drawing>
      </w:r>
    </w:p>
    <w:p w14:paraId="041B094B" w14:textId="77777777" w:rsidR="009A4B3D" w:rsidRPr="007A2306" w:rsidRDefault="009A4B3D" w:rsidP="00C02B17">
      <w:pPr>
        <w:spacing w:before="3" w:line="160" w:lineRule="exact"/>
        <w:jc w:val="both"/>
        <w:rPr>
          <w:rFonts w:ascii="Calibri" w:hAnsi="Calibri" w:cs="Calibri"/>
          <w:sz w:val="16"/>
          <w:szCs w:val="16"/>
        </w:rPr>
      </w:pPr>
    </w:p>
    <w:p w14:paraId="1C40338D" w14:textId="4BA11DC8" w:rsidR="009A4B3D" w:rsidRPr="007A2306" w:rsidRDefault="005173C7" w:rsidP="00C02B17">
      <w:pPr>
        <w:spacing w:line="280" w:lineRule="exact"/>
        <w:ind w:left="140" w:right="-10"/>
        <w:jc w:val="both"/>
        <w:rPr>
          <w:rFonts w:ascii="Calibri" w:eastAsia="Sylfaen" w:hAnsi="Calibri" w:cs="Calibri"/>
          <w:spacing w:val="1"/>
          <w:position w:val="1"/>
        </w:rPr>
      </w:pPr>
      <w:proofErr w:type="gramStart"/>
      <w:r w:rsidRPr="007A2306">
        <w:rPr>
          <w:rFonts w:ascii="Calibri" w:eastAsia="Sylfaen" w:hAnsi="Calibri" w:cs="Calibri"/>
          <w:spacing w:val="1"/>
          <w:position w:val="1"/>
        </w:rPr>
        <w:t xml:space="preserve">Figure </w:t>
      </w:r>
      <w:r w:rsidR="009A4B3D" w:rsidRPr="007A2306">
        <w:rPr>
          <w:rFonts w:ascii="Calibri" w:eastAsia="Sylfaen" w:hAnsi="Calibri" w:cs="Calibri"/>
          <w:position w:val="1"/>
        </w:rPr>
        <w:t xml:space="preserve"> 4.4</w:t>
      </w:r>
      <w:proofErr w:type="gramEnd"/>
      <w:r w:rsidR="009A4B3D" w:rsidRPr="007A2306">
        <w:rPr>
          <w:rFonts w:ascii="Calibri" w:eastAsia="Sylfaen" w:hAnsi="Calibri" w:cs="Calibri"/>
          <w:position w:val="1"/>
        </w:rPr>
        <w:t xml:space="preserve">:     </w:t>
      </w:r>
      <w:r w:rsidR="009A4B3D" w:rsidRPr="007A2306">
        <w:rPr>
          <w:rFonts w:ascii="Calibri" w:eastAsia="Sylfaen" w:hAnsi="Calibri" w:cs="Calibri"/>
          <w:spacing w:val="42"/>
          <w:position w:val="1"/>
        </w:rPr>
        <w:t xml:space="preserve"> </w:t>
      </w:r>
      <w:r w:rsidRPr="007A2306">
        <w:rPr>
          <w:rFonts w:ascii="Calibri" w:eastAsia="Sylfaen" w:hAnsi="Calibri" w:cs="Calibri"/>
          <w:spacing w:val="1"/>
          <w:position w:val="1"/>
        </w:rPr>
        <w:t xml:space="preserve">Distance from </w:t>
      </w:r>
      <w:proofErr w:type="spellStart"/>
      <w:r w:rsidRPr="007A2306">
        <w:rPr>
          <w:rFonts w:ascii="Calibri" w:eastAsia="Sylfaen" w:hAnsi="Calibri" w:cs="Calibri"/>
          <w:spacing w:val="1"/>
          <w:position w:val="1"/>
        </w:rPr>
        <w:t>Tashtikulari</w:t>
      </w:r>
      <w:proofErr w:type="spellEnd"/>
      <w:r w:rsidRPr="007A2306">
        <w:rPr>
          <w:rFonts w:ascii="Calibri" w:eastAsia="Sylfaen" w:hAnsi="Calibri" w:cs="Calibri"/>
          <w:spacing w:val="1"/>
          <w:position w:val="1"/>
        </w:rPr>
        <w:t xml:space="preserve"> village </w:t>
      </w:r>
    </w:p>
    <w:p w14:paraId="7F006CE0" w14:textId="77777777" w:rsidR="003D250F" w:rsidRPr="007A2306" w:rsidRDefault="003D250F" w:rsidP="00C02B17">
      <w:pPr>
        <w:spacing w:line="280" w:lineRule="exact"/>
        <w:ind w:left="140" w:right="-10"/>
        <w:jc w:val="both"/>
        <w:rPr>
          <w:rFonts w:ascii="Calibri" w:hAnsi="Calibri" w:cs="Calibri"/>
        </w:rPr>
      </w:pPr>
    </w:p>
    <w:p w14:paraId="66066FA1" w14:textId="77777777" w:rsidR="005173C7" w:rsidRPr="007A2306" w:rsidRDefault="005173C7" w:rsidP="00C02B17">
      <w:pPr>
        <w:jc w:val="both"/>
        <w:rPr>
          <w:rFonts w:ascii="Calibri" w:hAnsi="Calibri" w:cs="Calibri"/>
        </w:rPr>
      </w:pPr>
      <w:r w:rsidRPr="007A2306">
        <w:rPr>
          <w:rFonts w:ascii="Calibri" w:hAnsi="Calibri" w:cs="Calibri"/>
        </w:rPr>
        <w:t xml:space="preserve">According to the Bolnisi municipality authorities the nearest recreational zone is located near </w:t>
      </w:r>
      <w:proofErr w:type="spellStart"/>
      <w:r w:rsidRPr="007A2306">
        <w:rPr>
          <w:rFonts w:ascii="Calibri" w:hAnsi="Calibri" w:cs="Calibri"/>
        </w:rPr>
        <w:t>willage</w:t>
      </w:r>
      <w:proofErr w:type="spellEnd"/>
      <w:r w:rsidRPr="007A2306">
        <w:rPr>
          <w:rFonts w:ascii="Calibri" w:hAnsi="Calibri" w:cs="Calibri"/>
        </w:rPr>
        <w:t xml:space="preserve"> </w:t>
      </w:r>
      <w:proofErr w:type="spellStart"/>
      <w:r w:rsidRPr="007A2306">
        <w:rPr>
          <w:rFonts w:ascii="Calibri" w:hAnsi="Calibri" w:cs="Calibri"/>
        </w:rPr>
        <w:t>Balakhauri</w:t>
      </w:r>
      <w:proofErr w:type="spellEnd"/>
      <w:r w:rsidRPr="007A2306">
        <w:rPr>
          <w:rFonts w:ascii="Calibri" w:hAnsi="Calibri" w:cs="Calibri"/>
        </w:rPr>
        <w:t>. The distance from the project area to the recreational zone is approximately 800 m. Which is showed on Figure 4.5.</w:t>
      </w:r>
    </w:p>
    <w:p w14:paraId="1FF5514D" w14:textId="77777777" w:rsidR="009A4B3D" w:rsidRPr="007A2306" w:rsidRDefault="009A4B3D" w:rsidP="00C02B17">
      <w:pPr>
        <w:spacing w:line="276" w:lineRule="auto"/>
        <w:ind w:left="140" w:right="-10"/>
        <w:jc w:val="both"/>
        <w:rPr>
          <w:rFonts w:ascii="Calibri" w:eastAsia="Sylfaen" w:hAnsi="Calibri" w:cs="Calibri"/>
          <w:position w:val="1"/>
        </w:rPr>
      </w:pPr>
    </w:p>
    <w:p w14:paraId="213CBA56" w14:textId="0A79F3AE" w:rsidR="009A4B3D" w:rsidRPr="007A2306" w:rsidRDefault="0081740E" w:rsidP="00C02B17">
      <w:pPr>
        <w:ind w:left="140"/>
        <w:jc w:val="both"/>
        <w:rPr>
          <w:rFonts w:ascii="Calibri" w:hAnsi="Calibri" w:cs="Calibri"/>
        </w:rPr>
      </w:pPr>
      <w:r w:rsidRPr="007A2306">
        <w:rPr>
          <w:rFonts w:ascii="Calibri" w:hAnsi="Calibri" w:cs="Calibri"/>
          <w:noProof/>
        </w:rPr>
        <w:drawing>
          <wp:inline distT="0" distB="0" distL="0" distR="0" wp14:anchorId="42B26C2F" wp14:editId="46461AAB">
            <wp:extent cx="5943600" cy="26060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2606040"/>
                    </a:xfrm>
                    <a:prstGeom prst="rect">
                      <a:avLst/>
                    </a:prstGeom>
                    <a:noFill/>
                    <a:ln>
                      <a:noFill/>
                    </a:ln>
                  </pic:spPr>
                </pic:pic>
              </a:graphicData>
            </a:graphic>
          </wp:inline>
        </w:drawing>
      </w:r>
    </w:p>
    <w:p w14:paraId="31C53409" w14:textId="77777777" w:rsidR="009A4B3D" w:rsidRPr="007A2306" w:rsidRDefault="009A4B3D" w:rsidP="00C02B17">
      <w:pPr>
        <w:spacing w:before="9" w:line="140" w:lineRule="exact"/>
        <w:jc w:val="both"/>
        <w:rPr>
          <w:rFonts w:ascii="Calibri" w:hAnsi="Calibri" w:cs="Calibri"/>
          <w:sz w:val="15"/>
          <w:szCs w:val="15"/>
        </w:rPr>
      </w:pPr>
    </w:p>
    <w:p w14:paraId="7569F8FC" w14:textId="77777777" w:rsidR="009A4B3D" w:rsidRPr="007A2306" w:rsidRDefault="005173C7" w:rsidP="00C02B17">
      <w:pPr>
        <w:spacing w:line="280" w:lineRule="exact"/>
        <w:ind w:left="140" w:right="50"/>
        <w:jc w:val="both"/>
        <w:rPr>
          <w:rFonts w:ascii="Calibri" w:eastAsia="Sylfaen" w:hAnsi="Calibri" w:cs="Calibri"/>
          <w:position w:val="1"/>
        </w:rPr>
      </w:pPr>
      <w:r w:rsidRPr="007A2306">
        <w:rPr>
          <w:rFonts w:ascii="Calibri" w:eastAsia="Sylfaen" w:hAnsi="Calibri" w:cs="Calibri"/>
          <w:spacing w:val="1"/>
          <w:position w:val="1"/>
        </w:rPr>
        <w:t>Figure</w:t>
      </w:r>
      <w:r w:rsidR="009A4B3D" w:rsidRPr="007A2306">
        <w:rPr>
          <w:rFonts w:ascii="Calibri" w:eastAsia="Sylfaen" w:hAnsi="Calibri" w:cs="Calibri"/>
          <w:position w:val="1"/>
        </w:rPr>
        <w:t xml:space="preserve"> 4.5:      </w:t>
      </w:r>
      <w:r w:rsidR="009A4B3D" w:rsidRPr="007A2306">
        <w:rPr>
          <w:rFonts w:ascii="Calibri" w:eastAsia="Sylfaen" w:hAnsi="Calibri" w:cs="Calibri"/>
          <w:spacing w:val="9"/>
          <w:position w:val="1"/>
        </w:rPr>
        <w:t xml:space="preserve"> </w:t>
      </w:r>
      <w:r w:rsidRPr="007A2306">
        <w:rPr>
          <w:rFonts w:ascii="Calibri" w:eastAsia="Sylfaen" w:hAnsi="Calibri" w:cs="Calibri"/>
          <w:spacing w:val="1"/>
          <w:position w:val="1"/>
        </w:rPr>
        <w:t xml:space="preserve">Distance from recreational zone to site </w:t>
      </w:r>
      <w:proofErr w:type="spellStart"/>
      <w:r w:rsidRPr="007A2306">
        <w:rPr>
          <w:rFonts w:ascii="Calibri" w:eastAsia="Sylfaen" w:hAnsi="Calibri" w:cs="Calibri"/>
          <w:spacing w:val="1"/>
          <w:position w:val="1"/>
        </w:rPr>
        <w:t>Nakhiduri</w:t>
      </w:r>
      <w:proofErr w:type="spellEnd"/>
    </w:p>
    <w:p w14:paraId="7D81D2D4" w14:textId="77777777" w:rsidR="009A4B3D" w:rsidRPr="007A2306" w:rsidRDefault="009A4B3D" w:rsidP="00C02B17">
      <w:pPr>
        <w:spacing w:line="280" w:lineRule="exact"/>
        <w:ind w:left="140" w:right="50"/>
        <w:jc w:val="both"/>
        <w:rPr>
          <w:rFonts w:ascii="Calibri" w:eastAsia="Sylfaen" w:hAnsi="Calibri" w:cs="Calibri"/>
          <w:position w:val="1"/>
          <w:sz w:val="22"/>
          <w:szCs w:val="22"/>
        </w:rPr>
      </w:pPr>
    </w:p>
    <w:p w14:paraId="542E1E2A" w14:textId="77777777" w:rsidR="009A4B3D" w:rsidRPr="007A2306" w:rsidRDefault="005173C7" w:rsidP="00C02B17">
      <w:pPr>
        <w:spacing w:after="120"/>
        <w:ind w:left="140" w:right="-40"/>
        <w:jc w:val="both"/>
        <w:rPr>
          <w:rFonts w:ascii="Calibri" w:eastAsia="Sylfaen" w:hAnsi="Calibri" w:cs="Calibri"/>
          <w:b/>
          <w:u w:val="single"/>
        </w:rPr>
      </w:pPr>
      <w:r w:rsidRPr="007A2306">
        <w:rPr>
          <w:rFonts w:ascii="Calibri" w:eastAsia="Sylfaen" w:hAnsi="Calibri" w:cs="Calibri"/>
          <w:b/>
          <w:u w:val="single"/>
        </w:rPr>
        <w:t>Location (</w:t>
      </w:r>
      <w:proofErr w:type="spellStart"/>
      <w:r w:rsidRPr="007A2306">
        <w:rPr>
          <w:rFonts w:ascii="Calibri" w:eastAsia="Sylfaen" w:hAnsi="Calibri" w:cs="Calibri"/>
          <w:b/>
          <w:u w:val="single"/>
        </w:rPr>
        <w:t>Ratevani</w:t>
      </w:r>
      <w:proofErr w:type="spellEnd"/>
      <w:r w:rsidRPr="007A2306">
        <w:rPr>
          <w:rFonts w:ascii="Calibri" w:eastAsia="Sylfaen" w:hAnsi="Calibri" w:cs="Calibri"/>
          <w:b/>
          <w:u w:val="single"/>
        </w:rPr>
        <w:t>)</w:t>
      </w:r>
    </w:p>
    <w:p w14:paraId="0848234D" w14:textId="58651FA8" w:rsidR="005173C7" w:rsidRPr="007A2306" w:rsidRDefault="005173C7" w:rsidP="00C02B17">
      <w:pPr>
        <w:jc w:val="both"/>
        <w:rPr>
          <w:rFonts w:ascii="Calibri" w:hAnsi="Calibri" w:cs="Calibri"/>
          <w:bCs/>
        </w:rPr>
      </w:pPr>
      <w:r w:rsidRPr="007A2306">
        <w:rPr>
          <w:rFonts w:ascii="Calibri" w:hAnsi="Calibri" w:cs="Calibri"/>
        </w:rPr>
        <w:t xml:space="preserve">The distance from the boundary of the site to Village </w:t>
      </w:r>
      <w:proofErr w:type="spellStart"/>
      <w:r w:rsidRPr="007A2306">
        <w:rPr>
          <w:rFonts w:ascii="Calibri" w:hAnsi="Calibri" w:cs="Calibri"/>
        </w:rPr>
        <w:t>Ratevani</w:t>
      </w:r>
      <w:proofErr w:type="spellEnd"/>
      <w:r w:rsidRPr="007A2306">
        <w:rPr>
          <w:rFonts w:ascii="Calibri" w:hAnsi="Calibri" w:cs="Calibri"/>
        </w:rPr>
        <w:t xml:space="preserve"> is about 1700 m. </w:t>
      </w:r>
      <w:proofErr w:type="spellStart"/>
      <w:r w:rsidRPr="007A2306">
        <w:rPr>
          <w:rFonts w:ascii="Calibri" w:hAnsi="Calibri" w:cs="Calibri"/>
          <w:bCs/>
        </w:rPr>
        <w:t>Ratevani</w:t>
      </w:r>
      <w:proofErr w:type="spellEnd"/>
      <w:r w:rsidRPr="007A2306">
        <w:rPr>
          <w:rFonts w:ascii="Calibri" w:hAnsi="Calibri" w:cs="Calibri"/>
          <w:bCs/>
        </w:rPr>
        <w:t xml:space="preserve"> in Bolnisi Region is a village about 1-hour and 25 minutes (or 70 km) south-west of Tbilisi, the country's capital town. According to the 2014 census population of </w:t>
      </w:r>
      <w:proofErr w:type="spellStart"/>
      <w:r w:rsidRPr="007A2306">
        <w:rPr>
          <w:rFonts w:ascii="Calibri" w:hAnsi="Calibri" w:cs="Calibri"/>
          <w:bCs/>
        </w:rPr>
        <w:t>Ratevani</w:t>
      </w:r>
      <w:proofErr w:type="spellEnd"/>
      <w:r w:rsidRPr="007A2306">
        <w:rPr>
          <w:rFonts w:ascii="Calibri" w:hAnsi="Calibri" w:cs="Calibri"/>
          <w:bCs/>
        </w:rPr>
        <w:t xml:space="preserve"> was </w:t>
      </w:r>
      <w:r w:rsidRPr="007A2306">
        <w:rPr>
          <w:rFonts w:ascii="Calibri" w:hAnsi="Calibri" w:cs="Calibri"/>
        </w:rPr>
        <w:t>1370 people</w:t>
      </w:r>
      <w:r w:rsidRPr="007A2306">
        <w:rPr>
          <w:rFonts w:ascii="Calibri" w:hAnsi="Calibri" w:cs="Calibri"/>
          <w:bCs/>
        </w:rPr>
        <w:t>. The proposed landfill site is visible from the village, but due to the relatively long distance and the measures that will be adopted (perimeter planting), the visual impacts are not considered significant.</w:t>
      </w:r>
    </w:p>
    <w:p w14:paraId="3A7C6778" w14:textId="519A2E99" w:rsidR="009D75AF" w:rsidRPr="007A2306" w:rsidRDefault="009D75AF" w:rsidP="00C02B17">
      <w:pPr>
        <w:jc w:val="both"/>
        <w:rPr>
          <w:rFonts w:ascii="Calibri" w:hAnsi="Calibri" w:cs="Calibri"/>
          <w:bCs/>
        </w:rPr>
      </w:pPr>
    </w:p>
    <w:p w14:paraId="5A0C17AC" w14:textId="77777777" w:rsidR="00FA295C" w:rsidRDefault="00FA295C" w:rsidP="009D75AF">
      <w:pPr>
        <w:pStyle w:val="BodyText"/>
        <w:ind w:left="362"/>
        <w:jc w:val="both"/>
        <w:rPr>
          <w:rFonts w:ascii="Calibri" w:hAnsi="Calibri" w:cs="Calibri"/>
          <w:lang w:val="en-US"/>
        </w:rPr>
      </w:pPr>
    </w:p>
    <w:p w14:paraId="2F11A583" w14:textId="1CF50C69" w:rsidR="009D75AF" w:rsidRPr="00FA295C" w:rsidRDefault="00F36882" w:rsidP="00FA295C">
      <w:pPr>
        <w:pStyle w:val="BodyText"/>
        <w:ind w:left="362"/>
        <w:jc w:val="both"/>
        <w:rPr>
          <w:rFonts w:ascii="Calibri" w:hAnsi="Calibri" w:cs="Calibri"/>
          <w:lang w:val="en-US"/>
        </w:rPr>
      </w:pPr>
      <w:r w:rsidRPr="007A2306">
        <w:rPr>
          <w:rFonts w:ascii="Calibri" w:hAnsi="Calibri" w:cs="Calibri"/>
          <w:lang w:val="en-US"/>
        </w:rPr>
        <w:lastRenderedPageBreak/>
        <w:t>Table</w:t>
      </w:r>
      <w:r w:rsidR="009D75AF" w:rsidRPr="007A2306">
        <w:rPr>
          <w:rFonts w:ascii="Calibri" w:hAnsi="Calibri" w:cs="Calibri"/>
          <w:lang w:val="en-US"/>
        </w:rPr>
        <w:t xml:space="preserve"> 4.3 </w:t>
      </w:r>
      <w:r w:rsidRPr="007A2306">
        <w:rPr>
          <w:rFonts w:ascii="Calibri" w:hAnsi="Calibri" w:cs="Calibri"/>
          <w:szCs w:val="22"/>
          <w:lang w:val="en-US"/>
        </w:rPr>
        <w:t>Site’s (</w:t>
      </w:r>
      <w:proofErr w:type="spellStart"/>
      <w:r w:rsidRPr="007A2306">
        <w:rPr>
          <w:rFonts w:ascii="Calibri" w:hAnsi="Calibri" w:cs="Calibri"/>
          <w:szCs w:val="22"/>
          <w:lang w:val="en-US"/>
        </w:rPr>
        <w:t>Ratevani</w:t>
      </w:r>
      <w:proofErr w:type="spellEnd"/>
      <w:r w:rsidRPr="007A2306">
        <w:rPr>
          <w:rFonts w:ascii="Calibri" w:hAnsi="Calibri" w:cs="Calibri"/>
          <w:szCs w:val="22"/>
          <w:lang w:val="en-US"/>
        </w:rPr>
        <w:t>) general characteristics</w:t>
      </w:r>
    </w:p>
    <w:tbl>
      <w:tblPr>
        <w:tblStyle w:val="Prosxedio-grid"/>
        <w:tblW w:w="0" w:type="auto"/>
        <w:tblInd w:w="-5" w:type="dxa"/>
        <w:tblLook w:val="04A0" w:firstRow="1" w:lastRow="0" w:firstColumn="1" w:lastColumn="0" w:noHBand="0" w:noVBand="1"/>
      </w:tblPr>
      <w:tblGrid>
        <w:gridCol w:w="4543"/>
        <w:gridCol w:w="4535"/>
      </w:tblGrid>
      <w:tr w:rsidR="00F36882" w:rsidRPr="007A2306" w14:paraId="6FEC2EEB" w14:textId="77777777" w:rsidTr="00C97DCA">
        <w:trPr>
          <w:cnfStyle w:val="100000000000" w:firstRow="1" w:lastRow="0" w:firstColumn="0" w:lastColumn="0" w:oddVBand="0" w:evenVBand="0" w:oddHBand="0"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0" w:type="dxa"/>
          </w:tcPr>
          <w:p w14:paraId="43713B87" w14:textId="77777777" w:rsidR="00F36882" w:rsidRPr="007A2306" w:rsidRDefault="00F36882" w:rsidP="00627453">
            <w:pPr>
              <w:rPr>
                <w:rFonts w:cs="Calibri"/>
                <w:sz w:val="22"/>
                <w:lang w:val="en-US"/>
              </w:rPr>
            </w:pPr>
            <w:r w:rsidRPr="007A2306">
              <w:rPr>
                <w:rFonts w:cs="Calibri"/>
                <w:sz w:val="22"/>
                <w:lang w:val="en-US"/>
              </w:rPr>
              <w:t>Parameter</w:t>
            </w:r>
          </w:p>
        </w:tc>
        <w:tc>
          <w:tcPr>
            <w:tcW w:w="0" w:type="dxa"/>
          </w:tcPr>
          <w:p w14:paraId="6A057F29" w14:textId="77777777" w:rsidR="00F36882" w:rsidRPr="007A2306" w:rsidRDefault="00F36882" w:rsidP="00627453">
            <w:pPr>
              <w:cnfStyle w:val="100000000000" w:firstRow="1" w:lastRow="0" w:firstColumn="0" w:lastColumn="0" w:oddVBand="0" w:evenVBand="0" w:oddHBand="0" w:evenHBand="0" w:firstRowFirstColumn="0" w:firstRowLastColumn="0" w:lastRowFirstColumn="0" w:lastRowLastColumn="0"/>
              <w:rPr>
                <w:rFonts w:cs="Calibri"/>
                <w:sz w:val="22"/>
                <w:lang w:val="en-US"/>
              </w:rPr>
            </w:pPr>
          </w:p>
        </w:tc>
      </w:tr>
      <w:tr w:rsidR="00F36882" w:rsidRPr="007A2306" w14:paraId="6295A7B3" w14:textId="77777777" w:rsidTr="00C97DCA">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0" w:type="dxa"/>
          </w:tcPr>
          <w:p w14:paraId="52D0E435" w14:textId="77777777" w:rsidR="00F36882" w:rsidRPr="007A2306" w:rsidRDefault="00F36882" w:rsidP="00627453">
            <w:pPr>
              <w:tabs>
                <w:tab w:val="right" w:pos="4112"/>
              </w:tabs>
              <w:rPr>
                <w:rFonts w:cs="Calibri"/>
                <w:sz w:val="22"/>
                <w:lang w:val="en-US"/>
              </w:rPr>
            </w:pPr>
            <w:r w:rsidRPr="007A2306">
              <w:rPr>
                <w:rFonts w:cs="Calibri"/>
                <w:sz w:val="22"/>
                <w:lang w:val="en-US"/>
              </w:rPr>
              <w:t>Coordinates</w:t>
            </w:r>
            <w:r w:rsidRPr="007A2306">
              <w:rPr>
                <w:rFonts w:cs="Calibri"/>
                <w:sz w:val="22"/>
                <w:lang w:val="en-US"/>
              </w:rPr>
              <w:tab/>
            </w:r>
          </w:p>
        </w:tc>
        <w:tc>
          <w:tcPr>
            <w:tcW w:w="0" w:type="dxa"/>
          </w:tcPr>
          <w:p w14:paraId="32CFA264" w14:textId="77777777" w:rsidR="00F36882" w:rsidRPr="007A2306" w:rsidRDefault="00F36882" w:rsidP="00627453">
            <w:pPr>
              <w:cnfStyle w:val="000000100000" w:firstRow="0" w:lastRow="0" w:firstColumn="0" w:lastColumn="0" w:oddVBand="0" w:evenVBand="0" w:oddHBand="1" w:evenHBand="0" w:firstRowFirstColumn="0" w:firstRowLastColumn="0" w:lastRowFirstColumn="0" w:lastRowLastColumn="0"/>
              <w:rPr>
                <w:rFonts w:cs="Calibri"/>
                <w:sz w:val="22"/>
                <w:lang w:val="en-US"/>
              </w:rPr>
            </w:pPr>
            <w:r w:rsidRPr="007A2306">
              <w:rPr>
                <w:rFonts w:cs="Calibri"/>
                <w:sz w:val="22"/>
                <w:lang w:val="en-US"/>
              </w:rPr>
              <w:t xml:space="preserve">41°28’44.02” </w:t>
            </w:r>
            <w:proofErr w:type="gramStart"/>
            <w:r w:rsidRPr="007A2306">
              <w:rPr>
                <w:rFonts w:cs="Calibri"/>
                <w:sz w:val="22"/>
                <w:lang w:val="en-US"/>
              </w:rPr>
              <w:t>N ;</w:t>
            </w:r>
            <w:proofErr w:type="gramEnd"/>
            <w:r w:rsidRPr="007A2306">
              <w:rPr>
                <w:rFonts w:cs="Calibri"/>
                <w:sz w:val="22"/>
                <w:lang w:val="en-US"/>
              </w:rPr>
              <w:t xml:space="preserve"> 44°31’23.03” E</w:t>
            </w:r>
          </w:p>
        </w:tc>
      </w:tr>
      <w:tr w:rsidR="00F36882" w:rsidRPr="007A2306" w14:paraId="777CDD86" w14:textId="77777777" w:rsidTr="00F36882">
        <w:trPr>
          <w:cnfStyle w:val="000000010000" w:firstRow="0" w:lastRow="0" w:firstColumn="0" w:lastColumn="0" w:oddVBand="0" w:evenVBand="0" w:oddHBand="0" w:evenHBand="1"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4543" w:type="dxa"/>
          </w:tcPr>
          <w:p w14:paraId="224F61E9" w14:textId="77777777" w:rsidR="00F36882" w:rsidRPr="007A2306" w:rsidRDefault="00F36882" w:rsidP="00627453">
            <w:pPr>
              <w:rPr>
                <w:rFonts w:cs="Calibri"/>
                <w:sz w:val="22"/>
                <w:lang w:val="en-US"/>
              </w:rPr>
            </w:pPr>
            <w:r w:rsidRPr="007A2306">
              <w:rPr>
                <w:rFonts w:cs="Calibri"/>
                <w:sz w:val="22"/>
                <w:lang w:val="en-US"/>
              </w:rPr>
              <w:t xml:space="preserve">Area (ha) </w:t>
            </w:r>
          </w:p>
        </w:tc>
        <w:tc>
          <w:tcPr>
            <w:tcW w:w="4535" w:type="dxa"/>
          </w:tcPr>
          <w:p w14:paraId="5A6BDFFD" w14:textId="77777777" w:rsidR="00F36882" w:rsidRPr="007A2306" w:rsidRDefault="00F36882" w:rsidP="00627453">
            <w:pPr>
              <w:cnfStyle w:val="000000010000" w:firstRow="0" w:lastRow="0" w:firstColumn="0" w:lastColumn="0" w:oddVBand="0" w:evenVBand="0" w:oddHBand="0" w:evenHBand="1" w:firstRowFirstColumn="0" w:firstRowLastColumn="0" w:lastRowFirstColumn="0" w:lastRowLastColumn="0"/>
              <w:rPr>
                <w:rFonts w:cs="Calibri"/>
                <w:sz w:val="22"/>
                <w:lang w:val="en-US"/>
              </w:rPr>
            </w:pPr>
            <w:r w:rsidRPr="007A2306">
              <w:rPr>
                <w:rFonts w:cs="Calibri"/>
                <w:sz w:val="22"/>
                <w:lang w:val="en-US"/>
              </w:rPr>
              <w:t>3.15</w:t>
            </w:r>
          </w:p>
        </w:tc>
      </w:tr>
      <w:tr w:rsidR="00F36882" w:rsidRPr="007A2306" w14:paraId="61C81ABB" w14:textId="77777777" w:rsidTr="00C97DCA">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0" w:type="dxa"/>
          </w:tcPr>
          <w:p w14:paraId="0C4B5E1C" w14:textId="77777777" w:rsidR="00F36882" w:rsidRPr="007A2306" w:rsidRDefault="00F36882" w:rsidP="00627453">
            <w:pPr>
              <w:rPr>
                <w:rFonts w:cs="Calibri"/>
                <w:sz w:val="22"/>
                <w:lang w:val="en-US"/>
              </w:rPr>
            </w:pPr>
            <w:r w:rsidRPr="007A2306">
              <w:rPr>
                <w:rFonts w:cs="Calibri"/>
                <w:sz w:val="22"/>
                <w:lang w:val="en-US"/>
              </w:rPr>
              <w:t>Distance from nearest settlement (km)</w:t>
            </w:r>
          </w:p>
        </w:tc>
        <w:tc>
          <w:tcPr>
            <w:tcW w:w="0" w:type="dxa"/>
          </w:tcPr>
          <w:p w14:paraId="42661889" w14:textId="77777777" w:rsidR="00F36882" w:rsidRPr="007A2306" w:rsidRDefault="00F36882" w:rsidP="00627453">
            <w:pPr>
              <w:cnfStyle w:val="000000100000" w:firstRow="0" w:lastRow="0" w:firstColumn="0" w:lastColumn="0" w:oddVBand="0" w:evenVBand="0" w:oddHBand="1" w:evenHBand="0" w:firstRowFirstColumn="0" w:firstRowLastColumn="0" w:lastRowFirstColumn="0" w:lastRowLastColumn="0"/>
              <w:rPr>
                <w:rFonts w:cs="Calibri"/>
                <w:sz w:val="22"/>
                <w:lang w:val="en-US"/>
              </w:rPr>
            </w:pPr>
            <w:r w:rsidRPr="007A2306">
              <w:rPr>
                <w:rFonts w:cs="Calibri"/>
                <w:sz w:val="22"/>
                <w:lang w:val="en-US"/>
              </w:rPr>
              <w:t>1.65</w:t>
            </w:r>
          </w:p>
        </w:tc>
      </w:tr>
      <w:tr w:rsidR="00F36882" w:rsidRPr="007A2306" w14:paraId="30244EB1" w14:textId="77777777" w:rsidTr="00F36882">
        <w:trPr>
          <w:cnfStyle w:val="000000010000" w:firstRow="0" w:lastRow="0" w:firstColumn="0" w:lastColumn="0" w:oddVBand="0" w:evenVBand="0" w:oddHBand="0" w:evenHBand="1"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4543" w:type="dxa"/>
          </w:tcPr>
          <w:p w14:paraId="54B66567" w14:textId="77777777" w:rsidR="00F36882" w:rsidRPr="007A2306" w:rsidRDefault="00F36882" w:rsidP="00627453">
            <w:pPr>
              <w:rPr>
                <w:rFonts w:cs="Calibri"/>
                <w:sz w:val="22"/>
                <w:lang w:val="en-US"/>
              </w:rPr>
            </w:pPr>
            <w:r w:rsidRPr="007A2306">
              <w:rPr>
                <w:rFonts w:cs="Calibri"/>
                <w:sz w:val="22"/>
                <w:lang w:val="en-US"/>
              </w:rPr>
              <w:t>Distance from main road (km)</w:t>
            </w:r>
          </w:p>
        </w:tc>
        <w:tc>
          <w:tcPr>
            <w:tcW w:w="4535" w:type="dxa"/>
          </w:tcPr>
          <w:p w14:paraId="745D08B7" w14:textId="77777777" w:rsidR="00F36882" w:rsidRPr="007A2306" w:rsidRDefault="00F36882" w:rsidP="00627453">
            <w:pPr>
              <w:cnfStyle w:val="000000010000" w:firstRow="0" w:lastRow="0" w:firstColumn="0" w:lastColumn="0" w:oddVBand="0" w:evenVBand="0" w:oddHBand="0" w:evenHBand="1" w:firstRowFirstColumn="0" w:firstRowLastColumn="0" w:lastRowFirstColumn="0" w:lastRowLastColumn="0"/>
              <w:rPr>
                <w:rFonts w:cs="Calibri"/>
                <w:sz w:val="22"/>
                <w:lang w:val="en-US"/>
              </w:rPr>
            </w:pPr>
            <w:r w:rsidRPr="007A2306">
              <w:rPr>
                <w:rFonts w:cs="Calibri"/>
                <w:sz w:val="22"/>
                <w:lang w:val="en-US"/>
              </w:rPr>
              <w:t>3</w:t>
            </w:r>
          </w:p>
        </w:tc>
      </w:tr>
      <w:tr w:rsidR="00F36882" w:rsidRPr="007A2306" w14:paraId="0FB5F4D7" w14:textId="77777777" w:rsidTr="00C97DCA">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0" w:type="dxa"/>
          </w:tcPr>
          <w:p w14:paraId="7BEB99AA" w14:textId="77777777" w:rsidR="00F36882" w:rsidRPr="007A2306" w:rsidRDefault="00F36882" w:rsidP="00627453">
            <w:pPr>
              <w:rPr>
                <w:rFonts w:cs="Calibri"/>
                <w:lang w:val="en-US"/>
              </w:rPr>
            </w:pPr>
            <w:r w:rsidRPr="007A2306">
              <w:rPr>
                <w:rFonts w:cs="Calibri"/>
                <w:lang w:val="en-US"/>
              </w:rPr>
              <w:t>Distance from natural area (km)</w:t>
            </w:r>
          </w:p>
        </w:tc>
        <w:tc>
          <w:tcPr>
            <w:tcW w:w="0" w:type="dxa"/>
          </w:tcPr>
          <w:p w14:paraId="187305E6" w14:textId="77777777" w:rsidR="00F36882" w:rsidRPr="007A2306" w:rsidRDefault="00F36882" w:rsidP="00627453">
            <w:pPr>
              <w:cnfStyle w:val="000000100000" w:firstRow="0" w:lastRow="0" w:firstColumn="0" w:lastColumn="0" w:oddVBand="0" w:evenVBand="0" w:oddHBand="1" w:evenHBand="0" w:firstRowFirstColumn="0" w:firstRowLastColumn="0" w:lastRowFirstColumn="0" w:lastRowLastColumn="0"/>
              <w:rPr>
                <w:rFonts w:cs="Calibri"/>
                <w:lang w:val="en-US"/>
              </w:rPr>
            </w:pPr>
            <w:r w:rsidRPr="007A2306">
              <w:rPr>
                <w:rFonts w:cs="Calibri"/>
                <w:lang w:val="en-US"/>
              </w:rPr>
              <w:t>0.846</w:t>
            </w:r>
          </w:p>
        </w:tc>
      </w:tr>
      <w:tr w:rsidR="00F36882" w:rsidRPr="007A2306" w14:paraId="2F9B544B" w14:textId="77777777" w:rsidTr="00F36882">
        <w:trPr>
          <w:cnfStyle w:val="000000010000" w:firstRow="0" w:lastRow="0" w:firstColumn="0" w:lastColumn="0" w:oddVBand="0" w:evenVBand="0" w:oddHBand="0" w:evenHBand="1"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4543" w:type="dxa"/>
          </w:tcPr>
          <w:p w14:paraId="527E9CFE" w14:textId="77777777" w:rsidR="00F36882" w:rsidRPr="007A2306" w:rsidRDefault="00F36882" w:rsidP="00627453">
            <w:pPr>
              <w:rPr>
                <w:rFonts w:cs="Calibri"/>
                <w:sz w:val="22"/>
                <w:lang w:val="en-US"/>
              </w:rPr>
            </w:pPr>
            <w:r w:rsidRPr="007A2306">
              <w:rPr>
                <w:rFonts w:cs="Calibri"/>
                <w:sz w:val="22"/>
                <w:lang w:val="en-US"/>
              </w:rPr>
              <w:t>Land use category</w:t>
            </w:r>
          </w:p>
        </w:tc>
        <w:tc>
          <w:tcPr>
            <w:tcW w:w="4535" w:type="dxa"/>
          </w:tcPr>
          <w:p w14:paraId="5E59A1A6" w14:textId="77777777" w:rsidR="00F36882" w:rsidRPr="007A2306" w:rsidRDefault="00F36882" w:rsidP="00627453">
            <w:pPr>
              <w:cnfStyle w:val="000000010000" w:firstRow="0" w:lastRow="0" w:firstColumn="0" w:lastColumn="0" w:oddVBand="0" w:evenVBand="0" w:oddHBand="0" w:evenHBand="1" w:firstRowFirstColumn="0" w:firstRowLastColumn="0" w:lastRowFirstColumn="0" w:lastRowLastColumn="0"/>
              <w:rPr>
                <w:rFonts w:cs="Calibri"/>
                <w:sz w:val="22"/>
                <w:lang w:val="en-US"/>
              </w:rPr>
            </w:pPr>
            <w:r w:rsidRPr="007A2306">
              <w:rPr>
                <w:rFonts w:cs="Calibri"/>
                <w:sz w:val="22"/>
                <w:lang w:val="en-US"/>
              </w:rPr>
              <w:t>Agricultural</w:t>
            </w:r>
          </w:p>
        </w:tc>
      </w:tr>
      <w:tr w:rsidR="00F36882" w:rsidRPr="007A2306" w14:paraId="39BF1659" w14:textId="77777777" w:rsidTr="00C97DCA">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0" w:type="dxa"/>
          </w:tcPr>
          <w:p w14:paraId="74FD85CD" w14:textId="77777777" w:rsidR="00F36882" w:rsidRPr="007A2306" w:rsidRDefault="00F36882" w:rsidP="00627453">
            <w:pPr>
              <w:rPr>
                <w:rFonts w:cs="Calibri"/>
                <w:sz w:val="22"/>
                <w:lang w:val="en-US"/>
              </w:rPr>
            </w:pPr>
            <w:r w:rsidRPr="007A2306">
              <w:rPr>
                <w:rFonts w:cs="Calibri"/>
                <w:sz w:val="22"/>
                <w:lang w:val="en-US"/>
              </w:rPr>
              <w:t>Property</w:t>
            </w:r>
          </w:p>
        </w:tc>
        <w:tc>
          <w:tcPr>
            <w:tcW w:w="0" w:type="dxa"/>
          </w:tcPr>
          <w:p w14:paraId="3D031165" w14:textId="77777777" w:rsidR="00F36882" w:rsidRPr="007A2306" w:rsidRDefault="00F36882" w:rsidP="00627453">
            <w:pPr>
              <w:cnfStyle w:val="000000100000" w:firstRow="0" w:lastRow="0" w:firstColumn="0" w:lastColumn="0" w:oddVBand="0" w:evenVBand="0" w:oddHBand="1" w:evenHBand="0" w:firstRowFirstColumn="0" w:firstRowLastColumn="0" w:lastRowFirstColumn="0" w:lastRowLastColumn="0"/>
              <w:rPr>
                <w:rFonts w:cs="Calibri"/>
                <w:sz w:val="22"/>
                <w:lang w:val="en-US"/>
              </w:rPr>
            </w:pPr>
            <w:r w:rsidRPr="007A2306">
              <w:rPr>
                <w:rFonts w:cs="Calibri"/>
                <w:sz w:val="22"/>
                <w:lang w:val="en-US"/>
              </w:rPr>
              <w:t xml:space="preserve">Not Registered </w:t>
            </w:r>
          </w:p>
        </w:tc>
      </w:tr>
      <w:tr w:rsidR="00F36882" w:rsidRPr="007A2306" w14:paraId="1E23176D" w14:textId="77777777" w:rsidTr="00F36882">
        <w:trPr>
          <w:cnfStyle w:val="000000010000" w:firstRow="0" w:lastRow="0" w:firstColumn="0" w:lastColumn="0" w:oddVBand="0" w:evenVBand="0" w:oddHBand="0" w:evenHBand="1"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4543" w:type="dxa"/>
          </w:tcPr>
          <w:p w14:paraId="72C9392F" w14:textId="77777777" w:rsidR="00F36882" w:rsidRPr="007A2306" w:rsidRDefault="00F36882" w:rsidP="00627453">
            <w:pPr>
              <w:ind w:left="0" w:firstLine="0"/>
              <w:rPr>
                <w:rFonts w:cs="Calibri"/>
                <w:sz w:val="22"/>
                <w:lang w:val="en-US"/>
              </w:rPr>
            </w:pPr>
            <w:r w:rsidRPr="007A2306">
              <w:rPr>
                <w:rFonts w:cs="Calibri"/>
                <w:sz w:val="22"/>
                <w:lang w:val="en-US"/>
              </w:rPr>
              <w:t>Major infrastructure (e.g. pipeline, high voltage power line)</w:t>
            </w:r>
          </w:p>
        </w:tc>
        <w:tc>
          <w:tcPr>
            <w:tcW w:w="4535" w:type="dxa"/>
          </w:tcPr>
          <w:p w14:paraId="2CA3ACA6" w14:textId="77777777" w:rsidR="00F36882" w:rsidRPr="007A2306" w:rsidRDefault="00F36882" w:rsidP="00627453">
            <w:pPr>
              <w:cnfStyle w:val="000000010000" w:firstRow="0" w:lastRow="0" w:firstColumn="0" w:lastColumn="0" w:oddVBand="0" w:evenVBand="0" w:oddHBand="0" w:evenHBand="1" w:firstRowFirstColumn="0" w:firstRowLastColumn="0" w:lastRowFirstColumn="0" w:lastRowLastColumn="0"/>
              <w:rPr>
                <w:rFonts w:cs="Calibri"/>
                <w:sz w:val="22"/>
                <w:lang w:val="en-US"/>
              </w:rPr>
            </w:pPr>
            <w:r w:rsidRPr="007A2306">
              <w:rPr>
                <w:rFonts w:cs="Calibri"/>
                <w:sz w:val="22"/>
                <w:lang w:val="en-US"/>
              </w:rPr>
              <w:t xml:space="preserve">None </w:t>
            </w:r>
          </w:p>
        </w:tc>
      </w:tr>
      <w:tr w:rsidR="00F36882" w:rsidRPr="007A2306" w14:paraId="0370BF31" w14:textId="77777777" w:rsidTr="00C97DCA">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0" w:type="dxa"/>
          </w:tcPr>
          <w:p w14:paraId="43467023" w14:textId="77777777" w:rsidR="00F36882" w:rsidRPr="007A2306" w:rsidRDefault="00F36882" w:rsidP="00627453">
            <w:pPr>
              <w:rPr>
                <w:rFonts w:cs="Calibri"/>
                <w:lang w:val="en-US"/>
              </w:rPr>
            </w:pPr>
            <w:r w:rsidRPr="007A2306">
              <w:rPr>
                <w:rFonts w:cs="Calibri"/>
                <w:lang w:val="en-US"/>
              </w:rPr>
              <w:t>Distance from surface water body (km)</w:t>
            </w:r>
          </w:p>
        </w:tc>
        <w:tc>
          <w:tcPr>
            <w:tcW w:w="0" w:type="dxa"/>
          </w:tcPr>
          <w:p w14:paraId="0048C9C2" w14:textId="77777777" w:rsidR="00F36882" w:rsidRPr="007A2306" w:rsidRDefault="00F36882" w:rsidP="00627453">
            <w:pPr>
              <w:cnfStyle w:val="000000100000" w:firstRow="0" w:lastRow="0" w:firstColumn="0" w:lastColumn="0" w:oddVBand="0" w:evenVBand="0" w:oddHBand="1" w:evenHBand="0" w:firstRowFirstColumn="0" w:firstRowLastColumn="0" w:lastRowFirstColumn="0" w:lastRowLastColumn="0"/>
              <w:rPr>
                <w:rFonts w:cs="Calibri"/>
                <w:lang w:val="en-US"/>
              </w:rPr>
            </w:pPr>
            <w:r w:rsidRPr="007A2306">
              <w:rPr>
                <w:rFonts w:cs="Calibri"/>
                <w:lang w:val="en-US"/>
              </w:rPr>
              <w:t xml:space="preserve">3.17 From </w:t>
            </w:r>
            <w:proofErr w:type="spellStart"/>
            <w:r w:rsidRPr="007A2306">
              <w:rPr>
                <w:rFonts w:cs="Calibri"/>
                <w:lang w:val="en-US"/>
              </w:rPr>
              <w:t>Khrami</w:t>
            </w:r>
            <w:proofErr w:type="spellEnd"/>
            <w:r w:rsidRPr="007A2306">
              <w:rPr>
                <w:rFonts w:cs="Calibri"/>
                <w:lang w:val="en-US"/>
              </w:rPr>
              <w:t xml:space="preserve"> River </w:t>
            </w:r>
          </w:p>
        </w:tc>
      </w:tr>
    </w:tbl>
    <w:p w14:paraId="23687C04" w14:textId="77777777" w:rsidR="009D75AF" w:rsidRPr="007A2306" w:rsidRDefault="009D75AF" w:rsidP="009D75AF">
      <w:pPr>
        <w:rPr>
          <w:rFonts w:ascii="Calibri" w:hAnsi="Calibri" w:cs="Calibri"/>
        </w:rPr>
        <w:sectPr w:rsidR="009D75AF" w:rsidRPr="007A2306">
          <w:headerReference w:type="default" r:id="rId75"/>
          <w:pgSz w:w="11920" w:h="16850"/>
          <w:pgMar w:top="1060" w:right="360" w:bottom="940" w:left="1100" w:header="0" w:footer="680" w:gutter="0"/>
          <w:cols w:space="720"/>
        </w:sectPr>
      </w:pPr>
    </w:p>
    <w:p w14:paraId="7A6A5D6C" w14:textId="4F04A334" w:rsidR="009D75AF" w:rsidRPr="007A2306" w:rsidRDefault="00F36882" w:rsidP="009D75AF">
      <w:pPr>
        <w:rPr>
          <w:rFonts w:ascii="Calibri" w:hAnsi="Calibri" w:cs="Calibri"/>
        </w:rPr>
      </w:pPr>
      <w:r w:rsidRPr="007A2306">
        <w:rPr>
          <w:rFonts w:ascii="Calibri" w:hAnsi="Calibri" w:cs="Calibri"/>
          <w:b/>
          <w:bCs/>
        </w:rPr>
        <w:lastRenderedPageBreak/>
        <w:t>Site (</w:t>
      </w:r>
      <w:proofErr w:type="spellStart"/>
      <w:r w:rsidRPr="007A2306">
        <w:rPr>
          <w:rFonts w:ascii="Calibri" w:hAnsi="Calibri" w:cs="Calibri"/>
          <w:b/>
          <w:bCs/>
        </w:rPr>
        <w:t>Ratevani</w:t>
      </w:r>
      <w:proofErr w:type="spellEnd"/>
      <w:r w:rsidRPr="007A2306">
        <w:rPr>
          <w:rFonts w:ascii="Calibri" w:hAnsi="Calibri" w:cs="Calibri"/>
          <w:b/>
          <w:bCs/>
        </w:rPr>
        <w:t>) Photo documentation</w:t>
      </w:r>
    </w:p>
    <w:p w14:paraId="5D8EEC5F" w14:textId="77777777" w:rsidR="009D75AF" w:rsidRPr="007A2306" w:rsidRDefault="009D75AF" w:rsidP="009D75AF">
      <w:pPr>
        <w:pStyle w:val="BodyText"/>
        <w:spacing w:before="11"/>
        <w:rPr>
          <w:rFonts w:ascii="Calibri" w:hAnsi="Calibri" w:cs="Calibri"/>
          <w:b/>
          <w:sz w:val="21"/>
        </w:rPr>
      </w:pPr>
      <w:r w:rsidRPr="007A2306">
        <w:rPr>
          <w:rFonts w:ascii="Calibri" w:hAnsi="Calibri" w:cs="Calibri"/>
          <w:noProof/>
          <w:lang w:val="en-US" w:eastAsia="en-US"/>
        </w:rPr>
        <w:drawing>
          <wp:anchor distT="0" distB="0" distL="0" distR="0" simplePos="0" relativeHeight="251680768" behindDoc="0" locked="0" layoutInCell="1" allowOverlap="1" wp14:anchorId="09CD7429" wp14:editId="29EDF8ED">
            <wp:simplePos x="0" y="0"/>
            <wp:positionH relativeFrom="page">
              <wp:posOffset>914400</wp:posOffset>
            </wp:positionH>
            <wp:positionV relativeFrom="paragraph">
              <wp:posOffset>207737</wp:posOffset>
            </wp:positionV>
            <wp:extent cx="5546724" cy="3122295"/>
            <wp:effectExtent l="0" t="0" r="0" b="0"/>
            <wp:wrapTopAndBottom/>
            <wp:docPr id="782"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2.jpeg"/>
                    <pic:cNvPicPr/>
                  </pic:nvPicPr>
                  <pic:blipFill>
                    <a:blip r:embed="rId76" cstate="print"/>
                    <a:stretch>
                      <a:fillRect/>
                    </a:stretch>
                  </pic:blipFill>
                  <pic:spPr>
                    <a:xfrm>
                      <a:off x="0" y="0"/>
                      <a:ext cx="5546724" cy="3122295"/>
                    </a:xfrm>
                    <a:prstGeom prst="rect">
                      <a:avLst/>
                    </a:prstGeom>
                  </pic:spPr>
                </pic:pic>
              </a:graphicData>
            </a:graphic>
          </wp:anchor>
        </w:drawing>
      </w:r>
      <w:r w:rsidRPr="007A2306">
        <w:rPr>
          <w:rFonts w:ascii="Calibri" w:hAnsi="Calibri" w:cs="Calibri"/>
          <w:noProof/>
          <w:lang w:val="en-US" w:eastAsia="en-US"/>
        </w:rPr>
        <w:drawing>
          <wp:anchor distT="0" distB="0" distL="0" distR="0" simplePos="0" relativeHeight="251681792" behindDoc="0" locked="0" layoutInCell="1" allowOverlap="1" wp14:anchorId="29736022" wp14:editId="4A3BCF7E">
            <wp:simplePos x="0" y="0"/>
            <wp:positionH relativeFrom="page">
              <wp:posOffset>914400</wp:posOffset>
            </wp:positionH>
            <wp:positionV relativeFrom="paragraph">
              <wp:posOffset>3430997</wp:posOffset>
            </wp:positionV>
            <wp:extent cx="5421765" cy="3051333"/>
            <wp:effectExtent l="0" t="0" r="0" b="0"/>
            <wp:wrapTopAndBottom/>
            <wp:docPr id="78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3.jpeg"/>
                    <pic:cNvPicPr/>
                  </pic:nvPicPr>
                  <pic:blipFill>
                    <a:blip r:embed="rId77" cstate="print"/>
                    <a:stretch>
                      <a:fillRect/>
                    </a:stretch>
                  </pic:blipFill>
                  <pic:spPr>
                    <a:xfrm>
                      <a:off x="0" y="0"/>
                      <a:ext cx="5421765" cy="3051333"/>
                    </a:xfrm>
                    <a:prstGeom prst="rect">
                      <a:avLst/>
                    </a:prstGeom>
                  </pic:spPr>
                </pic:pic>
              </a:graphicData>
            </a:graphic>
          </wp:anchor>
        </w:drawing>
      </w:r>
    </w:p>
    <w:p w14:paraId="4F0EE754" w14:textId="77777777" w:rsidR="009D75AF" w:rsidRPr="007A2306" w:rsidRDefault="009D75AF" w:rsidP="009D75AF">
      <w:pPr>
        <w:pStyle w:val="BodyText"/>
        <w:spacing w:before="11"/>
        <w:rPr>
          <w:rFonts w:ascii="Calibri" w:hAnsi="Calibri" w:cs="Calibri"/>
          <w:b/>
          <w:sz w:val="6"/>
        </w:rPr>
      </w:pPr>
    </w:p>
    <w:p w14:paraId="22FA92C7" w14:textId="77777777" w:rsidR="009D75AF" w:rsidRPr="007A2306" w:rsidRDefault="009D75AF" w:rsidP="00C02B17">
      <w:pPr>
        <w:jc w:val="both"/>
        <w:rPr>
          <w:rFonts w:ascii="Calibri" w:hAnsi="Calibri" w:cs="Calibri"/>
          <w:bCs/>
        </w:rPr>
      </w:pPr>
    </w:p>
    <w:p w14:paraId="151F4B3E" w14:textId="77777777" w:rsidR="007577A0" w:rsidRPr="007A2306" w:rsidRDefault="007577A0" w:rsidP="00C02B17">
      <w:pPr>
        <w:jc w:val="both"/>
        <w:rPr>
          <w:rFonts w:ascii="Calibri" w:hAnsi="Calibri" w:cs="Calibri"/>
          <w:bCs/>
        </w:rPr>
      </w:pPr>
    </w:p>
    <w:p w14:paraId="08D94BD3" w14:textId="27FCD513" w:rsidR="009A4B3D" w:rsidRPr="007A2306" w:rsidRDefault="0081740E" w:rsidP="00C02B17">
      <w:pPr>
        <w:ind w:left="140"/>
        <w:jc w:val="both"/>
        <w:rPr>
          <w:rFonts w:ascii="Calibri" w:hAnsi="Calibri" w:cs="Calibri"/>
        </w:rPr>
      </w:pPr>
      <w:r w:rsidRPr="007A2306">
        <w:rPr>
          <w:rFonts w:ascii="Calibri" w:hAnsi="Calibri" w:cs="Calibri"/>
          <w:noProof/>
        </w:rPr>
        <w:lastRenderedPageBreak/>
        <w:drawing>
          <wp:inline distT="0" distB="0" distL="0" distR="0" wp14:anchorId="51ED2D80" wp14:editId="720933D4">
            <wp:extent cx="5943600" cy="3200400"/>
            <wp:effectExtent l="0" t="0" r="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pic:spPr>
                </pic:pic>
              </a:graphicData>
            </a:graphic>
          </wp:inline>
        </w:drawing>
      </w:r>
    </w:p>
    <w:p w14:paraId="4FFB927D" w14:textId="77777777" w:rsidR="009A4B3D" w:rsidRPr="007A2306" w:rsidRDefault="005173C7" w:rsidP="00C02B17">
      <w:pPr>
        <w:spacing w:line="280" w:lineRule="exact"/>
        <w:ind w:left="140" w:right="80"/>
        <w:jc w:val="both"/>
        <w:rPr>
          <w:rFonts w:ascii="Calibri" w:eastAsia="Sylfaen" w:hAnsi="Calibri" w:cs="Calibri"/>
        </w:rPr>
      </w:pPr>
      <w:r w:rsidRPr="007A2306">
        <w:rPr>
          <w:rFonts w:ascii="Calibri" w:eastAsia="Sylfaen" w:hAnsi="Calibri" w:cs="Calibri"/>
          <w:spacing w:val="1"/>
          <w:position w:val="1"/>
        </w:rPr>
        <w:t>Figure</w:t>
      </w:r>
      <w:r w:rsidR="009A4B3D" w:rsidRPr="007A2306">
        <w:rPr>
          <w:rFonts w:ascii="Calibri" w:eastAsia="Sylfaen" w:hAnsi="Calibri" w:cs="Calibri"/>
          <w:position w:val="1"/>
        </w:rPr>
        <w:t xml:space="preserve"> 4.6:     </w:t>
      </w:r>
      <w:r w:rsidR="009A4B3D" w:rsidRPr="007A2306">
        <w:rPr>
          <w:rFonts w:ascii="Calibri" w:eastAsia="Sylfaen" w:hAnsi="Calibri" w:cs="Calibri"/>
          <w:spacing w:val="42"/>
          <w:position w:val="1"/>
        </w:rPr>
        <w:t xml:space="preserve"> </w:t>
      </w:r>
      <w:r w:rsidRPr="007A2306">
        <w:rPr>
          <w:rFonts w:ascii="Calibri" w:eastAsia="Sylfaen" w:hAnsi="Calibri" w:cs="Calibri"/>
          <w:spacing w:val="1"/>
          <w:position w:val="1"/>
        </w:rPr>
        <w:t xml:space="preserve">Distance from </w:t>
      </w:r>
      <w:proofErr w:type="spellStart"/>
      <w:r w:rsidRPr="007A2306">
        <w:rPr>
          <w:rFonts w:ascii="Calibri" w:eastAsia="Sylfaen" w:hAnsi="Calibri" w:cs="Calibri"/>
          <w:spacing w:val="1"/>
          <w:position w:val="1"/>
        </w:rPr>
        <w:t>Ratevani</w:t>
      </w:r>
      <w:proofErr w:type="spellEnd"/>
      <w:r w:rsidRPr="007A2306">
        <w:rPr>
          <w:rFonts w:ascii="Calibri" w:eastAsia="Sylfaen" w:hAnsi="Calibri" w:cs="Calibri"/>
          <w:spacing w:val="1"/>
          <w:position w:val="1"/>
        </w:rPr>
        <w:t xml:space="preserve"> village </w:t>
      </w:r>
    </w:p>
    <w:p w14:paraId="012FA925" w14:textId="77777777" w:rsidR="009A4B3D" w:rsidRPr="007A2306" w:rsidRDefault="009A4B3D" w:rsidP="00C02B17">
      <w:pPr>
        <w:spacing w:before="1" w:line="240" w:lineRule="exact"/>
        <w:jc w:val="both"/>
        <w:rPr>
          <w:rFonts w:ascii="Calibri" w:hAnsi="Calibri" w:cs="Calibri"/>
        </w:rPr>
      </w:pPr>
    </w:p>
    <w:p w14:paraId="1C789ADA" w14:textId="2C69EE81" w:rsidR="005173C7" w:rsidRPr="007A2306" w:rsidRDefault="005173C7" w:rsidP="00C02B17">
      <w:pPr>
        <w:jc w:val="both"/>
        <w:rPr>
          <w:rFonts w:ascii="Calibri" w:hAnsi="Calibri" w:cs="Calibri"/>
          <w:bCs/>
        </w:rPr>
      </w:pPr>
      <w:r w:rsidRPr="007A2306">
        <w:rPr>
          <w:rFonts w:ascii="Calibri" w:hAnsi="Calibri" w:cs="Calibri"/>
        </w:rPr>
        <w:t xml:space="preserve">The distance from </w:t>
      </w:r>
      <w:r w:rsidRPr="007A2306">
        <w:rPr>
          <w:rFonts w:ascii="Calibri" w:hAnsi="Calibri" w:cs="Calibri"/>
          <w:bCs/>
        </w:rPr>
        <w:t xml:space="preserve">the boundary of the site to City Bolnisi is about 2700 m. Bolnisi is a City located in Georgia about 66 km away from Tbilisi (south west). </w:t>
      </w:r>
      <w:r w:rsidR="00B74293" w:rsidRPr="007A2306">
        <w:rPr>
          <w:rFonts w:ascii="Calibri" w:hAnsi="Calibri" w:cs="Calibri"/>
          <w:bCs/>
        </w:rPr>
        <w:t>P</w:t>
      </w:r>
      <w:r w:rsidRPr="007A2306">
        <w:rPr>
          <w:rFonts w:ascii="Calibri" w:hAnsi="Calibri" w:cs="Calibri"/>
          <w:bCs/>
        </w:rPr>
        <w:t xml:space="preserve">opulation of Bolnisi </w:t>
      </w:r>
      <w:r w:rsidR="00B74293" w:rsidRPr="007A2306">
        <w:rPr>
          <w:rFonts w:ascii="Calibri" w:hAnsi="Calibri" w:cs="Calibri"/>
          <w:bCs/>
        </w:rPr>
        <w:t>i</w:t>
      </w:r>
      <w:r w:rsidRPr="007A2306">
        <w:rPr>
          <w:rFonts w:ascii="Calibri" w:hAnsi="Calibri" w:cs="Calibri"/>
          <w:bCs/>
        </w:rPr>
        <w:t>s 53 890 people.</w:t>
      </w:r>
    </w:p>
    <w:p w14:paraId="059EBE1F" w14:textId="1AF9B1CB" w:rsidR="009A4B3D" w:rsidRPr="007A2306" w:rsidRDefault="0081740E" w:rsidP="00C02B17">
      <w:pPr>
        <w:ind w:left="140"/>
        <w:jc w:val="both"/>
        <w:rPr>
          <w:rFonts w:ascii="Calibri" w:hAnsi="Calibri" w:cs="Calibri"/>
        </w:rPr>
      </w:pPr>
      <w:r w:rsidRPr="007A2306">
        <w:rPr>
          <w:rFonts w:ascii="Calibri" w:hAnsi="Calibri" w:cs="Calibri"/>
          <w:noProof/>
        </w:rPr>
        <w:drawing>
          <wp:inline distT="0" distB="0" distL="0" distR="0" wp14:anchorId="12F76CF5" wp14:editId="15528D0C">
            <wp:extent cx="5943600" cy="3200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14:paraId="35F05AC4" w14:textId="77777777" w:rsidR="009A4B3D" w:rsidRPr="007A2306" w:rsidRDefault="009A4B3D" w:rsidP="00C02B17">
      <w:pPr>
        <w:spacing w:before="7" w:line="140" w:lineRule="exact"/>
        <w:jc w:val="both"/>
        <w:rPr>
          <w:rFonts w:ascii="Calibri" w:hAnsi="Calibri" w:cs="Calibri"/>
          <w:sz w:val="15"/>
          <w:szCs w:val="15"/>
        </w:rPr>
      </w:pPr>
    </w:p>
    <w:p w14:paraId="60D6F12F" w14:textId="77777777" w:rsidR="009A4B3D" w:rsidRPr="007A2306" w:rsidRDefault="005173C7" w:rsidP="00C02B17">
      <w:pPr>
        <w:spacing w:line="280" w:lineRule="exact"/>
        <w:ind w:left="140" w:right="-10"/>
        <w:jc w:val="both"/>
        <w:rPr>
          <w:rFonts w:ascii="Calibri" w:eastAsia="Sylfaen" w:hAnsi="Calibri" w:cs="Calibri"/>
        </w:rPr>
      </w:pPr>
      <w:r w:rsidRPr="007A2306">
        <w:rPr>
          <w:rFonts w:ascii="Calibri" w:eastAsia="Sylfaen" w:hAnsi="Calibri" w:cs="Calibri"/>
          <w:spacing w:val="1"/>
          <w:position w:val="1"/>
        </w:rPr>
        <w:t>Figure</w:t>
      </w:r>
      <w:r w:rsidR="009A4B3D" w:rsidRPr="007A2306">
        <w:rPr>
          <w:rFonts w:ascii="Calibri" w:eastAsia="Sylfaen" w:hAnsi="Calibri" w:cs="Calibri"/>
          <w:position w:val="1"/>
        </w:rPr>
        <w:t xml:space="preserve"> 4.7     </w:t>
      </w:r>
      <w:r w:rsidR="009A4B3D" w:rsidRPr="007A2306">
        <w:rPr>
          <w:rFonts w:ascii="Calibri" w:eastAsia="Sylfaen" w:hAnsi="Calibri" w:cs="Calibri"/>
          <w:spacing w:val="42"/>
          <w:position w:val="1"/>
        </w:rPr>
        <w:t xml:space="preserve"> </w:t>
      </w:r>
      <w:r w:rsidR="001621E6" w:rsidRPr="007A2306">
        <w:rPr>
          <w:rFonts w:ascii="Calibri" w:eastAsia="Sylfaen" w:hAnsi="Calibri" w:cs="Calibri"/>
          <w:spacing w:val="1"/>
          <w:position w:val="1"/>
        </w:rPr>
        <w:t>Distance from Bolnisi</w:t>
      </w:r>
    </w:p>
    <w:p w14:paraId="30EF8C11" w14:textId="77777777" w:rsidR="009A4B3D" w:rsidRPr="007A2306" w:rsidRDefault="009A4B3D" w:rsidP="00C02B17">
      <w:pPr>
        <w:spacing w:before="1" w:line="240" w:lineRule="exact"/>
        <w:jc w:val="both"/>
        <w:rPr>
          <w:rFonts w:ascii="Calibri" w:hAnsi="Calibri" w:cs="Calibri"/>
        </w:rPr>
      </w:pPr>
    </w:p>
    <w:p w14:paraId="70DD228B" w14:textId="77777777" w:rsidR="001621E6" w:rsidRPr="007A2306" w:rsidRDefault="001621E6" w:rsidP="00C02B17">
      <w:pPr>
        <w:jc w:val="both"/>
        <w:rPr>
          <w:rFonts w:ascii="Calibri" w:hAnsi="Calibri" w:cs="Calibri"/>
        </w:rPr>
      </w:pPr>
      <w:r w:rsidRPr="007A2306">
        <w:rPr>
          <w:rFonts w:ascii="Calibri" w:hAnsi="Calibri" w:cs="Calibri"/>
        </w:rPr>
        <w:t>According to the Bolnisi municipality authorities the nearest recreational zone is located near the site itself. The distance from the project area to the recreational zone is approximately 728 m. Which is showed on Figure 4.</w:t>
      </w:r>
      <w:r w:rsidRPr="007A2306">
        <w:rPr>
          <w:rFonts w:ascii="Calibri" w:hAnsi="Calibri" w:cs="Calibri"/>
          <w:lang w:val="ka-GE"/>
        </w:rPr>
        <w:t>8</w:t>
      </w:r>
      <w:r w:rsidRPr="007A2306">
        <w:rPr>
          <w:rFonts w:ascii="Calibri" w:hAnsi="Calibri" w:cs="Calibri"/>
        </w:rPr>
        <w:t>.</w:t>
      </w:r>
    </w:p>
    <w:p w14:paraId="6E831B70" w14:textId="77777777" w:rsidR="009A4B3D" w:rsidRPr="007A2306" w:rsidRDefault="009A4B3D" w:rsidP="00C02B17">
      <w:pPr>
        <w:spacing w:before="3" w:line="220" w:lineRule="exact"/>
        <w:jc w:val="both"/>
        <w:rPr>
          <w:rFonts w:ascii="Calibri" w:hAnsi="Calibri" w:cs="Calibri"/>
          <w:sz w:val="22"/>
          <w:szCs w:val="22"/>
        </w:rPr>
      </w:pPr>
    </w:p>
    <w:p w14:paraId="36C09C16" w14:textId="6B6F6B2E" w:rsidR="009A4B3D" w:rsidRPr="007A2306" w:rsidRDefault="0081740E" w:rsidP="00C02B17">
      <w:pPr>
        <w:ind w:left="140"/>
        <w:jc w:val="both"/>
        <w:rPr>
          <w:rFonts w:ascii="Calibri" w:hAnsi="Calibri" w:cs="Calibri"/>
        </w:rPr>
      </w:pPr>
      <w:r w:rsidRPr="007A2306">
        <w:rPr>
          <w:rFonts w:ascii="Calibri" w:hAnsi="Calibri" w:cs="Calibri"/>
          <w:noProof/>
        </w:rPr>
        <w:lastRenderedPageBreak/>
        <w:drawing>
          <wp:inline distT="0" distB="0" distL="0" distR="0" wp14:anchorId="391BA43C" wp14:editId="1C8312A8">
            <wp:extent cx="5943600" cy="3200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14:paraId="1630D056" w14:textId="77777777" w:rsidR="009A4B3D" w:rsidRPr="007A2306" w:rsidRDefault="009A4B3D" w:rsidP="00C02B17">
      <w:pPr>
        <w:spacing w:before="3" w:line="160" w:lineRule="exact"/>
        <w:jc w:val="both"/>
        <w:rPr>
          <w:rFonts w:ascii="Calibri" w:hAnsi="Calibri" w:cs="Calibri"/>
          <w:sz w:val="16"/>
          <w:szCs w:val="16"/>
        </w:rPr>
      </w:pPr>
    </w:p>
    <w:p w14:paraId="69B52CA3" w14:textId="77777777" w:rsidR="009A4B3D" w:rsidRPr="007A2306" w:rsidRDefault="001621E6" w:rsidP="00C02B17">
      <w:pPr>
        <w:spacing w:line="280" w:lineRule="exact"/>
        <w:ind w:left="140" w:right="50"/>
        <w:jc w:val="both"/>
        <w:rPr>
          <w:rFonts w:ascii="Calibri" w:eastAsia="Sylfaen" w:hAnsi="Calibri" w:cs="Calibri"/>
        </w:rPr>
      </w:pPr>
      <w:r w:rsidRPr="007A2306">
        <w:rPr>
          <w:rFonts w:ascii="Calibri" w:eastAsia="Sylfaen" w:hAnsi="Calibri" w:cs="Calibri"/>
          <w:spacing w:val="1"/>
          <w:position w:val="1"/>
        </w:rPr>
        <w:t>Figure</w:t>
      </w:r>
      <w:r w:rsidR="009A4B3D" w:rsidRPr="007A2306">
        <w:rPr>
          <w:rFonts w:ascii="Calibri" w:eastAsia="Sylfaen" w:hAnsi="Calibri" w:cs="Calibri"/>
          <w:position w:val="1"/>
        </w:rPr>
        <w:t xml:space="preserve"> 4.8:     </w:t>
      </w:r>
      <w:r w:rsidR="009A4B3D" w:rsidRPr="007A2306">
        <w:rPr>
          <w:rFonts w:ascii="Calibri" w:eastAsia="Sylfaen" w:hAnsi="Calibri" w:cs="Calibri"/>
          <w:spacing w:val="42"/>
          <w:position w:val="1"/>
        </w:rPr>
        <w:t xml:space="preserve"> </w:t>
      </w:r>
      <w:r w:rsidRPr="007A2306">
        <w:rPr>
          <w:rFonts w:ascii="Calibri" w:hAnsi="Calibri" w:cs="Calibri"/>
        </w:rPr>
        <w:t xml:space="preserve">Distance from recreational zone to the Site </w:t>
      </w:r>
      <w:proofErr w:type="spellStart"/>
      <w:r w:rsidRPr="007A2306">
        <w:rPr>
          <w:rFonts w:ascii="Calibri" w:hAnsi="Calibri" w:cs="Calibri"/>
        </w:rPr>
        <w:t>Ratevani</w:t>
      </w:r>
      <w:proofErr w:type="spellEnd"/>
    </w:p>
    <w:p w14:paraId="667E484C" w14:textId="77777777" w:rsidR="009A4B3D" w:rsidRPr="007A2306" w:rsidRDefault="009A4B3D" w:rsidP="00C02B17">
      <w:pPr>
        <w:ind w:left="140" w:right="5866"/>
        <w:jc w:val="both"/>
        <w:rPr>
          <w:rFonts w:ascii="Calibri" w:eastAsia="Sylfaen" w:hAnsi="Calibri" w:cs="Calibri"/>
          <w:sz w:val="22"/>
          <w:szCs w:val="22"/>
        </w:rPr>
      </w:pPr>
    </w:p>
    <w:p w14:paraId="7B2B7D36" w14:textId="77777777" w:rsidR="009A4B3D" w:rsidRPr="007A2306" w:rsidRDefault="001621E6" w:rsidP="00C02B17">
      <w:pPr>
        <w:ind w:right="5866"/>
        <w:jc w:val="both"/>
        <w:rPr>
          <w:rFonts w:ascii="Calibri" w:eastAsia="Sylfaen" w:hAnsi="Calibri" w:cs="Calibri"/>
          <w:b/>
          <w:u w:val="single"/>
        </w:rPr>
      </w:pPr>
      <w:r w:rsidRPr="007A2306">
        <w:rPr>
          <w:rFonts w:ascii="Calibri" w:eastAsia="Sylfaen" w:hAnsi="Calibri" w:cs="Calibri"/>
          <w:b/>
          <w:u w:val="single"/>
        </w:rPr>
        <w:t>Location 4 (Kvemo Bolnisi)</w:t>
      </w:r>
    </w:p>
    <w:p w14:paraId="231E931C" w14:textId="717F0A67" w:rsidR="001621E6" w:rsidRPr="007A2306" w:rsidRDefault="001621E6" w:rsidP="00C02B17">
      <w:pPr>
        <w:jc w:val="both"/>
        <w:rPr>
          <w:rFonts w:ascii="Calibri" w:hAnsi="Calibri" w:cs="Calibri"/>
          <w:bCs/>
        </w:rPr>
      </w:pPr>
      <w:r w:rsidRPr="007A2306">
        <w:rPr>
          <w:rFonts w:ascii="Calibri" w:hAnsi="Calibri" w:cs="Calibri"/>
        </w:rPr>
        <w:t xml:space="preserve">The distance from the boundary of the site to Village </w:t>
      </w:r>
      <w:proofErr w:type="spellStart"/>
      <w:r w:rsidRPr="007A2306">
        <w:rPr>
          <w:rFonts w:ascii="Calibri" w:hAnsi="Calibri" w:cs="Calibri"/>
        </w:rPr>
        <w:t>Qvemo</w:t>
      </w:r>
      <w:proofErr w:type="spellEnd"/>
      <w:r w:rsidRPr="007A2306">
        <w:rPr>
          <w:rFonts w:ascii="Calibri" w:hAnsi="Calibri" w:cs="Calibri"/>
        </w:rPr>
        <w:t xml:space="preserve"> Bolnisi is about 2500 m. </w:t>
      </w:r>
      <w:proofErr w:type="spellStart"/>
      <w:r w:rsidRPr="007A2306">
        <w:rPr>
          <w:rFonts w:ascii="Calibri" w:hAnsi="Calibri" w:cs="Calibri"/>
          <w:bCs/>
        </w:rPr>
        <w:t>Qvemo</w:t>
      </w:r>
      <w:proofErr w:type="spellEnd"/>
      <w:r w:rsidRPr="007A2306">
        <w:rPr>
          <w:rFonts w:ascii="Calibri" w:hAnsi="Calibri" w:cs="Calibri"/>
          <w:bCs/>
        </w:rPr>
        <w:t xml:space="preserve"> Bolnisi in Bolnisi Region is a village about 1-hour and 30 minutes (or 71 km) south-west of Tbilisi, the country's capital town. According to the 2014 census population of </w:t>
      </w:r>
      <w:proofErr w:type="spellStart"/>
      <w:r w:rsidRPr="007A2306">
        <w:rPr>
          <w:rFonts w:ascii="Calibri" w:hAnsi="Calibri" w:cs="Calibri"/>
          <w:bCs/>
        </w:rPr>
        <w:t>Qvemo</w:t>
      </w:r>
      <w:proofErr w:type="spellEnd"/>
      <w:r w:rsidRPr="007A2306">
        <w:rPr>
          <w:rFonts w:ascii="Calibri" w:hAnsi="Calibri" w:cs="Calibri"/>
          <w:bCs/>
        </w:rPr>
        <w:t xml:space="preserve"> Bolnisi was 17489 people. The proposed landfill site is visible from the village, but due to the relatively long distance and the measures that will be adopted (perimeter planting), the visual impacts are not considered significant.</w:t>
      </w:r>
    </w:p>
    <w:p w14:paraId="31BF17FE" w14:textId="0B082772" w:rsidR="009D75AF" w:rsidRPr="007A2306" w:rsidRDefault="009D75AF" w:rsidP="00C02B17">
      <w:pPr>
        <w:jc w:val="both"/>
        <w:rPr>
          <w:rFonts w:ascii="Calibri" w:hAnsi="Calibri" w:cs="Calibri"/>
          <w:bCs/>
        </w:rPr>
      </w:pPr>
    </w:p>
    <w:p w14:paraId="3C302CDF" w14:textId="218036A4" w:rsidR="009D75AF" w:rsidRPr="007A2306" w:rsidRDefault="003659E4" w:rsidP="002732BC">
      <w:pPr>
        <w:pStyle w:val="BodyText"/>
        <w:spacing w:after="46"/>
        <w:ind w:left="220"/>
        <w:jc w:val="both"/>
        <w:rPr>
          <w:rFonts w:ascii="Calibri" w:hAnsi="Calibri" w:cs="Calibri"/>
          <w:lang w:val="en-US"/>
        </w:rPr>
      </w:pPr>
      <w:r w:rsidRPr="007A2306">
        <w:rPr>
          <w:rFonts w:ascii="Calibri" w:hAnsi="Calibri" w:cs="Calibri"/>
          <w:lang w:val="en-US"/>
        </w:rPr>
        <w:t>Table</w:t>
      </w:r>
      <w:r w:rsidR="009D75AF" w:rsidRPr="007A2306">
        <w:rPr>
          <w:rFonts w:ascii="Calibri" w:hAnsi="Calibri" w:cs="Calibri"/>
          <w:lang w:val="en-US"/>
        </w:rPr>
        <w:t xml:space="preserve"> 4.4 </w:t>
      </w:r>
      <w:r w:rsidRPr="007A2306">
        <w:rPr>
          <w:rFonts w:ascii="Calibri" w:hAnsi="Calibri" w:cs="Calibri"/>
          <w:szCs w:val="22"/>
          <w:lang w:val="en-US"/>
        </w:rPr>
        <w:t>Site’s (</w:t>
      </w:r>
      <w:proofErr w:type="spellStart"/>
      <w:r w:rsidRPr="007A2306">
        <w:rPr>
          <w:rFonts w:ascii="Calibri" w:hAnsi="Calibri" w:cs="Calibri"/>
          <w:szCs w:val="22"/>
          <w:lang w:val="en-US"/>
        </w:rPr>
        <w:t>Qvemo</w:t>
      </w:r>
      <w:proofErr w:type="spellEnd"/>
      <w:r w:rsidRPr="007A2306">
        <w:rPr>
          <w:rFonts w:ascii="Calibri" w:hAnsi="Calibri" w:cs="Calibri"/>
          <w:szCs w:val="22"/>
          <w:lang w:val="en-US"/>
        </w:rPr>
        <w:t xml:space="preserve"> Bolnisi) general characteristics</w:t>
      </w:r>
    </w:p>
    <w:tbl>
      <w:tblPr>
        <w:tblStyle w:val="Prosxedio-grid"/>
        <w:tblW w:w="0" w:type="auto"/>
        <w:tblInd w:w="-5" w:type="dxa"/>
        <w:tblLook w:val="04A0" w:firstRow="1" w:lastRow="0" w:firstColumn="1" w:lastColumn="0" w:noHBand="0" w:noVBand="1"/>
      </w:tblPr>
      <w:tblGrid>
        <w:gridCol w:w="4327"/>
        <w:gridCol w:w="4319"/>
      </w:tblGrid>
      <w:tr w:rsidR="007C6669" w:rsidRPr="007A2306" w14:paraId="36AD4D7F" w14:textId="77777777" w:rsidTr="007C66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7" w:type="dxa"/>
          </w:tcPr>
          <w:p w14:paraId="4E9CEE20" w14:textId="77777777" w:rsidR="007C6669" w:rsidRPr="007A2306" w:rsidRDefault="007C6669" w:rsidP="002732BC">
            <w:pPr>
              <w:spacing w:after="240"/>
              <w:rPr>
                <w:rFonts w:cs="Calibri"/>
                <w:sz w:val="22"/>
                <w:lang w:val="en-US"/>
              </w:rPr>
            </w:pPr>
            <w:r w:rsidRPr="007A2306">
              <w:rPr>
                <w:rFonts w:cs="Calibri"/>
                <w:sz w:val="22"/>
                <w:lang w:val="en-US"/>
              </w:rPr>
              <w:t>Parameter</w:t>
            </w:r>
          </w:p>
        </w:tc>
        <w:tc>
          <w:tcPr>
            <w:tcW w:w="4319" w:type="dxa"/>
          </w:tcPr>
          <w:p w14:paraId="75682055" w14:textId="77777777" w:rsidR="007C6669" w:rsidRPr="007A2306" w:rsidRDefault="007C6669" w:rsidP="002732BC">
            <w:pPr>
              <w:spacing w:after="240"/>
              <w:cnfStyle w:val="100000000000" w:firstRow="1" w:lastRow="0" w:firstColumn="0" w:lastColumn="0" w:oddVBand="0" w:evenVBand="0" w:oddHBand="0" w:evenHBand="0" w:firstRowFirstColumn="0" w:firstRowLastColumn="0" w:lastRowFirstColumn="0" w:lastRowLastColumn="0"/>
              <w:rPr>
                <w:rFonts w:cs="Calibri"/>
                <w:sz w:val="22"/>
                <w:lang w:val="en-US"/>
              </w:rPr>
            </w:pPr>
          </w:p>
        </w:tc>
      </w:tr>
      <w:tr w:rsidR="007C6669" w:rsidRPr="007A2306" w14:paraId="4CDCB4BA" w14:textId="77777777" w:rsidTr="007C66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7" w:type="dxa"/>
          </w:tcPr>
          <w:p w14:paraId="3182DB47" w14:textId="77777777" w:rsidR="007C6669" w:rsidRPr="007A2306" w:rsidRDefault="007C6669" w:rsidP="002732BC">
            <w:pPr>
              <w:tabs>
                <w:tab w:val="right" w:pos="4112"/>
              </w:tabs>
              <w:spacing w:after="240"/>
              <w:rPr>
                <w:rFonts w:cs="Calibri"/>
                <w:sz w:val="22"/>
                <w:lang w:val="en-US"/>
              </w:rPr>
            </w:pPr>
            <w:r w:rsidRPr="007A2306">
              <w:rPr>
                <w:rFonts w:cs="Calibri"/>
                <w:sz w:val="22"/>
                <w:lang w:val="en-US"/>
              </w:rPr>
              <w:t>Coordinates</w:t>
            </w:r>
            <w:r w:rsidRPr="007A2306">
              <w:rPr>
                <w:rFonts w:cs="Calibri"/>
                <w:sz w:val="22"/>
                <w:lang w:val="en-US"/>
              </w:rPr>
              <w:tab/>
            </w:r>
          </w:p>
        </w:tc>
        <w:tc>
          <w:tcPr>
            <w:tcW w:w="4319" w:type="dxa"/>
          </w:tcPr>
          <w:p w14:paraId="0422F9FB" w14:textId="77777777" w:rsidR="007C6669" w:rsidRPr="007A2306" w:rsidRDefault="007C6669" w:rsidP="002732BC">
            <w:pPr>
              <w:spacing w:after="240"/>
              <w:cnfStyle w:val="000000100000" w:firstRow="0" w:lastRow="0" w:firstColumn="0" w:lastColumn="0" w:oddVBand="0" w:evenVBand="0" w:oddHBand="1" w:evenHBand="0" w:firstRowFirstColumn="0" w:firstRowLastColumn="0" w:lastRowFirstColumn="0" w:lastRowLastColumn="0"/>
              <w:rPr>
                <w:rFonts w:cs="Calibri"/>
                <w:sz w:val="22"/>
                <w:lang w:val="en-US"/>
              </w:rPr>
            </w:pPr>
            <w:r w:rsidRPr="007A2306">
              <w:rPr>
                <w:rFonts w:cs="Calibri"/>
                <w:sz w:val="22"/>
                <w:lang w:val="en-US"/>
              </w:rPr>
              <w:t xml:space="preserve">41°25’33.27” </w:t>
            </w:r>
            <w:proofErr w:type="gramStart"/>
            <w:r w:rsidRPr="007A2306">
              <w:rPr>
                <w:rFonts w:cs="Calibri"/>
                <w:sz w:val="22"/>
                <w:lang w:val="en-US"/>
              </w:rPr>
              <w:t>N ;</w:t>
            </w:r>
            <w:proofErr w:type="gramEnd"/>
            <w:r w:rsidRPr="007A2306">
              <w:rPr>
                <w:rFonts w:cs="Calibri"/>
                <w:sz w:val="22"/>
                <w:lang w:val="en-US"/>
              </w:rPr>
              <w:t xml:space="preserve"> 44°33’25.94” E</w:t>
            </w:r>
          </w:p>
        </w:tc>
      </w:tr>
      <w:tr w:rsidR="007C6669" w:rsidRPr="007A2306" w14:paraId="3DD55213" w14:textId="77777777" w:rsidTr="007C66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7" w:type="dxa"/>
          </w:tcPr>
          <w:p w14:paraId="4A0E134B" w14:textId="77777777" w:rsidR="007C6669" w:rsidRPr="007A2306" w:rsidRDefault="007C6669" w:rsidP="002732BC">
            <w:pPr>
              <w:spacing w:after="240"/>
              <w:rPr>
                <w:rFonts w:cs="Calibri"/>
                <w:sz w:val="22"/>
                <w:lang w:val="en-US"/>
              </w:rPr>
            </w:pPr>
            <w:r w:rsidRPr="007A2306">
              <w:rPr>
                <w:rFonts w:cs="Calibri"/>
                <w:sz w:val="22"/>
                <w:lang w:val="en-US"/>
              </w:rPr>
              <w:t xml:space="preserve">Area (ha) </w:t>
            </w:r>
          </w:p>
        </w:tc>
        <w:tc>
          <w:tcPr>
            <w:tcW w:w="4319" w:type="dxa"/>
          </w:tcPr>
          <w:p w14:paraId="19070847" w14:textId="77777777" w:rsidR="007C6669" w:rsidRPr="007A2306" w:rsidRDefault="007C6669" w:rsidP="002732BC">
            <w:pPr>
              <w:spacing w:after="240"/>
              <w:cnfStyle w:val="000000010000" w:firstRow="0" w:lastRow="0" w:firstColumn="0" w:lastColumn="0" w:oddVBand="0" w:evenVBand="0" w:oddHBand="0" w:evenHBand="1" w:firstRowFirstColumn="0" w:firstRowLastColumn="0" w:lastRowFirstColumn="0" w:lastRowLastColumn="0"/>
              <w:rPr>
                <w:rFonts w:cs="Calibri"/>
                <w:sz w:val="22"/>
                <w:lang w:val="en-US"/>
              </w:rPr>
            </w:pPr>
            <w:r w:rsidRPr="007A2306">
              <w:rPr>
                <w:rFonts w:cs="Calibri"/>
                <w:sz w:val="22"/>
                <w:lang w:val="en-US"/>
              </w:rPr>
              <w:t>88</w:t>
            </w:r>
          </w:p>
        </w:tc>
      </w:tr>
      <w:tr w:rsidR="007C6669" w:rsidRPr="007A2306" w14:paraId="427702D8" w14:textId="77777777" w:rsidTr="007C66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7" w:type="dxa"/>
          </w:tcPr>
          <w:p w14:paraId="3BBA8B47" w14:textId="77777777" w:rsidR="007C6669" w:rsidRPr="007A2306" w:rsidRDefault="007C6669" w:rsidP="002732BC">
            <w:pPr>
              <w:spacing w:after="240"/>
              <w:rPr>
                <w:rFonts w:cs="Calibri"/>
                <w:sz w:val="22"/>
                <w:lang w:val="en-US"/>
              </w:rPr>
            </w:pPr>
            <w:r w:rsidRPr="007A2306">
              <w:rPr>
                <w:rFonts w:cs="Calibri"/>
                <w:sz w:val="22"/>
                <w:lang w:val="en-US"/>
              </w:rPr>
              <w:t>Distance from nearest settlement (km)</w:t>
            </w:r>
          </w:p>
        </w:tc>
        <w:tc>
          <w:tcPr>
            <w:tcW w:w="4319" w:type="dxa"/>
          </w:tcPr>
          <w:p w14:paraId="7E7DFD9A" w14:textId="77777777" w:rsidR="007C6669" w:rsidRPr="007A2306" w:rsidRDefault="007C6669" w:rsidP="002732BC">
            <w:pPr>
              <w:spacing w:after="240"/>
              <w:cnfStyle w:val="000000100000" w:firstRow="0" w:lastRow="0" w:firstColumn="0" w:lastColumn="0" w:oddVBand="0" w:evenVBand="0" w:oddHBand="1" w:evenHBand="0" w:firstRowFirstColumn="0" w:firstRowLastColumn="0" w:lastRowFirstColumn="0" w:lastRowLastColumn="0"/>
              <w:rPr>
                <w:rFonts w:cs="Calibri"/>
                <w:sz w:val="22"/>
                <w:lang w:val="en-US"/>
              </w:rPr>
            </w:pPr>
            <w:r w:rsidRPr="007A2306">
              <w:rPr>
                <w:rFonts w:cs="Calibri"/>
                <w:sz w:val="22"/>
                <w:lang w:val="en-US"/>
              </w:rPr>
              <w:t>2.09</w:t>
            </w:r>
          </w:p>
        </w:tc>
      </w:tr>
      <w:tr w:rsidR="007C6669" w:rsidRPr="007A2306" w14:paraId="6F8616A4" w14:textId="77777777" w:rsidTr="007C66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7" w:type="dxa"/>
          </w:tcPr>
          <w:p w14:paraId="6AB4E2B8" w14:textId="77777777" w:rsidR="007C6669" w:rsidRPr="007A2306" w:rsidRDefault="007C6669" w:rsidP="002732BC">
            <w:pPr>
              <w:spacing w:after="240"/>
              <w:rPr>
                <w:rFonts w:cs="Calibri"/>
                <w:sz w:val="22"/>
                <w:lang w:val="en-US"/>
              </w:rPr>
            </w:pPr>
            <w:r w:rsidRPr="007A2306">
              <w:rPr>
                <w:rFonts w:cs="Calibri"/>
                <w:sz w:val="22"/>
                <w:lang w:val="en-US"/>
              </w:rPr>
              <w:t>Distance from main road (km)</w:t>
            </w:r>
          </w:p>
        </w:tc>
        <w:tc>
          <w:tcPr>
            <w:tcW w:w="4319" w:type="dxa"/>
          </w:tcPr>
          <w:p w14:paraId="386AAD46" w14:textId="77777777" w:rsidR="007C6669" w:rsidRPr="007A2306" w:rsidRDefault="007C6669" w:rsidP="002732BC">
            <w:pPr>
              <w:spacing w:after="240"/>
              <w:cnfStyle w:val="000000010000" w:firstRow="0" w:lastRow="0" w:firstColumn="0" w:lastColumn="0" w:oddVBand="0" w:evenVBand="0" w:oddHBand="0" w:evenHBand="1" w:firstRowFirstColumn="0" w:firstRowLastColumn="0" w:lastRowFirstColumn="0" w:lastRowLastColumn="0"/>
              <w:rPr>
                <w:rFonts w:cs="Calibri"/>
                <w:sz w:val="22"/>
                <w:lang w:val="en-US"/>
              </w:rPr>
            </w:pPr>
            <w:r w:rsidRPr="007A2306">
              <w:rPr>
                <w:rFonts w:cs="Calibri"/>
                <w:sz w:val="22"/>
                <w:lang w:val="en-US"/>
              </w:rPr>
              <w:t>2.68</w:t>
            </w:r>
          </w:p>
        </w:tc>
      </w:tr>
      <w:tr w:rsidR="007C6669" w:rsidRPr="007A2306" w14:paraId="766DEF99" w14:textId="77777777" w:rsidTr="007C66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7" w:type="dxa"/>
          </w:tcPr>
          <w:p w14:paraId="061F84F9" w14:textId="77777777" w:rsidR="007C6669" w:rsidRPr="007A2306" w:rsidRDefault="007C6669" w:rsidP="002732BC">
            <w:pPr>
              <w:spacing w:after="240"/>
              <w:rPr>
                <w:rFonts w:cs="Calibri"/>
                <w:lang w:val="en-US"/>
              </w:rPr>
            </w:pPr>
            <w:r w:rsidRPr="007A2306">
              <w:rPr>
                <w:rFonts w:cs="Calibri"/>
                <w:lang w:val="en-US"/>
              </w:rPr>
              <w:t>Distance from natural area (km)</w:t>
            </w:r>
          </w:p>
        </w:tc>
        <w:tc>
          <w:tcPr>
            <w:tcW w:w="4319" w:type="dxa"/>
          </w:tcPr>
          <w:p w14:paraId="023CED72" w14:textId="77777777" w:rsidR="007C6669" w:rsidRPr="007A2306" w:rsidRDefault="007C6669" w:rsidP="002732BC">
            <w:pPr>
              <w:spacing w:after="240"/>
              <w:cnfStyle w:val="000000100000" w:firstRow="0" w:lastRow="0" w:firstColumn="0" w:lastColumn="0" w:oddVBand="0" w:evenVBand="0" w:oddHBand="1" w:evenHBand="0" w:firstRowFirstColumn="0" w:firstRowLastColumn="0" w:lastRowFirstColumn="0" w:lastRowLastColumn="0"/>
              <w:rPr>
                <w:rFonts w:cs="Calibri"/>
                <w:lang w:val="en-US"/>
              </w:rPr>
            </w:pPr>
            <w:r w:rsidRPr="007A2306">
              <w:rPr>
                <w:rFonts w:cs="Calibri"/>
                <w:lang w:val="en-US"/>
              </w:rPr>
              <w:t xml:space="preserve">Boarder of the site 4 </w:t>
            </w:r>
          </w:p>
        </w:tc>
      </w:tr>
      <w:tr w:rsidR="007C6669" w:rsidRPr="007A2306" w14:paraId="3CB89288" w14:textId="77777777" w:rsidTr="007C66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7" w:type="dxa"/>
          </w:tcPr>
          <w:p w14:paraId="728DC1D5" w14:textId="77777777" w:rsidR="007C6669" w:rsidRPr="007A2306" w:rsidRDefault="007C6669" w:rsidP="002732BC">
            <w:pPr>
              <w:spacing w:after="240"/>
              <w:rPr>
                <w:rFonts w:cs="Calibri"/>
                <w:sz w:val="22"/>
                <w:lang w:val="en-US"/>
              </w:rPr>
            </w:pPr>
            <w:r w:rsidRPr="007A2306">
              <w:rPr>
                <w:rFonts w:cs="Calibri"/>
                <w:sz w:val="22"/>
                <w:lang w:val="en-US"/>
              </w:rPr>
              <w:t>Land use category</w:t>
            </w:r>
          </w:p>
        </w:tc>
        <w:tc>
          <w:tcPr>
            <w:tcW w:w="4319" w:type="dxa"/>
          </w:tcPr>
          <w:p w14:paraId="435205E2" w14:textId="77777777" w:rsidR="007C6669" w:rsidRPr="007A2306" w:rsidRDefault="007C6669" w:rsidP="002732BC">
            <w:pPr>
              <w:spacing w:after="240"/>
              <w:cnfStyle w:val="000000010000" w:firstRow="0" w:lastRow="0" w:firstColumn="0" w:lastColumn="0" w:oddVBand="0" w:evenVBand="0" w:oddHBand="0" w:evenHBand="1" w:firstRowFirstColumn="0" w:firstRowLastColumn="0" w:lastRowFirstColumn="0" w:lastRowLastColumn="0"/>
              <w:rPr>
                <w:rFonts w:cs="Calibri"/>
                <w:sz w:val="22"/>
                <w:lang w:val="en-US"/>
              </w:rPr>
            </w:pPr>
            <w:r w:rsidRPr="007A2306">
              <w:rPr>
                <w:rFonts w:cs="Calibri"/>
                <w:sz w:val="22"/>
                <w:lang w:val="en-US"/>
              </w:rPr>
              <w:t>Agricultural</w:t>
            </w:r>
          </w:p>
        </w:tc>
      </w:tr>
      <w:tr w:rsidR="007C6669" w:rsidRPr="007A2306" w14:paraId="018F4A44" w14:textId="77777777" w:rsidTr="007C66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7" w:type="dxa"/>
          </w:tcPr>
          <w:p w14:paraId="0FDA46AC" w14:textId="77777777" w:rsidR="007C6669" w:rsidRPr="007A2306" w:rsidRDefault="007C6669" w:rsidP="002732BC">
            <w:pPr>
              <w:spacing w:after="240"/>
              <w:rPr>
                <w:rFonts w:cs="Calibri"/>
                <w:sz w:val="22"/>
                <w:lang w:val="en-US"/>
              </w:rPr>
            </w:pPr>
            <w:r w:rsidRPr="007A2306">
              <w:rPr>
                <w:rFonts w:cs="Calibri"/>
                <w:sz w:val="22"/>
                <w:lang w:val="en-US"/>
              </w:rPr>
              <w:t>Property</w:t>
            </w:r>
          </w:p>
        </w:tc>
        <w:tc>
          <w:tcPr>
            <w:tcW w:w="4319" w:type="dxa"/>
          </w:tcPr>
          <w:p w14:paraId="43D5F11A" w14:textId="77777777" w:rsidR="007C6669" w:rsidRPr="007A2306" w:rsidRDefault="007C6669" w:rsidP="002732BC">
            <w:pPr>
              <w:spacing w:after="240"/>
              <w:cnfStyle w:val="000000100000" w:firstRow="0" w:lastRow="0" w:firstColumn="0" w:lastColumn="0" w:oddVBand="0" w:evenVBand="0" w:oddHBand="1" w:evenHBand="0" w:firstRowFirstColumn="0" w:firstRowLastColumn="0" w:lastRowFirstColumn="0" w:lastRowLastColumn="0"/>
              <w:rPr>
                <w:rFonts w:cs="Calibri"/>
                <w:sz w:val="22"/>
                <w:lang w:val="en-US"/>
              </w:rPr>
            </w:pPr>
            <w:r w:rsidRPr="007A2306">
              <w:rPr>
                <w:rFonts w:cs="Calibri"/>
                <w:sz w:val="22"/>
                <w:lang w:val="en-US"/>
              </w:rPr>
              <w:t xml:space="preserve">Municipality </w:t>
            </w:r>
          </w:p>
        </w:tc>
      </w:tr>
      <w:tr w:rsidR="007C6669" w:rsidRPr="007A2306" w14:paraId="44B15717" w14:textId="77777777" w:rsidTr="007C66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7" w:type="dxa"/>
          </w:tcPr>
          <w:p w14:paraId="7120C1AE" w14:textId="77777777" w:rsidR="007C6669" w:rsidRPr="007A2306" w:rsidRDefault="007C6669" w:rsidP="002732BC">
            <w:pPr>
              <w:spacing w:after="240"/>
              <w:ind w:left="0" w:firstLine="0"/>
              <w:rPr>
                <w:rFonts w:cs="Calibri"/>
                <w:sz w:val="22"/>
                <w:lang w:val="en-US"/>
              </w:rPr>
            </w:pPr>
            <w:r w:rsidRPr="007A2306">
              <w:rPr>
                <w:rFonts w:cs="Calibri"/>
                <w:sz w:val="22"/>
                <w:lang w:val="en-US"/>
              </w:rPr>
              <w:t>Major infrastructure (e.g. pipeline, high voltage power line)</w:t>
            </w:r>
          </w:p>
        </w:tc>
        <w:tc>
          <w:tcPr>
            <w:tcW w:w="4319" w:type="dxa"/>
          </w:tcPr>
          <w:p w14:paraId="10B32C26" w14:textId="77777777" w:rsidR="007C6669" w:rsidRPr="007A2306" w:rsidRDefault="007C6669" w:rsidP="002732BC">
            <w:pPr>
              <w:spacing w:after="240"/>
              <w:cnfStyle w:val="000000010000" w:firstRow="0" w:lastRow="0" w:firstColumn="0" w:lastColumn="0" w:oddVBand="0" w:evenVBand="0" w:oddHBand="0" w:evenHBand="1" w:firstRowFirstColumn="0" w:firstRowLastColumn="0" w:lastRowFirstColumn="0" w:lastRowLastColumn="0"/>
              <w:rPr>
                <w:rFonts w:cs="Calibri"/>
                <w:sz w:val="22"/>
                <w:lang w:val="en-US"/>
              </w:rPr>
            </w:pPr>
            <w:r w:rsidRPr="007A2306">
              <w:rPr>
                <w:rFonts w:cs="Calibri"/>
                <w:sz w:val="22"/>
                <w:lang w:val="en-US"/>
              </w:rPr>
              <w:t xml:space="preserve">None </w:t>
            </w:r>
          </w:p>
        </w:tc>
      </w:tr>
      <w:tr w:rsidR="007C6669" w:rsidRPr="007A2306" w14:paraId="0F71C66F" w14:textId="77777777" w:rsidTr="007C66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7" w:type="dxa"/>
          </w:tcPr>
          <w:p w14:paraId="6266EA6A" w14:textId="77777777" w:rsidR="007C6669" w:rsidRPr="007A2306" w:rsidRDefault="007C6669" w:rsidP="002732BC">
            <w:pPr>
              <w:spacing w:after="240"/>
              <w:rPr>
                <w:rFonts w:cs="Calibri"/>
                <w:lang w:val="en-US"/>
              </w:rPr>
            </w:pPr>
            <w:r w:rsidRPr="007A2306">
              <w:rPr>
                <w:rFonts w:cs="Calibri"/>
                <w:lang w:val="en-US"/>
              </w:rPr>
              <w:t>Distance from surface water body (km)</w:t>
            </w:r>
          </w:p>
        </w:tc>
        <w:tc>
          <w:tcPr>
            <w:tcW w:w="4319" w:type="dxa"/>
          </w:tcPr>
          <w:p w14:paraId="213BD547" w14:textId="77777777" w:rsidR="007C6669" w:rsidRPr="007A2306" w:rsidRDefault="007C6669" w:rsidP="002732BC">
            <w:pPr>
              <w:spacing w:after="240"/>
              <w:cnfStyle w:val="000000100000" w:firstRow="0" w:lastRow="0" w:firstColumn="0" w:lastColumn="0" w:oddVBand="0" w:evenVBand="0" w:oddHBand="1" w:evenHBand="0" w:firstRowFirstColumn="0" w:firstRowLastColumn="0" w:lastRowFirstColumn="0" w:lastRowLastColumn="0"/>
              <w:rPr>
                <w:rFonts w:cs="Calibri"/>
                <w:lang w:val="en-US"/>
              </w:rPr>
            </w:pPr>
            <w:r w:rsidRPr="007A2306">
              <w:rPr>
                <w:rFonts w:cs="Calibri"/>
                <w:lang w:val="en-US"/>
              </w:rPr>
              <w:t xml:space="preserve">In 1 km irrigation pond  </w:t>
            </w:r>
          </w:p>
        </w:tc>
      </w:tr>
    </w:tbl>
    <w:p w14:paraId="5A1C2121" w14:textId="77777777" w:rsidR="009D75AF" w:rsidRPr="007A2306" w:rsidRDefault="009D75AF" w:rsidP="009D75AF">
      <w:pPr>
        <w:spacing w:line="261" w:lineRule="exact"/>
        <w:rPr>
          <w:rFonts w:ascii="Calibri" w:hAnsi="Calibri" w:cs="Calibri"/>
        </w:rPr>
        <w:sectPr w:rsidR="009D75AF" w:rsidRPr="007A2306">
          <w:headerReference w:type="default" r:id="rId81"/>
          <w:pgSz w:w="11920" w:h="16850"/>
          <w:pgMar w:top="1060" w:right="360" w:bottom="940" w:left="1100" w:header="0" w:footer="680" w:gutter="0"/>
          <w:cols w:space="720"/>
        </w:sectPr>
      </w:pPr>
    </w:p>
    <w:p w14:paraId="042FDB57" w14:textId="54C5F4E7" w:rsidR="009D75AF" w:rsidRPr="007A2306" w:rsidRDefault="00E9709A" w:rsidP="009D75AF">
      <w:pPr>
        <w:rPr>
          <w:rFonts w:ascii="Calibri" w:hAnsi="Calibri" w:cs="Calibri"/>
          <w:u w:val="single"/>
        </w:rPr>
      </w:pPr>
      <w:r w:rsidRPr="007A2306">
        <w:rPr>
          <w:rFonts w:ascii="Calibri" w:hAnsi="Calibri" w:cs="Calibri"/>
          <w:b/>
          <w:bCs/>
          <w:u w:val="single"/>
        </w:rPr>
        <w:lastRenderedPageBreak/>
        <w:t xml:space="preserve">Site </w:t>
      </w:r>
      <w:proofErr w:type="spellStart"/>
      <w:r w:rsidRPr="007A2306">
        <w:rPr>
          <w:rFonts w:ascii="Calibri" w:hAnsi="Calibri" w:cs="Calibri"/>
          <w:b/>
          <w:bCs/>
          <w:u w:val="single"/>
        </w:rPr>
        <w:t>Qvemo</w:t>
      </w:r>
      <w:proofErr w:type="spellEnd"/>
      <w:r w:rsidRPr="007A2306">
        <w:rPr>
          <w:rFonts w:ascii="Calibri" w:hAnsi="Calibri" w:cs="Calibri"/>
          <w:b/>
          <w:bCs/>
          <w:u w:val="single"/>
        </w:rPr>
        <w:t xml:space="preserve"> Bolnisi Photo Documentation </w:t>
      </w:r>
    </w:p>
    <w:p w14:paraId="3AFE3EBF" w14:textId="77777777" w:rsidR="009D75AF" w:rsidRPr="007A2306" w:rsidRDefault="009D75AF" w:rsidP="009D75AF">
      <w:pPr>
        <w:pStyle w:val="BodyText"/>
        <w:spacing w:before="2"/>
        <w:rPr>
          <w:rFonts w:ascii="Calibri" w:hAnsi="Calibri" w:cs="Calibri"/>
          <w:b/>
          <w:sz w:val="22"/>
        </w:rPr>
      </w:pPr>
      <w:r w:rsidRPr="007A2306">
        <w:rPr>
          <w:rFonts w:ascii="Calibri" w:hAnsi="Calibri" w:cs="Calibri"/>
          <w:noProof/>
          <w:lang w:val="en-US" w:eastAsia="en-US"/>
        </w:rPr>
        <w:drawing>
          <wp:anchor distT="0" distB="0" distL="0" distR="0" simplePos="0" relativeHeight="251683840" behindDoc="0" locked="0" layoutInCell="1" allowOverlap="1" wp14:anchorId="0ED45BEC" wp14:editId="03D71F2A">
            <wp:simplePos x="0" y="0"/>
            <wp:positionH relativeFrom="page">
              <wp:posOffset>914400</wp:posOffset>
            </wp:positionH>
            <wp:positionV relativeFrom="paragraph">
              <wp:posOffset>210277</wp:posOffset>
            </wp:positionV>
            <wp:extent cx="5546725" cy="3122295"/>
            <wp:effectExtent l="0" t="0" r="0" b="0"/>
            <wp:wrapTopAndBottom/>
            <wp:docPr id="784"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7.jpeg"/>
                    <pic:cNvPicPr/>
                  </pic:nvPicPr>
                  <pic:blipFill>
                    <a:blip r:embed="rId82" cstate="print"/>
                    <a:stretch>
                      <a:fillRect/>
                    </a:stretch>
                  </pic:blipFill>
                  <pic:spPr>
                    <a:xfrm>
                      <a:off x="0" y="0"/>
                      <a:ext cx="5546725" cy="3122295"/>
                    </a:xfrm>
                    <a:prstGeom prst="rect">
                      <a:avLst/>
                    </a:prstGeom>
                  </pic:spPr>
                </pic:pic>
              </a:graphicData>
            </a:graphic>
          </wp:anchor>
        </w:drawing>
      </w:r>
      <w:r w:rsidRPr="007A2306">
        <w:rPr>
          <w:rFonts w:ascii="Calibri" w:hAnsi="Calibri" w:cs="Calibri"/>
          <w:noProof/>
          <w:lang w:val="en-US" w:eastAsia="en-US"/>
        </w:rPr>
        <w:drawing>
          <wp:anchor distT="0" distB="0" distL="0" distR="0" simplePos="0" relativeHeight="251684864" behindDoc="0" locked="0" layoutInCell="1" allowOverlap="1" wp14:anchorId="6ED34B19" wp14:editId="3AF4EACE">
            <wp:simplePos x="0" y="0"/>
            <wp:positionH relativeFrom="page">
              <wp:posOffset>914400</wp:posOffset>
            </wp:positionH>
            <wp:positionV relativeFrom="paragraph">
              <wp:posOffset>3474812</wp:posOffset>
            </wp:positionV>
            <wp:extent cx="5546724" cy="3122295"/>
            <wp:effectExtent l="0" t="0" r="0" b="0"/>
            <wp:wrapTopAndBottom/>
            <wp:docPr id="78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8.jpeg"/>
                    <pic:cNvPicPr/>
                  </pic:nvPicPr>
                  <pic:blipFill>
                    <a:blip r:embed="rId83" cstate="print"/>
                    <a:stretch>
                      <a:fillRect/>
                    </a:stretch>
                  </pic:blipFill>
                  <pic:spPr>
                    <a:xfrm>
                      <a:off x="0" y="0"/>
                      <a:ext cx="5546724" cy="3122295"/>
                    </a:xfrm>
                    <a:prstGeom prst="rect">
                      <a:avLst/>
                    </a:prstGeom>
                  </pic:spPr>
                </pic:pic>
              </a:graphicData>
            </a:graphic>
          </wp:anchor>
        </w:drawing>
      </w:r>
    </w:p>
    <w:p w14:paraId="46B9EA52" w14:textId="77777777" w:rsidR="009D75AF" w:rsidRPr="007A2306" w:rsidRDefault="009D75AF" w:rsidP="009D75AF">
      <w:pPr>
        <w:pStyle w:val="BodyText"/>
        <w:spacing w:before="11"/>
        <w:rPr>
          <w:rFonts w:ascii="Calibri" w:hAnsi="Calibri" w:cs="Calibri"/>
          <w:b/>
          <w:sz w:val="11"/>
        </w:rPr>
      </w:pPr>
    </w:p>
    <w:p w14:paraId="655F29D2" w14:textId="77777777" w:rsidR="009D75AF" w:rsidRPr="007A2306" w:rsidRDefault="009D75AF" w:rsidP="009D75AF">
      <w:pPr>
        <w:rPr>
          <w:rFonts w:ascii="Calibri" w:hAnsi="Calibri" w:cs="Calibri"/>
          <w:sz w:val="11"/>
        </w:rPr>
        <w:sectPr w:rsidR="009D75AF" w:rsidRPr="007A2306">
          <w:headerReference w:type="default" r:id="rId84"/>
          <w:pgSz w:w="11920" w:h="16850"/>
          <w:pgMar w:top="1220" w:right="360" w:bottom="940" w:left="1100" w:header="0" w:footer="680" w:gutter="0"/>
          <w:cols w:space="720"/>
        </w:sectPr>
      </w:pPr>
    </w:p>
    <w:p w14:paraId="52DDEE6B" w14:textId="77777777" w:rsidR="009D75AF" w:rsidRPr="007A2306" w:rsidRDefault="009D75AF" w:rsidP="00C02B17">
      <w:pPr>
        <w:jc w:val="both"/>
        <w:rPr>
          <w:rFonts w:ascii="Calibri" w:hAnsi="Calibri" w:cs="Calibri"/>
          <w:bCs/>
        </w:rPr>
      </w:pPr>
    </w:p>
    <w:p w14:paraId="0ADEE895" w14:textId="0A31F778" w:rsidR="009A4B3D" w:rsidRPr="007A2306" w:rsidRDefault="0081740E" w:rsidP="00C02B17">
      <w:pPr>
        <w:ind w:left="140"/>
        <w:jc w:val="both"/>
        <w:rPr>
          <w:rFonts w:ascii="Calibri" w:hAnsi="Calibri" w:cs="Calibri"/>
        </w:rPr>
      </w:pPr>
      <w:r w:rsidRPr="007A2306">
        <w:rPr>
          <w:rFonts w:ascii="Calibri" w:hAnsi="Calibri" w:cs="Calibri"/>
          <w:noProof/>
        </w:rPr>
        <w:drawing>
          <wp:inline distT="0" distB="0" distL="0" distR="0" wp14:anchorId="7478523B" wp14:editId="283B68D8">
            <wp:extent cx="5943600" cy="32156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3215640"/>
                    </a:xfrm>
                    <a:prstGeom prst="rect">
                      <a:avLst/>
                    </a:prstGeom>
                    <a:noFill/>
                    <a:ln>
                      <a:noFill/>
                    </a:ln>
                  </pic:spPr>
                </pic:pic>
              </a:graphicData>
            </a:graphic>
          </wp:inline>
        </w:drawing>
      </w:r>
    </w:p>
    <w:p w14:paraId="248D44D1" w14:textId="77777777" w:rsidR="009A4B3D" w:rsidRPr="007A2306" w:rsidRDefault="009A4B3D" w:rsidP="00C02B17">
      <w:pPr>
        <w:spacing w:line="160" w:lineRule="exact"/>
        <w:jc w:val="both"/>
        <w:rPr>
          <w:rFonts w:ascii="Calibri" w:hAnsi="Calibri" w:cs="Calibri"/>
          <w:sz w:val="16"/>
          <w:szCs w:val="16"/>
        </w:rPr>
      </w:pPr>
    </w:p>
    <w:p w14:paraId="5A95D19A" w14:textId="77777777" w:rsidR="009A4B3D" w:rsidRPr="007A2306" w:rsidRDefault="001621E6" w:rsidP="00C02B17">
      <w:pPr>
        <w:spacing w:line="280" w:lineRule="exact"/>
        <w:ind w:left="140" w:right="-10"/>
        <w:jc w:val="both"/>
        <w:rPr>
          <w:rFonts w:ascii="Calibri" w:eastAsia="Sylfaen" w:hAnsi="Calibri" w:cs="Calibri"/>
        </w:rPr>
      </w:pPr>
      <w:r w:rsidRPr="007A2306">
        <w:rPr>
          <w:rFonts w:ascii="Calibri" w:eastAsia="Sylfaen" w:hAnsi="Calibri" w:cs="Calibri"/>
          <w:spacing w:val="1"/>
          <w:position w:val="1"/>
        </w:rPr>
        <w:t>Figure</w:t>
      </w:r>
      <w:r w:rsidR="009A4B3D" w:rsidRPr="007A2306">
        <w:rPr>
          <w:rFonts w:ascii="Calibri" w:eastAsia="Sylfaen" w:hAnsi="Calibri" w:cs="Calibri"/>
          <w:position w:val="1"/>
        </w:rPr>
        <w:t xml:space="preserve"> 4.9:     </w:t>
      </w:r>
      <w:r w:rsidR="009A4B3D" w:rsidRPr="007A2306">
        <w:rPr>
          <w:rFonts w:ascii="Calibri" w:eastAsia="Sylfaen" w:hAnsi="Calibri" w:cs="Calibri"/>
          <w:spacing w:val="42"/>
          <w:position w:val="1"/>
        </w:rPr>
        <w:t xml:space="preserve"> </w:t>
      </w:r>
      <w:r w:rsidRPr="007A2306">
        <w:rPr>
          <w:rFonts w:ascii="Calibri" w:eastAsia="Sylfaen" w:hAnsi="Calibri" w:cs="Calibri"/>
          <w:spacing w:val="1"/>
          <w:position w:val="1"/>
        </w:rPr>
        <w:t xml:space="preserve">Distance from </w:t>
      </w:r>
      <w:proofErr w:type="spellStart"/>
      <w:r w:rsidRPr="007A2306">
        <w:rPr>
          <w:rFonts w:ascii="Calibri" w:eastAsia="Sylfaen" w:hAnsi="Calibri" w:cs="Calibri"/>
          <w:spacing w:val="1"/>
          <w:position w:val="1"/>
        </w:rPr>
        <w:t>Qvemo</w:t>
      </w:r>
      <w:proofErr w:type="spellEnd"/>
      <w:r w:rsidRPr="007A2306">
        <w:rPr>
          <w:rFonts w:ascii="Calibri" w:eastAsia="Sylfaen" w:hAnsi="Calibri" w:cs="Calibri"/>
          <w:spacing w:val="1"/>
          <w:position w:val="1"/>
        </w:rPr>
        <w:t xml:space="preserve"> </w:t>
      </w:r>
      <w:proofErr w:type="spellStart"/>
      <w:r w:rsidRPr="007A2306">
        <w:rPr>
          <w:rFonts w:ascii="Calibri" w:eastAsia="Sylfaen" w:hAnsi="Calibri" w:cs="Calibri"/>
          <w:spacing w:val="1"/>
          <w:position w:val="1"/>
        </w:rPr>
        <w:t>bolnisi</w:t>
      </w:r>
      <w:proofErr w:type="spellEnd"/>
      <w:r w:rsidRPr="007A2306">
        <w:rPr>
          <w:rFonts w:ascii="Calibri" w:eastAsia="Sylfaen" w:hAnsi="Calibri" w:cs="Calibri"/>
          <w:spacing w:val="1"/>
          <w:position w:val="1"/>
        </w:rPr>
        <w:t xml:space="preserve"> village</w:t>
      </w:r>
    </w:p>
    <w:p w14:paraId="4096EC51" w14:textId="77777777" w:rsidR="009A4B3D" w:rsidRPr="007A2306" w:rsidRDefault="009A4B3D" w:rsidP="00C02B17">
      <w:pPr>
        <w:spacing w:before="1" w:line="240" w:lineRule="exact"/>
        <w:jc w:val="both"/>
        <w:rPr>
          <w:rFonts w:ascii="Calibri" w:hAnsi="Calibri" w:cs="Calibri"/>
        </w:rPr>
      </w:pPr>
    </w:p>
    <w:p w14:paraId="78F4C46D" w14:textId="77777777" w:rsidR="001621E6" w:rsidRPr="007A2306" w:rsidRDefault="001621E6" w:rsidP="00C02B17">
      <w:pPr>
        <w:jc w:val="both"/>
        <w:rPr>
          <w:rFonts w:ascii="Calibri" w:hAnsi="Calibri" w:cs="Calibri"/>
          <w:bCs/>
        </w:rPr>
      </w:pPr>
      <w:r w:rsidRPr="007A2306">
        <w:rPr>
          <w:rFonts w:ascii="Calibri" w:hAnsi="Calibri" w:cs="Calibri"/>
        </w:rPr>
        <w:t xml:space="preserve">The distance from </w:t>
      </w:r>
      <w:r w:rsidRPr="007A2306">
        <w:rPr>
          <w:rFonts w:ascii="Calibri" w:hAnsi="Calibri" w:cs="Calibri"/>
          <w:bCs/>
        </w:rPr>
        <w:t>the boundary of the site to City Bolnisi is about 2100 m. Bolnisi is a City located in Georgia about 66 km away from Tbilisi (south west). According to the 2014 census population of Bolnisi was 53 890 people.</w:t>
      </w:r>
    </w:p>
    <w:p w14:paraId="6120841B" w14:textId="77777777" w:rsidR="00BA49F3" w:rsidRPr="007A2306" w:rsidRDefault="00BA49F3" w:rsidP="00C02B17">
      <w:pPr>
        <w:jc w:val="both"/>
        <w:rPr>
          <w:rFonts w:ascii="Calibri" w:hAnsi="Calibri" w:cs="Calibri"/>
          <w:bCs/>
        </w:rPr>
      </w:pPr>
    </w:p>
    <w:p w14:paraId="3778D90D" w14:textId="0F12238D" w:rsidR="009A4B3D" w:rsidRPr="007A2306" w:rsidRDefault="0081740E" w:rsidP="00C02B17">
      <w:pPr>
        <w:ind w:left="140"/>
        <w:jc w:val="both"/>
        <w:rPr>
          <w:rFonts w:ascii="Calibri" w:hAnsi="Calibri" w:cs="Calibri"/>
        </w:rPr>
      </w:pPr>
      <w:r w:rsidRPr="007A2306">
        <w:rPr>
          <w:rFonts w:ascii="Calibri" w:hAnsi="Calibri" w:cs="Calibri"/>
          <w:noProof/>
        </w:rPr>
        <w:drawing>
          <wp:inline distT="0" distB="0" distL="0" distR="0" wp14:anchorId="46F7A9BA" wp14:editId="51504273">
            <wp:extent cx="5943600" cy="32156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3215640"/>
                    </a:xfrm>
                    <a:prstGeom prst="rect">
                      <a:avLst/>
                    </a:prstGeom>
                    <a:noFill/>
                    <a:ln>
                      <a:noFill/>
                    </a:ln>
                  </pic:spPr>
                </pic:pic>
              </a:graphicData>
            </a:graphic>
          </wp:inline>
        </w:drawing>
      </w:r>
    </w:p>
    <w:p w14:paraId="322B8803" w14:textId="77777777" w:rsidR="009A4B3D" w:rsidRPr="007A2306" w:rsidRDefault="009A4B3D" w:rsidP="00C02B17">
      <w:pPr>
        <w:spacing w:before="4" w:line="100" w:lineRule="exact"/>
        <w:jc w:val="both"/>
        <w:rPr>
          <w:rFonts w:ascii="Calibri" w:hAnsi="Calibri" w:cs="Calibri"/>
          <w:sz w:val="11"/>
          <w:szCs w:val="11"/>
        </w:rPr>
      </w:pPr>
    </w:p>
    <w:p w14:paraId="4B0DAF16" w14:textId="77777777" w:rsidR="009A4B3D" w:rsidRPr="007A2306" w:rsidRDefault="001621E6" w:rsidP="00C02B17">
      <w:pPr>
        <w:spacing w:line="280" w:lineRule="exact"/>
        <w:ind w:left="140" w:right="-10"/>
        <w:jc w:val="both"/>
        <w:rPr>
          <w:rFonts w:ascii="Calibri" w:eastAsia="Sylfaen" w:hAnsi="Calibri" w:cs="Calibri"/>
          <w:position w:val="1"/>
          <w:sz w:val="22"/>
          <w:szCs w:val="22"/>
        </w:rPr>
      </w:pPr>
      <w:r w:rsidRPr="007A2306">
        <w:rPr>
          <w:rFonts w:ascii="Calibri" w:eastAsia="Sylfaen" w:hAnsi="Calibri" w:cs="Calibri"/>
          <w:spacing w:val="1"/>
          <w:position w:val="1"/>
          <w:sz w:val="22"/>
          <w:szCs w:val="22"/>
        </w:rPr>
        <w:t>Figure</w:t>
      </w:r>
      <w:r w:rsidR="009A4B3D" w:rsidRPr="007A2306">
        <w:rPr>
          <w:rFonts w:ascii="Calibri" w:eastAsia="Sylfaen" w:hAnsi="Calibri" w:cs="Calibri"/>
          <w:position w:val="1"/>
          <w:sz w:val="22"/>
          <w:szCs w:val="22"/>
        </w:rPr>
        <w:t xml:space="preserve"> 4.10:   </w:t>
      </w:r>
      <w:r w:rsidR="009A4B3D" w:rsidRPr="007A2306">
        <w:rPr>
          <w:rFonts w:ascii="Calibri" w:eastAsia="Sylfaen" w:hAnsi="Calibri" w:cs="Calibri"/>
          <w:spacing w:val="42"/>
          <w:position w:val="1"/>
          <w:sz w:val="22"/>
          <w:szCs w:val="22"/>
        </w:rPr>
        <w:t xml:space="preserve"> </w:t>
      </w:r>
      <w:r w:rsidRPr="007A2306">
        <w:rPr>
          <w:rFonts w:ascii="Calibri" w:eastAsia="Sylfaen" w:hAnsi="Calibri" w:cs="Calibri"/>
          <w:spacing w:val="1"/>
          <w:position w:val="1"/>
          <w:sz w:val="22"/>
          <w:szCs w:val="22"/>
        </w:rPr>
        <w:t>Distance from Bolnisi</w:t>
      </w:r>
    </w:p>
    <w:p w14:paraId="6C490E44" w14:textId="77777777" w:rsidR="009A4B3D" w:rsidRPr="007A2306" w:rsidRDefault="009A4B3D" w:rsidP="00C02B17">
      <w:pPr>
        <w:spacing w:before="5" w:line="180" w:lineRule="exact"/>
        <w:jc w:val="both"/>
        <w:rPr>
          <w:rFonts w:ascii="Calibri" w:hAnsi="Calibri" w:cs="Calibri"/>
          <w:sz w:val="19"/>
          <w:szCs w:val="19"/>
        </w:rPr>
      </w:pPr>
    </w:p>
    <w:p w14:paraId="49B5446F" w14:textId="77777777" w:rsidR="001621E6" w:rsidRPr="007A2306" w:rsidRDefault="001621E6" w:rsidP="00C02B17">
      <w:pPr>
        <w:jc w:val="both"/>
        <w:rPr>
          <w:rFonts w:ascii="Calibri" w:hAnsi="Calibri" w:cs="Calibri"/>
        </w:rPr>
      </w:pPr>
      <w:r w:rsidRPr="007A2306">
        <w:rPr>
          <w:rFonts w:ascii="Calibri" w:hAnsi="Calibri" w:cs="Calibri"/>
        </w:rPr>
        <w:t>According to the Bolnisi municipality authorities the nearest recreational zone is located near the site itself. The distance from the project area to the recreational zone is approximately 50-70 m. Which is showed on Figure 4.11.</w:t>
      </w:r>
    </w:p>
    <w:p w14:paraId="4A0F285F" w14:textId="77777777" w:rsidR="009A4B3D" w:rsidRPr="007A2306" w:rsidRDefault="009A4B3D" w:rsidP="00C02B17">
      <w:pPr>
        <w:spacing w:before="2" w:line="280" w:lineRule="exact"/>
        <w:jc w:val="both"/>
        <w:rPr>
          <w:rFonts w:ascii="Calibri" w:hAnsi="Calibri" w:cs="Calibri"/>
        </w:rPr>
      </w:pPr>
    </w:p>
    <w:p w14:paraId="428C9A61" w14:textId="59FDD3C4" w:rsidR="009A4B3D" w:rsidRPr="007A2306" w:rsidRDefault="0081740E" w:rsidP="00C02B17">
      <w:pPr>
        <w:ind w:left="140"/>
        <w:jc w:val="both"/>
        <w:rPr>
          <w:rFonts w:ascii="Calibri" w:hAnsi="Calibri" w:cs="Calibri"/>
        </w:rPr>
      </w:pPr>
      <w:r w:rsidRPr="007A2306">
        <w:rPr>
          <w:rFonts w:ascii="Calibri" w:hAnsi="Calibri" w:cs="Calibri"/>
          <w:noProof/>
        </w:rPr>
        <w:lastRenderedPageBreak/>
        <w:drawing>
          <wp:inline distT="0" distB="0" distL="0" distR="0" wp14:anchorId="26372DFF" wp14:editId="5537D546">
            <wp:extent cx="5943600" cy="32156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3215640"/>
                    </a:xfrm>
                    <a:prstGeom prst="rect">
                      <a:avLst/>
                    </a:prstGeom>
                    <a:noFill/>
                    <a:ln>
                      <a:noFill/>
                    </a:ln>
                  </pic:spPr>
                </pic:pic>
              </a:graphicData>
            </a:graphic>
          </wp:inline>
        </w:drawing>
      </w:r>
    </w:p>
    <w:p w14:paraId="270B5B39" w14:textId="77777777" w:rsidR="009A4B3D" w:rsidRPr="007A2306" w:rsidRDefault="009A4B3D" w:rsidP="00C02B17">
      <w:pPr>
        <w:spacing w:before="7" w:line="140" w:lineRule="exact"/>
        <w:jc w:val="both"/>
        <w:rPr>
          <w:rFonts w:ascii="Calibri" w:hAnsi="Calibri" w:cs="Calibri"/>
          <w:sz w:val="15"/>
          <w:szCs w:val="15"/>
        </w:rPr>
      </w:pPr>
    </w:p>
    <w:p w14:paraId="79B76754" w14:textId="77777777" w:rsidR="009A4B3D" w:rsidRPr="007A2306" w:rsidRDefault="001621E6" w:rsidP="00C02B17">
      <w:pPr>
        <w:spacing w:line="280" w:lineRule="exact"/>
        <w:ind w:left="140"/>
        <w:jc w:val="both"/>
        <w:rPr>
          <w:rFonts w:ascii="Calibri" w:eastAsia="Sylfaen" w:hAnsi="Calibri" w:cs="Calibri"/>
          <w:position w:val="1"/>
        </w:rPr>
      </w:pPr>
      <w:r w:rsidRPr="007A2306">
        <w:rPr>
          <w:rFonts w:ascii="Calibri" w:eastAsia="Sylfaen" w:hAnsi="Calibri" w:cs="Calibri"/>
          <w:spacing w:val="1"/>
          <w:position w:val="1"/>
        </w:rPr>
        <w:t>figure</w:t>
      </w:r>
      <w:r w:rsidR="009A4B3D" w:rsidRPr="007A2306">
        <w:rPr>
          <w:rFonts w:ascii="Calibri" w:eastAsia="Sylfaen" w:hAnsi="Calibri" w:cs="Calibri"/>
          <w:position w:val="1"/>
        </w:rPr>
        <w:t xml:space="preserve"> 4.11:   </w:t>
      </w:r>
      <w:r w:rsidR="009A4B3D" w:rsidRPr="007A2306">
        <w:rPr>
          <w:rFonts w:ascii="Calibri" w:eastAsia="Sylfaen" w:hAnsi="Calibri" w:cs="Calibri"/>
          <w:spacing w:val="42"/>
          <w:position w:val="1"/>
        </w:rPr>
        <w:t xml:space="preserve"> </w:t>
      </w:r>
      <w:r w:rsidRPr="007A2306">
        <w:rPr>
          <w:rFonts w:ascii="Calibri" w:hAnsi="Calibri" w:cs="Calibri"/>
        </w:rPr>
        <w:t xml:space="preserve">Distance from recreational zone to the Site </w:t>
      </w:r>
      <w:proofErr w:type="spellStart"/>
      <w:r w:rsidRPr="007A2306">
        <w:rPr>
          <w:rFonts w:ascii="Calibri" w:hAnsi="Calibri" w:cs="Calibri"/>
        </w:rPr>
        <w:t>Qvemo</w:t>
      </w:r>
      <w:proofErr w:type="spellEnd"/>
      <w:r w:rsidRPr="007A2306">
        <w:rPr>
          <w:rFonts w:ascii="Calibri" w:hAnsi="Calibri" w:cs="Calibri"/>
        </w:rPr>
        <w:t xml:space="preserve"> Bolnisi</w:t>
      </w:r>
    </w:p>
    <w:p w14:paraId="11CB35B2" w14:textId="77777777" w:rsidR="00DE2877" w:rsidRPr="007A2306" w:rsidRDefault="00DE2877" w:rsidP="00C02B17">
      <w:pPr>
        <w:spacing w:after="120"/>
        <w:ind w:left="140"/>
        <w:jc w:val="both"/>
        <w:rPr>
          <w:rFonts w:ascii="Calibri" w:eastAsia="Sylfaen" w:hAnsi="Calibri" w:cs="Calibri"/>
        </w:rPr>
      </w:pPr>
    </w:p>
    <w:p w14:paraId="3BD7AC28" w14:textId="77777777" w:rsidR="009A4B3D" w:rsidRPr="007A2306" w:rsidRDefault="003121C7" w:rsidP="006C44BF">
      <w:pPr>
        <w:keepNext/>
        <w:numPr>
          <w:ilvl w:val="2"/>
          <w:numId w:val="47"/>
        </w:numPr>
        <w:tabs>
          <w:tab w:val="center" w:pos="2210"/>
        </w:tabs>
        <w:spacing w:after="120"/>
        <w:jc w:val="both"/>
        <w:outlineLvl w:val="2"/>
        <w:rPr>
          <w:rFonts w:ascii="Calibri" w:hAnsi="Calibri" w:cs="Calibri"/>
          <w:b/>
          <w:bCs/>
        </w:rPr>
      </w:pPr>
      <w:bookmarkStart w:id="44" w:name="_Toc39070002"/>
      <w:r w:rsidRPr="007A2306">
        <w:rPr>
          <w:rFonts w:ascii="Calibri" w:hAnsi="Calibri" w:cs="Calibri"/>
          <w:b/>
          <w:bCs/>
        </w:rPr>
        <w:t xml:space="preserve">Road </w:t>
      </w:r>
      <w:proofErr w:type="spellStart"/>
      <w:r w:rsidRPr="007A2306">
        <w:rPr>
          <w:rFonts w:ascii="Calibri" w:hAnsi="Calibri" w:cs="Calibri"/>
          <w:b/>
          <w:bCs/>
        </w:rPr>
        <w:t>infrustructure</w:t>
      </w:r>
      <w:bookmarkEnd w:id="44"/>
      <w:proofErr w:type="spellEnd"/>
    </w:p>
    <w:p w14:paraId="5BF440BD" w14:textId="5A1EDB3D" w:rsidR="009A4B3D" w:rsidRPr="007A2306" w:rsidRDefault="003121C7" w:rsidP="002732BC">
      <w:pPr>
        <w:spacing w:after="120"/>
        <w:ind w:left="140" w:right="2160"/>
        <w:jc w:val="both"/>
        <w:rPr>
          <w:rFonts w:ascii="Calibri" w:eastAsia="Sylfaen" w:hAnsi="Calibri" w:cs="Calibri"/>
          <w:b/>
        </w:rPr>
      </w:pPr>
      <w:r w:rsidRPr="007A2306">
        <w:rPr>
          <w:rFonts w:ascii="Calibri" w:eastAsia="Sylfaen" w:hAnsi="Calibri" w:cs="Calibri"/>
          <w:b/>
        </w:rPr>
        <w:t xml:space="preserve">Selected location </w:t>
      </w:r>
      <w:proofErr w:type="spellStart"/>
      <w:r w:rsidR="00E43614" w:rsidRPr="007A2306">
        <w:rPr>
          <w:rFonts w:ascii="Calibri" w:eastAsia="Sylfaen" w:hAnsi="Calibri" w:cs="Calibri"/>
          <w:b/>
        </w:rPr>
        <w:t>Tetritskaro</w:t>
      </w:r>
      <w:proofErr w:type="spellEnd"/>
      <w:r w:rsidR="002732BC">
        <w:rPr>
          <w:rFonts w:ascii="Calibri" w:eastAsia="Sylfaen" w:hAnsi="Calibri" w:cs="Calibri"/>
          <w:b/>
        </w:rPr>
        <w:t xml:space="preserve"> </w:t>
      </w:r>
      <w:r w:rsidR="00E43614" w:rsidRPr="007A2306">
        <w:rPr>
          <w:rFonts w:ascii="Calibri" w:eastAsia="Sylfaen" w:hAnsi="Calibri" w:cs="Calibri"/>
          <w:b/>
        </w:rPr>
        <w:t>Municipality</w:t>
      </w:r>
    </w:p>
    <w:p w14:paraId="44647411" w14:textId="4B76A356" w:rsidR="003121C7" w:rsidRPr="007A2306" w:rsidRDefault="003121C7" w:rsidP="00C02B17">
      <w:pPr>
        <w:jc w:val="both"/>
        <w:rPr>
          <w:rFonts w:ascii="Calibri" w:hAnsi="Calibri" w:cs="Calibri"/>
        </w:rPr>
      </w:pPr>
      <w:r w:rsidRPr="007A2306">
        <w:rPr>
          <w:rFonts w:ascii="Calibri" w:hAnsi="Calibri" w:cs="Calibri"/>
        </w:rPr>
        <w:t>An existing, state owned, unpaved road of about 1</w:t>
      </w:r>
      <w:r w:rsidR="00E43614" w:rsidRPr="007A2306">
        <w:rPr>
          <w:rFonts w:ascii="Calibri" w:hAnsi="Calibri" w:cs="Calibri"/>
        </w:rPr>
        <w:t>800</w:t>
      </w:r>
      <w:r w:rsidRPr="007A2306">
        <w:rPr>
          <w:rFonts w:ascii="Calibri" w:hAnsi="Calibri" w:cs="Calibri"/>
        </w:rPr>
        <w:t>m connects the site with the Marneuli-</w:t>
      </w:r>
      <w:proofErr w:type="spellStart"/>
      <w:r w:rsidRPr="007A2306">
        <w:rPr>
          <w:rFonts w:ascii="Calibri" w:hAnsi="Calibri" w:cs="Calibri"/>
        </w:rPr>
        <w:t>Tetritskaro</w:t>
      </w:r>
      <w:proofErr w:type="spellEnd"/>
      <w:r w:rsidRPr="007A2306">
        <w:rPr>
          <w:rFonts w:ascii="Calibri" w:hAnsi="Calibri" w:cs="Calibri"/>
        </w:rPr>
        <w:t>-</w:t>
      </w:r>
      <w:proofErr w:type="spellStart"/>
      <w:r w:rsidRPr="007A2306">
        <w:rPr>
          <w:rFonts w:ascii="Calibri" w:hAnsi="Calibri" w:cs="Calibri"/>
        </w:rPr>
        <w:t>Tsalka</w:t>
      </w:r>
      <w:proofErr w:type="spellEnd"/>
      <w:r w:rsidRPr="007A2306">
        <w:rPr>
          <w:rFonts w:ascii="Calibri" w:hAnsi="Calibri" w:cs="Calibri"/>
        </w:rPr>
        <w:t xml:space="preserve"> secondary road. The Marneuli-</w:t>
      </w:r>
      <w:proofErr w:type="spellStart"/>
      <w:r w:rsidRPr="007A2306">
        <w:rPr>
          <w:rFonts w:ascii="Calibri" w:hAnsi="Calibri" w:cs="Calibri"/>
        </w:rPr>
        <w:t>Tetritskaro</w:t>
      </w:r>
      <w:proofErr w:type="spellEnd"/>
      <w:r w:rsidRPr="007A2306">
        <w:rPr>
          <w:rFonts w:ascii="Calibri" w:hAnsi="Calibri" w:cs="Calibri"/>
        </w:rPr>
        <w:t>-</w:t>
      </w:r>
      <w:proofErr w:type="spellStart"/>
      <w:r w:rsidRPr="007A2306">
        <w:rPr>
          <w:rFonts w:ascii="Calibri" w:hAnsi="Calibri" w:cs="Calibri"/>
        </w:rPr>
        <w:t>Tsalka</w:t>
      </w:r>
      <w:proofErr w:type="spellEnd"/>
      <w:r w:rsidRPr="007A2306">
        <w:rPr>
          <w:rFonts w:ascii="Calibri" w:hAnsi="Calibri" w:cs="Calibri"/>
        </w:rPr>
        <w:t xml:space="preserve"> road will be the main access road for the </w:t>
      </w:r>
      <w:proofErr w:type="gramStart"/>
      <w:r w:rsidRPr="007A2306">
        <w:rPr>
          <w:rFonts w:ascii="Calibri" w:hAnsi="Calibri" w:cs="Calibri"/>
        </w:rPr>
        <w:t>under construction</w:t>
      </w:r>
      <w:proofErr w:type="gramEnd"/>
      <w:r w:rsidRPr="007A2306">
        <w:rPr>
          <w:rFonts w:ascii="Calibri" w:hAnsi="Calibri" w:cs="Calibri"/>
        </w:rPr>
        <w:t xml:space="preserve"> landfill and no other roads are required.</w:t>
      </w:r>
    </w:p>
    <w:p w14:paraId="5CC58F1C" w14:textId="216509F7" w:rsidR="003121C7" w:rsidRPr="007A2306" w:rsidRDefault="003121C7" w:rsidP="00C02B17">
      <w:pPr>
        <w:jc w:val="both"/>
        <w:rPr>
          <w:rFonts w:ascii="Calibri" w:hAnsi="Calibri" w:cs="Calibri"/>
        </w:rPr>
      </w:pPr>
      <w:r w:rsidRPr="007A2306">
        <w:rPr>
          <w:rFonts w:ascii="Calibri" w:hAnsi="Calibri" w:cs="Calibri"/>
        </w:rPr>
        <w:t>The existing unpaved road (1</w:t>
      </w:r>
      <w:r w:rsidR="00E43614" w:rsidRPr="007A2306">
        <w:rPr>
          <w:rFonts w:ascii="Calibri" w:hAnsi="Calibri" w:cs="Calibri"/>
        </w:rPr>
        <w:t>800</w:t>
      </w:r>
      <w:r w:rsidRPr="007A2306">
        <w:rPr>
          <w:rFonts w:ascii="Calibri" w:hAnsi="Calibri" w:cs="Calibri"/>
        </w:rPr>
        <w:t xml:space="preserve">m), which width varies from 4 to 6 meters, is suggested to be upgraded. The minimum standards concern 7m wide paved road and asphalt pavement designed for heavy traffic. It </w:t>
      </w:r>
      <w:proofErr w:type="gramStart"/>
      <w:r w:rsidRPr="007A2306">
        <w:rPr>
          <w:rFonts w:ascii="Calibri" w:hAnsi="Calibri" w:cs="Calibri"/>
        </w:rPr>
        <w:t>has to</w:t>
      </w:r>
      <w:proofErr w:type="gramEnd"/>
      <w:r w:rsidRPr="007A2306">
        <w:rPr>
          <w:rFonts w:ascii="Calibri" w:hAnsi="Calibri" w:cs="Calibri"/>
        </w:rPr>
        <w:t xml:space="preserve"> be mentioned that this road does not go through any settlement.</w:t>
      </w:r>
    </w:p>
    <w:p w14:paraId="22100455" w14:textId="77777777" w:rsidR="003121C7" w:rsidRPr="007A2306" w:rsidRDefault="003121C7" w:rsidP="00C02B17">
      <w:pPr>
        <w:jc w:val="both"/>
        <w:rPr>
          <w:rFonts w:ascii="Calibri" w:hAnsi="Calibri" w:cs="Calibri"/>
        </w:rPr>
      </w:pPr>
      <w:proofErr w:type="spellStart"/>
      <w:r w:rsidRPr="007A2306">
        <w:rPr>
          <w:rFonts w:ascii="Calibri" w:hAnsi="Calibri" w:cs="Calibri"/>
        </w:rPr>
        <w:t>Marabda</w:t>
      </w:r>
      <w:proofErr w:type="spellEnd"/>
      <w:r w:rsidRPr="007A2306">
        <w:rPr>
          <w:rFonts w:ascii="Calibri" w:hAnsi="Calibri" w:cs="Calibri"/>
        </w:rPr>
        <w:t xml:space="preserve"> – </w:t>
      </w:r>
      <w:proofErr w:type="spellStart"/>
      <w:r w:rsidRPr="007A2306">
        <w:rPr>
          <w:rFonts w:ascii="Calibri" w:hAnsi="Calibri" w:cs="Calibri"/>
        </w:rPr>
        <w:t>akhalkalaki</w:t>
      </w:r>
      <w:proofErr w:type="spellEnd"/>
      <w:r w:rsidRPr="007A2306">
        <w:rPr>
          <w:rFonts w:ascii="Calibri" w:hAnsi="Calibri" w:cs="Calibri"/>
        </w:rPr>
        <w:t xml:space="preserve"> railway line is located within </w:t>
      </w:r>
      <w:proofErr w:type="spellStart"/>
      <w:r w:rsidRPr="007A2306">
        <w:rPr>
          <w:rFonts w:ascii="Calibri" w:hAnsi="Calibri" w:cs="Calibri"/>
        </w:rPr>
        <w:t>Tetritskaro</w:t>
      </w:r>
      <w:proofErr w:type="spellEnd"/>
      <w:r w:rsidRPr="007A2306">
        <w:rPr>
          <w:rFonts w:ascii="Calibri" w:hAnsi="Calibri" w:cs="Calibri"/>
        </w:rPr>
        <w:t xml:space="preserve"> Municipality territory. The distance from the railway is about 2600m (south of the site).</w:t>
      </w:r>
    </w:p>
    <w:p w14:paraId="5B82FE94" w14:textId="77777777" w:rsidR="003121C7" w:rsidRPr="007A2306" w:rsidRDefault="003121C7" w:rsidP="00C02B17">
      <w:pPr>
        <w:jc w:val="both"/>
        <w:rPr>
          <w:rFonts w:ascii="Calibri" w:hAnsi="Calibri" w:cs="Calibri"/>
        </w:rPr>
      </w:pPr>
      <w:r w:rsidRPr="007A2306">
        <w:rPr>
          <w:rFonts w:ascii="Calibri" w:hAnsi="Calibri" w:cs="Calibri"/>
        </w:rPr>
        <w:t>As mentioned above, the main new requirement is to keep a buffer zone of 13 km from the airdrome in order to comply with ICAO guidelines. The proposed area is more than 13km away from the center of the airdrome. A relevant document has been requested in order the distance from the center of the airport to be confirmed.</w:t>
      </w:r>
    </w:p>
    <w:p w14:paraId="4B6D5B77" w14:textId="77777777" w:rsidR="009A4B3D" w:rsidRPr="007A2306" w:rsidRDefault="009A4B3D" w:rsidP="00C02B17">
      <w:pPr>
        <w:spacing w:before="1" w:line="280" w:lineRule="exact"/>
        <w:jc w:val="both"/>
        <w:rPr>
          <w:rFonts w:ascii="Calibri" w:hAnsi="Calibri" w:cs="Calibri"/>
          <w:sz w:val="28"/>
          <w:szCs w:val="28"/>
        </w:rPr>
      </w:pPr>
    </w:p>
    <w:p w14:paraId="3D5ACD0E" w14:textId="77777777" w:rsidR="003121C7" w:rsidRPr="007A2306" w:rsidRDefault="003121C7" w:rsidP="00C02B17">
      <w:pPr>
        <w:jc w:val="both"/>
        <w:rPr>
          <w:rFonts w:ascii="Calibri" w:hAnsi="Calibri" w:cs="Calibri"/>
        </w:rPr>
      </w:pPr>
      <w:r w:rsidRPr="007A2306">
        <w:rPr>
          <w:rFonts w:ascii="Calibri" w:hAnsi="Calibri" w:cs="Calibri"/>
        </w:rPr>
        <w:t>In the following picture is presented the distance from the center of the airport.</w:t>
      </w:r>
    </w:p>
    <w:p w14:paraId="5F797058" w14:textId="77777777" w:rsidR="003121C7" w:rsidRPr="007A2306" w:rsidRDefault="003121C7" w:rsidP="00C02B17">
      <w:pPr>
        <w:spacing w:before="1" w:line="280" w:lineRule="exact"/>
        <w:jc w:val="both"/>
        <w:rPr>
          <w:rFonts w:ascii="Calibri" w:hAnsi="Calibri" w:cs="Calibri"/>
          <w:sz w:val="28"/>
          <w:szCs w:val="28"/>
        </w:rPr>
      </w:pPr>
    </w:p>
    <w:p w14:paraId="50D7CD23" w14:textId="22A02A54" w:rsidR="009A4B3D" w:rsidRPr="007A2306" w:rsidRDefault="0081740E" w:rsidP="00C02B17">
      <w:pPr>
        <w:ind w:left="170"/>
        <w:jc w:val="both"/>
        <w:rPr>
          <w:rFonts w:ascii="Calibri" w:hAnsi="Calibri" w:cs="Calibri"/>
        </w:rPr>
      </w:pPr>
      <w:r w:rsidRPr="007A2306">
        <w:rPr>
          <w:rFonts w:ascii="Calibri" w:hAnsi="Calibri" w:cs="Calibri"/>
          <w:noProof/>
        </w:rPr>
        <w:lastRenderedPageBreak/>
        <w:drawing>
          <wp:inline distT="0" distB="0" distL="0" distR="0" wp14:anchorId="2DEC58EB" wp14:editId="53814E28">
            <wp:extent cx="5501640" cy="3429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01640" cy="3429000"/>
                    </a:xfrm>
                    <a:prstGeom prst="rect">
                      <a:avLst/>
                    </a:prstGeom>
                    <a:noFill/>
                    <a:ln>
                      <a:noFill/>
                    </a:ln>
                  </pic:spPr>
                </pic:pic>
              </a:graphicData>
            </a:graphic>
          </wp:inline>
        </w:drawing>
      </w:r>
    </w:p>
    <w:p w14:paraId="01E5AA82" w14:textId="77777777" w:rsidR="009A4B3D" w:rsidRPr="007A2306" w:rsidRDefault="009A4B3D" w:rsidP="00C02B17">
      <w:pPr>
        <w:spacing w:before="7" w:line="140" w:lineRule="exact"/>
        <w:jc w:val="both"/>
        <w:rPr>
          <w:rFonts w:ascii="Calibri" w:hAnsi="Calibri" w:cs="Calibri"/>
          <w:sz w:val="15"/>
          <w:szCs w:val="15"/>
        </w:rPr>
      </w:pPr>
    </w:p>
    <w:p w14:paraId="62CAFB31" w14:textId="77777777" w:rsidR="009A4B3D" w:rsidRPr="007A2306" w:rsidRDefault="003121C7" w:rsidP="00C02B17">
      <w:pPr>
        <w:spacing w:line="280" w:lineRule="exact"/>
        <w:ind w:left="140" w:right="4742"/>
        <w:jc w:val="both"/>
        <w:rPr>
          <w:rFonts w:ascii="Calibri" w:eastAsia="Sylfaen" w:hAnsi="Calibri" w:cs="Calibri"/>
        </w:rPr>
      </w:pPr>
      <w:r w:rsidRPr="007A2306">
        <w:rPr>
          <w:rFonts w:ascii="Calibri" w:eastAsia="Sylfaen" w:hAnsi="Calibri" w:cs="Calibri"/>
          <w:spacing w:val="1"/>
          <w:position w:val="1"/>
        </w:rPr>
        <w:t>Figure</w:t>
      </w:r>
      <w:r w:rsidR="009A4B3D" w:rsidRPr="007A2306">
        <w:rPr>
          <w:rFonts w:ascii="Calibri" w:eastAsia="Sylfaen" w:hAnsi="Calibri" w:cs="Calibri"/>
          <w:position w:val="1"/>
        </w:rPr>
        <w:t xml:space="preserve"> 4.12:   </w:t>
      </w:r>
      <w:r w:rsidR="009A4B3D" w:rsidRPr="007A2306">
        <w:rPr>
          <w:rFonts w:ascii="Calibri" w:eastAsia="Sylfaen" w:hAnsi="Calibri" w:cs="Calibri"/>
          <w:spacing w:val="42"/>
          <w:position w:val="1"/>
        </w:rPr>
        <w:t xml:space="preserve"> </w:t>
      </w:r>
      <w:r w:rsidRPr="007A2306">
        <w:rPr>
          <w:rFonts w:ascii="Calibri" w:hAnsi="Calibri" w:cs="Calibri"/>
        </w:rPr>
        <w:t>Distance from the airport</w:t>
      </w:r>
    </w:p>
    <w:p w14:paraId="75BAE3CC" w14:textId="77777777" w:rsidR="009A4B3D" w:rsidRPr="007A2306" w:rsidRDefault="009A4B3D" w:rsidP="00C02B17">
      <w:pPr>
        <w:spacing w:line="200" w:lineRule="exact"/>
        <w:jc w:val="both"/>
        <w:rPr>
          <w:rFonts w:ascii="Calibri" w:hAnsi="Calibri" w:cs="Calibri"/>
        </w:rPr>
      </w:pPr>
    </w:p>
    <w:p w14:paraId="1DC201BF" w14:textId="77777777" w:rsidR="009A4B3D" w:rsidRPr="007A2306" w:rsidRDefault="003121C7" w:rsidP="00C02B17">
      <w:pPr>
        <w:spacing w:after="120"/>
        <w:ind w:left="140" w:right="5710"/>
        <w:jc w:val="both"/>
        <w:rPr>
          <w:rFonts w:ascii="Calibri" w:eastAsia="Sylfaen" w:hAnsi="Calibri" w:cs="Calibri"/>
          <w:b/>
          <w:u w:val="single"/>
        </w:rPr>
      </w:pPr>
      <w:r w:rsidRPr="007A2306">
        <w:rPr>
          <w:rFonts w:ascii="Calibri" w:eastAsia="Sylfaen" w:hAnsi="Calibri" w:cs="Calibri"/>
          <w:b/>
          <w:u w:val="single"/>
        </w:rPr>
        <w:t>Location 2 (</w:t>
      </w:r>
      <w:proofErr w:type="spellStart"/>
      <w:r w:rsidRPr="007A2306">
        <w:rPr>
          <w:rFonts w:ascii="Calibri" w:eastAsia="Sylfaen" w:hAnsi="Calibri" w:cs="Calibri"/>
          <w:b/>
          <w:u w:val="single"/>
        </w:rPr>
        <w:t>Nakhiduri</w:t>
      </w:r>
      <w:proofErr w:type="spellEnd"/>
      <w:r w:rsidRPr="007A2306">
        <w:rPr>
          <w:rFonts w:ascii="Calibri" w:eastAsia="Sylfaen" w:hAnsi="Calibri" w:cs="Calibri"/>
          <w:b/>
          <w:u w:val="single"/>
        </w:rPr>
        <w:t>)</w:t>
      </w:r>
    </w:p>
    <w:p w14:paraId="36C9C0F2" w14:textId="77777777" w:rsidR="003121C7" w:rsidRPr="007A2306" w:rsidRDefault="003121C7" w:rsidP="00C02B17">
      <w:pPr>
        <w:jc w:val="both"/>
        <w:rPr>
          <w:rFonts w:ascii="Calibri" w:hAnsi="Calibri" w:cs="Calibri"/>
        </w:rPr>
      </w:pPr>
      <w:r w:rsidRPr="007A2306">
        <w:rPr>
          <w:rFonts w:ascii="Calibri" w:hAnsi="Calibri" w:cs="Calibri"/>
        </w:rPr>
        <w:t xml:space="preserve">An existed unpaved road connects </w:t>
      </w:r>
      <w:proofErr w:type="spellStart"/>
      <w:r w:rsidRPr="007A2306">
        <w:rPr>
          <w:rFonts w:ascii="Calibri" w:hAnsi="Calibri" w:cs="Calibri"/>
        </w:rPr>
        <w:t>Nakhiduri</w:t>
      </w:r>
      <w:proofErr w:type="spellEnd"/>
      <w:r w:rsidRPr="007A2306">
        <w:rPr>
          <w:rFonts w:ascii="Calibri" w:hAnsi="Calibri" w:cs="Calibri"/>
        </w:rPr>
        <w:t xml:space="preserve"> site to Tbilisi-Bolnisi main road. The length of this unpaved road is 5434 m. Tbilisi-Bolnisi S6 will be the main access road for the under-construction Landfill.</w:t>
      </w:r>
    </w:p>
    <w:p w14:paraId="74FBE578" w14:textId="77777777" w:rsidR="003121C7" w:rsidRPr="007A2306" w:rsidRDefault="003121C7" w:rsidP="00C02B17">
      <w:pPr>
        <w:jc w:val="both"/>
        <w:rPr>
          <w:rFonts w:ascii="Calibri" w:hAnsi="Calibri" w:cs="Calibri"/>
        </w:rPr>
      </w:pPr>
    </w:p>
    <w:p w14:paraId="7E9F1976" w14:textId="77777777" w:rsidR="003121C7" w:rsidRPr="007A2306" w:rsidRDefault="003121C7" w:rsidP="00C02B17">
      <w:pPr>
        <w:jc w:val="both"/>
        <w:rPr>
          <w:rFonts w:ascii="Calibri" w:hAnsi="Calibri" w:cs="Calibri"/>
        </w:rPr>
      </w:pPr>
      <w:proofErr w:type="spellStart"/>
      <w:r w:rsidRPr="007A2306">
        <w:rPr>
          <w:rFonts w:ascii="Calibri" w:hAnsi="Calibri" w:cs="Calibri"/>
        </w:rPr>
        <w:t>Poladauri</w:t>
      </w:r>
      <w:proofErr w:type="spellEnd"/>
      <w:r w:rsidRPr="007A2306">
        <w:rPr>
          <w:rFonts w:ascii="Calibri" w:hAnsi="Calibri" w:cs="Calibri"/>
        </w:rPr>
        <w:t xml:space="preserve"> railway is located within Bolnisi municipality. The distance from the site to railway station is 5620m. </w:t>
      </w:r>
    </w:p>
    <w:p w14:paraId="38A0C139" w14:textId="77777777" w:rsidR="003121C7" w:rsidRPr="007A2306" w:rsidRDefault="003121C7" w:rsidP="00C02B17">
      <w:pPr>
        <w:jc w:val="both"/>
        <w:rPr>
          <w:rFonts w:ascii="Calibri" w:hAnsi="Calibri" w:cs="Calibri"/>
        </w:rPr>
      </w:pPr>
    </w:p>
    <w:p w14:paraId="0A217D34" w14:textId="77777777" w:rsidR="003121C7" w:rsidRPr="007A2306" w:rsidRDefault="003121C7" w:rsidP="00C02B17">
      <w:pPr>
        <w:jc w:val="both"/>
        <w:rPr>
          <w:rFonts w:ascii="Calibri" w:hAnsi="Calibri" w:cs="Calibri"/>
        </w:rPr>
      </w:pPr>
      <w:r w:rsidRPr="007A2306">
        <w:rPr>
          <w:rFonts w:ascii="Calibri" w:hAnsi="Calibri" w:cs="Calibri"/>
        </w:rPr>
        <w:t>As mentioned above, the main new requirement is to keep a buffer zone of 13 km from the airdrome in order to comply with ICAO guidelines. The proposed area is less than 13km away from the center of the airdrome. A relevant document has been requested in order the distance from the center of the airport to be confirmed.</w:t>
      </w:r>
    </w:p>
    <w:p w14:paraId="41CCF108" w14:textId="77777777" w:rsidR="003121C7" w:rsidRPr="007A2306" w:rsidRDefault="003121C7" w:rsidP="00C02B17">
      <w:pPr>
        <w:jc w:val="both"/>
        <w:rPr>
          <w:rFonts w:ascii="Calibri" w:hAnsi="Calibri" w:cs="Calibri"/>
          <w:bCs/>
        </w:rPr>
      </w:pPr>
      <w:r w:rsidRPr="007A2306">
        <w:rPr>
          <w:rFonts w:ascii="Calibri" w:hAnsi="Calibri" w:cs="Calibri"/>
          <w:bCs/>
        </w:rPr>
        <w:t>In the following picture is presented the distance from the center of the airport.</w:t>
      </w:r>
    </w:p>
    <w:p w14:paraId="6E47A222" w14:textId="77777777" w:rsidR="009A4B3D" w:rsidRPr="007A2306" w:rsidRDefault="009A4B3D" w:rsidP="00C02B17">
      <w:pPr>
        <w:spacing w:before="1" w:line="280" w:lineRule="exact"/>
        <w:jc w:val="both"/>
        <w:rPr>
          <w:rFonts w:ascii="Calibri" w:hAnsi="Calibri" w:cs="Calibri"/>
          <w:sz w:val="28"/>
          <w:szCs w:val="28"/>
        </w:rPr>
      </w:pPr>
    </w:p>
    <w:p w14:paraId="4D23F793" w14:textId="01923659" w:rsidR="009A4B3D" w:rsidRPr="007A2306" w:rsidRDefault="0081740E" w:rsidP="00C02B17">
      <w:pPr>
        <w:ind w:left="140"/>
        <w:jc w:val="both"/>
        <w:rPr>
          <w:rFonts w:ascii="Calibri" w:hAnsi="Calibri" w:cs="Calibri"/>
        </w:rPr>
      </w:pPr>
      <w:r w:rsidRPr="007A2306">
        <w:rPr>
          <w:rFonts w:ascii="Calibri" w:hAnsi="Calibri" w:cs="Calibri"/>
          <w:noProof/>
        </w:rPr>
        <w:lastRenderedPageBreak/>
        <w:drawing>
          <wp:inline distT="0" distB="0" distL="0" distR="0" wp14:anchorId="5F1BFB92" wp14:editId="499F5BD1">
            <wp:extent cx="5501640" cy="31165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01640" cy="3116580"/>
                    </a:xfrm>
                    <a:prstGeom prst="rect">
                      <a:avLst/>
                    </a:prstGeom>
                    <a:noFill/>
                    <a:ln>
                      <a:noFill/>
                    </a:ln>
                  </pic:spPr>
                </pic:pic>
              </a:graphicData>
            </a:graphic>
          </wp:inline>
        </w:drawing>
      </w:r>
    </w:p>
    <w:p w14:paraId="77DD9ABD" w14:textId="77777777" w:rsidR="009A4B3D" w:rsidRPr="007A2306" w:rsidRDefault="009A4B3D" w:rsidP="00C02B17">
      <w:pPr>
        <w:spacing w:before="4" w:line="140" w:lineRule="exact"/>
        <w:jc w:val="both"/>
        <w:rPr>
          <w:rFonts w:ascii="Calibri" w:hAnsi="Calibri" w:cs="Calibri"/>
          <w:sz w:val="15"/>
          <w:szCs w:val="15"/>
        </w:rPr>
      </w:pPr>
    </w:p>
    <w:p w14:paraId="0B864AC9" w14:textId="77777777" w:rsidR="009A4B3D" w:rsidRPr="007A2306" w:rsidRDefault="003121C7" w:rsidP="00C02B17">
      <w:pPr>
        <w:spacing w:line="280" w:lineRule="exact"/>
        <w:ind w:left="140" w:right="4762"/>
        <w:jc w:val="both"/>
        <w:rPr>
          <w:rFonts w:ascii="Calibri" w:eastAsia="Sylfaen" w:hAnsi="Calibri" w:cs="Calibri"/>
        </w:rPr>
      </w:pPr>
      <w:r w:rsidRPr="007A2306">
        <w:rPr>
          <w:rFonts w:ascii="Calibri" w:eastAsia="Sylfaen" w:hAnsi="Calibri" w:cs="Calibri"/>
          <w:spacing w:val="1"/>
          <w:position w:val="1"/>
        </w:rPr>
        <w:t>Figure</w:t>
      </w:r>
      <w:r w:rsidR="009A4B3D" w:rsidRPr="007A2306">
        <w:rPr>
          <w:rFonts w:ascii="Calibri" w:eastAsia="Sylfaen" w:hAnsi="Calibri" w:cs="Calibri"/>
          <w:position w:val="1"/>
        </w:rPr>
        <w:t xml:space="preserve"> 4.13:</w:t>
      </w:r>
      <w:r w:rsidRPr="007A2306">
        <w:rPr>
          <w:rFonts w:ascii="Calibri" w:eastAsia="Sylfaen" w:hAnsi="Calibri" w:cs="Calibri"/>
          <w:position w:val="1"/>
        </w:rPr>
        <w:t xml:space="preserve">  </w:t>
      </w:r>
      <w:r w:rsidRPr="007A2306">
        <w:rPr>
          <w:rFonts w:ascii="Calibri" w:hAnsi="Calibri" w:cs="Calibri"/>
        </w:rPr>
        <w:t>Distance from the airport</w:t>
      </w:r>
    </w:p>
    <w:p w14:paraId="74D9CFB7" w14:textId="77777777" w:rsidR="009A4B3D" w:rsidRPr="007A2306" w:rsidRDefault="009A4B3D" w:rsidP="00C02B17">
      <w:pPr>
        <w:spacing w:line="200" w:lineRule="exact"/>
        <w:jc w:val="both"/>
        <w:rPr>
          <w:rFonts w:ascii="Calibri" w:hAnsi="Calibri" w:cs="Calibri"/>
        </w:rPr>
      </w:pPr>
    </w:p>
    <w:p w14:paraId="630288AE" w14:textId="77777777" w:rsidR="009A4B3D" w:rsidRPr="007A2306" w:rsidRDefault="003121C7" w:rsidP="00C02B17">
      <w:pPr>
        <w:spacing w:after="120"/>
        <w:ind w:left="140" w:right="5832"/>
        <w:jc w:val="both"/>
        <w:rPr>
          <w:rFonts w:ascii="Calibri" w:eastAsia="Sylfaen" w:hAnsi="Calibri" w:cs="Calibri"/>
          <w:b/>
          <w:u w:val="single"/>
        </w:rPr>
      </w:pPr>
      <w:r w:rsidRPr="007A2306">
        <w:rPr>
          <w:rFonts w:ascii="Calibri" w:eastAsia="Sylfaen" w:hAnsi="Calibri" w:cs="Calibri"/>
          <w:b/>
          <w:u w:val="single"/>
        </w:rPr>
        <w:t>Location 3 (</w:t>
      </w:r>
      <w:proofErr w:type="spellStart"/>
      <w:r w:rsidRPr="007A2306">
        <w:rPr>
          <w:rFonts w:ascii="Calibri" w:eastAsia="Sylfaen" w:hAnsi="Calibri" w:cs="Calibri"/>
          <w:b/>
          <w:u w:val="single"/>
        </w:rPr>
        <w:t>Ratevani</w:t>
      </w:r>
      <w:proofErr w:type="spellEnd"/>
      <w:r w:rsidRPr="007A2306">
        <w:rPr>
          <w:rFonts w:ascii="Calibri" w:eastAsia="Sylfaen" w:hAnsi="Calibri" w:cs="Calibri"/>
          <w:b/>
          <w:u w:val="single"/>
        </w:rPr>
        <w:t>)</w:t>
      </w:r>
    </w:p>
    <w:p w14:paraId="734255F2" w14:textId="77777777" w:rsidR="00687E45" w:rsidRPr="007A2306" w:rsidRDefault="00687E45" w:rsidP="00C02B17">
      <w:pPr>
        <w:jc w:val="both"/>
        <w:rPr>
          <w:rFonts w:ascii="Calibri" w:hAnsi="Calibri" w:cs="Calibri"/>
        </w:rPr>
      </w:pPr>
      <w:r w:rsidRPr="007A2306">
        <w:rPr>
          <w:rFonts w:ascii="Calibri" w:hAnsi="Calibri" w:cs="Calibri"/>
        </w:rPr>
        <w:t xml:space="preserve">An existed unpaved road connects </w:t>
      </w:r>
      <w:proofErr w:type="spellStart"/>
      <w:r w:rsidRPr="007A2306">
        <w:rPr>
          <w:rFonts w:ascii="Calibri" w:hAnsi="Calibri" w:cs="Calibri"/>
        </w:rPr>
        <w:t>Ratevani</w:t>
      </w:r>
      <w:proofErr w:type="spellEnd"/>
      <w:r w:rsidRPr="007A2306">
        <w:rPr>
          <w:rFonts w:ascii="Calibri" w:hAnsi="Calibri" w:cs="Calibri"/>
        </w:rPr>
        <w:t xml:space="preserve"> site to </w:t>
      </w:r>
      <w:proofErr w:type="spellStart"/>
      <w:r w:rsidRPr="007A2306">
        <w:rPr>
          <w:rFonts w:ascii="Calibri" w:hAnsi="Calibri" w:cs="Calibri"/>
        </w:rPr>
        <w:t>Tetritskaro</w:t>
      </w:r>
      <w:proofErr w:type="spellEnd"/>
      <w:r w:rsidRPr="007A2306">
        <w:rPr>
          <w:rFonts w:ascii="Calibri" w:hAnsi="Calibri" w:cs="Calibri"/>
        </w:rPr>
        <w:t>-</w:t>
      </w:r>
      <w:proofErr w:type="spellStart"/>
      <w:r w:rsidRPr="007A2306">
        <w:rPr>
          <w:rFonts w:ascii="Calibri" w:hAnsi="Calibri" w:cs="Calibri"/>
        </w:rPr>
        <w:t>Dagheti</w:t>
      </w:r>
      <w:proofErr w:type="spellEnd"/>
      <w:r w:rsidRPr="007A2306">
        <w:rPr>
          <w:rFonts w:ascii="Calibri" w:hAnsi="Calibri" w:cs="Calibri"/>
        </w:rPr>
        <w:t>-</w:t>
      </w:r>
      <w:proofErr w:type="spellStart"/>
      <w:r w:rsidRPr="007A2306">
        <w:rPr>
          <w:rFonts w:ascii="Calibri" w:hAnsi="Calibri" w:cs="Calibri"/>
        </w:rPr>
        <w:t>Topani</w:t>
      </w:r>
      <w:proofErr w:type="spellEnd"/>
      <w:r w:rsidRPr="007A2306">
        <w:rPr>
          <w:rFonts w:ascii="Calibri" w:hAnsi="Calibri" w:cs="Calibri"/>
        </w:rPr>
        <w:t xml:space="preserve">-Bolnisi secondary road. </w:t>
      </w:r>
      <w:proofErr w:type="spellStart"/>
      <w:r w:rsidRPr="007A2306">
        <w:rPr>
          <w:rFonts w:ascii="Calibri" w:hAnsi="Calibri" w:cs="Calibri"/>
        </w:rPr>
        <w:t>Tetritskaro</w:t>
      </w:r>
      <w:proofErr w:type="spellEnd"/>
      <w:r w:rsidRPr="007A2306">
        <w:rPr>
          <w:rFonts w:ascii="Calibri" w:hAnsi="Calibri" w:cs="Calibri"/>
        </w:rPr>
        <w:t>-</w:t>
      </w:r>
      <w:proofErr w:type="spellStart"/>
      <w:r w:rsidRPr="007A2306">
        <w:rPr>
          <w:rFonts w:ascii="Calibri" w:hAnsi="Calibri" w:cs="Calibri"/>
        </w:rPr>
        <w:t>Dagheti</w:t>
      </w:r>
      <w:proofErr w:type="spellEnd"/>
      <w:r w:rsidRPr="007A2306">
        <w:rPr>
          <w:rFonts w:ascii="Calibri" w:hAnsi="Calibri" w:cs="Calibri"/>
        </w:rPr>
        <w:t>-</w:t>
      </w:r>
      <w:proofErr w:type="spellStart"/>
      <w:r w:rsidRPr="007A2306">
        <w:rPr>
          <w:rFonts w:ascii="Calibri" w:hAnsi="Calibri" w:cs="Calibri"/>
        </w:rPr>
        <w:t>Topani</w:t>
      </w:r>
      <w:proofErr w:type="spellEnd"/>
      <w:r w:rsidRPr="007A2306">
        <w:rPr>
          <w:rFonts w:ascii="Calibri" w:hAnsi="Calibri" w:cs="Calibri"/>
        </w:rPr>
        <w:t xml:space="preserve">-Bolnisi will be main access road for the under-construction Landfill. The length of the unpaved road from </w:t>
      </w:r>
      <w:proofErr w:type="spellStart"/>
      <w:r w:rsidRPr="007A2306">
        <w:rPr>
          <w:rFonts w:ascii="Calibri" w:hAnsi="Calibri" w:cs="Calibri"/>
        </w:rPr>
        <w:t>Tetritskaro</w:t>
      </w:r>
      <w:proofErr w:type="spellEnd"/>
      <w:r w:rsidRPr="007A2306">
        <w:rPr>
          <w:rFonts w:ascii="Calibri" w:hAnsi="Calibri" w:cs="Calibri"/>
        </w:rPr>
        <w:t>-</w:t>
      </w:r>
      <w:proofErr w:type="spellStart"/>
      <w:r w:rsidRPr="007A2306">
        <w:rPr>
          <w:rFonts w:ascii="Calibri" w:hAnsi="Calibri" w:cs="Calibri"/>
        </w:rPr>
        <w:t>Dagheti</w:t>
      </w:r>
      <w:proofErr w:type="spellEnd"/>
      <w:r w:rsidRPr="007A2306">
        <w:rPr>
          <w:rFonts w:ascii="Calibri" w:hAnsi="Calibri" w:cs="Calibri"/>
        </w:rPr>
        <w:t>-</w:t>
      </w:r>
      <w:proofErr w:type="spellStart"/>
      <w:r w:rsidRPr="007A2306">
        <w:rPr>
          <w:rFonts w:ascii="Calibri" w:hAnsi="Calibri" w:cs="Calibri"/>
        </w:rPr>
        <w:t>Topani</w:t>
      </w:r>
      <w:proofErr w:type="spellEnd"/>
      <w:r w:rsidRPr="007A2306">
        <w:rPr>
          <w:rFonts w:ascii="Calibri" w:hAnsi="Calibri" w:cs="Calibri"/>
        </w:rPr>
        <w:t xml:space="preserve">-Bolnisi road to </w:t>
      </w:r>
      <w:proofErr w:type="spellStart"/>
      <w:r w:rsidRPr="007A2306">
        <w:rPr>
          <w:rFonts w:ascii="Calibri" w:hAnsi="Calibri" w:cs="Calibri"/>
        </w:rPr>
        <w:t>Ratevani</w:t>
      </w:r>
      <w:proofErr w:type="spellEnd"/>
      <w:r w:rsidRPr="007A2306">
        <w:rPr>
          <w:rFonts w:ascii="Calibri" w:hAnsi="Calibri" w:cs="Calibri"/>
        </w:rPr>
        <w:t xml:space="preserve"> site is about 1700m.</w:t>
      </w:r>
    </w:p>
    <w:p w14:paraId="52E823D7" w14:textId="77777777" w:rsidR="00687E45" w:rsidRPr="007A2306" w:rsidRDefault="00687E45" w:rsidP="00C02B17">
      <w:pPr>
        <w:jc w:val="both"/>
        <w:rPr>
          <w:rFonts w:ascii="Calibri" w:hAnsi="Calibri" w:cs="Calibri"/>
        </w:rPr>
      </w:pPr>
    </w:p>
    <w:p w14:paraId="2EB3E3EC" w14:textId="77777777" w:rsidR="00687E45" w:rsidRPr="007A2306" w:rsidRDefault="00687E45" w:rsidP="00C02B17">
      <w:pPr>
        <w:jc w:val="both"/>
        <w:rPr>
          <w:rFonts w:ascii="Calibri" w:hAnsi="Calibri" w:cs="Calibri"/>
        </w:rPr>
      </w:pPr>
      <w:r w:rsidRPr="007A2306">
        <w:rPr>
          <w:rFonts w:ascii="Calibri" w:hAnsi="Calibri" w:cs="Calibri"/>
        </w:rPr>
        <w:t>Bolnisi railway line is located within Bolnisi municipality territory. The distance from the railway is about 3894 m.</w:t>
      </w:r>
    </w:p>
    <w:p w14:paraId="463B8F07" w14:textId="77777777" w:rsidR="00687E45" w:rsidRPr="007A2306" w:rsidRDefault="00687E45" w:rsidP="00C02B17">
      <w:pPr>
        <w:jc w:val="both"/>
        <w:rPr>
          <w:rFonts w:ascii="Calibri" w:hAnsi="Calibri" w:cs="Calibri"/>
        </w:rPr>
      </w:pPr>
    </w:p>
    <w:p w14:paraId="75EAE584" w14:textId="77777777" w:rsidR="00687E45" w:rsidRPr="007A2306" w:rsidRDefault="00687E45" w:rsidP="00C02B17">
      <w:pPr>
        <w:jc w:val="both"/>
        <w:rPr>
          <w:rFonts w:ascii="Calibri" w:hAnsi="Calibri" w:cs="Calibri"/>
        </w:rPr>
      </w:pPr>
      <w:r w:rsidRPr="007A2306">
        <w:rPr>
          <w:rFonts w:ascii="Calibri" w:hAnsi="Calibri" w:cs="Calibri"/>
        </w:rPr>
        <w:t>As mentioned above, the main new requirement is to keep a buffer zone of 13 km from the airdrome in order to comply with ICAO guidelines. The proposed area is less than 13km away from the center of the airdrome. A relevant document has been requested in order the distance from the center of the airport to be confirmed (see Annexes).</w:t>
      </w:r>
    </w:p>
    <w:p w14:paraId="4F740152" w14:textId="77777777" w:rsidR="00687E45" w:rsidRPr="007A2306" w:rsidRDefault="00687E45" w:rsidP="00C02B17">
      <w:pPr>
        <w:jc w:val="both"/>
        <w:rPr>
          <w:rFonts w:ascii="Calibri" w:hAnsi="Calibri" w:cs="Calibri"/>
        </w:rPr>
      </w:pPr>
    </w:p>
    <w:p w14:paraId="3063971C" w14:textId="77777777" w:rsidR="00687E45" w:rsidRPr="007A2306" w:rsidRDefault="00687E45" w:rsidP="00C02B17">
      <w:pPr>
        <w:jc w:val="both"/>
        <w:rPr>
          <w:rFonts w:ascii="Calibri" w:hAnsi="Calibri" w:cs="Calibri"/>
        </w:rPr>
      </w:pPr>
      <w:r w:rsidRPr="007A2306">
        <w:rPr>
          <w:rFonts w:ascii="Calibri" w:hAnsi="Calibri" w:cs="Calibri"/>
        </w:rPr>
        <w:t xml:space="preserve">More specifically Marneuli Aerodrome is 21.75 km away from </w:t>
      </w:r>
      <w:proofErr w:type="spellStart"/>
      <w:r w:rsidRPr="007A2306">
        <w:rPr>
          <w:rFonts w:ascii="Calibri" w:hAnsi="Calibri" w:cs="Calibri"/>
        </w:rPr>
        <w:t>Ratevani</w:t>
      </w:r>
      <w:proofErr w:type="spellEnd"/>
      <w:r w:rsidRPr="007A2306">
        <w:rPr>
          <w:rFonts w:ascii="Calibri" w:hAnsi="Calibri" w:cs="Calibri"/>
        </w:rPr>
        <w:t xml:space="preserve"> site.</w:t>
      </w:r>
    </w:p>
    <w:p w14:paraId="77A8CB5C" w14:textId="77777777" w:rsidR="00687E45" w:rsidRPr="007A2306" w:rsidRDefault="00687E45" w:rsidP="00C02B17">
      <w:pPr>
        <w:jc w:val="both"/>
        <w:rPr>
          <w:rFonts w:ascii="Calibri" w:hAnsi="Calibri" w:cs="Calibri"/>
        </w:rPr>
      </w:pPr>
      <w:r w:rsidRPr="007A2306">
        <w:rPr>
          <w:rFonts w:ascii="Calibri" w:hAnsi="Calibri" w:cs="Calibri"/>
        </w:rPr>
        <w:t>In the following picture is presented the distance from the center of the airport.</w:t>
      </w:r>
    </w:p>
    <w:p w14:paraId="218E7F7C" w14:textId="77777777" w:rsidR="009A4B3D" w:rsidRPr="007A2306" w:rsidRDefault="009A4B3D" w:rsidP="00C02B17">
      <w:pPr>
        <w:spacing w:before="5" w:line="180" w:lineRule="exact"/>
        <w:jc w:val="both"/>
        <w:rPr>
          <w:rFonts w:ascii="Calibri" w:hAnsi="Calibri" w:cs="Calibri"/>
          <w:sz w:val="19"/>
          <w:szCs w:val="19"/>
        </w:rPr>
      </w:pPr>
    </w:p>
    <w:p w14:paraId="72BD83A6" w14:textId="77777777" w:rsidR="009A4B3D" w:rsidRPr="007A2306" w:rsidRDefault="009A4B3D" w:rsidP="00C02B17">
      <w:pPr>
        <w:spacing w:line="200" w:lineRule="exact"/>
        <w:jc w:val="both"/>
        <w:rPr>
          <w:rFonts w:ascii="Calibri" w:hAnsi="Calibri" w:cs="Calibri"/>
        </w:rPr>
      </w:pPr>
    </w:p>
    <w:p w14:paraId="6B705BB5" w14:textId="77777777" w:rsidR="009A4B3D" w:rsidRPr="007A2306" w:rsidRDefault="009A4B3D" w:rsidP="00C02B17">
      <w:pPr>
        <w:spacing w:before="3" w:line="220" w:lineRule="exact"/>
        <w:jc w:val="both"/>
        <w:rPr>
          <w:rFonts w:ascii="Calibri" w:hAnsi="Calibri" w:cs="Calibri"/>
          <w:sz w:val="22"/>
          <w:szCs w:val="22"/>
        </w:rPr>
      </w:pPr>
    </w:p>
    <w:p w14:paraId="507B17E1" w14:textId="531DD1B9" w:rsidR="009A4B3D" w:rsidRPr="007A2306" w:rsidRDefault="0081740E" w:rsidP="00C02B17">
      <w:pPr>
        <w:ind w:left="140"/>
        <w:jc w:val="both"/>
        <w:rPr>
          <w:rFonts w:ascii="Calibri" w:hAnsi="Calibri" w:cs="Calibri"/>
        </w:rPr>
      </w:pPr>
      <w:r w:rsidRPr="007A2306">
        <w:rPr>
          <w:rFonts w:ascii="Calibri" w:hAnsi="Calibri" w:cs="Calibri"/>
          <w:noProof/>
        </w:rPr>
        <w:lastRenderedPageBreak/>
        <w:drawing>
          <wp:inline distT="0" distB="0" distL="0" distR="0" wp14:anchorId="4F8F05D3" wp14:editId="10C7914C">
            <wp:extent cx="5501640" cy="32918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01640" cy="3291840"/>
                    </a:xfrm>
                    <a:prstGeom prst="rect">
                      <a:avLst/>
                    </a:prstGeom>
                    <a:noFill/>
                    <a:ln>
                      <a:noFill/>
                    </a:ln>
                  </pic:spPr>
                </pic:pic>
              </a:graphicData>
            </a:graphic>
          </wp:inline>
        </w:drawing>
      </w:r>
    </w:p>
    <w:p w14:paraId="1D4FE696" w14:textId="77777777" w:rsidR="009A4B3D" w:rsidRPr="007A2306" w:rsidRDefault="009A4B3D" w:rsidP="00C02B17">
      <w:pPr>
        <w:spacing w:before="8" w:line="140" w:lineRule="exact"/>
        <w:jc w:val="both"/>
        <w:rPr>
          <w:rFonts w:ascii="Calibri" w:hAnsi="Calibri" w:cs="Calibri"/>
          <w:sz w:val="15"/>
          <w:szCs w:val="15"/>
        </w:rPr>
      </w:pPr>
    </w:p>
    <w:p w14:paraId="1D4DC5C9" w14:textId="77777777" w:rsidR="009A4B3D" w:rsidRPr="007A2306" w:rsidRDefault="00687E45" w:rsidP="00C02B17">
      <w:pPr>
        <w:spacing w:line="280" w:lineRule="exact"/>
        <w:ind w:left="140" w:right="4803"/>
        <w:jc w:val="both"/>
        <w:rPr>
          <w:rFonts w:ascii="Calibri" w:eastAsia="Sylfaen" w:hAnsi="Calibri" w:cs="Calibri"/>
          <w:lang w:val="ka-GE"/>
        </w:rPr>
      </w:pPr>
      <w:r w:rsidRPr="007A2306">
        <w:rPr>
          <w:rFonts w:ascii="Calibri" w:eastAsia="Sylfaen" w:hAnsi="Calibri" w:cs="Calibri"/>
          <w:spacing w:val="1"/>
          <w:position w:val="1"/>
        </w:rPr>
        <w:t>Figure</w:t>
      </w:r>
      <w:r w:rsidR="009A4B3D" w:rsidRPr="007A2306">
        <w:rPr>
          <w:rFonts w:ascii="Calibri" w:eastAsia="Sylfaen" w:hAnsi="Calibri" w:cs="Calibri"/>
          <w:position w:val="1"/>
        </w:rPr>
        <w:t xml:space="preserve"> 4.14:   </w:t>
      </w:r>
      <w:r w:rsidR="009A4B3D" w:rsidRPr="007A2306">
        <w:rPr>
          <w:rFonts w:ascii="Calibri" w:eastAsia="Sylfaen" w:hAnsi="Calibri" w:cs="Calibri"/>
          <w:spacing w:val="42"/>
          <w:position w:val="1"/>
        </w:rPr>
        <w:t xml:space="preserve"> </w:t>
      </w:r>
      <w:r w:rsidRPr="007A2306">
        <w:rPr>
          <w:rFonts w:ascii="Calibri" w:hAnsi="Calibri" w:cs="Calibri"/>
        </w:rPr>
        <w:t>Distance from the airport</w:t>
      </w:r>
    </w:p>
    <w:p w14:paraId="72B9C181" w14:textId="77777777" w:rsidR="009A4B3D" w:rsidRPr="007A2306" w:rsidRDefault="009A4B3D" w:rsidP="00C02B17">
      <w:pPr>
        <w:spacing w:before="14" w:line="200" w:lineRule="exact"/>
        <w:jc w:val="both"/>
        <w:rPr>
          <w:rFonts w:ascii="Calibri" w:hAnsi="Calibri" w:cs="Calibri"/>
        </w:rPr>
      </w:pPr>
    </w:p>
    <w:p w14:paraId="5B415657" w14:textId="77777777" w:rsidR="009A4B3D" w:rsidRPr="007A2306" w:rsidRDefault="00687E45" w:rsidP="00C02B17">
      <w:pPr>
        <w:spacing w:after="120"/>
        <w:ind w:right="5206"/>
        <w:jc w:val="both"/>
        <w:rPr>
          <w:rFonts w:ascii="Calibri" w:eastAsia="Sylfaen" w:hAnsi="Calibri" w:cs="Calibri"/>
          <w:b/>
          <w:u w:val="single"/>
        </w:rPr>
      </w:pPr>
      <w:r w:rsidRPr="007A2306">
        <w:rPr>
          <w:rFonts w:ascii="Calibri" w:eastAsia="Sylfaen" w:hAnsi="Calibri" w:cs="Calibri"/>
          <w:b/>
          <w:u w:val="single"/>
        </w:rPr>
        <w:t>Location 4 (</w:t>
      </w:r>
      <w:proofErr w:type="spellStart"/>
      <w:r w:rsidRPr="007A2306">
        <w:rPr>
          <w:rFonts w:ascii="Calibri" w:eastAsia="Sylfaen" w:hAnsi="Calibri" w:cs="Calibri"/>
          <w:b/>
          <w:u w:val="single"/>
        </w:rPr>
        <w:t>Qvemo</w:t>
      </w:r>
      <w:proofErr w:type="spellEnd"/>
      <w:r w:rsidRPr="007A2306">
        <w:rPr>
          <w:rFonts w:ascii="Calibri" w:eastAsia="Sylfaen" w:hAnsi="Calibri" w:cs="Calibri"/>
          <w:b/>
          <w:u w:val="single"/>
        </w:rPr>
        <w:t xml:space="preserve"> </w:t>
      </w:r>
      <w:proofErr w:type="spellStart"/>
      <w:r w:rsidRPr="007A2306">
        <w:rPr>
          <w:rFonts w:ascii="Calibri" w:eastAsia="Sylfaen" w:hAnsi="Calibri" w:cs="Calibri"/>
          <w:b/>
          <w:u w:val="single"/>
        </w:rPr>
        <w:t>bolnisi</w:t>
      </w:r>
      <w:proofErr w:type="spellEnd"/>
      <w:r w:rsidRPr="007A2306">
        <w:rPr>
          <w:rFonts w:ascii="Calibri" w:eastAsia="Sylfaen" w:hAnsi="Calibri" w:cs="Calibri"/>
          <w:b/>
          <w:u w:val="single"/>
        </w:rPr>
        <w:t>)</w:t>
      </w:r>
    </w:p>
    <w:p w14:paraId="749A37C5" w14:textId="77777777" w:rsidR="00687E45" w:rsidRPr="007A2306" w:rsidRDefault="00687E45" w:rsidP="00C02B17">
      <w:pPr>
        <w:jc w:val="both"/>
        <w:rPr>
          <w:rFonts w:ascii="Calibri" w:hAnsi="Calibri" w:cs="Calibri"/>
        </w:rPr>
      </w:pPr>
      <w:r w:rsidRPr="007A2306">
        <w:rPr>
          <w:rFonts w:ascii="Calibri" w:hAnsi="Calibri" w:cs="Calibri"/>
        </w:rPr>
        <w:t xml:space="preserve">An existed unpaved road connects </w:t>
      </w:r>
      <w:proofErr w:type="spellStart"/>
      <w:r w:rsidRPr="007A2306">
        <w:rPr>
          <w:rFonts w:ascii="Calibri" w:hAnsi="Calibri" w:cs="Calibri"/>
        </w:rPr>
        <w:t>Qvemo</w:t>
      </w:r>
      <w:proofErr w:type="spellEnd"/>
      <w:r w:rsidRPr="007A2306">
        <w:rPr>
          <w:rFonts w:ascii="Calibri" w:hAnsi="Calibri" w:cs="Calibri"/>
        </w:rPr>
        <w:t xml:space="preserve"> Bolnisi site to Bolnisi-</w:t>
      </w:r>
      <w:proofErr w:type="spellStart"/>
      <w:r w:rsidRPr="007A2306">
        <w:rPr>
          <w:rFonts w:ascii="Calibri" w:hAnsi="Calibri" w:cs="Calibri"/>
        </w:rPr>
        <w:t>Sioni</w:t>
      </w:r>
      <w:proofErr w:type="spellEnd"/>
      <w:r w:rsidRPr="007A2306">
        <w:rPr>
          <w:rFonts w:ascii="Calibri" w:hAnsi="Calibri" w:cs="Calibri"/>
        </w:rPr>
        <w:t xml:space="preserve"> Monastery-</w:t>
      </w:r>
      <w:proofErr w:type="spellStart"/>
      <w:r w:rsidRPr="007A2306">
        <w:rPr>
          <w:rFonts w:ascii="Calibri" w:hAnsi="Calibri" w:cs="Calibri"/>
        </w:rPr>
        <w:t>Tsughrughasheni</w:t>
      </w:r>
      <w:proofErr w:type="spellEnd"/>
      <w:r w:rsidRPr="007A2306">
        <w:rPr>
          <w:rFonts w:ascii="Calibri" w:hAnsi="Calibri" w:cs="Calibri"/>
        </w:rPr>
        <w:t xml:space="preserve"> main road. The length of this unpaved road is 1910 m. Bolnisi-</w:t>
      </w:r>
      <w:proofErr w:type="spellStart"/>
      <w:r w:rsidRPr="007A2306">
        <w:rPr>
          <w:rFonts w:ascii="Calibri" w:hAnsi="Calibri" w:cs="Calibri"/>
        </w:rPr>
        <w:t>Sioni</w:t>
      </w:r>
      <w:proofErr w:type="spellEnd"/>
      <w:r w:rsidRPr="007A2306">
        <w:rPr>
          <w:rFonts w:ascii="Calibri" w:hAnsi="Calibri" w:cs="Calibri"/>
        </w:rPr>
        <w:t xml:space="preserve"> Monastery-</w:t>
      </w:r>
      <w:proofErr w:type="spellStart"/>
      <w:r w:rsidRPr="007A2306">
        <w:rPr>
          <w:rFonts w:ascii="Calibri" w:hAnsi="Calibri" w:cs="Calibri"/>
        </w:rPr>
        <w:t>Tsughrughasheni</w:t>
      </w:r>
      <w:proofErr w:type="spellEnd"/>
      <w:r w:rsidRPr="007A2306">
        <w:rPr>
          <w:rFonts w:ascii="Calibri" w:hAnsi="Calibri" w:cs="Calibri"/>
        </w:rPr>
        <w:t xml:space="preserve"> will be main access road for the under-construction Landfill.</w:t>
      </w:r>
    </w:p>
    <w:p w14:paraId="5B5A7D8C" w14:textId="77777777" w:rsidR="00687E45" w:rsidRPr="007A2306" w:rsidRDefault="00687E45" w:rsidP="00C02B17">
      <w:pPr>
        <w:jc w:val="both"/>
        <w:rPr>
          <w:rFonts w:ascii="Calibri" w:hAnsi="Calibri" w:cs="Calibri"/>
        </w:rPr>
      </w:pPr>
      <w:r w:rsidRPr="007A2306">
        <w:rPr>
          <w:rFonts w:ascii="Calibri" w:hAnsi="Calibri" w:cs="Calibri"/>
        </w:rPr>
        <w:t>Bolnisi railway line is located within Bolnisi municipality territory. The distance from the railway is about 1700m.</w:t>
      </w:r>
    </w:p>
    <w:p w14:paraId="398F3CCD" w14:textId="77777777" w:rsidR="00687E45" w:rsidRPr="007A2306" w:rsidRDefault="00687E45" w:rsidP="00C02B17">
      <w:pPr>
        <w:jc w:val="both"/>
        <w:rPr>
          <w:rFonts w:ascii="Calibri" w:hAnsi="Calibri" w:cs="Calibri"/>
        </w:rPr>
      </w:pPr>
    </w:p>
    <w:p w14:paraId="471C4F40" w14:textId="77777777" w:rsidR="00687E45" w:rsidRPr="007A2306" w:rsidRDefault="00687E45" w:rsidP="00C02B17">
      <w:pPr>
        <w:jc w:val="both"/>
        <w:rPr>
          <w:rFonts w:ascii="Calibri" w:hAnsi="Calibri" w:cs="Calibri"/>
        </w:rPr>
      </w:pPr>
      <w:r w:rsidRPr="007A2306">
        <w:rPr>
          <w:rFonts w:ascii="Calibri" w:hAnsi="Calibri" w:cs="Calibri"/>
        </w:rPr>
        <w:t>As mentioned above, the main new requirement is to keep a buffer zone of 13 km from the airdrome in order to comply with ICAO guidelines. The proposed area is less than 13km away from the center of the airdrome. A relevant document has been requested in order the distance from the center of the airport to be confirmed (see Annexes).</w:t>
      </w:r>
    </w:p>
    <w:p w14:paraId="24192EBB" w14:textId="77777777" w:rsidR="00687E45" w:rsidRPr="007A2306" w:rsidRDefault="00687E45" w:rsidP="00C02B17">
      <w:pPr>
        <w:jc w:val="both"/>
        <w:rPr>
          <w:rFonts w:ascii="Calibri" w:hAnsi="Calibri" w:cs="Calibri"/>
        </w:rPr>
      </w:pPr>
    </w:p>
    <w:p w14:paraId="752285A9" w14:textId="77777777" w:rsidR="00687E45" w:rsidRPr="007A2306" w:rsidRDefault="00687E45" w:rsidP="00C02B17">
      <w:pPr>
        <w:jc w:val="both"/>
        <w:rPr>
          <w:rFonts w:ascii="Calibri" w:hAnsi="Calibri" w:cs="Calibri"/>
        </w:rPr>
      </w:pPr>
      <w:r w:rsidRPr="007A2306">
        <w:rPr>
          <w:rFonts w:ascii="Calibri" w:hAnsi="Calibri" w:cs="Calibri"/>
        </w:rPr>
        <w:t>In the following picture is presented the distance from the center of the aerodrome.</w:t>
      </w:r>
    </w:p>
    <w:p w14:paraId="486E9A68" w14:textId="6A23B7CA" w:rsidR="009A4B3D" w:rsidRPr="007A2306" w:rsidRDefault="0081740E" w:rsidP="00C02B17">
      <w:pPr>
        <w:ind w:left="140"/>
        <w:jc w:val="both"/>
        <w:rPr>
          <w:rFonts w:ascii="Calibri" w:hAnsi="Calibri" w:cs="Calibri"/>
        </w:rPr>
      </w:pPr>
      <w:r w:rsidRPr="007A2306">
        <w:rPr>
          <w:rFonts w:ascii="Calibri" w:hAnsi="Calibri" w:cs="Calibri"/>
          <w:noProof/>
        </w:rPr>
        <w:drawing>
          <wp:inline distT="0" distB="0" distL="0" distR="0" wp14:anchorId="3CDF5E2C" wp14:editId="78297969">
            <wp:extent cx="5471160" cy="3276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71160" cy="3276600"/>
                    </a:xfrm>
                    <a:prstGeom prst="rect">
                      <a:avLst/>
                    </a:prstGeom>
                    <a:noFill/>
                    <a:ln>
                      <a:noFill/>
                    </a:ln>
                  </pic:spPr>
                </pic:pic>
              </a:graphicData>
            </a:graphic>
          </wp:inline>
        </w:drawing>
      </w:r>
    </w:p>
    <w:p w14:paraId="562664EB" w14:textId="77777777" w:rsidR="009A4B3D" w:rsidRPr="007A2306" w:rsidRDefault="009A4B3D" w:rsidP="00C02B17">
      <w:pPr>
        <w:spacing w:before="9" w:line="140" w:lineRule="exact"/>
        <w:jc w:val="both"/>
        <w:rPr>
          <w:rFonts w:ascii="Calibri" w:hAnsi="Calibri" w:cs="Calibri"/>
          <w:sz w:val="15"/>
          <w:szCs w:val="15"/>
        </w:rPr>
      </w:pPr>
    </w:p>
    <w:p w14:paraId="19FA5CBF" w14:textId="77777777" w:rsidR="009A4B3D" w:rsidRPr="007A2306" w:rsidRDefault="00687E45" w:rsidP="00C02B17">
      <w:pPr>
        <w:spacing w:line="280" w:lineRule="exact"/>
        <w:ind w:left="90"/>
        <w:jc w:val="both"/>
        <w:rPr>
          <w:rFonts w:ascii="Calibri" w:eastAsia="Sylfaen" w:hAnsi="Calibri" w:cs="Calibri"/>
          <w:position w:val="1"/>
        </w:rPr>
      </w:pPr>
      <w:r w:rsidRPr="007A2306">
        <w:rPr>
          <w:rFonts w:ascii="Calibri" w:eastAsia="Sylfaen" w:hAnsi="Calibri" w:cs="Calibri"/>
          <w:spacing w:val="1"/>
          <w:position w:val="1"/>
        </w:rPr>
        <w:t>Figure</w:t>
      </w:r>
      <w:r w:rsidR="009A4B3D" w:rsidRPr="007A2306">
        <w:rPr>
          <w:rFonts w:ascii="Calibri" w:eastAsia="Sylfaen" w:hAnsi="Calibri" w:cs="Calibri"/>
          <w:position w:val="1"/>
        </w:rPr>
        <w:t xml:space="preserve"> 4.15:   </w:t>
      </w:r>
      <w:r w:rsidR="009A4B3D" w:rsidRPr="007A2306">
        <w:rPr>
          <w:rFonts w:ascii="Calibri" w:eastAsia="Sylfaen" w:hAnsi="Calibri" w:cs="Calibri"/>
          <w:spacing w:val="42"/>
          <w:position w:val="1"/>
        </w:rPr>
        <w:t xml:space="preserve"> </w:t>
      </w:r>
      <w:r w:rsidRPr="007A2306">
        <w:rPr>
          <w:rFonts w:ascii="Calibri" w:hAnsi="Calibri" w:cs="Calibri"/>
        </w:rPr>
        <w:t>Distance from the airport</w:t>
      </w:r>
    </w:p>
    <w:p w14:paraId="7C5C24A0" w14:textId="77777777" w:rsidR="009A4B3D" w:rsidRPr="007A2306" w:rsidRDefault="009A4B3D" w:rsidP="00C02B17">
      <w:pPr>
        <w:spacing w:line="280" w:lineRule="exact"/>
        <w:ind w:left="140" w:right="4803"/>
        <w:jc w:val="both"/>
        <w:rPr>
          <w:rFonts w:ascii="Calibri" w:eastAsia="Sylfaen" w:hAnsi="Calibri" w:cs="Calibri"/>
        </w:rPr>
      </w:pPr>
    </w:p>
    <w:p w14:paraId="75F5FEBD" w14:textId="77777777" w:rsidR="009A4B3D" w:rsidRPr="007A2306" w:rsidRDefault="00687E45" w:rsidP="007577A0">
      <w:pPr>
        <w:keepNext/>
        <w:numPr>
          <w:ilvl w:val="2"/>
          <w:numId w:val="47"/>
        </w:numPr>
        <w:tabs>
          <w:tab w:val="center" w:pos="2210"/>
        </w:tabs>
        <w:spacing w:after="120"/>
        <w:ind w:left="851" w:hanging="851"/>
        <w:jc w:val="both"/>
        <w:outlineLvl w:val="2"/>
        <w:rPr>
          <w:rFonts w:ascii="Calibri" w:hAnsi="Calibri" w:cs="Calibri"/>
          <w:b/>
          <w:bCs/>
        </w:rPr>
      </w:pPr>
      <w:bookmarkStart w:id="45" w:name="_Toc39070003"/>
      <w:r w:rsidRPr="007A2306">
        <w:rPr>
          <w:rFonts w:ascii="Calibri" w:hAnsi="Calibri" w:cs="Calibri"/>
          <w:b/>
          <w:bCs/>
        </w:rPr>
        <w:t>Energy/irrigation and other systems</w:t>
      </w:r>
      <w:bookmarkEnd w:id="45"/>
      <w:r w:rsidRPr="007A2306">
        <w:rPr>
          <w:rFonts w:ascii="Calibri" w:hAnsi="Calibri" w:cs="Calibri"/>
          <w:b/>
          <w:bCs/>
        </w:rPr>
        <w:t xml:space="preserve"> </w:t>
      </w:r>
    </w:p>
    <w:p w14:paraId="793A9929" w14:textId="3C3C0C8B" w:rsidR="009A4B3D" w:rsidRPr="007A2306" w:rsidRDefault="00687E45" w:rsidP="00C02B17">
      <w:pPr>
        <w:spacing w:after="120"/>
        <w:ind w:left="140" w:right="4853"/>
        <w:jc w:val="both"/>
        <w:rPr>
          <w:rFonts w:ascii="Calibri" w:eastAsia="Sylfaen" w:hAnsi="Calibri" w:cs="Calibri"/>
          <w:b/>
        </w:rPr>
      </w:pPr>
      <w:r w:rsidRPr="007A2306">
        <w:rPr>
          <w:rFonts w:ascii="Calibri" w:eastAsia="Sylfaen" w:hAnsi="Calibri" w:cs="Calibri"/>
          <w:b/>
        </w:rPr>
        <w:t xml:space="preserve">Selected location </w:t>
      </w:r>
      <w:proofErr w:type="spellStart"/>
      <w:r w:rsidR="00E43614" w:rsidRPr="007A2306">
        <w:rPr>
          <w:rFonts w:ascii="Calibri" w:eastAsia="Sylfaen" w:hAnsi="Calibri" w:cs="Calibri"/>
          <w:b/>
        </w:rPr>
        <w:t>Tetritskaro</w:t>
      </w:r>
      <w:proofErr w:type="spellEnd"/>
      <w:r w:rsidR="00E43614" w:rsidRPr="007A2306">
        <w:rPr>
          <w:rFonts w:ascii="Calibri" w:eastAsia="Sylfaen" w:hAnsi="Calibri" w:cs="Calibri"/>
          <w:b/>
        </w:rPr>
        <w:t xml:space="preserve"> Municipality </w:t>
      </w:r>
    </w:p>
    <w:p w14:paraId="5812A783" w14:textId="77777777" w:rsidR="00687E45" w:rsidRPr="007A2306" w:rsidRDefault="00687E45" w:rsidP="00C02B17">
      <w:pPr>
        <w:jc w:val="both"/>
        <w:rPr>
          <w:rFonts w:ascii="Calibri" w:hAnsi="Calibri" w:cs="Calibri"/>
        </w:rPr>
      </w:pPr>
      <w:r w:rsidRPr="007A2306">
        <w:rPr>
          <w:rFonts w:ascii="Calibri" w:hAnsi="Calibri" w:cs="Calibri"/>
        </w:rPr>
        <w:t>Within the municipality there is a farm irrigation servicing more than 15,000 ha. Considering that more than half of the existing channels require cleaning and rehabilitation works, they cannot be completely used.</w:t>
      </w:r>
    </w:p>
    <w:p w14:paraId="5EB142E6" w14:textId="77777777" w:rsidR="00687E45" w:rsidRPr="007A2306" w:rsidRDefault="00687E45" w:rsidP="00C02B17">
      <w:pPr>
        <w:jc w:val="both"/>
        <w:rPr>
          <w:rFonts w:ascii="Calibri" w:hAnsi="Calibri" w:cs="Calibri"/>
        </w:rPr>
      </w:pPr>
      <w:r w:rsidRPr="007A2306">
        <w:rPr>
          <w:rFonts w:ascii="Calibri" w:hAnsi="Calibri" w:cs="Calibri"/>
        </w:rPr>
        <w:t>Because of the agricultural character of the study area there are many irrigation canals near the site. The main canals are presented in the following picture (blue lines).</w:t>
      </w:r>
    </w:p>
    <w:p w14:paraId="51606A7D" w14:textId="77777777" w:rsidR="009A4B3D" w:rsidRPr="007A2306" w:rsidRDefault="009A4B3D" w:rsidP="00C02B17">
      <w:pPr>
        <w:spacing w:before="5" w:line="180" w:lineRule="exact"/>
        <w:jc w:val="both"/>
        <w:rPr>
          <w:rFonts w:ascii="Calibri" w:hAnsi="Calibri" w:cs="Calibri"/>
          <w:sz w:val="19"/>
          <w:szCs w:val="19"/>
        </w:rPr>
      </w:pPr>
    </w:p>
    <w:p w14:paraId="7AE21DB1" w14:textId="76C7E62B" w:rsidR="009A4B3D" w:rsidRPr="007A2306" w:rsidRDefault="0081740E" w:rsidP="00C02B17">
      <w:pPr>
        <w:ind w:left="140"/>
        <w:jc w:val="both"/>
        <w:rPr>
          <w:rFonts w:ascii="Calibri" w:hAnsi="Calibri" w:cs="Calibri"/>
        </w:rPr>
      </w:pPr>
      <w:r w:rsidRPr="007A2306">
        <w:rPr>
          <w:rFonts w:ascii="Calibri" w:hAnsi="Calibri" w:cs="Calibri"/>
          <w:noProof/>
        </w:rPr>
        <w:drawing>
          <wp:inline distT="0" distB="0" distL="0" distR="0" wp14:anchorId="602C94C0" wp14:editId="31ADE21B">
            <wp:extent cx="5501640" cy="30556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01640" cy="3055620"/>
                    </a:xfrm>
                    <a:prstGeom prst="rect">
                      <a:avLst/>
                    </a:prstGeom>
                    <a:noFill/>
                    <a:ln>
                      <a:noFill/>
                    </a:ln>
                  </pic:spPr>
                </pic:pic>
              </a:graphicData>
            </a:graphic>
          </wp:inline>
        </w:drawing>
      </w:r>
    </w:p>
    <w:p w14:paraId="4F99F8CD" w14:textId="77777777" w:rsidR="009A4B3D" w:rsidRPr="007A2306" w:rsidRDefault="00687E45" w:rsidP="00C02B17">
      <w:pPr>
        <w:ind w:left="140" w:right="-40"/>
        <w:jc w:val="both"/>
        <w:rPr>
          <w:rFonts w:ascii="Calibri" w:eastAsia="Sylfaen" w:hAnsi="Calibri" w:cs="Calibri"/>
        </w:rPr>
      </w:pPr>
      <w:r w:rsidRPr="007A2306">
        <w:rPr>
          <w:rFonts w:ascii="Calibri" w:eastAsia="Sylfaen" w:hAnsi="Calibri" w:cs="Calibri"/>
          <w:spacing w:val="1"/>
        </w:rPr>
        <w:t>Figure</w:t>
      </w:r>
      <w:r w:rsidR="009A4B3D" w:rsidRPr="007A2306">
        <w:rPr>
          <w:rFonts w:ascii="Calibri" w:eastAsia="Sylfaen" w:hAnsi="Calibri" w:cs="Calibri"/>
        </w:rPr>
        <w:t xml:space="preserve"> 4.16:   </w:t>
      </w:r>
      <w:r w:rsidR="009A4B3D" w:rsidRPr="007A2306">
        <w:rPr>
          <w:rFonts w:ascii="Calibri" w:eastAsia="Sylfaen" w:hAnsi="Calibri" w:cs="Calibri"/>
          <w:spacing w:val="42"/>
        </w:rPr>
        <w:t xml:space="preserve"> </w:t>
      </w:r>
      <w:r w:rsidRPr="007A2306">
        <w:rPr>
          <w:rFonts w:ascii="Calibri" w:hAnsi="Calibri" w:cs="Calibri"/>
        </w:rPr>
        <w:t>Irrigation System in the area (blue lines)</w:t>
      </w:r>
    </w:p>
    <w:p w14:paraId="2B4A0AF9" w14:textId="01FEC240" w:rsidR="007577A0" w:rsidRPr="007A2306" w:rsidRDefault="007577A0" w:rsidP="00C02B17">
      <w:pPr>
        <w:jc w:val="both"/>
        <w:rPr>
          <w:rFonts w:ascii="Calibri" w:hAnsi="Calibri" w:cs="Calibri"/>
        </w:rPr>
      </w:pPr>
    </w:p>
    <w:p w14:paraId="60EAA0B8" w14:textId="52C08050" w:rsidR="00687E45" w:rsidRPr="007A2306" w:rsidRDefault="00687E45" w:rsidP="00C02B17">
      <w:pPr>
        <w:jc w:val="both"/>
        <w:rPr>
          <w:rFonts w:ascii="Calibri" w:hAnsi="Calibri" w:cs="Calibri"/>
        </w:rPr>
      </w:pPr>
      <w:r w:rsidRPr="007A2306">
        <w:rPr>
          <w:rFonts w:ascii="Calibri" w:hAnsi="Calibri" w:cs="Calibri"/>
        </w:rPr>
        <w:t xml:space="preserve">There is also a pumping station for irrigation purposes which according to the </w:t>
      </w:r>
      <w:proofErr w:type="spellStart"/>
      <w:r w:rsidRPr="007A2306">
        <w:rPr>
          <w:rFonts w:ascii="Calibri" w:hAnsi="Calibri" w:cs="Calibri"/>
        </w:rPr>
        <w:t>Tetritskaro</w:t>
      </w:r>
      <w:proofErr w:type="spellEnd"/>
      <w:r w:rsidRPr="007A2306">
        <w:rPr>
          <w:rFonts w:ascii="Calibri" w:hAnsi="Calibri" w:cs="Calibri"/>
        </w:rPr>
        <w:t xml:space="preserve"> municipality authorities it is not in use.</w:t>
      </w:r>
    </w:p>
    <w:p w14:paraId="38984455" w14:textId="77777777" w:rsidR="007577A0" w:rsidRPr="007A2306" w:rsidRDefault="007577A0" w:rsidP="00C02B17">
      <w:pPr>
        <w:jc w:val="both"/>
        <w:rPr>
          <w:rFonts w:ascii="Calibri" w:hAnsi="Calibri" w:cs="Calibri"/>
        </w:rPr>
      </w:pPr>
    </w:p>
    <w:p w14:paraId="2424A14A" w14:textId="448245B3" w:rsidR="00687E45" w:rsidRPr="007A2306" w:rsidRDefault="00687E45" w:rsidP="00C02B17">
      <w:pPr>
        <w:jc w:val="both"/>
        <w:rPr>
          <w:rFonts w:ascii="Calibri" w:hAnsi="Calibri" w:cs="Calibri"/>
        </w:rPr>
      </w:pPr>
      <w:r w:rsidRPr="007A2306">
        <w:rPr>
          <w:rFonts w:ascii="Calibri" w:hAnsi="Calibri" w:cs="Calibri"/>
        </w:rPr>
        <w:t xml:space="preserve">After their exact depiction (topographic survey) and the confirmation of their operation, they will be considered, if necessary, to move. </w:t>
      </w:r>
    </w:p>
    <w:p w14:paraId="54B8AF2E" w14:textId="77777777" w:rsidR="007577A0" w:rsidRPr="007A2306" w:rsidRDefault="007577A0" w:rsidP="00C02B17">
      <w:pPr>
        <w:jc w:val="both"/>
        <w:rPr>
          <w:rFonts w:ascii="Calibri" w:hAnsi="Calibri" w:cs="Calibri"/>
        </w:rPr>
      </w:pPr>
    </w:p>
    <w:p w14:paraId="2C4C63AF" w14:textId="77777777" w:rsidR="009A4B3D" w:rsidRPr="007A2306" w:rsidRDefault="00687E45" w:rsidP="0079719E">
      <w:pPr>
        <w:jc w:val="both"/>
        <w:rPr>
          <w:rFonts w:ascii="Calibri" w:hAnsi="Calibri" w:cs="Calibri"/>
        </w:rPr>
      </w:pPr>
      <w:r w:rsidRPr="007A2306">
        <w:rPr>
          <w:rFonts w:ascii="Calibri" w:hAnsi="Calibri" w:cs="Calibri"/>
        </w:rPr>
        <w:t>During the site visits, it was also established the existence of two transmission lines within the boundaries of the site, as they have been determined so far. The transmission line seems to serve the pumping station.</w:t>
      </w:r>
    </w:p>
    <w:p w14:paraId="69938B78" w14:textId="5235A233" w:rsidR="009A4B3D" w:rsidRPr="007A2306" w:rsidRDefault="009A4B3D" w:rsidP="00C02B17">
      <w:pPr>
        <w:spacing w:line="200" w:lineRule="exact"/>
        <w:jc w:val="both"/>
        <w:rPr>
          <w:rFonts w:ascii="Calibri" w:hAnsi="Calibri" w:cs="Calibri"/>
        </w:rPr>
      </w:pPr>
    </w:p>
    <w:p w14:paraId="62FC782D" w14:textId="5DC773ED" w:rsidR="007577A0" w:rsidRPr="007A2306" w:rsidRDefault="007577A0" w:rsidP="00C02B17">
      <w:pPr>
        <w:spacing w:before="13" w:line="240" w:lineRule="exact"/>
        <w:jc w:val="both"/>
        <w:rPr>
          <w:rFonts w:ascii="Calibri" w:hAnsi="Calibri" w:cs="Calibri"/>
        </w:rPr>
      </w:pPr>
      <w:r w:rsidRPr="007A2306">
        <w:rPr>
          <w:rFonts w:ascii="Calibri" w:hAnsi="Calibri" w:cs="Calibri"/>
          <w:noProof/>
        </w:rPr>
        <w:lastRenderedPageBreak/>
        <mc:AlternateContent>
          <mc:Choice Requires="wpg">
            <w:drawing>
              <wp:anchor distT="0" distB="0" distL="114300" distR="114300" simplePos="0" relativeHeight="251673600" behindDoc="0" locked="0" layoutInCell="1" allowOverlap="1" wp14:anchorId="2077BA6D" wp14:editId="613DC485">
                <wp:simplePos x="0" y="0"/>
                <wp:positionH relativeFrom="column">
                  <wp:posOffset>3720415</wp:posOffset>
                </wp:positionH>
                <wp:positionV relativeFrom="paragraph">
                  <wp:posOffset>1510741</wp:posOffset>
                </wp:positionV>
                <wp:extent cx="996950" cy="990600"/>
                <wp:effectExtent l="0" t="0" r="0" b="0"/>
                <wp:wrapNone/>
                <wp:docPr id="5" name="Group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0" cy="990600"/>
                          <a:chOff x="7555" y="4176"/>
                          <a:chExt cx="1570" cy="1560"/>
                        </a:xfrm>
                      </wpg:grpSpPr>
                      <pic:pic xmlns:pic="http://schemas.openxmlformats.org/drawingml/2006/picture">
                        <pic:nvPicPr>
                          <pic:cNvPr id="55" name="Picture 80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7555" y="4265"/>
                            <a:ext cx="785" cy="1471"/>
                          </a:xfrm>
                          <a:prstGeom prst="rect">
                            <a:avLst/>
                          </a:prstGeom>
                          <a:noFill/>
                          <a:extLst>
                            <a:ext uri="{909E8E84-426E-40DD-AFC4-6F175D3DCCD1}">
                              <a14:hiddenFill xmlns:a14="http://schemas.microsoft.com/office/drawing/2010/main">
                                <a:solidFill>
                                  <a:srgbClr val="FFFFFF"/>
                                </a:solidFill>
                              </a14:hiddenFill>
                            </a:ext>
                          </a:extLst>
                        </pic:spPr>
                      </pic:pic>
                      <wps:wsp>
                        <wps:cNvPr id="56" name="Freeform 809"/>
                        <wps:cNvSpPr>
                          <a:spLocks/>
                        </wps:cNvSpPr>
                        <wps:spPr bwMode="auto">
                          <a:xfrm>
                            <a:off x="7622" y="4296"/>
                            <a:ext cx="496" cy="1163"/>
                          </a:xfrm>
                          <a:custGeom>
                            <a:avLst/>
                            <a:gdLst>
                              <a:gd name="T0" fmla="+- 0 8017 7622"/>
                              <a:gd name="T1" fmla="*/ T0 w 496"/>
                              <a:gd name="T2" fmla="+- 0 5330 4296"/>
                              <a:gd name="T3" fmla="*/ 5330 h 1163"/>
                              <a:gd name="T4" fmla="+- 0 8006 7622"/>
                              <a:gd name="T5" fmla="*/ T4 w 496"/>
                              <a:gd name="T6" fmla="+- 0 5302 4296"/>
                              <a:gd name="T7" fmla="*/ 5302 h 1163"/>
                              <a:gd name="T8" fmla="+- 0 7951 7622"/>
                              <a:gd name="T9" fmla="*/ T8 w 496"/>
                              <a:gd name="T10" fmla="+- 0 5324 4296"/>
                              <a:gd name="T11" fmla="*/ 5324 h 1163"/>
                              <a:gd name="T12" fmla="+- 0 8100 7622"/>
                              <a:gd name="T13" fmla="*/ T12 w 496"/>
                              <a:gd name="T14" fmla="+- 0 5459 4296"/>
                              <a:gd name="T15" fmla="*/ 5459 h 1163"/>
                              <a:gd name="T16" fmla="+- 0 8017 7622"/>
                              <a:gd name="T17" fmla="*/ T16 w 496"/>
                              <a:gd name="T18" fmla="+- 0 5330 4296"/>
                              <a:gd name="T19" fmla="*/ 5330 h 1163"/>
                            </a:gdLst>
                            <a:ahLst/>
                            <a:cxnLst>
                              <a:cxn ang="0">
                                <a:pos x="T1" y="T3"/>
                              </a:cxn>
                              <a:cxn ang="0">
                                <a:pos x="T5" y="T7"/>
                              </a:cxn>
                              <a:cxn ang="0">
                                <a:pos x="T9" y="T11"/>
                              </a:cxn>
                              <a:cxn ang="0">
                                <a:pos x="T13" y="T15"/>
                              </a:cxn>
                              <a:cxn ang="0">
                                <a:pos x="T17" y="T19"/>
                              </a:cxn>
                            </a:cxnLst>
                            <a:rect l="0" t="0" r="r" b="b"/>
                            <a:pathLst>
                              <a:path w="496" h="1163">
                                <a:moveTo>
                                  <a:pt x="395" y="1034"/>
                                </a:moveTo>
                                <a:lnTo>
                                  <a:pt x="384" y="1006"/>
                                </a:lnTo>
                                <a:lnTo>
                                  <a:pt x="329" y="1028"/>
                                </a:lnTo>
                                <a:lnTo>
                                  <a:pt x="478" y="1163"/>
                                </a:lnTo>
                                <a:lnTo>
                                  <a:pt x="395" y="1034"/>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810"/>
                        <wps:cNvSpPr>
                          <a:spLocks/>
                        </wps:cNvSpPr>
                        <wps:spPr bwMode="auto">
                          <a:xfrm>
                            <a:off x="7622" y="4296"/>
                            <a:ext cx="496" cy="1163"/>
                          </a:xfrm>
                          <a:custGeom>
                            <a:avLst/>
                            <a:gdLst>
                              <a:gd name="T0" fmla="+- 0 8073 7622"/>
                              <a:gd name="T1" fmla="*/ T0 w 496"/>
                              <a:gd name="T2" fmla="+- 0 5308 4296"/>
                              <a:gd name="T3" fmla="*/ 5308 h 1163"/>
                              <a:gd name="T4" fmla="+- 0 8118 7622"/>
                              <a:gd name="T5" fmla="*/ T4 w 496"/>
                              <a:gd name="T6" fmla="+- 0 5259 4296"/>
                              <a:gd name="T7" fmla="*/ 5259 h 1163"/>
                              <a:gd name="T8" fmla="+- 0 8062 7622"/>
                              <a:gd name="T9" fmla="*/ T8 w 496"/>
                              <a:gd name="T10" fmla="+- 0 5280 4296"/>
                              <a:gd name="T11" fmla="*/ 5280 h 1163"/>
                              <a:gd name="T12" fmla="+- 0 8073 7622"/>
                              <a:gd name="T13" fmla="*/ T12 w 496"/>
                              <a:gd name="T14" fmla="+- 0 5308 4296"/>
                              <a:gd name="T15" fmla="*/ 5308 h 1163"/>
                            </a:gdLst>
                            <a:ahLst/>
                            <a:cxnLst>
                              <a:cxn ang="0">
                                <a:pos x="T1" y="T3"/>
                              </a:cxn>
                              <a:cxn ang="0">
                                <a:pos x="T5" y="T7"/>
                              </a:cxn>
                              <a:cxn ang="0">
                                <a:pos x="T9" y="T11"/>
                              </a:cxn>
                              <a:cxn ang="0">
                                <a:pos x="T13" y="T15"/>
                              </a:cxn>
                            </a:cxnLst>
                            <a:rect l="0" t="0" r="r" b="b"/>
                            <a:pathLst>
                              <a:path w="496" h="1163">
                                <a:moveTo>
                                  <a:pt x="451" y="1012"/>
                                </a:moveTo>
                                <a:lnTo>
                                  <a:pt x="496" y="963"/>
                                </a:lnTo>
                                <a:lnTo>
                                  <a:pt x="440" y="984"/>
                                </a:lnTo>
                                <a:lnTo>
                                  <a:pt x="451" y="1012"/>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811"/>
                        <wps:cNvSpPr>
                          <a:spLocks/>
                        </wps:cNvSpPr>
                        <wps:spPr bwMode="auto">
                          <a:xfrm>
                            <a:off x="7622" y="4296"/>
                            <a:ext cx="496" cy="1163"/>
                          </a:xfrm>
                          <a:custGeom>
                            <a:avLst/>
                            <a:gdLst>
                              <a:gd name="T0" fmla="+- 0 7678 7622"/>
                              <a:gd name="T1" fmla="*/ T0 w 496"/>
                              <a:gd name="T2" fmla="+- 0 4296 4296"/>
                              <a:gd name="T3" fmla="*/ 4296 h 1163"/>
                              <a:gd name="T4" fmla="+- 0 7622 7622"/>
                              <a:gd name="T5" fmla="*/ T4 w 496"/>
                              <a:gd name="T6" fmla="+- 0 4318 4296"/>
                              <a:gd name="T7" fmla="*/ 4318 h 1163"/>
                              <a:gd name="T8" fmla="+- 0 8006 7622"/>
                              <a:gd name="T9" fmla="*/ T8 w 496"/>
                              <a:gd name="T10" fmla="+- 0 5302 4296"/>
                              <a:gd name="T11" fmla="*/ 5302 h 1163"/>
                              <a:gd name="T12" fmla="+- 0 8017 7622"/>
                              <a:gd name="T13" fmla="*/ T12 w 496"/>
                              <a:gd name="T14" fmla="+- 0 5330 4296"/>
                              <a:gd name="T15" fmla="*/ 5330 h 1163"/>
                              <a:gd name="T16" fmla="+- 0 8100 7622"/>
                              <a:gd name="T17" fmla="*/ T16 w 496"/>
                              <a:gd name="T18" fmla="+- 0 5459 4296"/>
                              <a:gd name="T19" fmla="*/ 5459 h 1163"/>
                              <a:gd name="T20" fmla="+- 0 8118 7622"/>
                              <a:gd name="T21" fmla="*/ T20 w 496"/>
                              <a:gd name="T22" fmla="+- 0 5259 4296"/>
                              <a:gd name="T23" fmla="*/ 5259 h 1163"/>
                              <a:gd name="T24" fmla="+- 0 8073 7622"/>
                              <a:gd name="T25" fmla="*/ T24 w 496"/>
                              <a:gd name="T26" fmla="+- 0 5308 4296"/>
                              <a:gd name="T27" fmla="*/ 5308 h 1163"/>
                              <a:gd name="T28" fmla="+- 0 8062 7622"/>
                              <a:gd name="T29" fmla="*/ T28 w 496"/>
                              <a:gd name="T30" fmla="+- 0 5280 4296"/>
                              <a:gd name="T31" fmla="*/ 5280 h 1163"/>
                              <a:gd name="T32" fmla="+- 0 7678 7622"/>
                              <a:gd name="T33" fmla="*/ T32 w 496"/>
                              <a:gd name="T34" fmla="+- 0 4296 4296"/>
                              <a:gd name="T35" fmla="*/ 4296 h 1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6" h="1163">
                                <a:moveTo>
                                  <a:pt x="56" y="0"/>
                                </a:moveTo>
                                <a:lnTo>
                                  <a:pt x="0" y="22"/>
                                </a:lnTo>
                                <a:lnTo>
                                  <a:pt x="384" y="1006"/>
                                </a:lnTo>
                                <a:lnTo>
                                  <a:pt x="395" y="1034"/>
                                </a:lnTo>
                                <a:lnTo>
                                  <a:pt x="478" y="1163"/>
                                </a:lnTo>
                                <a:lnTo>
                                  <a:pt x="496" y="963"/>
                                </a:lnTo>
                                <a:lnTo>
                                  <a:pt x="451" y="1012"/>
                                </a:lnTo>
                                <a:lnTo>
                                  <a:pt x="440" y="984"/>
                                </a:lnTo>
                                <a:lnTo>
                                  <a:pt x="56" y="0"/>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 name="Picture 8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7637" y="4176"/>
                            <a:ext cx="1488" cy="1483"/>
                          </a:xfrm>
                          <a:prstGeom prst="rect">
                            <a:avLst/>
                          </a:prstGeom>
                          <a:noFill/>
                          <a:extLst>
                            <a:ext uri="{909E8E84-426E-40DD-AFC4-6F175D3DCCD1}">
                              <a14:hiddenFill xmlns:a14="http://schemas.microsoft.com/office/drawing/2010/main">
                                <a:solidFill>
                                  <a:srgbClr val="FFFFFF"/>
                                </a:solidFill>
                              </a14:hiddenFill>
                            </a:ext>
                          </a:extLst>
                        </pic:spPr>
                      </pic:pic>
                      <wps:wsp>
                        <wps:cNvPr id="60" name="Freeform 813"/>
                        <wps:cNvSpPr>
                          <a:spLocks/>
                        </wps:cNvSpPr>
                        <wps:spPr bwMode="auto">
                          <a:xfrm>
                            <a:off x="7704" y="4208"/>
                            <a:ext cx="1179" cy="1173"/>
                          </a:xfrm>
                          <a:custGeom>
                            <a:avLst/>
                            <a:gdLst>
                              <a:gd name="T0" fmla="+- 0 8755 7704"/>
                              <a:gd name="T1" fmla="*/ T0 w 1179"/>
                              <a:gd name="T2" fmla="+- 0 5296 4208"/>
                              <a:gd name="T3" fmla="*/ 5296 h 1173"/>
                              <a:gd name="T4" fmla="+- 0 8734 7704"/>
                              <a:gd name="T5" fmla="*/ T4 w 1179"/>
                              <a:gd name="T6" fmla="+- 0 5275 4208"/>
                              <a:gd name="T7" fmla="*/ 5275 h 1173"/>
                              <a:gd name="T8" fmla="+- 0 8692 7704"/>
                              <a:gd name="T9" fmla="*/ T8 w 1179"/>
                              <a:gd name="T10" fmla="+- 0 5318 4208"/>
                              <a:gd name="T11" fmla="*/ 5318 h 1173"/>
                              <a:gd name="T12" fmla="+- 0 8883 7704"/>
                              <a:gd name="T13" fmla="*/ T12 w 1179"/>
                              <a:gd name="T14" fmla="+- 0 5381 4208"/>
                              <a:gd name="T15" fmla="*/ 5381 h 1173"/>
                              <a:gd name="T16" fmla="+- 0 8755 7704"/>
                              <a:gd name="T17" fmla="*/ T16 w 1179"/>
                              <a:gd name="T18" fmla="+- 0 5296 4208"/>
                              <a:gd name="T19" fmla="*/ 5296 h 1173"/>
                            </a:gdLst>
                            <a:ahLst/>
                            <a:cxnLst>
                              <a:cxn ang="0">
                                <a:pos x="T1" y="T3"/>
                              </a:cxn>
                              <a:cxn ang="0">
                                <a:pos x="T5" y="T7"/>
                              </a:cxn>
                              <a:cxn ang="0">
                                <a:pos x="T9" y="T11"/>
                              </a:cxn>
                              <a:cxn ang="0">
                                <a:pos x="T13" y="T15"/>
                              </a:cxn>
                              <a:cxn ang="0">
                                <a:pos x="T17" y="T19"/>
                              </a:cxn>
                            </a:cxnLst>
                            <a:rect l="0" t="0" r="r" b="b"/>
                            <a:pathLst>
                              <a:path w="1179" h="1173">
                                <a:moveTo>
                                  <a:pt x="1051" y="1088"/>
                                </a:moveTo>
                                <a:lnTo>
                                  <a:pt x="1030" y="1067"/>
                                </a:lnTo>
                                <a:lnTo>
                                  <a:pt x="988" y="1110"/>
                                </a:lnTo>
                                <a:lnTo>
                                  <a:pt x="1179" y="1173"/>
                                </a:lnTo>
                                <a:lnTo>
                                  <a:pt x="1051" y="1088"/>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814"/>
                        <wps:cNvSpPr>
                          <a:spLocks/>
                        </wps:cNvSpPr>
                        <wps:spPr bwMode="auto">
                          <a:xfrm>
                            <a:off x="7704" y="4208"/>
                            <a:ext cx="1179" cy="1173"/>
                          </a:xfrm>
                          <a:custGeom>
                            <a:avLst/>
                            <a:gdLst>
                              <a:gd name="T0" fmla="+- 0 8819 7704"/>
                              <a:gd name="T1" fmla="*/ T0 w 1179"/>
                              <a:gd name="T2" fmla="+- 0 5190 4208"/>
                              <a:gd name="T3" fmla="*/ 5190 h 1173"/>
                              <a:gd name="T4" fmla="+- 0 8776 7704"/>
                              <a:gd name="T5" fmla="*/ T4 w 1179"/>
                              <a:gd name="T6" fmla="+- 0 5233 4208"/>
                              <a:gd name="T7" fmla="*/ 5233 h 1173"/>
                              <a:gd name="T8" fmla="+- 0 8798 7704"/>
                              <a:gd name="T9" fmla="*/ T8 w 1179"/>
                              <a:gd name="T10" fmla="+- 0 5254 4208"/>
                              <a:gd name="T11" fmla="*/ 5254 h 1173"/>
                              <a:gd name="T12" fmla="+- 0 8819 7704"/>
                              <a:gd name="T13" fmla="*/ T12 w 1179"/>
                              <a:gd name="T14" fmla="+- 0 5190 4208"/>
                              <a:gd name="T15" fmla="*/ 5190 h 1173"/>
                            </a:gdLst>
                            <a:ahLst/>
                            <a:cxnLst>
                              <a:cxn ang="0">
                                <a:pos x="T1" y="T3"/>
                              </a:cxn>
                              <a:cxn ang="0">
                                <a:pos x="T5" y="T7"/>
                              </a:cxn>
                              <a:cxn ang="0">
                                <a:pos x="T9" y="T11"/>
                              </a:cxn>
                              <a:cxn ang="0">
                                <a:pos x="T13" y="T15"/>
                              </a:cxn>
                            </a:cxnLst>
                            <a:rect l="0" t="0" r="r" b="b"/>
                            <a:pathLst>
                              <a:path w="1179" h="1173">
                                <a:moveTo>
                                  <a:pt x="1115" y="982"/>
                                </a:moveTo>
                                <a:lnTo>
                                  <a:pt x="1072" y="1025"/>
                                </a:lnTo>
                                <a:lnTo>
                                  <a:pt x="1094" y="1046"/>
                                </a:lnTo>
                                <a:lnTo>
                                  <a:pt x="1115" y="982"/>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815"/>
                        <wps:cNvSpPr>
                          <a:spLocks/>
                        </wps:cNvSpPr>
                        <wps:spPr bwMode="auto">
                          <a:xfrm>
                            <a:off x="7704" y="4208"/>
                            <a:ext cx="1179" cy="1173"/>
                          </a:xfrm>
                          <a:custGeom>
                            <a:avLst/>
                            <a:gdLst>
                              <a:gd name="T0" fmla="+- 0 7746 7704"/>
                              <a:gd name="T1" fmla="*/ T0 w 1179"/>
                              <a:gd name="T2" fmla="+- 0 4208 4208"/>
                              <a:gd name="T3" fmla="*/ 4208 h 1173"/>
                              <a:gd name="T4" fmla="+- 0 7704 7704"/>
                              <a:gd name="T5" fmla="*/ T4 w 1179"/>
                              <a:gd name="T6" fmla="+- 0 4250 4208"/>
                              <a:gd name="T7" fmla="*/ 4250 h 1173"/>
                              <a:gd name="T8" fmla="+- 0 8734 7704"/>
                              <a:gd name="T9" fmla="*/ T8 w 1179"/>
                              <a:gd name="T10" fmla="+- 0 5275 4208"/>
                              <a:gd name="T11" fmla="*/ 5275 h 1173"/>
                              <a:gd name="T12" fmla="+- 0 8755 7704"/>
                              <a:gd name="T13" fmla="*/ T12 w 1179"/>
                              <a:gd name="T14" fmla="+- 0 5296 4208"/>
                              <a:gd name="T15" fmla="*/ 5296 h 1173"/>
                              <a:gd name="T16" fmla="+- 0 8883 7704"/>
                              <a:gd name="T17" fmla="*/ T16 w 1179"/>
                              <a:gd name="T18" fmla="+- 0 5381 4208"/>
                              <a:gd name="T19" fmla="*/ 5381 h 1173"/>
                              <a:gd name="T20" fmla="+- 0 8819 7704"/>
                              <a:gd name="T21" fmla="*/ T20 w 1179"/>
                              <a:gd name="T22" fmla="+- 0 5190 4208"/>
                              <a:gd name="T23" fmla="*/ 5190 h 1173"/>
                              <a:gd name="T24" fmla="+- 0 8798 7704"/>
                              <a:gd name="T25" fmla="*/ T24 w 1179"/>
                              <a:gd name="T26" fmla="+- 0 5254 4208"/>
                              <a:gd name="T27" fmla="*/ 5254 h 1173"/>
                              <a:gd name="T28" fmla="+- 0 8776 7704"/>
                              <a:gd name="T29" fmla="*/ T28 w 1179"/>
                              <a:gd name="T30" fmla="+- 0 5233 4208"/>
                              <a:gd name="T31" fmla="*/ 5233 h 1173"/>
                              <a:gd name="T32" fmla="+- 0 7746 7704"/>
                              <a:gd name="T33" fmla="*/ T32 w 1179"/>
                              <a:gd name="T34" fmla="+- 0 4208 4208"/>
                              <a:gd name="T35" fmla="*/ 4208 h 1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79" h="1173">
                                <a:moveTo>
                                  <a:pt x="42" y="0"/>
                                </a:moveTo>
                                <a:lnTo>
                                  <a:pt x="0" y="42"/>
                                </a:lnTo>
                                <a:lnTo>
                                  <a:pt x="1030" y="1067"/>
                                </a:lnTo>
                                <a:lnTo>
                                  <a:pt x="1051" y="1088"/>
                                </a:lnTo>
                                <a:lnTo>
                                  <a:pt x="1179" y="1173"/>
                                </a:lnTo>
                                <a:lnTo>
                                  <a:pt x="1115" y="982"/>
                                </a:lnTo>
                                <a:lnTo>
                                  <a:pt x="1094" y="1046"/>
                                </a:lnTo>
                                <a:lnTo>
                                  <a:pt x="1072" y="1025"/>
                                </a:lnTo>
                                <a:lnTo>
                                  <a:pt x="42" y="0"/>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2A9E7B10" id="Group 806" o:spid="_x0000_s1026" style="position:absolute;margin-left:292.95pt;margin-top:118.95pt;width:78.5pt;height:78pt;z-index:251673600" coordorigin="7555,4176" coordsize="1570,15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">
                <v:shape id="Picture 808" o:spid="_x0000_s1027" type="#_x0000_t75" style="position:absolute;left:7555;top:4265;width:785;height:14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I3&#10;+dfFAAAA2wAAAA8AAABkcnMvZG93bnJldi54bWxEj0FrAjEUhO9C/0N4gjfNumpbtkZpBUUULFWh&#10;18fmdXfp5mVJoq799Y0geBxm5htmOm9NLc7kfGVZwXCQgCDOra64UHA8LPuvIHxA1lhbJgVX8jCf&#10;PXWmmGl74S8670MhIoR9hgrKEJpMSp+XZNAPbEMcvR/rDIYoXSG1w0uEm1qmSfIsDVYcF0psaFFS&#10;/rs/GQWn8d8qGb1882HdfKS7z03qtseVUr1u+/4GIlAbHuF7e60VTCZw+xJ/gJz9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yN/nXxQAAANsAAAAPAAAAAAAAAAAAAAAAAJwC&#10;AABkcnMvZG93bnJldi54bWxQSwUGAAAAAAQABAD3AAAAjgMAAAAA&#10;">
                  <v:imagedata r:id="rId35" o:title=""/>
                </v:shape>
                <v:shape id="Freeform 809" o:spid="_x0000_s1028" style="position:absolute;left:7622;top:4296;width:496;height:1163;visibility:visible;mso-wrap-style:square;v-text-anchor:top" coordsize="496,116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tkGqxQAA&#10;ANsAAAAPAAAAZHJzL2Rvd25yZXYueG1sRI9Ba8JAFITvhf6H5RV6qxsthhLdBBFLrSe1Xrw9s69J&#10;avZtmt3G1F/vCoLHYWa+YaZZb2rRUesqywqGgwgEcW51xYWC3df7yxsI55E11pZJwT85yNLHhykm&#10;2p54Q93WFyJA2CWooPS+SaR0eUkG3cA2xMH7tq1BH2RbSN3iKcBNLUdRFEuDFYeFEhual5Qft39G&#10;QffjcXFuPn5Xy/mhW78O4/HnPlbq+amfTUB46v09fGsvtYJxDNcv4QfI9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W2QarFAAAA2wAAAA8AAAAAAAAAAAAAAAAAlwIAAGRycy9k&#10;b3ducmV2LnhtbFBLBQYAAAAABAAEAPUAAACJAwAAAAA=&#10;" path="m395,1034l384,1006,329,1028,478,1163,395,1034xe" fillcolor="#f79546" stroked="f">
                  <v:path arrowok="t" o:connecttype="custom" o:connectlocs="395,5330;384,5302;329,5324;478,5459;395,5330" o:connectangles="0,0,0,0,0"/>
                </v:shape>
                <v:shape id="Freeform 810" o:spid="_x0000_s1029" style="position:absolute;left:7622;top:4296;width:496;height:1163;visibility:visible;mso-wrap-style:square;v-text-anchor:top" coordsize="496,116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uQxxQAA&#10;ANsAAAAPAAAAZHJzL2Rvd25yZXYueG1sRI9Ba8JAFITvhf6H5Qm91Y0VU4muUkSp7cmqF2/P7DOJ&#10;zb6N2TWm/npXKHgcZuYbZjxtTSkaql1hWUGvG4EgTq0uOFOw3SxehyCcR9ZYWiYFf+RgOnl+GmOi&#10;7YV/qFn7TAQIuwQV5N5XiZQuzcmg69qKOHgHWxv0QdaZ1DVeAtyU8i2KYmmw4LCQY0WznNLf9dko&#10;aI4e59fq8/S9nO2bVb8XD752sVIvnfZjBMJT6x/h//ZSKxi8w/1L+AFyc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r65DHFAAAA2wAAAA8AAAAAAAAAAAAAAAAAlwIAAGRycy9k&#10;b3ducmV2LnhtbFBLBQYAAAAABAAEAPUAAACJAwAAAAA=&#10;" path="m451,1012l496,963,440,984,451,1012xe" fillcolor="#f79546" stroked="f">
                  <v:path arrowok="t" o:connecttype="custom" o:connectlocs="451,5308;496,5259;440,5280;451,5308" o:connectangles="0,0,0,0"/>
                </v:shape>
                <v:shape id="Freeform 811" o:spid="_x0000_s1030" style="position:absolute;left:7622;top:4296;width:496;height:1163;visibility:visible;mso-wrap-style:square;v-text-anchor:top" coordsize="496,116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ZXBDwwAA&#10;ANsAAAAPAAAAZHJzL2Rvd25yZXYueG1sRE+7bsIwFN0r8Q/WRerWOGlFVKWYCCGqUqbyWLpd4ksS&#10;iK/T2A2Br8dDpY5H5z3NB9OInjpXW1aQRDEI4sLqmksF+9370ysI55E1NpZJwZUc5LPRwxQzbS+8&#10;oX7rSxFC2GWooPK+zaR0RUUGXWRb4sAdbWfQB9iVUnd4CeGmkc9xnEqDNYeGCltaVFSct79GQX/y&#10;uLy1Hz/r1eLQf70k6eTzO1XqcTzM30B4Gvy/+M+90gomYWz4En6AnN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ZXBDwwAAANsAAAAPAAAAAAAAAAAAAAAAAJcCAABkcnMvZG93&#10;bnJldi54bWxQSwUGAAAAAAQABAD1AAAAhwMAAAAA&#10;" path="m56,0l0,22,384,1006,395,1034,478,1163,496,963,451,1012,440,984,56,0xe" fillcolor="#f79546" stroked="f">
                  <v:path arrowok="t" o:connecttype="custom" o:connectlocs="56,4296;0,4318;384,5302;395,5330;478,5459;496,5259;451,5308;440,5280;56,4296" o:connectangles="0,0,0,0,0,0,0,0,0"/>
                </v:shape>
                <v:shape id="Picture 812" o:spid="_x0000_s1031" type="#_x0000_t75" style="position:absolute;left:7637;top:4176;width:1488;height:148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iR&#10;u2jCAAAA2wAAAA8AAABkcnMvZG93bnJldi54bWxEj0+LwjAUxO/CfofwFrxpquCfrUZZFmQ9CGJ1&#10;78/m2RSbl9Jka/32RhA8DjPzG2a57mwlWmp86VjBaJiAIM6dLrlQcDpuBnMQPiBrrByTgjt5WK8+&#10;ektMtbvxgdosFCJC2KeowIRQp1L63JBFP3Q1cfQurrEYomwKqRu8Rbit5DhJptJiyXHBYE0/hvJr&#10;9m8VtPt8dM7uv7Nrud/VZibnf+bslep/dt8LEIG68A6/2lutYPIFzy/xB8jV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okbtowgAAANsAAAAPAAAAAAAAAAAAAAAAAJwCAABk&#10;cnMvZG93bnJldi54bWxQSwUGAAAAAAQABAD3AAAAiwMAAAAA&#10;">
                  <v:imagedata r:id="rId36" o:title=""/>
                </v:shape>
                <v:shape id="Freeform 813" o:spid="_x0000_s1032" style="position:absolute;left:7704;top:4208;width:1179;height:1173;visibility:visible;mso-wrap-style:square;v-text-anchor:top" coordsize="1179,11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M+czvQAA&#10;ANsAAAAPAAAAZHJzL2Rvd25yZXYueG1sRE9Ni8IwEL0v+B/CCN7W1D3IWo2iQsGTuLp7H5qxKTaT&#10;ksS26683B8Hj432vNoNtREc+1I4VzKYZCOLS6ZorBb+X4vMbRIjIGhvHpOCfAmzWo48V5tr1/EPd&#10;OVYihXDIUYGJsc2lDKUhi2HqWuLEXZ23GBP0ldQe+xRuG/mVZXNpsebUYLClvaHydr5bBZ6K3jxo&#10;0Z3+QhmPfWEO8rhTajIetksQkYb4Fr/cB61gntanL+kHyPUT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BMM+czvQAAANsAAAAPAAAAAAAAAAAAAAAAAJcCAABkcnMvZG93bnJldi54&#10;bWxQSwUGAAAAAAQABAD1AAAAgQMAAAAA&#10;" path="m1051,1088l1030,1067,988,1110,1179,1173,1051,1088xe" fillcolor="#f79546" stroked="f">
                  <v:path arrowok="t" o:connecttype="custom" o:connectlocs="1051,5296;1030,5275;988,5318;1179,5381;1051,5296" o:connectangles="0,0,0,0,0"/>
                </v:shape>
                <v:shape id="Freeform 814" o:spid="_x0000_s1033" style="position:absolute;left:7704;top:4208;width:1179;height:1173;visibility:visible;mso-wrap-style:square;v-text-anchor:top" coordsize="1179,11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f0KowgAA&#10;ANsAAAAPAAAAZHJzL2Rvd25yZXYueG1sRI9Ba8JAFITvBf/D8gRvdZMepI2uQYWAJ2lte39kn9lg&#10;9m3Y3SbRX+8WCj0OM/MNsykn24mBfGgdK8iXGQji2umWGwVfn9XzK4gQkTV2jknBjQKU29nTBgvt&#10;Rv6g4RwbkSAcClRgYuwLKUNtyGJYup44eRfnLcYkfSO1xzHBbSdfsmwlLbacFgz2dDBUX88/VoGn&#10;ajR3ehvev0MdT2NljvK0V2oxn3ZrEJGm+B/+ax+1glUOv1/SD5Db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N/QqjCAAAA2wAAAA8AAAAAAAAAAAAAAAAAlwIAAGRycy9kb3du&#10;cmV2LnhtbFBLBQYAAAAABAAEAPUAAACGAwAAAAA=&#10;" path="m1115,982l1072,1025,1094,1046,1115,982xe" fillcolor="#f79546" stroked="f">
                  <v:path arrowok="t" o:connecttype="custom" o:connectlocs="1115,5190;1072,5233;1094,5254;1115,5190" o:connectangles="0,0,0,0"/>
                </v:shape>
                <v:shape id="Freeform 815" o:spid="_x0000_s1034" style="position:absolute;left:7704;top:4208;width:1179;height:1173;visibility:visible;mso-wrap-style:square;v-text-anchor:top" coordsize="1179,11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rdzfwgAA&#10;ANsAAAAPAAAAZHJzL2Rvd25yZXYueG1sRI/NasMwEITvhbyD2EBvtZwcQuJGCU3AkFPIT3tfrK1l&#10;aq2MpNhunj4KFHocZuYbZr0dbSt68qFxrGCW5SCIK6cbrhV8Xsu3JYgQkTW2jknBLwXYbiYvayy0&#10;G/hM/SXWIkE4FKjAxNgVUobKkMWQuY44ed/OW4xJ+lpqj0OC21bO83whLTacFgx2tDdU/VxuVoGn&#10;cjB3WvWnr1DF41CagzzulHqdjh/vICKN8T/81z5oBYs5PL+kHyA3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Ot3N/CAAAA2wAAAA8AAAAAAAAAAAAAAAAAlwIAAGRycy9kb3du&#10;cmV2LnhtbFBLBQYAAAAABAAEAPUAAACGAwAAAAA=&#10;" path="m42,0l0,42,1030,1067,1051,1088,1179,1173,1115,982,1094,1046,1072,1025,42,0xe" fillcolor="#f79546" stroked="f">
                  <v:path arrowok="t" o:connecttype="custom" o:connectlocs="42,4208;0,4250;1030,5275;1051,5296;1179,5381;1115,5190;1094,5254;1072,5233;42,4208" o:connectangles="0,0,0,0,0,0,0,0,0"/>
                </v:shape>
              </v:group>
            </w:pict>
          </mc:Fallback>
        </mc:AlternateContent>
      </w:r>
      <w:r w:rsidRPr="007A2306">
        <w:rPr>
          <w:rFonts w:ascii="Calibri" w:hAnsi="Calibri" w:cs="Calibri"/>
          <w:noProof/>
        </w:rPr>
        <w:drawing>
          <wp:anchor distT="0" distB="0" distL="114300" distR="114300" simplePos="0" relativeHeight="251672576" behindDoc="0" locked="0" layoutInCell="1" allowOverlap="1" wp14:anchorId="2D2AA7B1" wp14:editId="586FEF44">
            <wp:simplePos x="0" y="0"/>
            <wp:positionH relativeFrom="column">
              <wp:posOffset>0</wp:posOffset>
            </wp:positionH>
            <wp:positionV relativeFrom="paragraph">
              <wp:posOffset>153035</wp:posOffset>
            </wp:positionV>
            <wp:extent cx="5502910" cy="3439795"/>
            <wp:effectExtent l="0" t="0" r="2540" b="8255"/>
            <wp:wrapSquare wrapText="bothSides"/>
            <wp:docPr id="54"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80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02910" cy="3439795"/>
                    </a:xfrm>
                    <a:prstGeom prst="rect">
                      <a:avLst/>
                    </a:prstGeom>
                    <a:noFill/>
                  </pic:spPr>
                </pic:pic>
              </a:graphicData>
            </a:graphic>
            <wp14:sizeRelH relativeFrom="page">
              <wp14:pctWidth>0</wp14:pctWidth>
            </wp14:sizeRelH>
            <wp14:sizeRelV relativeFrom="page">
              <wp14:pctHeight>0</wp14:pctHeight>
            </wp14:sizeRelV>
          </wp:anchor>
        </w:drawing>
      </w:r>
    </w:p>
    <w:p w14:paraId="177AECA6" w14:textId="5C9BBDA6" w:rsidR="009A4B3D" w:rsidRPr="007A2306" w:rsidRDefault="00687E45" w:rsidP="00C02B17">
      <w:pPr>
        <w:spacing w:line="280" w:lineRule="exact"/>
        <w:ind w:left="140" w:right="4477"/>
        <w:jc w:val="both"/>
        <w:rPr>
          <w:rFonts w:ascii="Calibri" w:eastAsia="Sylfaen" w:hAnsi="Calibri" w:cs="Calibri"/>
        </w:rPr>
      </w:pPr>
      <w:proofErr w:type="gramStart"/>
      <w:r w:rsidRPr="007A2306">
        <w:rPr>
          <w:rFonts w:ascii="Calibri" w:eastAsia="Sylfaen" w:hAnsi="Calibri" w:cs="Calibri"/>
          <w:spacing w:val="1"/>
          <w:position w:val="1"/>
        </w:rPr>
        <w:t xml:space="preserve">Figure </w:t>
      </w:r>
      <w:r w:rsidR="009A4B3D" w:rsidRPr="007A2306">
        <w:rPr>
          <w:rFonts w:ascii="Calibri" w:eastAsia="Sylfaen" w:hAnsi="Calibri" w:cs="Calibri"/>
          <w:position w:val="1"/>
        </w:rPr>
        <w:t xml:space="preserve"> 4.17</w:t>
      </w:r>
      <w:proofErr w:type="gramEnd"/>
      <w:r w:rsidR="009A4B3D" w:rsidRPr="007A2306">
        <w:rPr>
          <w:rFonts w:ascii="Calibri" w:eastAsia="Sylfaen" w:hAnsi="Calibri" w:cs="Calibri"/>
          <w:position w:val="1"/>
        </w:rPr>
        <w:t xml:space="preserve">:   </w:t>
      </w:r>
      <w:r w:rsidR="009A4B3D" w:rsidRPr="007A2306">
        <w:rPr>
          <w:rFonts w:ascii="Calibri" w:eastAsia="Sylfaen" w:hAnsi="Calibri" w:cs="Calibri"/>
          <w:spacing w:val="42"/>
          <w:position w:val="1"/>
        </w:rPr>
        <w:t xml:space="preserve"> </w:t>
      </w:r>
      <w:r w:rsidRPr="007A2306">
        <w:rPr>
          <w:rFonts w:ascii="Calibri" w:hAnsi="Calibri" w:cs="Calibri"/>
        </w:rPr>
        <w:t>Transmission line’s routing</w:t>
      </w:r>
    </w:p>
    <w:p w14:paraId="61D56AFA" w14:textId="77777777" w:rsidR="009A4B3D" w:rsidRPr="007A2306" w:rsidRDefault="009A4B3D" w:rsidP="00C02B17">
      <w:pPr>
        <w:spacing w:line="200" w:lineRule="exact"/>
        <w:jc w:val="both"/>
        <w:rPr>
          <w:rFonts w:ascii="Calibri" w:hAnsi="Calibri" w:cs="Calibri"/>
        </w:rPr>
      </w:pPr>
    </w:p>
    <w:p w14:paraId="6E46FF37" w14:textId="77777777" w:rsidR="00687E45" w:rsidRPr="007A2306" w:rsidRDefault="00687E45" w:rsidP="00C02B17">
      <w:pPr>
        <w:jc w:val="both"/>
        <w:rPr>
          <w:rFonts w:ascii="Calibri" w:hAnsi="Calibri" w:cs="Calibri"/>
        </w:rPr>
      </w:pPr>
      <w:r w:rsidRPr="007A2306">
        <w:rPr>
          <w:rFonts w:ascii="Calibri" w:hAnsi="Calibri" w:cs="Calibri"/>
        </w:rPr>
        <w:t xml:space="preserve">After the implementation of the topographic survey and the Conceptual Design, it has to be decided whether the transmission line needs to be reallocated and if </w:t>
      </w:r>
      <w:proofErr w:type="gramStart"/>
      <w:r w:rsidRPr="007A2306">
        <w:rPr>
          <w:rFonts w:ascii="Calibri" w:hAnsi="Calibri" w:cs="Calibri"/>
        </w:rPr>
        <w:t>so</w:t>
      </w:r>
      <w:proofErr w:type="gramEnd"/>
      <w:r w:rsidRPr="007A2306">
        <w:rPr>
          <w:rFonts w:ascii="Calibri" w:hAnsi="Calibri" w:cs="Calibri"/>
        </w:rPr>
        <w:t xml:space="preserve"> the reallocation design has to be prepared.</w:t>
      </w:r>
    </w:p>
    <w:p w14:paraId="41617012" w14:textId="77777777" w:rsidR="009A4B3D" w:rsidRPr="007A2306" w:rsidRDefault="009A4B3D" w:rsidP="00C02B17">
      <w:pPr>
        <w:spacing w:line="200" w:lineRule="exact"/>
        <w:jc w:val="both"/>
        <w:rPr>
          <w:rFonts w:ascii="Calibri" w:hAnsi="Calibri" w:cs="Calibri"/>
        </w:rPr>
      </w:pPr>
    </w:p>
    <w:p w14:paraId="521534BC" w14:textId="77777777" w:rsidR="009A4B3D" w:rsidRPr="007A2306" w:rsidRDefault="00687E45" w:rsidP="00C02B17">
      <w:pPr>
        <w:spacing w:after="120"/>
        <w:ind w:left="140" w:right="5710"/>
        <w:jc w:val="both"/>
        <w:rPr>
          <w:rFonts w:ascii="Calibri" w:eastAsia="Sylfaen" w:hAnsi="Calibri" w:cs="Calibri"/>
          <w:b/>
          <w:u w:val="single"/>
        </w:rPr>
      </w:pPr>
      <w:r w:rsidRPr="007A2306">
        <w:rPr>
          <w:rFonts w:ascii="Calibri" w:eastAsia="Sylfaen" w:hAnsi="Calibri" w:cs="Calibri"/>
          <w:b/>
          <w:u w:val="single"/>
        </w:rPr>
        <w:t>Location 2 (</w:t>
      </w:r>
      <w:proofErr w:type="spellStart"/>
      <w:r w:rsidRPr="007A2306">
        <w:rPr>
          <w:rFonts w:ascii="Calibri" w:eastAsia="Sylfaen" w:hAnsi="Calibri" w:cs="Calibri"/>
          <w:b/>
          <w:u w:val="single"/>
        </w:rPr>
        <w:t>Nakhiduri</w:t>
      </w:r>
      <w:proofErr w:type="spellEnd"/>
      <w:r w:rsidRPr="007A2306">
        <w:rPr>
          <w:rFonts w:ascii="Calibri" w:eastAsia="Sylfaen" w:hAnsi="Calibri" w:cs="Calibri"/>
          <w:b/>
          <w:u w:val="single"/>
        </w:rPr>
        <w:t>)</w:t>
      </w:r>
    </w:p>
    <w:p w14:paraId="1294F41B" w14:textId="77777777" w:rsidR="00687E45" w:rsidRPr="007A2306" w:rsidRDefault="00687E45" w:rsidP="00C02B17">
      <w:pPr>
        <w:jc w:val="both"/>
        <w:rPr>
          <w:rFonts w:ascii="Calibri" w:hAnsi="Calibri" w:cs="Calibri"/>
        </w:rPr>
      </w:pPr>
      <w:r w:rsidRPr="007A2306">
        <w:rPr>
          <w:rFonts w:ascii="Calibri" w:hAnsi="Calibri" w:cs="Calibri"/>
        </w:rPr>
        <w:t>Right next to the site 2 (</w:t>
      </w:r>
      <w:proofErr w:type="spellStart"/>
      <w:r w:rsidRPr="007A2306">
        <w:rPr>
          <w:rFonts w:ascii="Calibri" w:hAnsi="Calibri" w:cs="Calibri"/>
        </w:rPr>
        <w:t>Nakhiduri</w:t>
      </w:r>
      <w:proofErr w:type="spellEnd"/>
      <w:r w:rsidRPr="007A2306">
        <w:rPr>
          <w:rFonts w:ascii="Calibri" w:hAnsi="Calibri" w:cs="Calibri"/>
        </w:rPr>
        <w:t xml:space="preserve">) on an unpaved rode there is a Natural gas line as a boarder of this road. At the entrance of the site there is an arch of gas pipeline which goes over the road and connects pipeline to the gas pipeline control center station which is shown on the </w:t>
      </w:r>
      <w:r w:rsidRPr="007A2306">
        <w:rPr>
          <w:rFonts w:ascii="Calibri" w:hAnsi="Calibri" w:cs="Calibri"/>
          <w:b/>
          <w:bCs/>
        </w:rPr>
        <w:t xml:space="preserve">Figure 4.18a &amp;b. </w:t>
      </w:r>
      <w:r w:rsidRPr="007A2306">
        <w:rPr>
          <w:rFonts w:ascii="Calibri" w:hAnsi="Calibri" w:cs="Calibri"/>
        </w:rPr>
        <w:t>Also, the last 500m of this unpaved road is a slope which could be a problem for the future use for trucks to drive on.</w:t>
      </w:r>
    </w:p>
    <w:p w14:paraId="7765612F" w14:textId="77777777" w:rsidR="009A4B3D" w:rsidRPr="007A2306" w:rsidRDefault="009A4B3D" w:rsidP="00C02B17">
      <w:pPr>
        <w:spacing w:before="5" w:line="180" w:lineRule="exact"/>
        <w:jc w:val="both"/>
        <w:rPr>
          <w:rFonts w:ascii="Calibri" w:hAnsi="Calibri" w:cs="Calibri"/>
        </w:rPr>
      </w:pPr>
    </w:p>
    <w:p w14:paraId="074E3CD1" w14:textId="1A329DD4" w:rsidR="009A4B3D" w:rsidRPr="007A2306" w:rsidRDefault="0081740E" w:rsidP="00C02B17">
      <w:pPr>
        <w:ind w:left="195"/>
        <w:jc w:val="both"/>
        <w:rPr>
          <w:rFonts w:ascii="Calibri" w:hAnsi="Calibri" w:cs="Calibri"/>
        </w:rPr>
      </w:pPr>
      <w:r w:rsidRPr="007A2306">
        <w:rPr>
          <w:rFonts w:ascii="Calibri" w:hAnsi="Calibri" w:cs="Calibri"/>
          <w:noProof/>
        </w:rPr>
        <w:drawing>
          <wp:inline distT="0" distB="0" distL="0" distR="0" wp14:anchorId="01149307" wp14:editId="14AF0A80">
            <wp:extent cx="5372100" cy="29565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72100" cy="2956560"/>
                    </a:xfrm>
                    <a:prstGeom prst="rect">
                      <a:avLst/>
                    </a:prstGeom>
                    <a:noFill/>
                    <a:ln>
                      <a:noFill/>
                    </a:ln>
                  </pic:spPr>
                </pic:pic>
              </a:graphicData>
            </a:graphic>
          </wp:inline>
        </w:drawing>
      </w:r>
    </w:p>
    <w:p w14:paraId="5F7FD166" w14:textId="77777777" w:rsidR="009A4B3D" w:rsidRPr="007A2306" w:rsidRDefault="009A4B3D" w:rsidP="00C02B17">
      <w:pPr>
        <w:spacing w:before="17" w:line="280" w:lineRule="exact"/>
        <w:jc w:val="both"/>
        <w:rPr>
          <w:rFonts w:ascii="Calibri" w:hAnsi="Calibri" w:cs="Calibri"/>
          <w:sz w:val="28"/>
          <w:szCs w:val="28"/>
        </w:rPr>
      </w:pPr>
    </w:p>
    <w:p w14:paraId="45912E17" w14:textId="0971A5BC" w:rsidR="009A4B3D" w:rsidRPr="002732BC" w:rsidRDefault="00687E45" w:rsidP="00C02B17">
      <w:pPr>
        <w:tabs>
          <w:tab w:val="left" w:pos="8640"/>
        </w:tabs>
        <w:spacing w:line="280" w:lineRule="exact"/>
        <w:ind w:left="140" w:right="-40"/>
        <w:jc w:val="both"/>
        <w:rPr>
          <w:rFonts w:ascii="Calibri" w:eastAsia="Sylfaen" w:hAnsi="Calibri" w:cs="Calibri"/>
        </w:rPr>
      </w:pPr>
      <w:r w:rsidRPr="002732BC">
        <w:rPr>
          <w:rFonts w:ascii="Calibri" w:eastAsia="Sylfaen" w:hAnsi="Calibri" w:cs="Calibri"/>
          <w:spacing w:val="1"/>
          <w:position w:val="1"/>
        </w:rPr>
        <w:t>Figure</w:t>
      </w:r>
      <w:r w:rsidR="009A4B3D" w:rsidRPr="002732BC">
        <w:rPr>
          <w:rFonts w:ascii="Calibri" w:eastAsia="Sylfaen" w:hAnsi="Calibri" w:cs="Calibri"/>
          <w:position w:val="1"/>
        </w:rPr>
        <w:t xml:space="preserve"> 4.18</w:t>
      </w:r>
      <w:r w:rsidRPr="002732BC">
        <w:rPr>
          <w:rFonts w:ascii="Calibri" w:eastAsia="Sylfaen" w:hAnsi="Calibri" w:cs="Calibri"/>
          <w:position w:val="1"/>
        </w:rPr>
        <w:t>a</w:t>
      </w:r>
      <w:r w:rsidR="009A4B3D" w:rsidRPr="002732BC">
        <w:rPr>
          <w:rFonts w:ascii="Calibri" w:eastAsia="Sylfaen" w:hAnsi="Calibri" w:cs="Calibri"/>
          <w:position w:val="1"/>
        </w:rPr>
        <w:t xml:space="preserve">: </w:t>
      </w:r>
      <w:r w:rsidRPr="002732BC">
        <w:rPr>
          <w:rFonts w:ascii="Calibri" w:eastAsia="Sylfaen" w:hAnsi="Calibri" w:cs="Calibri"/>
          <w:position w:val="1"/>
        </w:rPr>
        <w:t xml:space="preserve">Gas </w:t>
      </w:r>
      <w:proofErr w:type="spellStart"/>
      <w:r w:rsidRPr="002732BC">
        <w:rPr>
          <w:rFonts w:ascii="Calibri" w:eastAsia="Sylfaen" w:hAnsi="Calibri" w:cs="Calibri"/>
          <w:position w:val="1"/>
        </w:rPr>
        <w:t>pipline</w:t>
      </w:r>
      <w:proofErr w:type="spellEnd"/>
    </w:p>
    <w:p w14:paraId="6DA201BE" w14:textId="77777777" w:rsidR="009A4B3D" w:rsidRPr="007A2306" w:rsidRDefault="009A4B3D" w:rsidP="00C02B17">
      <w:pPr>
        <w:spacing w:line="280" w:lineRule="exact"/>
        <w:jc w:val="both"/>
        <w:rPr>
          <w:rFonts w:ascii="Calibri" w:hAnsi="Calibri" w:cs="Calibri"/>
          <w:sz w:val="28"/>
          <w:szCs w:val="28"/>
        </w:rPr>
      </w:pPr>
    </w:p>
    <w:p w14:paraId="7B29CA9C" w14:textId="1E4BCC36" w:rsidR="009A4B3D" w:rsidRPr="007A2306" w:rsidRDefault="0081740E" w:rsidP="00C02B17">
      <w:pPr>
        <w:ind w:left="140"/>
        <w:jc w:val="both"/>
        <w:rPr>
          <w:rFonts w:ascii="Calibri" w:hAnsi="Calibri" w:cs="Calibri"/>
        </w:rPr>
      </w:pPr>
      <w:r w:rsidRPr="007A2306">
        <w:rPr>
          <w:rFonts w:ascii="Calibri" w:hAnsi="Calibri" w:cs="Calibri"/>
          <w:noProof/>
        </w:rPr>
        <w:lastRenderedPageBreak/>
        <w:drawing>
          <wp:inline distT="0" distB="0" distL="0" distR="0" wp14:anchorId="0D593269" wp14:editId="77F5730E">
            <wp:extent cx="5394960" cy="3276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94960" cy="3276600"/>
                    </a:xfrm>
                    <a:prstGeom prst="rect">
                      <a:avLst/>
                    </a:prstGeom>
                    <a:noFill/>
                    <a:ln>
                      <a:noFill/>
                    </a:ln>
                  </pic:spPr>
                </pic:pic>
              </a:graphicData>
            </a:graphic>
          </wp:inline>
        </w:drawing>
      </w:r>
    </w:p>
    <w:p w14:paraId="0D4EB4CB" w14:textId="77777777" w:rsidR="009A4B3D" w:rsidRPr="007A2306" w:rsidRDefault="009A4B3D" w:rsidP="00C02B17">
      <w:pPr>
        <w:spacing w:before="11" w:line="280" w:lineRule="exact"/>
        <w:jc w:val="both"/>
        <w:rPr>
          <w:rFonts w:ascii="Calibri" w:hAnsi="Calibri" w:cs="Calibri"/>
          <w:sz w:val="28"/>
          <w:szCs w:val="28"/>
        </w:rPr>
      </w:pPr>
    </w:p>
    <w:p w14:paraId="1F7A7570" w14:textId="77777777" w:rsidR="009A4B3D" w:rsidRPr="007A2306" w:rsidRDefault="00687E45" w:rsidP="00C02B17">
      <w:pPr>
        <w:ind w:left="140" w:right="3216"/>
        <w:jc w:val="both"/>
        <w:rPr>
          <w:rFonts w:ascii="Calibri" w:eastAsia="Sylfaen" w:hAnsi="Calibri" w:cs="Calibri"/>
        </w:rPr>
      </w:pPr>
      <w:r w:rsidRPr="007A2306">
        <w:rPr>
          <w:rFonts w:ascii="Calibri" w:eastAsia="Sylfaen" w:hAnsi="Calibri" w:cs="Calibri"/>
          <w:spacing w:val="1"/>
        </w:rPr>
        <w:t>Figure</w:t>
      </w:r>
      <w:r w:rsidR="009A4B3D" w:rsidRPr="007A2306">
        <w:rPr>
          <w:rFonts w:ascii="Calibri" w:eastAsia="Sylfaen" w:hAnsi="Calibri" w:cs="Calibri"/>
        </w:rPr>
        <w:t xml:space="preserve"> 4.18</w:t>
      </w:r>
      <w:r w:rsidRPr="007A2306">
        <w:rPr>
          <w:rFonts w:ascii="Calibri" w:eastAsia="Sylfaen" w:hAnsi="Calibri" w:cs="Calibri"/>
          <w:spacing w:val="-1"/>
        </w:rPr>
        <w:t>b</w:t>
      </w:r>
      <w:r w:rsidR="009A4B3D" w:rsidRPr="007A2306">
        <w:rPr>
          <w:rFonts w:ascii="Calibri" w:eastAsia="Sylfaen" w:hAnsi="Calibri" w:cs="Calibri"/>
        </w:rPr>
        <w:t xml:space="preserve">: </w:t>
      </w:r>
      <w:r w:rsidRPr="007A2306">
        <w:rPr>
          <w:rFonts w:ascii="Calibri" w:eastAsia="Sylfaen" w:hAnsi="Calibri" w:cs="Calibri"/>
        </w:rPr>
        <w:t xml:space="preserve">Gas pipeline control center station </w:t>
      </w:r>
    </w:p>
    <w:p w14:paraId="37F80B2D" w14:textId="77777777" w:rsidR="009A4B3D" w:rsidRPr="007A2306" w:rsidRDefault="009A4B3D" w:rsidP="00C02B17">
      <w:pPr>
        <w:spacing w:before="4" w:line="280" w:lineRule="exact"/>
        <w:jc w:val="both"/>
        <w:rPr>
          <w:rFonts w:ascii="Calibri" w:hAnsi="Calibri" w:cs="Calibri"/>
          <w:sz w:val="28"/>
          <w:szCs w:val="28"/>
        </w:rPr>
      </w:pPr>
    </w:p>
    <w:p w14:paraId="1F37AE68" w14:textId="77777777" w:rsidR="009A4B3D" w:rsidRPr="007A2306" w:rsidRDefault="00687E45" w:rsidP="00C02B17">
      <w:pPr>
        <w:spacing w:after="120"/>
        <w:ind w:right="5832"/>
        <w:jc w:val="both"/>
        <w:rPr>
          <w:rFonts w:ascii="Calibri" w:eastAsia="Sylfaen" w:hAnsi="Calibri" w:cs="Calibri"/>
          <w:b/>
          <w:u w:val="single"/>
        </w:rPr>
      </w:pPr>
      <w:r w:rsidRPr="007A2306">
        <w:rPr>
          <w:rFonts w:ascii="Calibri" w:eastAsia="Sylfaen" w:hAnsi="Calibri" w:cs="Calibri"/>
          <w:b/>
          <w:u w:val="single"/>
        </w:rPr>
        <w:t>Location 3 (</w:t>
      </w:r>
      <w:proofErr w:type="spellStart"/>
      <w:r w:rsidRPr="007A2306">
        <w:rPr>
          <w:rFonts w:ascii="Calibri" w:eastAsia="Sylfaen" w:hAnsi="Calibri" w:cs="Calibri"/>
          <w:b/>
          <w:u w:val="single"/>
        </w:rPr>
        <w:t>Ratevani</w:t>
      </w:r>
      <w:proofErr w:type="spellEnd"/>
      <w:r w:rsidRPr="007A2306">
        <w:rPr>
          <w:rFonts w:ascii="Calibri" w:eastAsia="Sylfaen" w:hAnsi="Calibri" w:cs="Calibri"/>
          <w:b/>
          <w:u w:val="single"/>
        </w:rPr>
        <w:t>)</w:t>
      </w:r>
    </w:p>
    <w:p w14:paraId="362A9357" w14:textId="77777777" w:rsidR="00687E45" w:rsidRPr="007A2306" w:rsidRDefault="00687E45" w:rsidP="00C02B17">
      <w:pPr>
        <w:jc w:val="both"/>
        <w:rPr>
          <w:rFonts w:ascii="Calibri" w:hAnsi="Calibri" w:cs="Calibri"/>
        </w:rPr>
      </w:pPr>
      <w:r w:rsidRPr="007A2306">
        <w:rPr>
          <w:rFonts w:ascii="Calibri" w:hAnsi="Calibri" w:cs="Calibri"/>
        </w:rPr>
        <w:t>On site there are no visual signs of irrigational or power lines. But very close to Site 3 (</w:t>
      </w:r>
      <w:proofErr w:type="spellStart"/>
      <w:r w:rsidRPr="007A2306">
        <w:rPr>
          <w:rFonts w:ascii="Calibri" w:hAnsi="Calibri" w:cs="Calibri"/>
        </w:rPr>
        <w:t>Ratevani</w:t>
      </w:r>
      <w:proofErr w:type="spellEnd"/>
      <w:r w:rsidRPr="007A2306">
        <w:rPr>
          <w:rFonts w:ascii="Calibri" w:hAnsi="Calibri" w:cs="Calibri"/>
        </w:rPr>
        <w:t>) in 700m there is abandoned military base with the small aerodrome which can have underground power systems.</w:t>
      </w:r>
    </w:p>
    <w:p w14:paraId="6B1B0C64" w14:textId="77777777" w:rsidR="009A4B3D" w:rsidRPr="007A2306" w:rsidRDefault="009A4B3D" w:rsidP="00C02B17">
      <w:pPr>
        <w:spacing w:before="5" w:line="180" w:lineRule="exact"/>
        <w:jc w:val="both"/>
        <w:rPr>
          <w:rFonts w:ascii="Calibri" w:hAnsi="Calibri" w:cs="Calibri"/>
        </w:rPr>
      </w:pPr>
    </w:p>
    <w:p w14:paraId="07B73E3C" w14:textId="77777777" w:rsidR="009A4B3D" w:rsidRPr="007A2306" w:rsidRDefault="00687E45" w:rsidP="00C02B17">
      <w:pPr>
        <w:spacing w:after="120"/>
        <w:ind w:right="5206"/>
        <w:jc w:val="both"/>
        <w:rPr>
          <w:rFonts w:ascii="Calibri" w:eastAsia="Sylfaen" w:hAnsi="Calibri" w:cs="Calibri"/>
          <w:b/>
          <w:u w:val="single"/>
        </w:rPr>
      </w:pPr>
      <w:r w:rsidRPr="007A2306">
        <w:rPr>
          <w:rFonts w:ascii="Calibri" w:eastAsia="Sylfaen" w:hAnsi="Calibri" w:cs="Calibri"/>
          <w:b/>
          <w:position w:val="1"/>
          <w:u w:val="single"/>
        </w:rPr>
        <w:t>Location 4 (</w:t>
      </w:r>
      <w:proofErr w:type="spellStart"/>
      <w:r w:rsidRPr="007A2306">
        <w:rPr>
          <w:rFonts w:ascii="Calibri" w:eastAsia="Sylfaen" w:hAnsi="Calibri" w:cs="Calibri"/>
          <w:b/>
          <w:position w:val="1"/>
          <w:u w:val="single"/>
        </w:rPr>
        <w:t>Qvemo</w:t>
      </w:r>
      <w:proofErr w:type="spellEnd"/>
      <w:r w:rsidRPr="007A2306">
        <w:rPr>
          <w:rFonts w:ascii="Calibri" w:eastAsia="Sylfaen" w:hAnsi="Calibri" w:cs="Calibri"/>
          <w:b/>
          <w:position w:val="1"/>
          <w:u w:val="single"/>
        </w:rPr>
        <w:t xml:space="preserve"> </w:t>
      </w:r>
      <w:proofErr w:type="spellStart"/>
      <w:r w:rsidRPr="007A2306">
        <w:rPr>
          <w:rFonts w:ascii="Calibri" w:eastAsia="Sylfaen" w:hAnsi="Calibri" w:cs="Calibri"/>
          <w:b/>
          <w:position w:val="1"/>
          <w:u w:val="single"/>
        </w:rPr>
        <w:t>bolnisi</w:t>
      </w:r>
      <w:proofErr w:type="spellEnd"/>
      <w:r w:rsidRPr="007A2306">
        <w:rPr>
          <w:rFonts w:ascii="Calibri" w:eastAsia="Sylfaen" w:hAnsi="Calibri" w:cs="Calibri"/>
          <w:b/>
          <w:position w:val="1"/>
          <w:u w:val="single"/>
        </w:rPr>
        <w:t>)</w:t>
      </w:r>
    </w:p>
    <w:p w14:paraId="1BDB3879" w14:textId="77777777" w:rsidR="00DE1FA5" w:rsidRPr="007A2306" w:rsidRDefault="00DE1FA5" w:rsidP="00C02B17">
      <w:pPr>
        <w:jc w:val="both"/>
        <w:rPr>
          <w:rFonts w:ascii="Calibri" w:hAnsi="Calibri" w:cs="Calibri"/>
        </w:rPr>
      </w:pPr>
      <w:r w:rsidRPr="007A2306">
        <w:rPr>
          <w:rFonts w:ascii="Calibri" w:hAnsi="Calibri" w:cs="Calibri"/>
        </w:rPr>
        <w:t>Within the municipality there is a farm irrigation servicing more than 200 ha. All around the Site there is strong irrigation network which is active and well functional. Close to site 4 there is water irrigation distribution/division which is shown on following pictures.</w:t>
      </w:r>
    </w:p>
    <w:p w14:paraId="44124808" w14:textId="77777777" w:rsidR="009A4B3D" w:rsidRPr="007A2306" w:rsidRDefault="009A4B3D" w:rsidP="00C02B17">
      <w:pPr>
        <w:spacing w:before="18" w:line="220" w:lineRule="exact"/>
        <w:jc w:val="both"/>
        <w:rPr>
          <w:rFonts w:ascii="Calibri" w:hAnsi="Calibri" w:cs="Calibri"/>
          <w:sz w:val="22"/>
          <w:szCs w:val="22"/>
        </w:rPr>
      </w:pPr>
    </w:p>
    <w:p w14:paraId="0C623F17" w14:textId="5DC307F2" w:rsidR="009A4B3D" w:rsidRPr="007A2306" w:rsidRDefault="0081740E" w:rsidP="00C02B17">
      <w:pPr>
        <w:ind w:left="140"/>
        <w:jc w:val="both"/>
        <w:rPr>
          <w:rFonts w:ascii="Calibri" w:hAnsi="Calibri" w:cs="Calibri"/>
        </w:rPr>
      </w:pPr>
      <w:r w:rsidRPr="007A2306">
        <w:rPr>
          <w:rFonts w:ascii="Calibri" w:hAnsi="Calibri" w:cs="Calibri"/>
          <w:noProof/>
        </w:rPr>
        <w:lastRenderedPageBreak/>
        <w:drawing>
          <wp:inline distT="0" distB="0" distL="0" distR="0" wp14:anchorId="31EFA8D5" wp14:editId="0A93A8E5">
            <wp:extent cx="5501640" cy="54483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01640" cy="5448300"/>
                    </a:xfrm>
                    <a:prstGeom prst="rect">
                      <a:avLst/>
                    </a:prstGeom>
                    <a:noFill/>
                    <a:ln>
                      <a:noFill/>
                    </a:ln>
                  </pic:spPr>
                </pic:pic>
              </a:graphicData>
            </a:graphic>
          </wp:inline>
        </w:drawing>
      </w:r>
    </w:p>
    <w:p w14:paraId="301B0336" w14:textId="77777777" w:rsidR="009A4B3D" w:rsidRPr="007A2306" w:rsidRDefault="009A4B3D" w:rsidP="00C02B17">
      <w:pPr>
        <w:spacing w:before="8" w:line="280" w:lineRule="exact"/>
        <w:jc w:val="both"/>
        <w:rPr>
          <w:rFonts w:ascii="Calibri" w:hAnsi="Calibri" w:cs="Calibri"/>
          <w:sz w:val="28"/>
          <w:szCs w:val="28"/>
        </w:rPr>
      </w:pPr>
    </w:p>
    <w:p w14:paraId="17570EC1" w14:textId="77777777" w:rsidR="00DE1FA5" w:rsidRPr="007A2306" w:rsidRDefault="00DE1FA5" w:rsidP="00C02B17">
      <w:pPr>
        <w:jc w:val="both"/>
        <w:rPr>
          <w:rFonts w:ascii="Calibri" w:hAnsi="Calibri" w:cs="Calibri"/>
        </w:rPr>
      </w:pPr>
      <w:r w:rsidRPr="007A2306">
        <w:rPr>
          <w:rFonts w:ascii="Calibri" w:hAnsi="Calibri" w:cs="Calibri"/>
        </w:rPr>
        <w:t xml:space="preserve">Because of the agricultural character of the study area there are many irrigation canals near the site. The main canal and main division point </w:t>
      </w:r>
      <w:proofErr w:type="gramStart"/>
      <w:r w:rsidRPr="007A2306">
        <w:rPr>
          <w:rFonts w:ascii="Calibri" w:hAnsi="Calibri" w:cs="Calibri"/>
        </w:rPr>
        <w:t>is</w:t>
      </w:r>
      <w:proofErr w:type="gramEnd"/>
      <w:r w:rsidRPr="007A2306">
        <w:rPr>
          <w:rFonts w:ascii="Calibri" w:hAnsi="Calibri" w:cs="Calibri"/>
        </w:rPr>
        <w:t xml:space="preserve"> presented in the following picture (blue lines).</w:t>
      </w:r>
    </w:p>
    <w:p w14:paraId="01DDB751" w14:textId="77777777" w:rsidR="009A4B3D" w:rsidRPr="007A2306" w:rsidRDefault="009A4B3D" w:rsidP="00C02B17">
      <w:pPr>
        <w:spacing w:line="276" w:lineRule="auto"/>
        <w:jc w:val="both"/>
        <w:rPr>
          <w:rFonts w:ascii="Calibri" w:eastAsia="Sylfaen" w:hAnsi="Calibri" w:cs="Calibri"/>
        </w:rPr>
        <w:sectPr w:rsidR="009A4B3D" w:rsidRPr="007A2306" w:rsidSect="00860426">
          <w:headerReference w:type="default" r:id="rId94"/>
          <w:pgSz w:w="11920" w:h="16840"/>
          <w:pgMar w:top="860" w:right="1030" w:bottom="280" w:left="1260" w:header="662" w:footer="612" w:gutter="0"/>
          <w:cols w:space="720"/>
        </w:sectPr>
      </w:pPr>
    </w:p>
    <w:p w14:paraId="31CE508E" w14:textId="77777777" w:rsidR="009A4B3D" w:rsidRPr="007A2306" w:rsidRDefault="009A4B3D" w:rsidP="00C02B17">
      <w:pPr>
        <w:spacing w:before="5" w:line="180" w:lineRule="exact"/>
        <w:jc w:val="both"/>
        <w:rPr>
          <w:rFonts w:ascii="Calibri" w:hAnsi="Calibri" w:cs="Calibri"/>
          <w:sz w:val="19"/>
          <w:szCs w:val="19"/>
        </w:rPr>
      </w:pPr>
    </w:p>
    <w:p w14:paraId="52F51EEB" w14:textId="567A8EB9" w:rsidR="009A4B3D" w:rsidRPr="007A2306" w:rsidRDefault="0081740E" w:rsidP="00C02B17">
      <w:pPr>
        <w:ind w:left="140"/>
        <w:jc w:val="both"/>
        <w:rPr>
          <w:rFonts w:ascii="Calibri" w:hAnsi="Calibri" w:cs="Calibri"/>
        </w:rPr>
      </w:pPr>
      <w:r w:rsidRPr="007A2306">
        <w:rPr>
          <w:rFonts w:ascii="Calibri" w:hAnsi="Calibri" w:cs="Calibri"/>
          <w:noProof/>
        </w:rPr>
        <w:drawing>
          <wp:inline distT="0" distB="0" distL="0" distR="0" wp14:anchorId="522CCBAE" wp14:editId="5C76D948">
            <wp:extent cx="5501640" cy="25603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01640" cy="2560320"/>
                    </a:xfrm>
                    <a:prstGeom prst="rect">
                      <a:avLst/>
                    </a:prstGeom>
                    <a:noFill/>
                    <a:ln>
                      <a:noFill/>
                    </a:ln>
                  </pic:spPr>
                </pic:pic>
              </a:graphicData>
            </a:graphic>
          </wp:inline>
        </w:drawing>
      </w:r>
    </w:p>
    <w:p w14:paraId="20B00B38" w14:textId="77777777" w:rsidR="009A4B3D" w:rsidRPr="007A2306" w:rsidRDefault="009A4B3D" w:rsidP="00C02B17">
      <w:pPr>
        <w:spacing w:before="3" w:line="160" w:lineRule="exact"/>
        <w:jc w:val="both"/>
        <w:rPr>
          <w:rFonts w:ascii="Calibri" w:hAnsi="Calibri" w:cs="Calibri"/>
          <w:sz w:val="17"/>
          <w:szCs w:val="17"/>
        </w:rPr>
      </w:pPr>
    </w:p>
    <w:p w14:paraId="1CAB21C3" w14:textId="77777777" w:rsidR="009A4B3D" w:rsidRPr="007A2306" w:rsidRDefault="009A4B3D" w:rsidP="00C02B17">
      <w:pPr>
        <w:spacing w:before="8" w:line="100" w:lineRule="exact"/>
        <w:jc w:val="both"/>
        <w:rPr>
          <w:rFonts w:ascii="Calibri" w:hAnsi="Calibri" w:cs="Calibri"/>
          <w:sz w:val="11"/>
          <w:szCs w:val="11"/>
        </w:rPr>
      </w:pPr>
    </w:p>
    <w:p w14:paraId="6C3AF514" w14:textId="77777777" w:rsidR="009A4B3D" w:rsidRPr="007A2306" w:rsidRDefault="00DE1FA5" w:rsidP="00C02B17">
      <w:pPr>
        <w:ind w:left="140"/>
        <w:jc w:val="both"/>
        <w:rPr>
          <w:rFonts w:ascii="Calibri" w:eastAsia="Sylfaen" w:hAnsi="Calibri" w:cs="Calibri"/>
        </w:rPr>
      </w:pPr>
      <w:r w:rsidRPr="007A2306">
        <w:rPr>
          <w:rFonts w:ascii="Calibri" w:eastAsia="Sylfaen" w:hAnsi="Calibri" w:cs="Calibri"/>
          <w:spacing w:val="1"/>
        </w:rPr>
        <w:t>Figure</w:t>
      </w:r>
      <w:r w:rsidR="009A4B3D" w:rsidRPr="007A2306">
        <w:rPr>
          <w:rFonts w:ascii="Calibri" w:eastAsia="Sylfaen" w:hAnsi="Calibri" w:cs="Calibri"/>
        </w:rPr>
        <w:t xml:space="preserve"> 4.19:   </w:t>
      </w:r>
      <w:r w:rsidR="009A4B3D" w:rsidRPr="007A2306">
        <w:rPr>
          <w:rFonts w:ascii="Calibri" w:eastAsia="Sylfaen" w:hAnsi="Calibri" w:cs="Calibri"/>
          <w:spacing w:val="42"/>
        </w:rPr>
        <w:t xml:space="preserve"> </w:t>
      </w:r>
      <w:r w:rsidRPr="007A2306">
        <w:rPr>
          <w:rFonts w:ascii="Calibri" w:hAnsi="Calibri" w:cs="Calibri"/>
        </w:rPr>
        <w:t>Main irrigation canal and distribution point</w:t>
      </w:r>
    </w:p>
    <w:p w14:paraId="17F47B62" w14:textId="77777777" w:rsidR="009A4B3D" w:rsidRPr="007A2306" w:rsidRDefault="009A4B3D" w:rsidP="00C02B17">
      <w:pPr>
        <w:spacing w:line="280" w:lineRule="exact"/>
        <w:ind w:left="140"/>
        <w:jc w:val="both"/>
        <w:rPr>
          <w:rFonts w:ascii="Calibri" w:eastAsia="Sylfaen" w:hAnsi="Calibri" w:cs="Calibri"/>
          <w:b/>
        </w:rPr>
      </w:pPr>
    </w:p>
    <w:p w14:paraId="192E21E4" w14:textId="77777777" w:rsidR="009A4B3D" w:rsidRPr="007A2306" w:rsidRDefault="00404F4E" w:rsidP="006C44BF">
      <w:pPr>
        <w:keepNext/>
        <w:numPr>
          <w:ilvl w:val="2"/>
          <w:numId w:val="47"/>
        </w:numPr>
        <w:tabs>
          <w:tab w:val="center" w:pos="2210"/>
        </w:tabs>
        <w:spacing w:after="120"/>
        <w:jc w:val="both"/>
        <w:outlineLvl w:val="2"/>
        <w:rPr>
          <w:rFonts w:ascii="Calibri" w:hAnsi="Calibri" w:cs="Calibri"/>
          <w:b/>
          <w:bCs/>
        </w:rPr>
      </w:pPr>
      <w:bookmarkStart w:id="46" w:name="_Toc39070004"/>
      <w:r w:rsidRPr="007A2306">
        <w:rPr>
          <w:rFonts w:ascii="Calibri" w:hAnsi="Calibri" w:cs="Calibri"/>
          <w:b/>
          <w:bCs/>
        </w:rPr>
        <w:t>Topography-Morphology</w:t>
      </w:r>
      <w:bookmarkEnd w:id="46"/>
    </w:p>
    <w:p w14:paraId="19D6DFA7" w14:textId="66B9F2BB" w:rsidR="009A4B3D" w:rsidRPr="007A2306" w:rsidRDefault="00404F4E" w:rsidP="00C02B17">
      <w:pPr>
        <w:spacing w:after="120"/>
        <w:ind w:right="4853"/>
        <w:jc w:val="both"/>
        <w:rPr>
          <w:rFonts w:ascii="Calibri" w:eastAsia="Sylfaen" w:hAnsi="Calibri" w:cs="Calibri"/>
          <w:b/>
        </w:rPr>
      </w:pPr>
      <w:r w:rsidRPr="007A2306">
        <w:rPr>
          <w:rFonts w:ascii="Calibri" w:eastAsia="Sylfaen" w:hAnsi="Calibri" w:cs="Calibri"/>
          <w:b/>
        </w:rPr>
        <w:t xml:space="preserve">Selected location </w:t>
      </w:r>
      <w:proofErr w:type="spellStart"/>
      <w:r w:rsidR="00E43614" w:rsidRPr="007A2306">
        <w:rPr>
          <w:rFonts w:ascii="Calibri" w:eastAsia="Sylfaen" w:hAnsi="Calibri" w:cs="Calibri"/>
          <w:b/>
        </w:rPr>
        <w:t>Tetritskaro</w:t>
      </w:r>
      <w:proofErr w:type="spellEnd"/>
      <w:r w:rsidR="00E43614" w:rsidRPr="007A2306">
        <w:rPr>
          <w:rFonts w:ascii="Calibri" w:eastAsia="Sylfaen" w:hAnsi="Calibri" w:cs="Calibri"/>
          <w:b/>
        </w:rPr>
        <w:t xml:space="preserve"> Municipality </w:t>
      </w:r>
    </w:p>
    <w:p w14:paraId="634EC981" w14:textId="77777777" w:rsidR="00404F4E" w:rsidRPr="007A2306" w:rsidRDefault="00404F4E" w:rsidP="00C02B17">
      <w:pPr>
        <w:jc w:val="both"/>
        <w:rPr>
          <w:rFonts w:ascii="Calibri" w:hAnsi="Calibri" w:cs="Calibri"/>
        </w:rPr>
      </w:pPr>
      <w:r w:rsidRPr="007A2306">
        <w:rPr>
          <w:rFonts w:ascii="Calibri" w:hAnsi="Calibri" w:cs="Calibri"/>
        </w:rPr>
        <w:t xml:space="preserve">The area is situated on the </w:t>
      </w:r>
      <w:proofErr w:type="spellStart"/>
      <w:r w:rsidRPr="007A2306">
        <w:rPr>
          <w:rFonts w:ascii="Calibri" w:hAnsi="Calibri" w:cs="Calibri"/>
        </w:rPr>
        <w:t>Tetritsqaro</w:t>
      </w:r>
      <w:proofErr w:type="spellEnd"/>
      <w:r w:rsidRPr="007A2306">
        <w:rPr>
          <w:rFonts w:ascii="Calibri" w:hAnsi="Calibri" w:cs="Calibri"/>
        </w:rPr>
        <w:t xml:space="preserve"> Municipality at an altitude of approximately 880 m above sea level. The surrounding area is </w:t>
      </w:r>
      <w:proofErr w:type="gramStart"/>
      <w:r w:rsidRPr="007A2306">
        <w:rPr>
          <w:rFonts w:ascii="Calibri" w:hAnsi="Calibri" w:cs="Calibri"/>
        </w:rPr>
        <w:t>fairly flat</w:t>
      </w:r>
      <w:proofErr w:type="gramEnd"/>
      <w:r w:rsidRPr="007A2306">
        <w:rPr>
          <w:rFonts w:ascii="Calibri" w:hAnsi="Calibri" w:cs="Calibri"/>
        </w:rPr>
        <w:t xml:space="preserve"> with carved river valleys. The plateau shows typical vegetation with shrubs and trees.</w:t>
      </w:r>
    </w:p>
    <w:p w14:paraId="609550C6" w14:textId="314C8A4D" w:rsidR="00404F4E" w:rsidRPr="007A2306" w:rsidRDefault="00404F4E" w:rsidP="00C02B17">
      <w:pPr>
        <w:jc w:val="both"/>
        <w:rPr>
          <w:rFonts w:ascii="Calibri" w:hAnsi="Calibri" w:cs="Calibri"/>
        </w:rPr>
      </w:pPr>
      <w:r w:rsidRPr="007A2306">
        <w:rPr>
          <w:rFonts w:ascii="Calibri" w:hAnsi="Calibri" w:cs="Calibri"/>
        </w:rPr>
        <w:t xml:space="preserve">The main river in the area of interest is the </w:t>
      </w:r>
      <w:proofErr w:type="spellStart"/>
      <w:r w:rsidRPr="007A2306">
        <w:rPr>
          <w:rFonts w:ascii="Calibri" w:hAnsi="Calibri" w:cs="Calibri"/>
        </w:rPr>
        <w:t>Algeti</w:t>
      </w:r>
      <w:proofErr w:type="spellEnd"/>
      <w:r w:rsidRPr="007A2306">
        <w:rPr>
          <w:rFonts w:ascii="Calibri" w:hAnsi="Calibri" w:cs="Calibri"/>
        </w:rPr>
        <w:t xml:space="preserve"> River. The </w:t>
      </w:r>
      <w:proofErr w:type="spellStart"/>
      <w:r w:rsidRPr="007A2306">
        <w:rPr>
          <w:rFonts w:ascii="Calibri" w:hAnsi="Calibri" w:cs="Calibri"/>
        </w:rPr>
        <w:t>Algeti</w:t>
      </w:r>
      <w:proofErr w:type="spellEnd"/>
      <w:r w:rsidRPr="007A2306">
        <w:rPr>
          <w:rFonts w:ascii="Calibri" w:hAnsi="Calibri" w:cs="Calibri"/>
        </w:rPr>
        <w:t xml:space="preserve"> River is coming from the south from </w:t>
      </w:r>
      <w:proofErr w:type="spellStart"/>
      <w:r w:rsidRPr="007A2306">
        <w:rPr>
          <w:rFonts w:ascii="Calibri" w:hAnsi="Calibri" w:cs="Calibri"/>
        </w:rPr>
        <w:t>Trialeti</w:t>
      </w:r>
      <w:proofErr w:type="spellEnd"/>
      <w:r w:rsidRPr="007A2306">
        <w:rPr>
          <w:rFonts w:ascii="Calibri" w:hAnsi="Calibri" w:cs="Calibri"/>
        </w:rPr>
        <w:t xml:space="preserve"> range, which is its origin. In the south part of </w:t>
      </w:r>
      <w:proofErr w:type="spellStart"/>
      <w:r w:rsidRPr="007A2306">
        <w:rPr>
          <w:rFonts w:ascii="Calibri" w:hAnsi="Calibri" w:cs="Calibri"/>
        </w:rPr>
        <w:t>Tetritskaro</w:t>
      </w:r>
      <w:proofErr w:type="spellEnd"/>
      <w:r w:rsidRPr="007A2306">
        <w:rPr>
          <w:rFonts w:ascii="Calibri" w:hAnsi="Calibri" w:cs="Calibri"/>
        </w:rPr>
        <w:t xml:space="preserve"> municipality, </w:t>
      </w:r>
      <w:proofErr w:type="spellStart"/>
      <w:r w:rsidRPr="007A2306">
        <w:rPr>
          <w:rFonts w:ascii="Calibri" w:hAnsi="Calibri" w:cs="Calibri"/>
        </w:rPr>
        <w:t>Khrami</w:t>
      </w:r>
      <w:proofErr w:type="spellEnd"/>
      <w:r w:rsidRPr="007A2306">
        <w:rPr>
          <w:rFonts w:ascii="Calibri" w:hAnsi="Calibri" w:cs="Calibri"/>
        </w:rPr>
        <w:t xml:space="preserve"> River is located, with a well-defined canyon of 20 km length. </w:t>
      </w:r>
      <w:r w:rsidR="008A4387" w:rsidRPr="007A2306">
        <w:rPr>
          <w:rFonts w:ascii="Calibri" w:hAnsi="Calibri" w:cs="Calibri"/>
        </w:rPr>
        <w:t xml:space="preserve">Distance from River </w:t>
      </w:r>
      <w:proofErr w:type="spellStart"/>
      <w:r w:rsidR="008A4387" w:rsidRPr="007A2306">
        <w:rPr>
          <w:rFonts w:ascii="Calibri" w:hAnsi="Calibri" w:cs="Calibri"/>
        </w:rPr>
        <w:t>Khrami</w:t>
      </w:r>
      <w:proofErr w:type="spellEnd"/>
      <w:r w:rsidR="008A4387" w:rsidRPr="007A2306">
        <w:rPr>
          <w:rFonts w:ascii="Calibri" w:hAnsi="Calibri" w:cs="Calibri"/>
        </w:rPr>
        <w:t xml:space="preserve"> to Selected location is 5600m.</w:t>
      </w:r>
    </w:p>
    <w:p w14:paraId="5B489FE2" w14:textId="77777777" w:rsidR="009A4B3D" w:rsidRPr="007A2306" w:rsidRDefault="009A4B3D" w:rsidP="00C02B17">
      <w:pPr>
        <w:spacing w:after="120"/>
        <w:jc w:val="both"/>
        <w:rPr>
          <w:rFonts w:ascii="Calibri" w:hAnsi="Calibri" w:cs="Calibri"/>
        </w:rPr>
      </w:pPr>
    </w:p>
    <w:p w14:paraId="0C2A86C8" w14:textId="77777777" w:rsidR="009A4B3D" w:rsidRPr="007A2306" w:rsidRDefault="00404F4E" w:rsidP="00C02B17">
      <w:pPr>
        <w:spacing w:after="120"/>
        <w:ind w:right="5710"/>
        <w:jc w:val="both"/>
        <w:rPr>
          <w:rFonts w:ascii="Calibri" w:eastAsia="Sylfaen" w:hAnsi="Calibri" w:cs="Calibri"/>
          <w:b/>
        </w:rPr>
      </w:pPr>
      <w:r w:rsidRPr="007A2306">
        <w:rPr>
          <w:rFonts w:ascii="Calibri" w:eastAsia="Sylfaen" w:hAnsi="Calibri" w:cs="Calibri"/>
          <w:b/>
        </w:rPr>
        <w:t>Location 2 (</w:t>
      </w:r>
      <w:proofErr w:type="spellStart"/>
      <w:r w:rsidRPr="007A2306">
        <w:rPr>
          <w:rFonts w:ascii="Calibri" w:eastAsia="Sylfaen" w:hAnsi="Calibri" w:cs="Calibri"/>
          <w:b/>
        </w:rPr>
        <w:t>Nakhiduri</w:t>
      </w:r>
      <w:proofErr w:type="spellEnd"/>
      <w:r w:rsidRPr="007A2306">
        <w:rPr>
          <w:rFonts w:ascii="Calibri" w:eastAsia="Sylfaen" w:hAnsi="Calibri" w:cs="Calibri"/>
          <w:b/>
        </w:rPr>
        <w:t>)</w:t>
      </w:r>
    </w:p>
    <w:p w14:paraId="56816CCA" w14:textId="77777777" w:rsidR="00404F4E" w:rsidRPr="007A2306" w:rsidRDefault="00404F4E" w:rsidP="00C02B17">
      <w:pPr>
        <w:jc w:val="both"/>
        <w:rPr>
          <w:rFonts w:ascii="Calibri" w:hAnsi="Calibri" w:cs="Calibri"/>
        </w:rPr>
      </w:pPr>
      <w:r w:rsidRPr="007A2306">
        <w:rPr>
          <w:rFonts w:ascii="Calibri" w:hAnsi="Calibri" w:cs="Calibri"/>
        </w:rPr>
        <w:t>The study area is situated on the Bolnisi municipality territory at an altitude of 700m above the sea level. The surrounding area is sloped towards north. Surrounding shows typical vegetation with shrubs and trees.</w:t>
      </w:r>
    </w:p>
    <w:p w14:paraId="3E375BD2" w14:textId="75A4EA30" w:rsidR="00404F4E" w:rsidRPr="007A2306" w:rsidRDefault="00404F4E" w:rsidP="00C02B17">
      <w:pPr>
        <w:jc w:val="both"/>
        <w:rPr>
          <w:rFonts w:ascii="Calibri" w:hAnsi="Calibri" w:cs="Calibri"/>
        </w:rPr>
      </w:pPr>
      <w:r w:rsidRPr="007A2306">
        <w:rPr>
          <w:rFonts w:ascii="Calibri" w:hAnsi="Calibri" w:cs="Calibri"/>
        </w:rPr>
        <w:t xml:space="preserve">The main river in the area of interest is the </w:t>
      </w:r>
      <w:proofErr w:type="spellStart"/>
      <w:r w:rsidRPr="007A2306">
        <w:rPr>
          <w:rFonts w:ascii="Calibri" w:hAnsi="Calibri" w:cs="Calibri"/>
        </w:rPr>
        <w:t>Khrami</w:t>
      </w:r>
      <w:proofErr w:type="spellEnd"/>
      <w:r w:rsidRPr="007A2306">
        <w:rPr>
          <w:rFonts w:ascii="Calibri" w:hAnsi="Calibri" w:cs="Calibri"/>
        </w:rPr>
        <w:t xml:space="preserve"> river. </w:t>
      </w:r>
      <w:proofErr w:type="spellStart"/>
      <w:r w:rsidRPr="007A2306">
        <w:rPr>
          <w:rFonts w:ascii="Calibri" w:hAnsi="Calibri" w:cs="Calibri"/>
        </w:rPr>
        <w:t>Khrami</w:t>
      </w:r>
      <w:proofErr w:type="spellEnd"/>
      <w:r w:rsidRPr="007A2306">
        <w:rPr>
          <w:rFonts w:ascii="Calibri" w:hAnsi="Calibri" w:cs="Calibri"/>
        </w:rPr>
        <w:t xml:space="preserve"> river is 201 km long. It originates in the </w:t>
      </w:r>
      <w:proofErr w:type="spellStart"/>
      <w:r w:rsidRPr="007A2306">
        <w:rPr>
          <w:rFonts w:ascii="Calibri" w:hAnsi="Calibri" w:cs="Calibri"/>
        </w:rPr>
        <w:t>Trialeti</w:t>
      </w:r>
      <w:proofErr w:type="spellEnd"/>
      <w:r w:rsidRPr="007A2306">
        <w:rPr>
          <w:rFonts w:ascii="Calibri" w:hAnsi="Calibri" w:cs="Calibri"/>
        </w:rPr>
        <w:t xml:space="preserve"> range and flows into a deep valley. </w:t>
      </w:r>
      <w:r w:rsidR="008A4387" w:rsidRPr="007A2306">
        <w:rPr>
          <w:rFonts w:ascii="Calibri" w:hAnsi="Calibri" w:cs="Calibri"/>
        </w:rPr>
        <w:t>Distance from Location 2 (</w:t>
      </w:r>
      <w:proofErr w:type="spellStart"/>
      <w:r w:rsidR="008A4387" w:rsidRPr="007A2306">
        <w:rPr>
          <w:rFonts w:ascii="Calibri" w:hAnsi="Calibri" w:cs="Calibri"/>
        </w:rPr>
        <w:t>Nakhiduri</w:t>
      </w:r>
      <w:proofErr w:type="spellEnd"/>
      <w:r w:rsidR="008A4387" w:rsidRPr="007A2306">
        <w:rPr>
          <w:rFonts w:ascii="Calibri" w:hAnsi="Calibri" w:cs="Calibri"/>
        </w:rPr>
        <w:t xml:space="preserve">) is 1800m. </w:t>
      </w:r>
    </w:p>
    <w:p w14:paraId="6CCA6A58" w14:textId="77777777" w:rsidR="00404F4E" w:rsidRPr="007A2306" w:rsidRDefault="00404F4E" w:rsidP="00C02B17">
      <w:pPr>
        <w:jc w:val="both"/>
        <w:rPr>
          <w:rFonts w:ascii="Calibri" w:hAnsi="Calibri" w:cs="Calibri"/>
        </w:rPr>
      </w:pPr>
      <w:r w:rsidRPr="007A2306">
        <w:rPr>
          <w:rFonts w:ascii="Calibri" w:hAnsi="Calibri" w:cs="Calibri"/>
        </w:rPr>
        <w:t xml:space="preserve">Around the site where Landfill will be constructed there are no other streams or lakes. </w:t>
      </w:r>
    </w:p>
    <w:p w14:paraId="2C5E90C1" w14:textId="77777777" w:rsidR="009A4B3D" w:rsidRPr="007A2306" w:rsidRDefault="009A4B3D" w:rsidP="00C02B17">
      <w:pPr>
        <w:spacing w:after="120"/>
        <w:ind w:right="1025"/>
        <w:jc w:val="both"/>
        <w:rPr>
          <w:rFonts w:ascii="Calibri" w:eastAsia="Sylfaen" w:hAnsi="Calibri" w:cs="Calibri"/>
        </w:rPr>
      </w:pPr>
    </w:p>
    <w:p w14:paraId="42E40D69" w14:textId="47B73725" w:rsidR="009A4B3D" w:rsidRPr="007A2306" w:rsidRDefault="00404F4E" w:rsidP="00C02B17">
      <w:pPr>
        <w:spacing w:after="120"/>
        <w:ind w:right="1025"/>
        <w:jc w:val="both"/>
        <w:rPr>
          <w:rFonts w:ascii="Calibri" w:eastAsia="Sylfaen" w:hAnsi="Calibri" w:cs="Calibri"/>
          <w:b/>
        </w:rPr>
      </w:pPr>
      <w:r w:rsidRPr="007A2306">
        <w:rPr>
          <w:rFonts w:ascii="Calibri" w:eastAsia="Sylfaen" w:hAnsi="Calibri" w:cs="Calibri"/>
          <w:b/>
          <w:position w:val="1"/>
        </w:rPr>
        <w:t>Location 3 (</w:t>
      </w:r>
      <w:proofErr w:type="spellStart"/>
      <w:r w:rsidRPr="007A2306">
        <w:rPr>
          <w:rFonts w:ascii="Calibri" w:eastAsia="Sylfaen" w:hAnsi="Calibri" w:cs="Calibri"/>
          <w:b/>
          <w:position w:val="1"/>
        </w:rPr>
        <w:t>Ratevani</w:t>
      </w:r>
      <w:proofErr w:type="spellEnd"/>
      <w:r w:rsidRPr="007A2306">
        <w:rPr>
          <w:rFonts w:ascii="Calibri" w:eastAsia="Sylfaen" w:hAnsi="Calibri" w:cs="Calibri"/>
          <w:b/>
          <w:position w:val="1"/>
        </w:rPr>
        <w:t>)</w:t>
      </w:r>
    </w:p>
    <w:p w14:paraId="41E3520E" w14:textId="77777777" w:rsidR="00404F4E" w:rsidRPr="007A2306" w:rsidRDefault="00404F4E" w:rsidP="00C02B17">
      <w:pPr>
        <w:jc w:val="both"/>
        <w:rPr>
          <w:rFonts w:ascii="Calibri" w:hAnsi="Calibri" w:cs="Calibri"/>
        </w:rPr>
      </w:pPr>
      <w:r w:rsidRPr="007A2306">
        <w:rPr>
          <w:rFonts w:ascii="Calibri" w:hAnsi="Calibri" w:cs="Calibri"/>
        </w:rPr>
        <w:t xml:space="preserve">The study area is situated on the Bolnisi municipality territory at an altitude of 716m above the sea level. The surrounding area is flat. The plateau shows typical vegetation with shrubs and trees. </w:t>
      </w:r>
    </w:p>
    <w:p w14:paraId="48CFC5EB" w14:textId="2FF17B5D" w:rsidR="00404F4E" w:rsidRPr="007A2306" w:rsidRDefault="00404F4E" w:rsidP="00C02B17">
      <w:pPr>
        <w:jc w:val="both"/>
        <w:rPr>
          <w:rFonts w:ascii="Calibri" w:hAnsi="Calibri" w:cs="Calibri"/>
        </w:rPr>
      </w:pPr>
      <w:r w:rsidRPr="007A2306">
        <w:rPr>
          <w:rFonts w:ascii="Calibri" w:hAnsi="Calibri" w:cs="Calibri"/>
        </w:rPr>
        <w:t xml:space="preserve">There are two main rivers in this area from the north </w:t>
      </w:r>
      <w:proofErr w:type="spellStart"/>
      <w:r w:rsidRPr="007A2306">
        <w:rPr>
          <w:rFonts w:ascii="Calibri" w:hAnsi="Calibri" w:cs="Calibri"/>
        </w:rPr>
        <w:t>Khrami</w:t>
      </w:r>
      <w:proofErr w:type="spellEnd"/>
      <w:r w:rsidRPr="007A2306">
        <w:rPr>
          <w:rFonts w:ascii="Calibri" w:hAnsi="Calibri" w:cs="Calibri"/>
        </w:rPr>
        <w:t xml:space="preserve"> river which was mentioned above</w:t>
      </w:r>
      <w:r w:rsidR="008A4387" w:rsidRPr="007A2306">
        <w:rPr>
          <w:rFonts w:ascii="Calibri" w:hAnsi="Calibri" w:cs="Calibri"/>
        </w:rPr>
        <w:t xml:space="preserve"> and distance from mentioned River to this location is 3300m</w:t>
      </w:r>
      <w:r w:rsidRPr="007A2306">
        <w:rPr>
          <w:rFonts w:ascii="Calibri" w:hAnsi="Calibri" w:cs="Calibri"/>
        </w:rPr>
        <w:t xml:space="preserve"> and from the south </w:t>
      </w:r>
      <w:proofErr w:type="spellStart"/>
      <w:r w:rsidRPr="007A2306">
        <w:rPr>
          <w:rFonts w:ascii="Calibri" w:hAnsi="Calibri" w:cs="Calibri"/>
        </w:rPr>
        <w:t>Mashavera</w:t>
      </w:r>
      <w:proofErr w:type="spellEnd"/>
      <w:r w:rsidRPr="007A2306">
        <w:rPr>
          <w:rFonts w:ascii="Calibri" w:hAnsi="Calibri" w:cs="Calibri"/>
        </w:rPr>
        <w:t xml:space="preserve"> river which originates from Javakheti range and flows into deep valley</w:t>
      </w:r>
      <w:r w:rsidR="008A4387" w:rsidRPr="007A2306">
        <w:rPr>
          <w:rFonts w:ascii="Calibri" w:hAnsi="Calibri" w:cs="Calibri"/>
        </w:rPr>
        <w:t xml:space="preserve"> from which the distance is 3600m</w:t>
      </w:r>
      <w:r w:rsidRPr="007A2306">
        <w:rPr>
          <w:rFonts w:ascii="Calibri" w:hAnsi="Calibri" w:cs="Calibri"/>
        </w:rPr>
        <w:t xml:space="preserve">. Length of </w:t>
      </w:r>
      <w:proofErr w:type="spellStart"/>
      <w:r w:rsidRPr="007A2306">
        <w:rPr>
          <w:rFonts w:ascii="Calibri" w:hAnsi="Calibri" w:cs="Calibri"/>
        </w:rPr>
        <w:t>Mashavera</w:t>
      </w:r>
      <w:proofErr w:type="spellEnd"/>
      <w:r w:rsidRPr="007A2306">
        <w:rPr>
          <w:rFonts w:ascii="Calibri" w:hAnsi="Calibri" w:cs="Calibri"/>
        </w:rPr>
        <w:t xml:space="preserve"> river is 66km.</w:t>
      </w:r>
    </w:p>
    <w:p w14:paraId="65E89240" w14:textId="77777777" w:rsidR="00404F4E" w:rsidRPr="007A2306" w:rsidRDefault="00404F4E" w:rsidP="00C02B17">
      <w:pPr>
        <w:jc w:val="both"/>
        <w:rPr>
          <w:rFonts w:ascii="Calibri" w:hAnsi="Calibri" w:cs="Calibri"/>
        </w:rPr>
      </w:pPr>
      <w:r w:rsidRPr="007A2306">
        <w:rPr>
          <w:rFonts w:ascii="Calibri" w:hAnsi="Calibri" w:cs="Calibri"/>
        </w:rPr>
        <w:t>Around the site where Landfill will be constructed there are no other streams or lakes.</w:t>
      </w:r>
    </w:p>
    <w:p w14:paraId="6CF1AC8F" w14:textId="77777777" w:rsidR="00404F4E" w:rsidRPr="007A2306" w:rsidRDefault="00404F4E" w:rsidP="00C02B17">
      <w:pPr>
        <w:spacing w:after="120"/>
        <w:jc w:val="both"/>
        <w:rPr>
          <w:rFonts w:ascii="Calibri" w:hAnsi="Calibri" w:cs="Calibri"/>
        </w:rPr>
      </w:pPr>
    </w:p>
    <w:p w14:paraId="0E75DB78" w14:textId="77777777" w:rsidR="009A4B3D" w:rsidRPr="007A2306" w:rsidRDefault="00404F4E" w:rsidP="00C02B17">
      <w:pPr>
        <w:spacing w:after="120"/>
        <w:ind w:right="5206"/>
        <w:jc w:val="both"/>
        <w:rPr>
          <w:rFonts w:ascii="Calibri" w:eastAsia="Sylfaen" w:hAnsi="Calibri" w:cs="Calibri"/>
          <w:b/>
        </w:rPr>
      </w:pPr>
      <w:r w:rsidRPr="007A2306">
        <w:rPr>
          <w:rFonts w:ascii="Calibri" w:eastAsia="Sylfaen" w:hAnsi="Calibri" w:cs="Calibri"/>
          <w:b/>
        </w:rPr>
        <w:t>Location 4 (</w:t>
      </w:r>
      <w:proofErr w:type="spellStart"/>
      <w:r w:rsidRPr="007A2306">
        <w:rPr>
          <w:rFonts w:ascii="Calibri" w:eastAsia="Sylfaen" w:hAnsi="Calibri" w:cs="Calibri"/>
          <w:b/>
        </w:rPr>
        <w:t>Qvemo</w:t>
      </w:r>
      <w:proofErr w:type="spellEnd"/>
      <w:r w:rsidRPr="007A2306">
        <w:rPr>
          <w:rFonts w:ascii="Calibri" w:eastAsia="Sylfaen" w:hAnsi="Calibri" w:cs="Calibri"/>
          <w:b/>
        </w:rPr>
        <w:t xml:space="preserve"> </w:t>
      </w:r>
      <w:proofErr w:type="spellStart"/>
      <w:r w:rsidRPr="007A2306">
        <w:rPr>
          <w:rFonts w:ascii="Calibri" w:eastAsia="Sylfaen" w:hAnsi="Calibri" w:cs="Calibri"/>
          <w:b/>
        </w:rPr>
        <w:t>bolnisi</w:t>
      </w:r>
      <w:proofErr w:type="spellEnd"/>
      <w:r w:rsidRPr="007A2306">
        <w:rPr>
          <w:rFonts w:ascii="Calibri" w:eastAsia="Sylfaen" w:hAnsi="Calibri" w:cs="Calibri"/>
          <w:b/>
        </w:rPr>
        <w:t>)</w:t>
      </w:r>
    </w:p>
    <w:p w14:paraId="5A714543" w14:textId="77777777" w:rsidR="00404F4E" w:rsidRPr="007A2306" w:rsidRDefault="00404F4E" w:rsidP="00C02B17">
      <w:pPr>
        <w:jc w:val="both"/>
        <w:rPr>
          <w:rFonts w:ascii="Calibri" w:hAnsi="Calibri" w:cs="Calibri"/>
        </w:rPr>
      </w:pPr>
      <w:r w:rsidRPr="007A2306">
        <w:rPr>
          <w:rFonts w:ascii="Calibri" w:hAnsi="Calibri" w:cs="Calibri"/>
        </w:rPr>
        <w:t xml:space="preserve">The study area is situated on the Bolnisi municipality territory at an altitude of 561m above the sea level. The surrounding area is flat. Surrounding shows typical vegetation with shrubs and bushes. </w:t>
      </w:r>
    </w:p>
    <w:p w14:paraId="77674882" w14:textId="4EC10CE4" w:rsidR="00404F4E" w:rsidRPr="007A2306" w:rsidRDefault="00404F4E" w:rsidP="00C02B17">
      <w:pPr>
        <w:jc w:val="both"/>
        <w:rPr>
          <w:rFonts w:ascii="Calibri" w:hAnsi="Calibri" w:cs="Calibri"/>
        </w:rPr>
      </w:pPr>
      <w:r w:rsidRPr="007A2306">
        <w:rPr>
          <w:rFonts w:ascii="Calibri" w:hAnsi="Calibri" w:cs="Calibri"/>
        </w:rPr>
        <w:lastRenderedPageBreak/>
        <w:t xml:space="preserve">The main river in the area of interest is the </w:t>
      </w:r>
      <w:proofErr w:type="spellStart"/>
      <w:r w:rsidRPr="007A2306">
        <w:rPr>
          <w:rFonts w:ascii="Calibri" w:hAnsi="Calibri" w:cs="Calibri"/>
        </w:rPr>
        <w:t>Mashavera</w:t>
      </w:r>
      <w:proofErr w:type="spellEnd"/>
      <w:r w:rsidRPr="007A2306">
        <w:rPr>
          <w:rFonts w:ascii="Calibri" w:hAnsi="Calibri" w:cs="Calibri"/>
        </w:rPr>
        <w:t xml:space="preserve"> river which was already mentioned for </w:t>
      </w:r>
      <w:proofErr w:type="spellStart"/>
      <w:r w:rsidRPr="007A2306">
        <w:rPr>
          <w:rFonts w:ascii="Calibri" w:hAnsi="Calibri" w:cs="Calibri"/>
        </w:rPr>
        <w:t>Ratevani</w:t>
      </w:r>
      <w:proofErr w:type="spellEnd"/>
      <w:r w:rsidRPr="007A2306">
        <w:rPr>
          <w:rFonts w:ascii="Calibri" w:hAnsi="Calibri" w:cs="Calibri"/>
        </w:rPr>
        <w:t xml:space="preserve"> site</w:t>
      </w:r>
      <w:r w:rsidR="008A4387" w:rsidRPr="007A2306">
        <w:rPr>
          <w:rFonts w:ascii="Calibri" w:hAnsi="Calibri" w:cs="Calibri"/>
        </w:rPr>
        <w:t xml:space="preserve"> and distance from the River is 1800m</w:t>
      </w:r>
      <w:r w:rsidRPr="007A2306">
        <w:rPr>
          <w:rFonts w:ascii="Calibri" w:hAnsi="Calibri" w:cs="Calibri"/>
        </w:rPr>
        <w:t xml:space="preserve">. </w:t>
      </w:r>
      <w:proofErr w:type="spellStart"/>
      <w:r w:rsidRPr="007A2306">
        <w:rPr>
          <w:rFonts w:ascii="Calibri" w:hAnsi="Calibri" w:cs="Calibri"/>
        </w:rPr>
        <w:t>Arround</w:t>
      </w:r>
      <w:proofErr w:type="spellEnd"/>
      <w:r w:rsidRPr="007A2306">
        <w:rPr>
          <w:rFonts w:ascii="Calibri" w:hAnsi="Calibri" w:cs="Calibri"/>
        </w:rPr>
        <w:t xml:space="preserve"> the site where Landfill will be constructed there are no other streams and lakes. </w:t>
      </w:r>
    </w:p>
    <w:p w14:paraId="5055956B" w14:textId="77777777" w:rsidR="009A4B3D" w:rsidRPr="007A2306" w:rsidRDefault="009A4B3D" w:rsidP="00C02B17">
      <w:pPr>
        <w:spacing w:after="120"/>
        <w:jc w:val="both"/>
        <w:rPr>
          <w:rFonts w:ascii="Calibri" w:hAnsi="Calibri" w:cs="Calibri"/>
        </w:rPr>
      </w:pPr>
    </w:p>
    <w:p w14:paraId="7E51FCD0" w14:textId="77777777" w:rsidR="009A4B3D" w:rsidRPr="007A2306" w:rsidRDefault="00404F4E" w:rsidP="006C44BF">
      <w:pPr>
        <w:keepNext/>
        <w:numPr>
          <w:ilvl w:val="2"/>
          <w:numId w:val="47"/>
        </w:numPr>
        <w:tabs>
          <w:tab w:val="center" w:pos="2210"/>
        </w:tabs>
        <w:spacing w:after="120"/>
        <w:jc w:val="both"/>
        <w:outlineLvl w:val="2"/>
        <w:rPr>
          <w:rFonts w:ascii="Calibri" w:hAnsi="Calibri" w:cs="Calibri"/>
          <w:b/>
          <w:bCs/>
        </w:rPr>
      </w:pPr>
      <w:bookmarkStart w:id="47" w:name="_Toc39070005"/>
      <w:r w:rsidRPr="007A2306">
        <w:rPr>
          <w:rFonts w:ascii="Calibri" w:hAnsi="Calibri" w:cs="Calibri"/>
          <w:b/>
          <w:bCs/>
        </w:rPr>
        <w:t>Hydro-Geological Conditions</w:t>
      </w:r>
      <w:bookmarkEnd w:id="47"/>
    </w:p>
    <w:p w14:paraId="2A5CBAB0" w14:textId="09691D35" w:rsidR="009A4B3D" w:rsidRPr="007A2306" w:rsidRDefault="00404F4E" w:rsidP="00C02B17">
      <w:pPr>
        <w:spacing w:after="120"/>
        <w:ind w:right="4853"/>
        <w:jc w:val="both"/>
        <w:rPr>
          <w:rFonts w:ascii="Calibri" w:eastAsia="Sylfaen" w:hAnsi="Calibri" w:cs="Calibri"/>
          <w:b/>
        </w:rPr>
      </w:pPr>
      <w:r w:rsidRPr="007A2306">
        <w:rPr>
          <w:rFonts w:ascii="Calibri" w:eastAsia="Sylfaen" w:hAnsi="Calibri" w:cs="Calibri"/>
          <w:b/>
        </w:rPr>
        <w:t>Selected Location</w:t>
      </w:r>
      <w:r w:rsidR="00045A83" w:rsidRPr="007A2306">
        <w:rPr>
          <w:rFonts w:ascii="Calibri" w:eastAsia="Sylfaen" w:hAnsi="Calibri" w:cs="Calibri"/>
          <w:b/>
        </w:rPr>
        <w:t xml:space="preserve"> </w:t>
      </w:r>
      <w:proofErr w:type="spellStart"/>
      <w:r w:rsidR="00045A83" w:rsidRPr="007A2306">
        <w:rPr>
          <w:rFonts w:ascii="Calibri" w:eastAsia="Sylfaen" w:hAnsi="Calibri" w:cs="Calibri"/>
          <w:b/>
        </w:rPr>
        <w:t>Tetritskaro</w:t>
      </w:r>
      <w:proofErr w:type="spellEnd"/>
      <w:r w:rsidR="00045A83" w:rsidRPr="007A2306">
        <w:rPr>
          <w:rFonts w:ascii="Calibri" w:eastAsia="Sylfaen" w:hAnsi="Calibri" w:cs="Calibri"/>
          <w:b/>
        </w:rPr>
        <w:t xml:space="preserve"> municipality</w:t>
      </w:r>
    </w:p>
    <w:p w14:paraId="4272C6FB" w14:textId="77777777" w:rsidR="00942B1D" w:rsidRPr="007A2306" w:rsidRDefault="00942B1D" w:rsidP="00C02B17">
      <w:pPr>
        <w:autoSpaceDE w:val="0"/>
        <w:autoSpaceDN w:val="0"/>
        <w:adjustRightInd w:val="0"/>
        <w:jc w:val="both"/>
        <w:rPr>
          <w:rFonts w:ascii="Calibri" w:hAnsi="Calibri" w:cs="Calibri"/>
        </w:rPr>
      </w:pPr>
      <w:r w:rsidRPr="007A2306">
        <w:rPr>
          <w:rFonts w:ascii="Calibri" w:hAnsi="Calibri" w:cs="Calibri"/>
        </w:rPr>
        <w:t xml:space="preserve">The area is situated in the </w:t>
      </w:r>
      <w:proofErr w:type="spellStart"/>
      <w:r w:rsidRPr="007A2306">
        <w:rPr>
          <w:rFonts w:ascii="Calibri" w:hAnsi="Calibri" w:cs="Calibri"/>
        </w:rPr>
        <w:t>Tetritskaro</w:t>
      </w:r>
      <w:proofErr w:type="spellEnd"/>
      <w:r w:rsidRPr="007A2306">
        <w:rPr>
          <w:rFonts w:ascii="Calibri" w:hAnsi="Calibri" w:cs="Calibri"/>
        </w:rPr>
        <w:t xml:space="preserve"> Municipality and the ground elevation at the ranges from about 695m to about 747m above sea level, with an average slope of 6% to the </w:t>
      </w:r>
      <w:r w:rsidRPr="007A2306">
        <w:rPr>
          <w:rFonts w:ascii="Calibri" w:hAnsi="Calibri" w:cs="Calibri"/>
          <w:lang w:val="en"/>
        </w:rPr>
        <w:t>northeast</w:t>
      </w:r>
      <w:r w:rsidRPr="007A2306">
        <w:rPr>
          <w:rFonts w:ascii="Calibri" w:hAnsi="Calibri" w:cs="Calibri"/>
        </w:rPr>
        <w:t xml:space="preserve">. </w:t>
      </w:r>
    </w:p>
    <w:p w14:paraId="48486B3E" w14:textId="77777777" w:rsidR="00942B1D" w:rsidRPr="007A2306" w:rsidRDefault="00942B1D" w:rsidP="00C02B17">
      <w:pPr>
        <w:autoSpaceDE w:val="0"/>
        <w:autoSpaceDN w:val="0"/>
        <w:adjustRightInd w:val="0"/>
        <w:jc w:val="both"/>
        <w:rPr>
          <w:rFonts w:ascii="Calibri" w:hAnsi="Calibri" w:cs="Calibri"/>
        </w:rPr>
      </w:pPr>
      <w:r w:rsidRPr="007A2306">
        <w:rPr>
          <w:rFonts w:ascii="Calibri" w:hAnsi="Calibri" w:cs="Calibri"/>
        </w:rPr>
        <w:t xml:space="preserve">The site is about 1400m south of the </w:t>
      </w:r>
      <w:proofErr w:type="spellStart"/>
      <w:r w:rsidRPr="007A2306">
        <w:rPr>
          <w:rFonts w:ascii="Calibri" w:hAnsi="Calibri" w:cs="Calibri"/>
        </w:rPr>
        <w:t>Algeti</w:t>
      </w:r>
      <w:proofErr w:type="spellEnd"/>
      <w:r w:rsidRPr="007A2306">
        <w:rPr>
          <w:rFonts w:ascii="Calibri" w:hAnsi="Calibri" w:cs="Calibri"/>
        </w:rPr>
        <w:t xml:space="preserve"> river. </w:t>
      </w:r>
    </w:p>
    <w:p w14:paraId="1D46FE1F" w14:textId="77777777" w:rsidR="00942B1D" w:rsidRPr="007A2306" w:rsidRDefault="00942B1D" w:rsidP="00C02B17">
      <w:pPr>
        <w:autoSpaceDE w:val="0"/>
        <w:autoSpaceDN w:val="0"/>
        <w:adjustRightInd w:val="0"/>
        <w:jc w:val="both"/>
        <w:rPr>
          <w:rFonts w:ascii="Calibri" w:hAnsi="Calibri" w:cs="Calibri"/>
        </w:rPr>
      </w:pPr>
      <w:r w:rsidRPr="007A2306">
        <w:rPr>
          <w:rFonts w:ascii="Calibri" w:hAnsi="Calibri" w:cs="Calibri"/>
        </w:rPr>
        <w:t>According to the geological map of Georgia, in the surrounding area of the site there are:</w:t>
      </w:r>
    </w:p>
    <w:p w14:paraId="478FA182" w14:textId="77777777" w:rsidR="00942B1D" w:rsidRPr="007A2306" w:rsidRDefault="00942B1D" w:rsidP="006C44BF">
      <w:pPr>
        <w:pStyle w:val="ListParagraph"/>
        <w:numPr>
          <w:ilvl w:val="0"/>
          <w:numId w:val="44"/>
        </w:numPr>
        <w:spacing w:before="120" w:after="120"/>
        <w:ind w:left="426" w:hanging="426"/>
        <w:jc w:val="both"/>
        <w:rPr>
          <w:rFonts w:cs="Calibri"/>
          <w:sz w:val="24"/>
          <w:szCs w:val="24"/>
          <w:lang w:val="en-US"/>
        </w:rPr>
      </w:pPr>
      <w:r w:rsidRPr="007A2306">
        <w:rPr>
          <w:rFonts w:cs="Calibri"/>
          <w:sz w:val="24"/>
          <w:szCs w:val="24"/>
          <w:lang w:val="en-US"/>
        </w:rPr>
        <w:t>calc-</w:t>
      </w:r>
      <w:proofErr w:type="spellStart"/>
      <w:r w:rsidRPr="007A2306">
        <w:rPr>
          <w:rFonts w:cs="Calibri"/>
          <w:sz w:val="24"/>
          <w:szCs w:val="24"/>
          <w:lang w:val="en-US"/>
        </w:rPr>
        <w:t>alcaline</w:t>
      </w:r>
      <w:proofErr w:type="spellEnd"/>
      <w:r w:rsidRPr="007A2306">
        <w:rPr>
          <w:rFonts w:cs="Calibri"/>
          <w:sz w:val="24"/>
          <w:szCs w:val="24"/>
          <w:lang w:val="en-US"/>
        </w:rPr>
        <w:t xml:space="preserve"> basaltic continental lavas (Akhalkalaki series) of Upper Pliocene – Quaternary age.</w:t>
      </w:r>
    </w:p>
    <w:p w14:paraId="6C33E58B" w14:textId="77777777" w:rsidR="00942B1D" w:rsidRPr="007A2306" w:rsidRDefault="00942B1D" w:rsidP="006C44BF">
      <w:pPr>
        <w:pStyle w:val="ListParagraph"/>
        <w:numPr>
          <w:ilvl w:val="0"/>
          <w:numId w:val="44"/>
        </w:numPr>
        <w:spacing w:before="120" w:after="120"/>
        <w:ind w:left="426" w:hanging="426"/>
        <w:jc w:val="both"/>
        <w:rPr>
          <w:rFonts w:cs="Calibri"/>
          <w:sz w:val="24"/>
          <w:szCs w:val="24"/>
          <w:lang w:val="en-US"/>
        </w:rPr>
      </w:pPr>
      <w:r w:rsidRPr="007A2306">
        <w:rPr>
          <w:rFonts w:cs="Calibri"/>
          <w:sz w:val="24"/>
          <w:szCs w:val="24"/>
          <w:lang w:val="en-US"/>
        </w:rPr>
        <w:t xml:space="preserve">open sea </w:t>
      </w:r>
      <w:proofErr w:type="spellStart"/>
      <w:r w:rsidRPr="007A2306">
        <w:rPr>
          <w:rFonts w:cs="Calibri"/>
          <w:sz w:val="24"/>
          <w:szCs w:val="24"/>
          <w:lang w:val="en-US"/>
        </w:rPr>
        <w:t>terrigene</w:t>
      </w:r>
      <w:proofErr w:type="spellEnd"/>
      <w:r w:rsidRPr="007A2306">
        <w:rPr>
          <w:rFonts w:cs="Calibri"/>
          <w:sz w:val="24"/>
          <w:szCs w:val="24"/>
          <w:lang w:val="en-US"/>
        </w:rPr>
        <w:t xml:space="preserve"> turbidites, </w:t>
      </w:r>
      <w:proofErr w:type="spellStart"/>
      <w:r w:rsidRPr="007A2306">
        <w:rPr>
          <w:rFonts w:cs="Calibri"/>
          <w:sz w:val="24"/>
          <w:szCs w:val="24"/>
          <w:lang w:val="en-US"/>
        </w:rPr>
        <w:t>olistostromes</w:t>
      </w:r>
      <w:proofErr w:type="spellEnd"/>
      <w:r w:rsidRPr="007A2306">
        <w:rPr>
          <w:rFonts w:cs="Calibri"/>
          <w:sz w:val="24"/>
          <w:szCs w:val="24"/>
          <w:lang w:val="en-US"/>
        </w:rPr>
        <w:t xml:space="preserve"> of Upper Eocene age and, </w:t>
      </w:r>
    </w:p>
    <w:p w14:paraId="1DFA063A" w14:textId="77777777" w:rsidR="00942B1D" w:rsidRPr="007A2306" w:rsidRDefault="00942B1D" w:rsidP="006C44BF">
      <w:pPr>
        <w:pStyle w:val="ListParagraph"/>
        <w:numPr>
          <w:ilvl w:val="0"/>
          <w:numId w:val="44"/>
        </w:numPr>
        <w:spacing w:before="120" w:after="120"/>
        <w:ind w:left="426" w:hanging="426"/>
        <w:jc w:val="both"/>
        <w:rPr>
          <w:rFonts w:cs="Calibri"/>
          <w:sz w:val="24"/>
          <w:szCs w:val="24"/>
        </w:rPr>
      </w:pPr>
      <w:r w:rsidRPr="007A2306">
        <w:rPr>
          <w:rFonts w:cs="Calibri"/>
          <w:sz w:val="24"/>
          <w:szCs w:val="24"/>
        </w:rPr>
        <w:t xml:space="preserve">tufturbidites of Middle Eocene age </w:t>
      </w:r>
    </w:p>
    <w:p w14:paraId="1BCD94F2" w14:textId="46CC40BE" w:rsidR="00942B1D" w:rsidRPr="007A2306" w:rsidRDefault="00942B1D" w:rsidP="00C02B17">
      <w:pPr>
        <w:autoSpaceDE w:val="0"/>
        <w:autoSpaceDN w:val="0"/>
        <w:adjustRightInd w:val="0"/>
        <w:jc w:val="both"/>
        <w:rPr>
          <w:rFonts w:ascii="Calibri" w:hAnsi="Calibri" w:cs="Calibri"/>
        </w:rPr>
      </w:pPr>
      <w:r w:rsidRPr="007A2306">
        <w:rPr>
          <w:rFonts w:ascii="Calibri" w:hAnsi="Calibri" w:cs="Calibri"/>
        </w:rPr>
        <w:t xml:space="preserve">According to the main parent materials of the soil map of Georgia, the surrounding area of the site is on loess, loess loams, clay shales, etc. and young lavas (andesites, basalts, dolerites). </w:t>
      </w:r>
    </w:p>
    <w:p w14:paraId="24DC9590" w14:textId="77777777" w:rsidR="007577A0" w:rsidRPr="007A2306" w:rsidRDefault="007577A0" w:rsidP="00C02B17">
      <w:pPr>
        <w:autoSpaceDE w:val="0"/>
        <w:autoSpaceDN w:val="0"/>
        <w:adjustRightInd w:val="0"/>
        <w:jc w:val="both"/>
        <w:rPr>
          <w:rFonts w:ascii="Calibri" w:hAnsi="Calibri" w:cs="Calibri"/>
        </w:rPr>
      </w:pPr>
    </w:p>
    <w:p w14:paraId="38D7D265" w14:textId="3D62754D" w:rsidR="00942B1D" w:rsidRPr="007A2306" w:rsidRDefault="00942B1D" w:rsidP="00C02B17">
      <w:pPr>
        <w:autoSpaceDE w:val="0"/>
        <w:autoSpaceDN w:val="0"/>
        <w:adjustRightInd w:val="0"/>
        <w:jc w:val="both"/>
        <w:rPr>
          <w:rStyle w:val="shorttext"/>
          <w:rFonts w:ascii="Calibri" w:eastAsia="Calibri" w:hAnsi="Calibri" w:cs="Calibri"/>
          <w:lang w:val="en"/>
        </w:rPr>
      </w:pPr>
      <w:r w:rsidRPr="007A2306">
        <w:rPr>
          <w:rFonts w:ascii="Calibri" w:hAnsi="Calibri" w:cs="Calibri"/>
          <w:lang w:val="en"/>
        </w:rPr>
        <w:t>Based on the seismic hazard map of Georgia,</w:t>
      </w:r>
      <w:r w:rsidRPr="007A2306">
        <w:rPr>
          <w:rStyle w:val="shorttext"/>
          <w:rFonts w:ascii="Calibri" w:eastAsia="Calibri" w:hAnsi="Calibri" w:cs="Calibri"/>
          <w:lang w:val="en"/>
        </w:rPr>
        <w:t xml:space="preserve"> the site belongs to magnitude 8.0 earthquake zone and has dimensionless coefficient of horizontal ground acceleration equal to 0,14.</w:t>
      </w:r>
    </w:p>
    <w:p w14:paraId="053AE976" w14:textId="77777777" w:rsidR="007577A0" w:rsidRPr="007A2306" w:rsidRDefault="007577A0" w:rsidP="00C02B17">
      <w:pPr>
        <w:autoSpaceDE w:val="0"/>
        <w:autoSpaceDN w:val="0"/>
        <w:adjustRightInd w:val="0"/>
        <w:jc w:val="both"/>
        <w:rPr>
          <w:rFonts w:ascii="Calibri" w:hAnsi="Calibri" w:cs="Calibri"/>
        </w:rPr>
      </w:pPr>
    </w:p>
    <w:p w14:paraId="4AAF354C" w14:textId="401B0937" w:rsidR="00942B1D" w:rsidRPr="007A2306" w:rsidRDefault="00942B1D" w:rsidP="00C02B17">
      <w:pPr>
        <w:autoSpaceDE w:val="0"/>
        <w:autoSpaceDN w:val="0"/>
        <w:adjustRightInd w:val="0"/>
        <w:jc w:val="both"/>
        <w:rPr>
          <w:rFonts w:ascii="Calibri" w:hAnsi="Calibri" w:cs="Calibri"/>
        </w:rPr>
      </w:pPr>
      <w:r w:rsidRPr="007A2306">
        <w:rPr>
          <w:rFonts w:ascii="Calibri" w:hAnsi="Calibri" w:cs="Calibri"/>
        </w:rPr>
        <w:t xml:space="preserve">Considering the landslide – gravitational hazard risk, according to the respective zonation in Georgia, the site belongs to the ‘’low’’ risk zone. </w:t>
      </w:r>
    </w:p>
    <w:p w14:paraId="683D6968" w14:textId="77777777" w:rsidR="007577A0" w:rsidRPr="007A2306" w:rsidRDefault="007577A0" w:rsidP="00C02B17">
      <w:pPr>
        <w:autoSpaceDE w:val="0"/>
        <w:autoSpaceDN w:val="0"/>
        <w:adjustRightInd w:val="0"/>
        <w:jc w:val="both"/>
        <w:rPr>
          <w:rFonts w:ascii="Calibri" w:hAnsi="Calibri" w:cs="Calibri"/>
        </w:rPr>
      </w:pPr>
    </w:p>
    <w:p w14:paraId="3E9C7ED3" w14:textId="530EBDC4" w:rsidR="00942B1D" w:rsidRPr="007A2306" w:rsidRDefault="00942B1D" w:rsidP="00C02B17">
      <w:pPr>
        <w:autoSpaceDE w:val="0"/>
        <w:autoSpaceDN w:val="0"/>
        <w:adjustRightInd w:val="0"/>
        <w:jc w:val="both"/>
        <w:rPr>
          <w:rFonts w:ascii="Calibri" w:hAnsi="Calibri" w:cs="Calibri"/>
        </w:rPr>
      </w:pPr>
      <w:r w:rsidRPr="007A2306">
        <w:rPr>
          <w:rFonts w:ascii="Calibri" w:hAnsi="Calibri" w:cs="Calibri"/>
        </w:rPr>
        <w:t xml:space="preserve">Similarly, considering the </w:t>
      </w:r>
      <w:proofErr w:type="spellStart"/>
      <w:r w:rsidRPr="007A2306">
        <w:rPr>
          <w:rFonts w:ascii="Calibri" w:hAnsi="Calibri" w:cs="Calibri"/>
        </w:rPr>
        <w:t>debrisflow</w:t>
      </w:r>
      <w:proofErr w:type="spellEnd"/>
      <w:r w:rsidRPr="007A2306">
        <w:rPr>
          <w:rFonts w:ascii="Calibri" w:hAnsi="Calibri" w:cs="Calibri"/>
        </w:rPr>
        <w:t xml:space="preserve"> hazard risk, according to the respective zonation, in Georgia the site belongs to the ‘’limited’’ risk zone.</w:t>
      </w:r>
    </w:p>
    <w:p w14:paraId="346CF564" w14:textId="77777777" w:rsidR="007577A0" w:rsidRPr="007A2306" w:rsidRDefault="007577A0" w:rsidP="00C02B17">
      <w:pPr>
        <w:autoSpaceDE w:val="0"/>
        <w:autoSpaceDN w:val="0"/>
        <w:adjustRightInd w:val="0"/>
        <w:jc w:val="both"/>
        <w:rPr>
          <w:rFonts w:ascii="Calibri" w:hAnsi="Calibri" w:cs="Calibri"/>
        </w:rPr>
      </w:pPr>
    </w:p>
    <w:p w14:paraId="14BA32CE" w14:textId="7792EA22" w:rsidR="00942B1D" w:rsidRPr="007A2306" w:rsidRDefault="00942B1D" w:rsidP="00C02B17">
      <w:pPr>
        <w:autoSpaceDE w:val="0"/>
        <w:autoSpaceDN w:val="0"/>
        <w:adjustRightInd w:val="0"/>
        <w:jc w:val="both"/>
        <w:rPr>
          <w:rFonts w:ascii="Calibri" w:hAnsi="Calibri" w:cs="Calibri"/>
        </w:rPr>
      </w:pPr>
      <w:r w:rsidRPr="007A2306">
        <w:rPr>
          <w:rFonts w:ascii="Calibri" w:hAnsi="Calibri" w:cs="Calibri"/>
        </w:rPr>
        <w:t xml:space="preserve">Based on the tectonic subdivision of the Caucasus, the site is situated on the </w:t>
      </w:r>
      <w:proofErr w:type="spellStart"/>
      <w:r w:rsidRPr="007A2306">
        <w:rPr>
          <w:rFonts w:ascii="Calibri" w:hAnsi="Calibri" w:cs="Calibri"/>
        </w:rPr>
        <w:t>Artvin</w:t>
      </w:r>
      <w:proofErr w:type="spellEnd"/>
      <w:r w:rsidRPr="007A2306">
        <w:rPr>
          <w:rFonts w:ascii="Calibri" w:hAnsi="Calibri" w:cs="Calibri"/>
        </w:rPr>
        <w:t xml:space="preserve"> – Bolnisi </w:t>
      </w:r>
      <w:proofErr w:type="spellStart"/>
      <w:r w:rsidRPr="007A2306">
        <w:rPr>
          <w:rFonts w:ascii="Calibri" w:hAnsi="Calibri" w:cs="Calibri"/>
        </w:rPr>
        <w:t>subterrain</w:t>
      </w:r>
      <w:proofErr w:type="spellEnd"/>
      <w:r w:rsidRPr="007A2306">
        <w:rPr>
          <w:rFonts w:ascii="Calibri" w:hAnsi="Calibri" w:cs="Calibri"/>
        </w:rPr>
        <w:t xml:space="preserve">, of the Black Sea-Central Transcaucasian terrain. The </w:t>
      </w:r>
      <w:proofErr w:type="spellStart"/>
      <w:r w:rsidRPr="007A2306">
        <w:rPr>
          <w:rFonts w:ascii="Calibri" w:hAnsi="Calibri" w:cs="Calibri"/>
        </w:rPr>
        <w:t>Artvini</w:t>
      </w:r>
      <w:proofErr w:type="spellEnd"/>
      <w:r w:rsidRPr="007A2306">
        <w:rPr>
          <w:rFonts w:ascii="Calibri" w:hAnsi="Calibri" w:cs="Calibri"/>
        </w:rPr>
        <w:t xml:space="preserve">-Bolnisi zone consists of two different tectonic units: the Javakheti zone (in the west) and the Bolnisi zone (in the east). In the greater area of the Bolnisi zone, there is the horst-like </w:t>
      </w:r>
      <w:proofErr w:type="spellStart"/>
      <w:r w:rsidRPr="007A2306">
        <w:rPr>
          <w:rFonts w:ascii="Calibri" w:hAnsi="Calibri" w:cs="Calibri"/>
        </w:rPr>
        <w:t>Khrami</w:t>
      </w:r>
      <w:proofErr w:type="spellEnd"/>
      <w:r w:rsidRPr="007A2306">
        <w:rPr>
          <w:rFonts w:ascii="Calibri" w:hAnsi="Calibri" w:cs="Calibri"/>
        </w:rPr>
        <w:t xml:space="preserve"> salient of pre-Alpine basement and the territory is covered with Cretaceous and Paleogene volcanic rocks. </w:t>
      </w:r>
      <w:proofErr w:type="spellStart"/>
      <w:r w:rsidRPr="007A2306">
        <w:rPr>
          <w:rFonts w:ascii="Calibri" w:hAnsi="Calibri" w:cs="Calibri"/>
        </w:rPr>
        <w:t>Brachyanticlines</w:t>
      </w:r>
      <w:proofErr w:type="spellEnd"/>
      <w:r w:rsidRPr="007A2306">
        <w:rPr>
          <w:rFonts w:ascii="Calibri" w:hAnsi="Calibri" w:cs="Calibri"/>
        </w:rPr>
        <w:t xml:space="preserve"> and steep faults of various orientations are developed to the south, in a sedimentary cover, which generally forms a gentle syncline.</w:t>
      </w:r>
    </w:p>
    <w:p w14:paraId="5A2D03B3" w14:textId="77777777" w:rsidR="007577A0" w:rsidRPr="007A2306" w:rsidRDefault="007577A0" w:rsidP="00C02B17">
      <w:pPr>
        <w:autoSpaceDE w:val="0"/>
        <w:autoSpaceDN w:val="0"/>
        <w:adjustRightInd w:val="0"/>
        <w:jc w:val="both"/>
        <w:rPr>
          <w:rFonts w:ascii="Calibri" w:hAnsi="Calibri" w:cs="Calibri"/>
        </w:rPr>
      </w:pPr>
    </w:p>
    <w:p w14:paraId="463BCD9F" w14:textId="77777777" w:rsidR="00942B1D" w:rsidRPr="007A2306" w:rsidRDefault="00942B1D" w:rsidP="00C02B17">
      <w:pPr>
        <w:jc w:val="both"/>
        <w:rPr>
          <w:rFonts w:ascii="Calibri" w:hAnsi="Calibri" w:cs="Calibri"/>
        </w:rPr>
      </w:pPr>
      <w:r w:rsidRPr="007A2306">
        <w:rPr>
          <w:rFonts w:ascii="Calibri" w:hAnsi="Calibri" w:cs="Calibri"/>
        </w:rPr>
        <w:t xml:space="preserve">According to </w:t>
      </w:r>
      <w:r w:rsidRPr="007A2306">
        <w:rPr>
          <w:rFonts w:ascii="Calibri" w:hAnsi="Calibri" w:cs="Calibri"/>
          <w:lang w:val="en-GB"/>
        </w:rPr>
        <w:t>following figure</w:t>
      </w:r>
      <w:r w:rsidRPr="007A2306">
        <w:rPr>
          <w:rFonts w:ascii="Calibri" w:hAnsi="Calibri" w:cs="Calibri"/>
        </w:rPr>
        <w:t xml:space="preserve">, it is expected that, the subsoil profile (from top to bottom) consists of: 0.2m-0.5m vegetative soil cover (humus), </w:t>
      </w:r>
      <w:proofErr w:type="spellStart"/>
      <w:r w:rsidRPr="007A2306">
        <w:rPr>
          <w:rFonts w:ascii="Calibri" w:hAnsi="Calibri" w:cs="Calibri"/>
        </w:rPr>
        <w:t>delluvial</w:t>
      </w:r>
      <w:proofErr w:type="spellEnd"/>
      <w:r w:rsidRPr="007A2306">
        <w:rPr>
          <w:rFonts w:ascii="Calibri" w:hAnsi="Calibri" w:cs="Calibri"/>
        </w:rPr>
        <w:t xml:space="preserve"> / </w:t>
      </w:r>
      <w:proofErr w:type="spellStart"/>
      <w:r w:rsidRPr="007A2306">
        <w:rPr>
          <w:rFonts w:ascii="Calibri" w:hAnsi="Calibri" w:cs="Calibri"/>
        </w:rPr>
        <w:t>prolluvial</w:t>
      </w:r>
      <w:proofErr w:type="spellEnd"/>
      <w:r w:rsidRPr="007A2306">
        <w:rPr>
          <w:rFonts w:ascii="Calibri" w:hAnsi="Calibri" w:cs="Calibri"/>
        </w:rPr>
        <w:t xml:space="preserve"> deposits i.e. clay - loam materials, with inclusions of fragmented rocks of various sizes and grit. All these subsoil materials are overlaying the bedrock, that is expected to be the lava layers.</w:t>
      </w:r>
    </w:p>
    <w:p w14:paraId="7F4C1CDB" w14:textId="77777777" w:rsidR="009A4B3D" w:rsidRPr="007A2306" w:rsidRDefault="009A4B3D" w:rsidP="00C02B17">
      <w:pPr>
        <w:spacing w:before="19" w:line="220" w:lineRule="exact"/>
        <w:jc w:val="both"/>
        <w:rPr>
          <w:rFonts w:ascii="Calibri" w:hAnsi="Calibri" w:cs="Calibri"/>
          <w:sz w:val="22"/>
          <w:szCs w:val="22"/>
        </w:rPr>
      </w:pPr>
    </w:p>
    <w:p w14:paraId="25FC046E" w14:textId="0B24BDB0" w:rsidR="009A4B3D" w:rsidRPr="007A2306" w:rsidRDefault="0081740E" w:rsidP="00C02B17">
      <w:pPr>
        <w:ind w:left="1231"/>
        <w:jc w:val="both"/>
        <w:rPr>
          <w:rFonts w:ascii="Calibri" w:hAnsi="Calibri" w:cs="Calibri"/>
        </w:rPr>
      </w:pPr>
      <w:r w:rsidRPr="007A2306">
        <w:rPr>
          <w:rFonts w:ascii="Calibri" w:hAnsi="Calibri" w:cs="Calibri"/>
          <w:noProof/>
        </w:rPr>
        <w:lastRenderedPageBreak/>
        <w:drawing>
          <wp:inline distT="0" distB="0" distL="0" distR="0" wp14:anchorId="1B8EC1AB" wp14:editId="3BDF935A">
            <wp:extent cx="4114800" cy="30861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pic:spPr>
                </pic:pic>
              </a:graphicData>
            </a:graphic>
          </wp:inline>
        </w:drawing>
      </w:r>
    </w:p>
    <w:p w14:paraId="2CFF9240" w14:textId="77777777" w:rsidR="00942B1D" w:rsidRPr="007A2306" w:rsidRDefault="00942B1D" w:rsidP="007577A0">
      <w:pPr>
        <w:jc w:val="center"/>
        <w:rPr>
          <w:rFonts w:ascii="Calibri" w:hAnsi="Calibri" w:cs="Calibri"/>
          <w:b/>
          <w:bCs/>
        </w:rPr>
      </w:pPr>
      <w:r w:rsidRPr="007A2306">
        <w:rPr>
          <w:rFonts w:ascii="Calibri" w:hAnsi="Calibri" w:cs="Calibri"/>
          <w:b/>
          <w:bCs/>
        </w:rPr>
        <w:t>Existing water pipe trench at site</w:t>
      </w:r>
    </w:p>
    <w:p w14:paraId="35F2CFBD" w14:textId="77777777" w:rsidR="009A4B3D" w:rsidRPr="007A2306" w:rsidRDefault="009A4B3D" w:rsidP="00C02B17">
      <w:pPr>
        <w:spacing w:before="5" w:line="180" w:lineRule="exact"/>
        <w:jc w:val="both"/>
        <w:rPr>
          <w:rFonts w:ascii="Calibri" w:hAnsi="Calibri" w:cs="Calibri"/>
          <w:sz w:val="19"/>
          <w:szCs w:val="19"/>
        </w:rPr>
      </w:pPr>
    </w:p>
    <w:p w14:paraId="3F185935" w14:textId="0BF3D2DB" w:rsidR="00EA718E" w:rsidRPr="007A2306" w:rsidRDefault="00EA718E" w:rsidP="00C02B17">
      <w:pPr>
        <w:jc w:val="both"/>
        <w:rPr>
          <w:rFonts w:ascii="Calibri" w:hAnsi="Calibri" w:cs="Calibri"/>
        </w:rPr>
      </w:pPr>
      <w:r w:rsidRPr="007A2306">
        <w:rPr>
          <w:rFonts w:ascii="Calibri" w:hAnsi="Calibri" w:cs="Calibri"/>
        </w:rPr>
        <w:t xml:space="preserve">According to the hydrogeological zoning map of Georgia (Annex 7), the site belongs to the hydrogeological region of </w:t>
      </w:r>
      <w:proofErr w:type="spellStart"/>
      <w:r w:rsidRPr="007A2306">
        <w:rPr>
          <w:rFonts w:ascii="Calibri" w:hAnsi="Calibri" w:cs="Calibri"/>
        </w:rPr>
        <w:t>Artvini</w:t>
      </w:r>
      <w:proofErr w:type="spellEnd"/>
      <w:r w:rsidRPr="007A2306">
        <w:rPr>
          <w:rFonts w:ascii="Calibri" w:hAnsi="Calibri" w:cs="Calibri"/>
        </w:rPr>
        <w:t xml:space="preserve"> – Bolnisi belt, zone (V) and more precisely in the Javakheti East slope, fractured groundwater district (V2), and the water is accumulated in rock discontinuities (joins, fractures, </w:t>
      </w:r>
      <w:proofErr w:type="spellStart"/>
      <w:r w:rsidRPr="007A2306">
        <w:rPr>
          <w:rFonts w:ascii="Calibri" w:hAnsi="Calibri" w:cs="Calibri"/>
        </w:rPr>
        <w:t>etc</w:t>
      </w:r>
      <w:proofErr w:type="spellEnd"/>
      <w:r w:rsidRPr="007A2306">
        <w:rPr>
          <w:rFonts w:ascii="Calibri" w:hAnsi="Calibri" w:cs="Calibri"/>
        </w:rPr>
        <w:t>).</w:t>
      </w:r>
    </w:p>
    <w:p w14:paraId="23ECD375" w14:textId="77777777" w:rsidR="007577A0" w:rsidRPr="007A2306" w:rsidRDefault="007577A0" w:rsidP="00C02B17">
      <w:pPr>
        <w:jc w:val="both"/>
        <w:rPr>
          <w:rFonts w:ascii="Calibri" w:hAnsi="Calibri" w:cs="Calibri"/>
        </w:rPr>
      </w:pPr>
    </w:p>
    <w:p w14:paraId="24230E0A" w14:textId="4F78F64F" w:rsidR="00EA718E" w:rsidRPr="007A2306" w:rsidRDefault="00EA718E" w:rsidP="00C02B17">
      <w:pPr>
        <w:jc w:val="both"/>
        <w:rPr>
          <w:rFonts w:ascii="Calibri" w:hAnsi="Calibri" w:cs="Calibri"/>
        </w:rPr>
      </w:pPr>
      <w:r w:rsidRPr="007A2306">
        <w:rPr>
          <w:rFonts w:ascii="Calibri" w:hAnsi="Calibri" w:cs="Calibri"/>
        </w:rPr>
        <w:t>Extremely fractured lava layers are permeable to water. Water that leaks down to the discontinuities is usually gathered on the bottom of lava flows, on the surface of the impervious bedrock that underlies the lava layer or, on the top of middle layers of inner-igneous loams where it may form an aquifer of rather varying capacity and finally are appeared as springs at lower elevations in slopes of erosive ravines and rivers.</w:t>
      </w:r>
    </w:p>
    <w:p w14:paraId="6E8E277D" w14:textId="77777777" w:rsidR="007577A0" w:rsidRPr="007A2306" w:rsidRDefault="007577A0" w:rsidP="00C02B17">
      <w:pPr>
        <w:jc w:val="both"/>
        <w:rPr>
          <w:rFonts w:ascii="Calibri" w:hAnsi="Calibri" w:cs="Calibri"/>
        </w:rPr>
      </w:pPr>
    </w:p>
    <w:p w14:paraId="6FDE498E" w14:textId="5E8DCABD" w:rsidR="00EA718E" w:rsidRPr="007A2306" w:rsidRDefault="00EA718E" w:rsidP="00C02B17">
      <w:pPr>
        <w:jc w:val="both"/>
        <w:rPr>
          <w:rFonts w:ascii="Calibri" w:hAnsi="Calibri" w:cs="Calibri"/>
        </w:rPr>
      </w:pPr>
      <w:r w:rsidRPr="007A2306">
        <w:rPr>
          <w:rFonts w:ascii="Calibri" w:hAnsi="Calibri" w:cs="Calibri"/>
        </w:rPr>
        <w:t xml:space="preserve">Ground water, discharged from basalt lava layers is well filtered, clean and clear and usually is used for drinking as well as agricultural purposes. </w:t>
      </w:r>
    </w:p>
    <w:p w14:paraId="00A796E5" w14:textId="77777777" w:rsidR="007577A0" w:rsidRPr="007A2306" w:rsidRDefault="007577A0" w:rsidP="00C02B17">
      <w:pPr>
        <w:jc w:val="both"/>
        <w:rPr>
          <w:rFonts w:ascii="Calibri" w:hAnsi="Calibri" w:cs="Calibri"/>
        </w:rPr>
      </w:pPr>
    </w:p>
    <w:p w14:paraId="3DB8C811" w14:textId="385487B0" w:rsidR="00EA718E" w:rsidRPr="007A2306" w:rsidRDefault="00EA718E" w:rsidP="00C02B17">
      <w:pPr>
        <w:jc w:val="both"/>
        <w:rPr>
          <w:rFonts w:ascii="Calibri" w:hAnsi="Calibri" w:cs="Calibri"/>
        </w:rPr>
      </w:pPr>
      <w:r w:rsidRPr="007A2306">
        <w:rPr>
          <w:rFonts w:ascii="Calibri" w:hAnsi="Calibri" w:cs="Calibri"/>
        </w:rPr>
        <w:t xml:space="preserve">It is expected that earthquakes and tremors will be experienced at a low intensity at the site during the landfill construction, operation and post-operation life, as these frequently occur in Georgia. However, overall there is a very low risk of an earthquake that may cause disruption or damage to the proposed landfill site, because of the low intensity of historic tremors and the relevant engineering measures  (low slope angles of the landfill, slope stability analyses considering appropriately earthquake loads, </w:t>
      </w:r>
      <w:proofErr w:type="spellStart"/>
      <w:r w:rsidRPr="007A2306">
        <w:rPr>
          <w:rFonts w:ascii="Calibri" w:hAnsi="Calibri" w:cs="Calibri"/>
        </w:rPr>
        <w:t>etc</w:t>
      </w:r>
      <w:proofErr w:type="spellEnd"/>
      <w:r w:rsidRPr="007A2306">
        <w:rPr>
          <w:rFonts w:ascii="Calibri" w:hAnsi="Calibri" w:cs="Calibri"/>
        </w:rPr>
        <w:t xml:space="preserve">) that will be undertaken in the design of the facility. </w:t>
      </w:r>
    </w:p>
    <w:p w14:paraId="1DE64322" w14:textId="77777777" w:rsidR="007577A0" w:rsidRPr="007A2306" w:rsidRDefault="007577A0" w:rsidP="00C02B17">
      <w:pPr>
        <w:jc w:val="both"/>
        <w:rPr>
          <w:rFonts w:ascii="Calibri" w:hAnsi="Calibri" w:cs="Calibri"/>
        </w:rPr>
      </w:pPr>
    </w:p>
    <w:p w14:paraId="74E01B33" w14:textId="77777777" w:rsidR="00EA718E" w:rsidRPr="007A2306" w:rsidRDefault="00EA718E" w:rsidP="00C02B17">
      <w:pPr>
        <w:jc w:val="both"/>
        <w:rPr>
          <w:rFonts w:ascii="Calibri" w:hAnsi="Calibri" w:cs="Calibri"/>
        </w:rPr>
      </w:pPr>
      <w:r w:rsidRPr="007A2306">
        <w:rPr>
          <w:rFonts w:ascii="Calibri" w:hAnsi="Calibri" w:cs="Calibri"/>
        </w:rPr>
        <w:t xml:space="preserve">According to the aforementioned information, it can be mentioned that </w:t>
      </w:r>
      <w:proofErr w:type="spellStart"/>
      <w:r w:rsidRPr="007A2306">
        <w:rPr>
          <w:rFonts w:ascii="Calibri" w:hAnsi="Calibri" w:cs="Calibri"/>
        </w:rPr>
        <w:t>geomorfologically</w:t>
      </w:r>
      <w:proofErr w:type="spellEnd"/>
      <w:r w:rsidRPr="007A2306">
        <w:rPr>
          <w:rFonts w:ascii="Calibri" w:hAnsi="Calibri" w:cs="Calibri"/>
        </w:rPr>
        <w:t xml:space="preserve"> the site is stable without any visible signs of instabilities (landslide, debris slides, </w:t>
      </w:r>
      <w:proofErr w:type="spellStart"/>
      <w:r w:rsidRPr="007A2306">
        <w:rPr>
          <w:rFonts w:ascii="Calibri" w:hAnsi="Calibri" w:cs="Calibri"/>
        </w:rPr>
        <w:t>etc</w:t>
      </w:r>
      <w:proofErr w:type="spellEnd"/>
      <w:r w:rsidRPr="007A2306">
        <w:rPr>
          <w:rFonts w:ascii="Calibri" w:hAnsi="Calibri" w:cs="Calibri"/>
        </w:rPr>
        <w:t xml:space="preserve">). Further, there are not expected any geological, tectonic (active faults, </w:t>
      </w:r>
      <w:proofErr w:type="spellStart"/>
      <w:r w:rsidRPr="007A2306">
        <w:rPr>
          <w:rFonts w:ascii="Calibri" w:hAnsi="Calibri" w:cs="Calibri"/>
        </w:rPr>
        <w:t>etc</w:t>
      </w:r>
      <w:proofErr w:type="spellEnd"/>
      <w:r w:rsidRPr="007A2306">
        <w:rPr>
          <w:rFonts w:ascii="Calibri" w:hAnsi="Calibri" w:cs="Calibri"/>
        </w:rPr>
        <w:t>), or seismic risks in the proposed study area. Finally, considering that there is not a significant shallow aquifer at the site, and the fact that all necessary measures according to Georgian and EU regulations will be used in the design, construction, operation and post closure of the landfill facility, the associated risk to the environment is minimal to null.</w:t>
      </w:r>
    </w:p>
    <w:p w14:paraId="5D7D4EEB" w14:textId="77777777" w:rsidR="009A4B3D" w:rsidRPr="007A2306" w:rsidRDefault="009A4B3D" w:rsidP="00C02B17">
      <w:pPr>
        <w:spacing w:after="120"/>
        <w:jc w:val="both"/>
        <w:rPr>
          <w:rFonts w:ascii="Calibri" w:hAnsi="Calibri" w:cs="Calibri"/>
        </w:rPr>
      </w:pPr>
    </w:p>
    <w:p w14:paraId="75B612C6" w14:textId="77777777" w:rsidR="002732BC" w:rsidRDefault="002732BC" w:rsidP="00C02B17">
      <w:pPr>
        <w:spacing w:after="120"/>
        <w:jc w:val="both"/>
        <w:rPr>
          <w:rFonts w:ascii="Calibri" w:eastAsia="Sylfaen" w:hAnsi="Calibri" w:cs="Calibri"/>
          <w:b/>
        </w:rPr>
      </w:pPr>
    </w:p>
    <w:p w14:paraId="103C776F" w14:textId="77777777" w:rsidR="002732BC" w:rsidRDefault="002732BC" w:rsidP="00C02B17">
      <w:pPr>
        <w:spacing w:after="120"/>
        <w:jc w:val="both"/>
        <w:rPr>
          <w:rFonts w:ascii="Calibri" w:eastAsia="Sylfaen" w:hAnsi="Calibri" w:cs="Calibri"/>
          <w:b/>
        </w:rPr>
      </w:pPr>
    </w:p>
    <w:p w14:paraId="2B49851C" w14:textId="64FB1AB5" w:rsidR="009A4B3D" w:rsidRPr="007A2306" w:rsidRDefault="00EA718E" w:rsidP="00C02B17">
      <w:pPr>
        <w:spacing w:after="120"/>
        <w:jc w:val="both"/>
        <w:rPr>
          <w:rFonts w:ascii="Calibri" w:eastAsia="Sylfaen" w:hAnsi="Calibri" w:cs="Calibri"/>
          <w:b/>
        </w:rPr>
      </w:pPr>
      <w:r w:rsidRPr="007A2306">
        <w:rPr>
          <w:rFonts w:ascii="Calibri" w:eastAsia="Sylfaen" w:hAnsi="Calibri" w:cs="Calibri"/>
          <w:b/>
        </w:rPr>
        <w:lastRenderedPageBreak/>
        <w:t>Location 2 (</w:t>
      </w:r>
      <w:proofErr w:type="spellStart"/>
      <w:r w:rsidRPr="007A2306">
        <w:rPr>
          <w:rFonts w:ascii="Calibri" w:eastAsia="Sylfaen" w:hAnsi="Calibri" w:cs="Calibri"/>
          <w:b/>
        </w:rPr>
        <w:t>Nakhiduri</w:t>
      </w:r>
      <w:proofErr w:type="spellEnd"/>
      <w:r w:rsidRPr="007A2306">
        <w:rPr>
          <w:rFonts w:ascii="Calibri" w:eastAsia="Sylfaen" w:hAnsi="Calibri" w:cs="Calibri"/>
          <w:b/>
        </w:rPr>
        <w:t>)</w:t>
      </w:r>
    </w:p>
    <w:p w14:paraId="3E8440B0" w14:textId="25AA2647"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The area </w:t>
      </w:r>
      <w:proofErr w:type="gramStart"/>
      <w:r w:rsidRPr="007A2306">
        <w:rPr>
          <w:rFonts w:ascii="Calibri" w:hAnsi="Calibri" w:cs="Calibri"/>
        </w:rPr>
        <w:t>is located in</w:t>
      </w:r>
      <w:proofErr w:type="gramEnd"/>
      <w:r w:rsidRPr="007A2306">
        <w:rPr>
          <w:rFonts w:ascii="Calibri" w:hAnsi="Calibri" w:cs="Calibri"/>
        </w:rPr>
        <w:t xml:space="preserve"> the Municipality of Bolnisi and the ground elevation at the ranges from about 446m to about 522m above sea level, with an average slope of 8% to the northwest. </w:t>
      </w:r>
    </w:p>
    <w:p w14:paraId="0B8B2ABE" w14:textId="77777777" w:rsidR="007577A0" w:rsidRPr="007A2306" w:rsidRDefault="007577A0" w:rsidP="00C02B17">
      <w:pPr>
        <w:autoSpaceDE w:val="0"/>
        <w:autoSpaceDN w:val="0"/>
        <w:adjustRightInd w:val="0"/>
        <w:jc w:val="both"/>
        <w:rPr>
          <w:rFonts w:ascii="Calibri" w:hAnsi="Calibri" w:cs="Calibri"/>
        </w:rPr>
      </w:pPr>
    </w:p>
    <w:p w14:paraId="72B27EA5" w14:textId="74F3704B"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The site is about 1800m south-southwest from </w:t>
      </w:r>
      <w:proofErr w:type="spellStart"/>
      <w:r w:rsidRPr="007A2306">
        <w:rPr>
          <w:rFonts w:ascii="Calibri" w:hAnsi="Calibri" w:cs="Calibri"/>
        </w:rPr>
        <w:t>Khrami</w:t>
      </w:r>
      <w:proofErr w:type="spellEnd"/>
      <w:r w:rsidRPr="007A2306">
        <w:rPr>
          <w:rFonts w:ascii="Calibri" w:hAnsi="Calibri" w:cs="Calibri"/>
        </w:rPr>
        <w:t xml:space="preserve"> river, about 3200m north from </w:t>
      </w:r>
      <w:proofErr w:type="spellStart"/>
      <w:r w:rsidRPr="007A2306">
        <w:rPr>
          <w:rFonts w:ascii="Calibri" w:hAnsi="Calibri" w:cs="Calibri"/>
        </w:rPr>
        <w:t>Mashavera</w:t>
      </w:r>
      <w:proofErr w:type="spellEnd"/>
      <w:r w:rsidRPr="007A2306">
        <w:rPr>
          <w:rFonts w:ascii="Calibri" w:hAnsi="Calibri" w:cs="Calibri"/>
        </w:rPr>
        <w:t xml:space="preserve"> river and about 7400m west-northwest from an existing well. </w:t>
      </w:r>
    </w:p>
    <w:p w14:paraId="3A27F312" w14:textId="77777777" w:rsidR="007577A0" w:rsidRPr="007A2306" w:rsidRDefault="007577A0" w:rsidP="00C02B17">
      <w:pPr>
        <w:autoSpaceDE w:val="0"/>
        <w:autoSpaceDN w:val="0"/>
        <w:adjustRightInd w:val="0"/>
        <w:jc w:val="both"/>
        <w:rPr>
          <w:rFonts w:ascii="Calibri" w:hAnsi="Calibri" w:cs="Calibri"/>
        </w:rPr>
      </w:pPr>
    </w:p>
    <w:p w14:paraId="44B1708F" w14:textId="77777777"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According to the geological map of Georgia, in the surrounding area of the site there are:</w:t>
      </w:r>
    </w:p>
    <w:p w14:paraId="6637F816" w14:textId="77777777" w:rsidR="00EA718E" w:rsidRPr="007A2306" w:rsidRDefault="00EA718E" w:rsidP="006C44BF">
      <w:pPr>
        <w:pStyle w:val="ListParagraph"/>
        <w:numPr>
          <w:ilvl w:val="0"/>
          <w:numId w:val="49"/>
        </w:numPr>
        <w:autoSpaceDE w:val="0"/>
        <w:autoSpaceDN w:val="0"/>
        <w:adjustRightInd w:val="0"/>
        <w:spacing w:after="0" w:line="240" w:lineRule="auto"/>
        <w:ind w:left="360"/>
        <w:jc w:val="both"/>
        <w:rPr>
          <w:rFonts w:cs="Calibri"/>
          <w:sz w:val="24"/>
          <w:szCs w:val="24"/>
          <w:lang w:val="en-US"/>
        </w:rPr>
      </w:pPr>
      <w:r w:rsidRPr="007A2306">
        <w:rPr>
          <w:rFonts w:cs="Calibri"/>
          <w:sz w:val="24"/>
          <w:szCs w:val="24"/>
          <w:lang w:val="en-US"/>
        </w:rPr>
        <w:t>calc-</w:t>
      </w:r>
      <w:proofErr w:type="spellStart"/>
      <w:r w:rsidRPr="007A2306">
        <w:rPr>
          <w:rFonts w:cs="Calibri"/>
          <w:sz w:val="24"/>
          <w:szCs w:val="24"/>
          <w:lang w:val="en-US"/>
        </w:rPr>
        <w:t>alcaline</w:t>
      </w:r>
      <w:proofErr w:type="spellEnd"/>
      <w:r w:rsidRPr="007A2306">
        <w:rPr>
          <w:rFonts w:cs="Calibri"/>
          <w:sz w:val="24"/>
          <w:szCs w:val="24"/>
          <w:lang w:val="en-US"/>
        </w:rPr>
        <w:t xml:space="preserve"> basaltic continental lavas (Akhalkalaki series) of Upper Pliocene – Quaternary age and</w:t>
      </w:r>
    </w:p>
    <w:p w14:paraId="0C35518A" w14:textId="77777777" w:rsidR="00EA718E" w:rsidRPr="007A2306" w:rsidRDefault="00EA718E" w:rsidP="006C44BF">
      <w:pPr>
        <w:pStyle w:val="ListParagraph"/>
        <w:numPr>
          <w:ilvl w:val="0"/>
          <w:numId w:val="49"/>
        </w:numPr>
        <w:autoSpaceDE w:val="0"/>
        <w:autoSpaceDN w:val="0"/>
        <w:adjustRightInd w:val="0"/>
        <w:spacing w:after="0" w:line="240" w:lineRule="auto"/>
        <w:ind w:left="360"/>
        <w:jc w:val="both"/>
        <w:rPr>
          <w:rFonts w:cs="Calibri"/>
          <w:sz w:val="24"/>
          <w:szCs w:val="24"/>
          <w:lang w:val="en-US"/>
        </w:rPr>
      </w:pPr>
      <w:r w:rsidRPr="007A2306">
        <w:rPr>
          <w:rFonts w:cs="Calibri"/>
          <w:sz w:val="24"/>
          <w:szCs w:val="24"/>
          <w:lang w:val="en-US"/>
        </w:rPr>
        <w:t xml:space="preserve">Pleistocene alluvium, </w:t>
      </w:r>
      <w:proofErr w:type="spellStart"/>
      <w:r w:rsidRPr="007A2306">
        <w:rPr>
          <w:rFonts w:cs="Calibri"/>
          <w:sz w:val="24"/>
          <w:szCs w:val="24"/>
          <w:lang w:val="en-US"/>
        </w:rPr>
        <w:t>deluvium</w:t>
      </w:r>
      <w:proofErr w:type="spellEnd"/>
      <w:r w:rsidRPr="007A2306">
        <w:rPr>
          <w:rFonts w:cs="Calibri"/>
          <w:sz w:val="24"/>
          <w:szCs w:val="24"/>
          <w:lang w:val="en-US"/>
        </w:rPr>
        <w:t xml:space="preserve">, </w:t>
      </w:r>
      <w:proofErr w:type="spellStart"/>
      <w:r w:rsidRPr="007A2306">
        <w:rPr>
          <w:rFonts w:cs="Calibri"/>
          <w:sz w:val="24"/>
          <w:szCs w:val="24"/>
          <w:lang w:val="en-US"/>
        </w:rPr>
        <w:t>proluvium</w:t>
      </w:r>
      <w:proofErr w:type="spellEnd"/>
      <w:r w:rsidRPr="007A2306">
        <w:rPr>
          <w:rFonts w:cs="Calibri"/>
          <w:sz w:val="24"/>
          <w:szCs w:val="24"/>
          <w:lang w:val="en-US"/>
        </w:rPr>
        <w:t xml:space="preserve"> sediments, while </w:t>
      </w:r>
    </w:p>
    <w:p w14:paraId="7485E409" w14:textId="77777777" w:rsidR="00EA718E" w:rsidRPr="007A2306" w:rsidRDefault="00EA718E" w:rsidP="006C44BF">
      <w:pPr>
        <w:pStyle w:val="ListParagraph"/>
        <w:numPr>
          <w:ilvl w:val="0"/>
          <w:numId w:val="49"/>
        </w:numPr>
        <w:autoSpaceDE w:val="0"/>
        <w:autoSpaceDN w:val="0"/>
        <w:adjustRightInd w:val="0"/>
        <w:spacing w:after="0" w:line="240" w:lineRule="auto"/>
        <w:ind w:left="360"/>
        <w:jc w:val="both"/>
        <w:rPr>
          <w:rFonts w:cs="Calibri"/>
          <w:sz w:val="24"/>
          <w:szCs w:val="24"/>
          <w:lang w:val="en-US"/>
        </w:rPr>
      </w:pPr>
      <w:r w:rsidRPr="007A2306">
        <w:rPr>
          <w:rFonts w:cs="Calibri"/>
          <w:sz w:val="24"/>
          <w:szCs w:val="24"/>
          <w:lang w:val="en-US"/>
        </w:rPr>
        <w:t xml:space="preserve">shallow marine carbonate rocks of Eocene-Lower Cretaceous age are outcropping to the north of the site. </w:t>
      </w:r>
    </w:p>
    <w:p w14:paraId="2FEFA8B6" w14:textId="77777777" w:rsidR="007577A0" w:rsidRPr="007A2306" w:rsidRDefault="007577A0" w:rsidP="00C02B17">
      <w:pPr>
        <w:autoSpaceDE w:val="0"/>
        <w:autoSpaceDN w:val="0"/>
        <w:adjustRightInd w:val="0"/>
        <w:jc w:val="both"/>
        <w:rPr>
          <w:rFonts w:ascii="Calibri" w:hAnsi="Calibri" w:cs="Calibri"/>
        </w:rPr>
      </w:pPr>
    </w:p>
    <w:p w14:paraId="4F8A235B" w14:textId="182809D6"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According to the soil map and main parent materials map of </w:t>
      </w:r>
      <w:proofErr w:type="gramStart"/>
      <w:r w:rsidRPr="007A2306">
        <w:rPr>
          <w:rFonts w:ascii="Calibri" w:hAnsi="Calibri" w:cs="Calibri"/>
        </w:rPr>
        <w:t>Georgia ,</w:t>
      </w:r>
      <w:proofErr w:type="gramEnd"/>
      <w:r w:rsidRPr="007A2306">
        <w:rPr>
          <w:rFonts w:ascii="Calibri" w:hAnsi="Calibri" w:cs="Calibri"/>
        </w:rPr>
        <w:t xml:space="preserve"> the bedrock at the site consists of young lavas (andesites, basalts, dolerites). </w:t>
      </w:r>
    </w:p>
    <w:p w14:paraId="530E27AA" w14:textId="77777777" w:rsidR="007577A0" w:rsidRPr="007A2306" w:rsidRDefault="007577A0" w:rsidP="00C02B17">
      <w:pPr>
        <w:autoSpaceDE w:val="0"/>
        <w:autoSpaceDN w:val="0"/>
        <w:adjustRightInd w:val="0"/>
        <w:jc w:val="both"/>
        <w:rPr>
          <w:rFonts w:ascii="Calibri" w:hAnsi="Calibri" w:cs="Calibri"/>
        </w:rPr>
      </w:pPr>
    </w:p>
    <w:p w14:paraId="017B3E18" w14:textId="61148530" w:rsidR="00EA718E" w:rsidRPr="007A2306" w:rsidRDefault="00EA718E" w:rsidP="00C02B17">
      <w:pPr>
        <w:autoSpaceDE w:val="0"/>
        <w:autoSpaceDN w:val="0"/>
        <w:adjustRightInd w:val="0"/>
        <w:jc w:val="both"/>
        <w:rPr>
          <w:rStyle w:val="shorttext"/>
          <w:rFonts w:ascii="Calibri" w:eastAsia="Calibri" w:hAnsi="Calibri" w:cs="Calibri"/>
          <w:lang w:val="en"/>
        </w:rPr>
      </w:pPr>
      <w:r w:rsidRPr="007A2306">
        <w:rPr>
          <w:rFonts w:ascii="Calibri" w:hAnsi="Calibri" w:cs="Calibri"/>
          <w:lang w:val="en"/>
        </w:rPr>
        <w:t>Based on the seismic hazard map of Georgia,</w:t>
      </w:r>
      <w:r w:rsidRPr="007A2306">
        <w:rPr>
          <w:rStyle w:val="shorttext"/>
          <w:rFonts w:ascii="Calibri" w:eastAsia="Calibri" w:hAnsi="Calibri" w:cs="Calibri"/>
          <w:lang w:val="en"/>
        </w:rPr>
        <w:t xml:space="preserve"> the site belongs to magnitude 8.0 earthquake zone and has dimensionless coefficient of horizontal ground acceleration equal to 0,16.</w:t>
      </w:r>
    </w:p>
    <w:p w14:paraId="6B4679DF" w14:textId="77777777" w:rsidR="007577A0" w:rsidRPr="007A2306" w:rsidRDefault="007577A0" w:rsidP="00C02B17">
      <w:pPr>
        <w:autoSpaceDE w:val="0"/>
        <w:autoSpaceDN w:val="0"/>
        <w:adjustRightInd w:val="0"/>
        <w:jc w:val="both"/>
        <w:rPr>
          <w:rFonts w:ascii="Calibri" w:hAnsi="Calibri" w:cs="Calibri"/>
        </w:rPr>
      </w:pPr>
    </w:p>
    <w:p w14:paraId="7009BEA3" w14:textId="09BE4E62"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Considering the landslide – gravitational hazard risk, according to the respective zonation in Georgia, the site belongs to the ‘’low’’ risk zone. </w:t>
      </w:r>
    </w:p>
    <w:p w14:paraId="64D1CE81" w14:textId="77777777" w:rsidR="007577A0" w:rsidRPr="007A2306" w:rsidRDefault="007577A0" w:rsidP="00C02B17">
      <w:pPr>
        <w:autoSpaceDE w:val="0"/>
        <w:autoSpaceDN w:val="0"/>
        <w:adjustRightInd w:val="0"/>
        <w:jc w:val="both"/>
        <w:rPr>
          <w:rFonts w:ascii="Calibri" w:hAnsi="Calibri" w:cs="Calibri"/>
        </w:rPr>
      </w:pPr>
    </w:p>
    <w:p w14:paraId="40E35B97" w14:textId="5FEC20F3"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Similarly, considering the </w:t>
      </w:r>
      <w:proofErr w:type="spellStart"/>
      <w:r w:rsidRPr="007A2306">
        <w:rPr>
          <w:rFonts w:ascii="Calibri" w:hAnsi="Calibri" w:cs="Calibri"/>
        </w:rPr>
        <w:t>debrisflow</w:t>
      </w:r>
      <w:proofErr w:type="spellEnd"/>
      <w:r w:rsidRPr="007A2306">
        <w:rPr>
          <w:rFonts w:ascii="Calibri" w:hAnsi="Calibri" w:cs="Calibri"/>
        </w:rPr>
        <w:t xml:space="preserve"> hazard risk, according to the respective zonation, in </w:t>
      </w:r>
      <w:proofErr w:type="gramStart"/>
      <w:r w:rsidRPr="007A2306">
        <w:rPr>
          <w:rFonts w:ascii="Calibri" w:hAnsi="Calibri" w:cs="Calibri"/>
        </w:rPr>
        <w:t>Georgia  the</w:t>
      </w:r>
      <w:proofErr w:type="gramEnd"/>
      <w:r w:rsidRPr="007A2306">
        <w:rPr>
          <w:rFonts w:ascii="Calibri" w:hAnsi="Calibri" w:cs="Calibri"/>
        </w:rPr>
        <w:t xml:space="preserve"> site belongs to the ‘’limited’’ risk zone.</w:t>
      </w:r>
    </w:p>
    <w:p w14:paraId="00B8EE50" w14:textId="77777777" w:rsidR="007577A0" w:rsidRPr="007A2306" w:rsidRDefault="007577A0" w:rsidP="00C02B17">
      <w:pPr>
        <w:autoSpaceDE w:val="0"/>
        <w:autoSpaceDN w:val="0"/>
        <w:adjustRightInd w:val="0"/>
        <w:jc w:val="both"/>
        <w:rPr>
          <w:rFonts w:ascii="Calibri" w:hAnsi="Calibri" w:cs="Calibri"/>
        </w:rPr>
      </w:pPr>
    </w:p>
    <w:p w14:paraId="6D3D9648" w14:textId="519B12FB"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Based on the tectonic subdivision of the Caucasus, the site is situated on the </w:t>
      </w:r>
      <w:proofErr w:type="spellStart"/>
      <w:r w:rsidRPr="007A2306">
        <w:rPr>
          <w:rFonts w:ascii="Calibri" w:hAnsi="Calibri" w:cs="Calibri"/>
        </w:rPr>
        <w:t>Artvin</w:t>
      </w:r>
      <w:proofErr w:type="spellEnd"/>
      <w:r w:rsidRPr="007A2306">
        <w:rPr>
          <w:rFonts w:ascii="Calibri" w:hAnsi="Calibri" w:cs="Calibri"/>
        </w:rPr>
        <w:t xml:space="preserve"> – Bolnisi </w:t>
      </w:r>
      <w:proofErr w:type="spellStart"/>
      <w:r w:rsidRPr="007A2306">
        <w:rPr>
          <w:rFonts w:ascii="Calibri" w:hAnsi="Calibri" w:cs="Calibri"/>
        </w:rPr>
        <w:t>subterrain</w:t>
      </w:r>
      <w:proofErr w:type="spellEnd"/>
      <w:r w:rsidRPr="007A2306">
        <w:rPr>
          <w:rFonts w:ascii="Calibri" w:hAnsi="Calibri" w:cs="Calibri"/>
        </w:rPr>
        <w:t xml:space="preserve">, of the Black Sea-Central Transcaucasian terrain. The </w:t>
      </w:r>
      <w:proofErr w:type="spellStart"/>
      <w:r w:rsidRPr="007A2306">
        <w:rPr>
          <w:rFonts w:ascii="Calibri" w:hAnsi="Calibri" w:cs="Calibri"/>
        </w:rPr>
        <w:t>Artvini</w:t>
      </w:r>
      <w:proofErr w:type="spellEnd"/>
      <w:r w:rsidRPr="007A2306">
        <w:rPr>
          <w:rFonts w:ascii="Calibri" w:hAnsi="Calibri" w:cs="Calibri"/>
        </w:rPr>
        <w:t xml:space="preserve">-Bolnisi zone consists of two different tectonic units: the Javakheti zone (in the west) and the Bolnisi zone (in the east). In the greater area of the Bolnisi zone, there is the horst-like </w:t>
      </w:r>
      <w:proofErr w:type="spellStart"/>
      <w:r w:rsidRPr="007A2306">
        <w:rPr>
          <w:rFonts w:ascii="Calibri" w:hAnsi="Calibri" w:cs="Calibri"/>
        </w:rPr>
        <w:t>Khrami</w:t>
      </w:r>
      <w:proofErr w:type="spellEnd"/>
      <w:r w:rsidRPr="007A2306">
        <w:rPr>
          <w:rFonts w:ascii="Calibri" w:hAnsi="Calibri" w:cs="Calibri"/>
        </w:rPr>
        <w:t xml:space="preserve"> salient of pre-Alpine basement and the territory is covered with Cretaceous and Paleogene volcanic rocks. </w:t>
      </w:r>
      <w:proofErr w:type="spellStart"/>
      <w:r w:rsidRPr="007A2306">
        <w:rPr>
          <w:rFonts w:ascii="Calibri" w:hAnsi="Calibri" w:cs="Calibri"/>
        </w:rPr>
        <w:t>Brachyanticlines</w:t>
      </w:r>
      <w:proofErr w:type="spellEnd"/>
      <w:r w:rsidRPr="007A2306">
        <w:rPr>
          <w:rFonts w:ascii="Calibri" w:hAnsi="Calibri" w:cs="Calibri"/>
        </w:rPr>
        <w:t xml:space="preserve"> and steep faults of various orientations are developed to the south, in a sedimentary cover, which generally forms a gentle syncline.</w:t>
      </w:r>
    </w:p>
    <w:p w14:paraId="45340F8F" w14:textId="77777777" w:rsidR="007577A0" w:rsidRPr="007A2306" w:rsidRDefault="007577A0" w:rsidP="00C02B17">
      <w:pPr>
        <w:autoSpaceDE w:val="0"/>
        <w:autoSpaceDN w:val="0"/>
        <w:adjustRightInd w:val="0"/>
        <w:jc w:val="both"/>
        <w:rPr>
          <w:rFonts w:ascii="Calibri" w:hAnsi="Calibri" w:cs="Calibri"/>
        </w:rPr>
      </w:pPr>
    </w:p>
    <w:p w14:paraId="6EBB2D9B" w14:textId="77777777" w:rsidR="009A4B3D" w:rsidRPr="007A2306" w:rsidRDefault="00EA718E" w:rsidP="00C02B17">
      <w:pPr>
        <w:spacing w:before="5"/>
        <w:jc w:val="both"/>
        <w:rPr>
          <w:rFonts w:ascii="Calibri" w:hAnsi="Calibri" w:cs="Calibri"/>
        </w:rPr>
      </w:pPr>
      <w:r w:rsidRPr="007A2306">
        <w:rPr>
          <w:rFonts w:ascii="Calibri" w:hAnsi="Calibri" w:cs="Calibri"/>
        </w:rPr>
        <w:t xml:space="preserve">According to the investigation trench, opened during the site visit and shown in the following figure, the subsoil profile (from top to bottom) consists of: 0.2m-0.5m vegetative soil cover (humus), </w:t>
      </w:r>
      <w:proofErr w:type="spellStart"/>
      <w:r w:rsidRPr="007A2306">
        <w:rPr>
          <w:rFonts w:ascii="Calibri" w:hAnsi="Calibri" w:cs="Calibri"/>
        </w:rPr>
        <w:t>delluvial</w:t>
      </w:r>
      <w:proofErr w:type="spellEnd"/>
      <w:r w:rsidRPr="007A2306">
        <w:rPr>
          <w:rFonts w:ascii="Calibri" w:hAnsi="Calibri" w:cs="Calibri"/>
        </w:rPr>
        <w:t xml:space="preserve"> / </w:t>
      </w:r>
      <w:proofErr w:type="spellStart"/>
      <w:r w:rsidRPr="007A2306">
        <w:rPr>
          <w:rFonts w:ascii="Calibri" w:hAnsi="Calibri" w:cs="Calibri"/>
        </w:rPr>
        <w:t>prolluvial</w:t>
      </w:r>
      <w:proofErr w:type="spellEnd"/>
      <w:r w:rsidRPr="007A2306">
        <w:rPr>
          <w:rFonts w:ascii="Calibri" w:hAnsi="Calibri" w:cs="Calibri"/>
        </w:rPr>
        <w:t xml:space="preserve"> deposits i.e. clay - loam materials, with inclusions of fragmented rocks of various sizes and grit. All these subsoil materials are overlaying the bedrock, that is expected to be the lava layers.</w:t>
      </w:r>
    </w:p>
    <w:p w14:paraId="1DD1916A" w14:textId="0D34B11F" w:rsidR="009A4B3D" w:rsidRPr="007A2306" w:rsidRDefault="0081740E" w:rsidP="00C02B17">
      <w:pPr>
        <w:ind w:left="528"/>
        <w:jc w:val="both"/>
        <w:rPr>
          <w:rFonts w:ascii="Calibri" w:hAnsi="Calibri" w:cs="Calibri"/>
        </w:rPr>
      </w:pPr>
      <w:r w:rsidRPr="007A2306">
        <w:rPr>
          <w:rFonts w:ascii="Calibri" w:hAnsi="Calibri" w:cs="Calibri"/>
          <w:noProof/>
        </w:rPr>
        <w:lastRenderedPageBreak/>
        <w:drawing>
          <wp:inline distT="0" distB="0" distL="0" distR="0" wp14:anchorId="4EA88B0C" wp14:editId="41A25F74">
            <wp:extent cx="5013960" cy="2819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13960" cy="2819400"/>
                    </a:xfrm>
                    <a:prstGeom prst="rect">
                      <a:avLst/>
                    </a:prstGeom>
                    <a:noFill/>
                    <a:ln>
                      <a:noFill/>
                    </a:ln>
                  </pic:spPr>
                </pic:pic>
              </a:graphicData>
            </a:graphic>
          </wp:inline>
        </w:drawing>
      </w:r>
    </w:p>
    <w:p w14:paraId="0BC45DF6" w14:textId="77777777" w:rsidR="009A4B3D" w:rsidRPr="007A2306" w:rsidRDefault="00EA718E" w:rsidP="007577A0">
      <w:pPr>
        <w:spacing w:line="280" w:lineRule="exact"/>
        <w:jc w:val="center"/>
        <w:rPr>
          <w:rFonts w:ascii="Calibri" w:eastAsia="Sylfaen" w:hAnsi="Calibri" w:cs="Calibri"/>
          <w:b/>
          <w:bCs/>
        </w:rPr>
      </w:pPr>
      <w:r w:rsidRPr="007A2306">
        <w:rPr>
          <w:rFonts w:ascii="Calibri" w:eastAsia="Sylfaen" w:hAnsi="Calibri" w:cs="Calibri"/>
          <w:b/>
          <w:bCs/>
          <w:spacing w:val="1"/>
          <w:position w:val="1"/>
        </w:rPr>
        <w:t>Investigation trench at site</w:t>
      </w:r>
    </w:p>
    <w:p w14:paraId="075560AA" w14:textId="77777777" w:rsidR="009A4B3D" w:rsidRPr="007A2306" w:rsidRDefault="009A4B3D" w:rsidP="00C02B17">
      <w:pPr>
        <w:spacing w:before="4" w:line="280" w:lineRule="exact"/>
        <w:jc w:val="both"/>
        <w:rPr>
          <w:rFonts w:ascii="Calibri" w:hAnsi="Calibri" w:cs="Calibri"/>
          <w:sz w:val="28"/>
          <w:szCs w:val="28"/>
        </w:rPr>
      </w:pPr>
    </w:p>
    <w:p w14:paraId="716A195F" w14:textId="7945C739" w:rsidR="00EA718E" w:rsidRPr="007A2306" w:rsidRDefault="00EA718E" w:rsidP="00C02B17">
      <w:pPr>
        <w:jc w:val="both"/>
        <w:rPr>
          <w:rFonts w:ascii="Calibri" w:hAnsi="Calibri" w:cs="Calibri"/>
        </w:rPr>
      </w:pPr>
      <w:r w:rsidRPr="007A2306">
        <w:rPr>
          <w:rFonts w:ascii="Calibri" w:hAnsi="Calibri" w:cs="Calibri"/>
        </w:rPr>
        <w:t xml:space="preserve">According to the hydrogeological zoning map of Georgia (Annex 7), the site belongs to the hydrogeological region of </w:t>
      </w:r>
      <w:proofErr w:type="spellStart"/>
      <w:r w:rsidRPr="007A2306">
        <w:rPr>
          <w:rFonts w:ascii="Calibri" w:hAnsi="Calibri" w:cs="Calibri"/>
        </w:rPr>
        <w:t>Artvini</w:t>
      </w:r>
      <w:proofErr w:type="spellEnd"/>
      <w:r w:rsidRPr="007A2306">
        <w:rPr>
          <w:rFonts w:ascii="Calibri" w:hAnsi="Calibri" w:cs="Calibri"/>
        </w:rPr>
        <w:t xml:space="preserve"> – Bolnisi belt, zone (V) and more precisely in the Javakheti East slope, fractured groundwater district (V2), and the water is accumulated in rock discontinuities (joins, fractures, </w:t>
      </w:r>
      <w:proofErr w:type="spellStart"/>
      <w:r w:rsidRPr="007A2306">
        <w:rPr>
          <w:rFonts w:ascii="Calibri" w:hAnsi="Calibri" w:cs="Calibri"/>
        </w:rPr>
        <w:t>etc</w:t>
      </w:r>
      <w:proofErr w:type="spellEnd"/>
      <w:r w:rsidRPr="007A2306">
        <w:rPr>
          <w:rFonts w:ascii="Calibri" w:hAnsi="Calibri" w:cs="Calibri"/>
        </w:rPr>
        <w:t>).</w:t>
      </w:r>
    </w:p>
    <w:p w14:paraId="04F8D397" w14:textId="77777777" w:rsidR="007577A0" w:rsidRPr="007A2306" w:rsidRDefault="007577A0" w:rsidP="00C02B17">
      <w:pPr>
        <w:jc w:val="both"/>
        <w:rPr>
          <w:rFonts w:ascii="Calibri" w:hAnsi="Calibri" w:cs="Calibri"/>
        </w:rPr>
      </w:pPr>
    </w:p>
    <w:p w14:paraId="0E5C3385" w14:textId="58DA0153" w:rsidR="00EA718E" w:rsidRPr="007A2306" w:rsidRDefault="00EA718E" w:rsidP="00C02B17">
      <w:pPr>
        <w:jc w:val="both"/>
        <w:rPr>
          <w:rFonts w:ascii="Calibri" w:hAnsi="Calibri" w:cs="Calibri"/>
        </w:rPr>
      </w:pPr>
      <w:r w:rsidRPr="007A2306">
        <w:rPr>
          <w:rFonts w:ascii="Calibri" w:hAnsi="Calibri" w:cs="Calibri"/>
        </w:rPr>
        <w:t>Extremely fractured lava layers are permeable to water. Water that leaks down to the discontinuities is usually gathered on the bottom of lava flows, on the surface of the impervious bedrock that underlies the lava layer or, on the top of middle layers of inner-igneous loams where it may form an aquifer of rather varying  capacity and finally are appeared as springs at lower elevations in slopes of erosive ravines and rivers.</w:t>
      </w:r>
    </w:p>
    <w:p w14:paraId="3E71B335" w14:textId="77777777" w:rsidR="007577A0" w:rsidRPr="007A2306" w:rsidRDefault="007577A0" w:rsidP="00C02B17">
      <w:pPr>
        <w:jc w:val="both"/>
        <w:rPr>
          <w:rFonts w:ascii="Calibri" w:hAnsi="Calibri" w:cs="Calibri"/>
        </w:rPr>
      </w:pPr>
    </w:p>
    <w:p w14:paraId="02313F46" w14:textId="2AF4BADE" w:rsidR="00EA718E" w:rsidRPr="007A2306" w:rsidRDefault="00EA718E" w:rsidP="00C02B17">
      <w:pPr>
        <w:jc w:val="both"/>
        <w:rPr>
          <w:rFonts w:ascii="Calibri" w:hAnsi="Calibri" w:cs="Calibri"/>
        </w:rPr>
      </w:pPr>
      <w:r w:rsidRPr="007A2306">
        <w:rPr>
          <w:rFonts w:ascii="Calibri" w:hAnsi="Calibri" w:cs="Calibri"/>
        </w:rPr>
        <w:t xml:space="preserve">Ground water, discharged from basalt lava layers is well filtered, clean and clear and usually is used for drinking as well as agricultural purposes. </w:t>
      </w:r>
    </w:p>
    <w:p w14:paraId="09B19C7C" w14:textId="77777777" w:rsidR="007577A0" w:rsidRPr="007A2306" w:rsidRDefault="007577A0" w:rsidP="00C02B17">
      <w:pPr>
        <w:jc w:val="both"/>
        <w:rPr>
          <w:rFonts w:ascii="Calibri" w:hAnsi="Calibri" w:cs="Calibri"/>
        </w:rPr>
      </w:pPr>
    </w:p>
    <w:p w14:paraId="36551E9F" w14:textId="7DCCFF9C" w:rsidR="00EA718E" w:rsidRPr="007A2306" w:rsidRDefault="00EA718E" w:rsidP="00C02B17">
      <w:pPr>
        <w:jc w:val="both"/>
        <w:rPr>
          <w:rFonts w:ascii="Calibri" w:hAnsi="Calibri" w:cs="Calibri"/>
        </w:rPr>
      </w:pPr>
      <w:r w:rsidRPr="007A2306">
        <w:rPr>
          <w:rFonts w:ascii="Calibri" w:hAnsi="Calibri" w:cs="Calibri"/>
        </w:rPr>
        <w:t xml:space="preserve">It is expected that earthquakes and tremors will be experienced at a low intensity at the site during the landfill construction, operation and post-operation life, as these frequently occur in Georgia. However, overall there is a very low risk of an earthquake that may cause disruption or damage to the proposed landfill site, because of the low intensity of historic tremors and the relevant engineering measures  (low slope angles of the landfill, slope stability analyses considering appropriately earthquake loads, </w:t>
      </w:r>
      <w:proofErr w:type="spellStart"/>
      <w:r w:rsidRPr="007A2306">
        <w:rPr>
          <w:rFonts w:ascii="Calibri" w:hAnsi="Calibri" w:cs="Calibri"/>
        </w:rPr>
        <w:t>etc</w:t>
      </w:r>
      <w:proofErr w:type="spellEnd"/>
      <w:r w:rsidRPr="007A2306">
        <w:rPr>
          <w:rFonts w:ascii="Calibri" w:hAnsi="Calibri" w:cs="Calibri"/>
        </w:rPr>
        <w:t xml:space="preserve">) that will be undertaken in the design of the facility. </w:t>
      </w:r>
    </w:p>
    <w:p w14:paraId="3C76F736" w14:textId="77777777" w:rsidR="007577A0" w:rsidRPr="007A2306" w:rsidRDefault="007577A0" w:rsidP="00C02B17">
      <w:pPr>
        <w:jc w:val="both"/>
        <w:rPr>
          <w:rFonts w:ascii="Calibri" w:hAnsi="Calibri" w:cs="Calibri"/>
        </w:rPr>
      </w:pPr>
    </w:p>
    <w:p w14:paraId="7A848A75" w14:textId="77777777" w:rsidR="00EA718E" w:rsidRPr="007A2306" w:rsidRDefault="00EA718E" w:rsidP="00C02B17">
      <w:pPr>
        <w:jc w:val="both"/>
        <w:rPr>
          <w:rFonts w:ascii="Calibri" w:hAnsi="Calibri" w:cs="Calibri"/>
        </w:rPr>
      </w:pPr>
      <w:r w:rsidRPr="007A2306">
        <w:rPr>
          <w:rFonts w:ascii="Calibri" w:hAnsi="Calibri" w:cs="Calibri"/>
        </w:rPr>
        <w:t xml:space="preserve">According to the aforementioned information, it can be mentioned that </w:t>
      </w:r>
      <w:proofErr w:type="spellStart"/>
      <w:r w:rsidRPr="007A2306">
        <w:rPr>
          <w:rFonts w:ascii="Calibri" w:hAnsi="Calibri" w:cs="Calibri"/>
        </w:rPr>
        <w:t>geomorfologically</w:t>
      </w:r>
      <w:proofErr w:type="spellEnd"/>
      <w:r w:rsidRPr="007A2306">
        <w:rPr>
          <w:rFonts w:ascii="Calibri" w:hAnsi="Calibri" w:cs="Calibri"/>
        </w:rPr>
        <w:t xml:space="preserve"> the site is stable without any visible signs of instabilities (landslide, debris slides, </w:t>
      </w:r>
      <w:proofErr w:type="spellStart"/>
      <w:r w:rsidRPr="007A2306">
        <w:rPr>
          <w:rFonts w:ascii="Calibri" w:hAnsi="Calibri" w:cs="Calibri"/>
        </w:rPr>
        <w:t>etc</w:t>
      </w:r>
      <w:proofErr w:type="spellEnd"/>
      <w:r w:rsidRPr="007A2306">
        <w:rPr>
          <w:rFonts w:ascii="Calibri" w:hAnsi="Calibri" w:cs="Calibri"/>
        </w:rPr>
        <w:t xml:space="preserve">). Further there are not expected any geological, tectonic (active faults, </w:t>
      </w:r>
      <w:proofErr w:type="spellStart"/>
      <w:r w:rsidRPr="007A2306">
        <w:rPr>
          <w:rFonts w:ascii="Calibri" w:hAnsi="Calibri" w:cs="Calibri"/>
        </w:rPr>
        <w:t>etc</w:t>
      </w:r>
      <w:proofErr w:type="spellEnd"/>
      <w:r w:rsidRPr="007A2306">
        <w:rPr>
          <w:rFonts w:ascii="Calibri" w:hAnsi="Calibri" w:cs="Calibri"/>
        </w:rPr>
        <w:t>), or seismic risks in the proposed study area. Finally, considering that there is not a significant shallow aquifer at the site, and the fact that all necessary measures according to Georgian and EU regulations will be used in the design, construction, operation and post closure of the landfill facility, the associated risk to the environment is minimal to null.</w:t>
      </w:r>
    </w:p>
    <w:p w14:paraId="00AF2481" w14:textId="77777777" w:rsidR="009A4B3D" w:rsidRPr="007A2306" w:rsidRDefault="009A4B3D" w:rsidP="00C02B17">
      <w:pPr>
        <w:spacing w:after="120"/>
        <w:jc w:val="both"/>
        <w:rPr>
          <w:rFonts w:ascii="Calibri" w:hAnsi="Calibri" w:cs="Calibri"/>
        </w:rPr>
      </w:pPr>
    </w:p>
    <w:p w14:paraId="5A18112C" w14:textId="77777777" w:rsidR="009A4B3D" w:rsidRPr="007A2306" w:rsidRDefault="00EA718E" w:rsidP="00C02B17">
      <w:pPr>
        <w:spacing w:after="120"/>
        <w:jc w:val="both"/>
        <w:rPr>
          <w:rFonts w:ascii="Calibri" w:eastAsia="Sylfaen" w:hAnsi="Calibri" w:cs="Calibri"/>
          <w:b/>
          <w:u w:val="single"/>
        </w:rPr>
      </w:pPr>
      <w:r w:rsidRPr="007A2306">
        <w:rPr>
          <w:rFonts w:ascii="Calibri" w:eastAsia="Sylfaen" w:hAnsi="Calibri" w:cs="Calibri"/>
          <w:b/>
          <w:u w:val="single"/>
        </w:rPr>
        <w:t>Location 3 (</w:t>
      </w:r>
      <w:proofErr w:type="spellStart"/>
      <w:r w:rsidRPr="007A2306">
        <w:rPr>
          <w:rFonts w:ascii="Calibri" w:eastAsia="Sylfaen" w:hAnsi="Calibri" w:cs="Calibri"/>
          <w:b/>
          <w:u w:val="single"/>
        </w:rPr>
        <w:t>Ratevani</w:t>
      </w:r>
      <w:proofErr w:type="spellEnd"/>
      <w:r w:rsidRPr="007A2306">
        <w:rPr>
          <w:rFonts w:ascii="Calibri" w:eastAsia="Sylfaen" w:hAnsi="Calibri" w:cs="Calibri"/>
          <w:b/>
          <w:u w:val="single"/>
        </w:rPr>
        <w:t>)</w:t>
      </w:r>
    </w:p>
    <w:p w14:paraId="6857BA8C" w14:textId="77777777"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The area is situated on the Bolnisi Municipality and the ground elevation at the ranges from about 710m to about 745m above sea level, with an average slope of 5% to the south. </w:t>
      </w:r>
    </w:p>
    <w:p w14:paraId="089C71F1" w14:textId="77777777"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lastRenderedPageBreak/>
        <w:t xml:space="preserve">The site is about 3300m south of the </w:t>
      </w:r>
      <w:proofErr w:type="spellStart"/>
      <w:r w:rsidRPr="007A2306">
        <w:rPr>
          <w:rFonts w:ascii="Calibri" w:hAnsi="Calibri" w:cs="Calibri"/>
        </w:rPr>
        <w:t>Khrami</w:t>
      </w:r>
      <w:proofErr w:type="spellEnd"/>
      <w:r w:rsidRPr="007A2306">
        <w:rPr>
          <w:rFonts w:ascii="Calibri" w:hAnsi="Calibri" w:cs="Calibri"/>
        </w:rPr>
        <w:t xml:space="preserve"> river and 3600m north of the </w:t>
      </w:r>
      <w:proofErr w:type="spellStart"/>
      <w:r w:rsidRPr="007A2306">
        <w:rPr>
          <w:rFonts w:ascii="Calibri" w:hAnsi="Calibri" w:cs="Calibri"/>
        </w:rPr>
        <w:t>Mashavera</w:t>
      </w:r>
      <w:proofErr w:type="spellEnd"/>
      <w:r w:rsidRPr="007A2306">
        <w:rPr>
          <w:rFonts w:ascii="Calibri" w:hAnsi="Calibri" w:cs="Calibri"/>
        </w:rPr>
        <w:t xml:space="preserve"> river. </w:t>
      </w:r>
    </w:p>
    <w:p w14:paraId="74CBDF4C" w14:textId="77777777"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According to the geological map of Georgia, in the surrounding area of the site there are:</w:t>
      </w:r>
    </w:p>
    <w:p w14:paraId="4C426204" w14:textId="77777777" w:rsidR="00EA718E" w:rsidRPr="007A2306" w:rsidRDefault="00EA718E" w:rsidP="006C44BF">
      <w:pPr>
        <w:pStyle w:val="ListParagraph"/>
        <w:numPr>
          <w:ilvl w:val="0"/>
          <w:numId w:val="49"/>
        </w:numPr>
        <w:autoSpaceDE w:val="0"/>
        <w:autoSpaceDN w:val="0"/>
        <w:adjustRightInd w:val="0"/>
        <w:spacing w:after="0" w:line="240" w:lineRule="auto"/>
        <w:ind w:left="360"/>
        <w:jc w:val="both"/>
        <w:rPr>
          <w:rFonts w:cs="Calibri"/>
          <w:sz w:val="24"/>
          <w:szCs w:val="24"/>
          <w:lang w:val="en-US"/>
        </w:rPr>
      </w:pPr>
      <w:r w:rsidRPr="007A2306">
        <w:rPr>
          <w:rFonts w:cs="Calibri"/>
          <w:sz w:val="24"/>
          <w:szCs w:val="24"/>
          <w:lang w:val="en-US"/>
        </w:rPr>
        <w:t>calc-</w:t>
      </w:r>
      <w:proofErr w:type="spellStart"/>
      <w:r w:rsidRPr="007A2306">
        <w:rPr>
          <w:rFonts w:cs="Calibri"/>
          <w:sz w:val="24"/>
          <w:szCs w:val="24"/>
          <w:lang w:val="en-US"/>
        </w:rPr>
        <w:t>alcaline</w:t>
      </w:r>
      <w:proofErr w:type="spellEnd"/>
      <w:r w:rsidRPr="007A2306">
        <w:rPr>
          <w:rFonts w:cs="Calibri"/>
          <w:sz w:val="24"/>
          <w:szCs w:val="24"/>
          <w:lang w:val="en-US"/>
        </w:rPr>
        <w:t xml:space="preserve"> basaltic continental lavas (Akhalkalaki series) of Upper Pliocene – Quaternary age, while</w:t>
      </w:r>
    </w:p>
    <w:p w14:paraId="29B71396" w14:textId="77777777" w:rsidR="00EA718E" w:rsidRPr="007A2306" w:rsidRDefault="00EA718E" w:rsidP="006C44BF">
      <w:pPr>
        <w:pStyle w:val="ListParagraph"/>
        <w:numPr>
          <w:ilvl w:val="0"/>
          <w:numId w:val="49"/>
        </w:numPr>
        <w:autoSpaceDE w:val="0"/>
        <w:autoSpaceDN w:val="0"/>
        <w:adjustRightInd w:val="0"/>
        <w:spacing w:after="0" w:line="240" w:lineRule="auto"/>
        <w:ind w:left="360"/>
        <w:jc w:val="both"/>
        <w:rPr>
          <w:rFonts w:cs="Calibri"/>
          <w:sz w:val="24"/>
          <w:szCs w:val="24"/>
          <w:lang w:val="en-US"/>
        </w:rPr>
      </w:pPr>
      <w:r w:rsidRPr="007A2306">
        <w:rPr>
          <w:rFonts w:cs="Calibri"/>
          <w:sz w:val="24"/>
          <w:szCs w:val="24"/>
          <w:lang w:val="en-US"/>
        </w:rPr>
        <w:t xml:space="preserve">dacite, rhyolite, </w:t>
      </w:r>
      <w:proofErr w:type="spellStart"/>
      <w:r w:rsidRPr="007A2306">
        <w:rPr>
          <w:rFonts w:cs="Calibri"/>
          <w:sz w:val="24"/>
          <w:szCs w:val="24"/>
          <w:lang w:val="en-US"/>
        </w:rPr>
        <w:t>trachyrhyolite</w:t>
      </w:r>
      <w:proofErr w:type="spellEnd"/>
      <w:r w:rsidRPr="007A2306">
        <w:rPr>
          <w:rFonts w:cs="Calibri"/>
          <w:sz w:val="24"/>
          <w:szCs w:val="24"/>
          <w:lang w:val="en-US"/>
        </w:rPr>
        <w:t xml:space="preserve"> rocks of Jurassic - Cretaceous age are outcropping to the northwest. </w:t>
      </w:r>
    </w:p>
    <w:p w14:paraId="24CCCFF8" w14:textId="77777777" w:rsidR="007577A0" w:rsidRPr="007A2306" w:rsidRDefault="007577A0" w:rsidP="00C02B17">
      <w:pPr>
        <w:autoSpaceDE w:val="0"/>
        <w:autoSpaceDN w:val="0"/>
        <w:adjustRightInd w:val="0"/>
        <w:jc w:val="both"/>
        <w:rPr>
          <w:rFonts w:ascii="Calibri" w:hAnsi="Calibri" w:cs="Calibri"/>
        </w:rPr>
      </w:pPr>
    </w:p>
    <w:p w14:paraId="6F773D0D" w14:textId="6053307D"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According to the main parent materials of the soil map of Georgia, the site is on young lavas (andesites, basalts, dolerites). </w:t>
      </w:r>
    </w:p>
    <w:p w14:paraId="72780B9E" w14:textId="77777777" w:rsidR="007577A0" w:rsidRPr="007A2306" w:rsidRDefault="007577A0" w:rsidP="00C02B17">
      <w:pPr>
        <w:autoSpaceDE w:val="0"/>
        <w:autoSpaceDN w:val="0"/>
        <w:adjustRightInd w:val="0"/>
        <w:jc w:val="both"/>
        <w:rPr>
          <w:rFonts w:ascii="Calibri" w:hAnsi="Calibri" w:cs="Calibri"/>
        </w:rPr>
      </w:pPr>
    </w:p>
    <w:p w14:paraId="4C6E1A93" w14:textId="02628EEF" w:rsidR="00EA718E" w:rsidRPr="007A2306" w:rsidRDefault="00EA718E" w:rsidP="00C02B17">
      <w:pPr>
        <w:autoSpaceDE w:val="0"/>
        <w:autoSpaceDN w:val="0"/>
        <w:adjustRightInd w:val="0"/>
        <w:jc w:val="both"/>
        <w:rPr>
          <w:rStyle w:val="shorttext"/>
          <w:rFonts w:ascii="Calibri" w:eastAsia="Calibri" w:hAnsi="Calibri" w:cs="Calibri"/>
          <w:lang w:val="en"/>
        </w:rPr>
      </w:pPr>
      <w:r w:rsidRPr="007A2306">
        <w:rPr>
          <w:rFonts w:ascii="Calibri" w:hAnsi="Calibri" w:cs="Calibri"/>
          <w:lang w:val="en"/>
        </w:rPr>
        <w:t>Based on the seismic hazard map of Georgia,</w:t>
      </w:r>
      <w:r w:rsidRPr="007A2306">
        <w:rPr>
          <w:rStyle w:val="shorttext"/>
          <w:rFonts w:ascii="Calibri" w:eastAsia="Calibri" w:hAnsi="Calibri" w:cs="Calibri"/>
          <w:lang w:val="en"/>
        </w:rPr>
        <w:t xml:space="preserve"> the site belongs to magnitude 8.0 earthquake zone and has dimensionless coefficient of horizontal ground acceleration equal to 0,18.</w:t>
      </w:r>
    </w:p>
    <w:p w14:paraId="1A1214E8" w14:textId="77777777" w:rsidR="007577A0" w:rsidRPr="007A2306" w:rsidRDefault="007577A0" w:rsidP="00C02B17">
      <w:pPr>
        <w:autoSpaceDE w:val="0"/>
        <w:autoSpaceDN w:val="0"/>
        <w:adjustRightInd w:val="0"/>
        <w:jc w:val="both"/>
        <w:rPr>
          <w:rFonts w:ascii="Calibri" w:hAnsi="Calibri" w:cs="Calibri"/>
        </w:rPr>
      </w:pPr>
    </w:p>
    <w:p w14:paraId="36FE672C" w14:textId="42B8D6F5"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Considering the landslide – gravitational hazard risk, according to the respective zonation in Georgia, the site belongs to the ‘’low’’ risk zone. </w:t>
      </w:r>
    </w:p>
    <w:p w14:paraId="481B5B35" w14:textId="77777777" w:rsidR="007577A0" w:rsidRPr="007A2306" w:rsidRDefault="007577A0" w:rsidP="00C02B17">
      <w:pPr>
        <w:autoSpaceDE w:val="0"/>
        <w:autoSpaceDN w:val="0"/>
        <w:adjustRightInd w:val="0"/>
        <w:jc w:val="both"/>
        <w:rPr>
          <w:rFonts w:ascii="Calibri" w:hAnsi="Calibri" w:cs="Calibri"/>
        </w:rPr>
      </w:pPr>
    </w:p>
    <w:p w14:paraId="58C8E0CB" w14:textId="5C86D0CD"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Similarly, considering the </w:t>
      </w:r>
      <w:proofErr w:type="spellStart"/>
      <w:r w:rsidRPr="007A2306">
        <w:rPr>
          <w:rFonts w:ascii="Calibri" w:hAnsi="Calibri" w:cs="Calibri"/>
        </w:rPr>
        <w:t>debrisflow</w:t>
      </w:r>
      <w:proofErr w:type="spellEnd"/>
      <w:r w:rsidRPr="007A2306">
        <w:rPr>
          <w:rFonts w:ascii="Calibri" w:hAnsi="Calibri" w:cs="Calibri"/>
        </w:rPr>
        <w:t xml:space="preserve"> hazard risk, according to the respective zonation, in </w:t>
      </w:r>
      <w:proofErr w:type="gramStart"/>
      <w:r w:rsidRPr="007A2306">
        <w:rPr>
          <w:rFonts w:ascii="Calibri" w:hAnsi="Calibri" w:cs="Calibri"/>
        </w:rPr>
        <w:t>Georgia  the</w:t>
      </w:r>
      <w:proofErr w:type="gramEnd"/>
      <w:r w:rsidRPr="007A2306">
        <w:rPr>
          <w:rFonts w:ascii="Calibri" w:hAnsi="Calibri" w:cs="Calibri"/>
        </w:rPr>
        <w:t xml:space="preserve"> site belongs to the ‘’limited’’ risk zone.</w:t>
      </w:r>
    </w:p>
    <w:p w14:paraId="3B052C6D" w14:textId="77777777" w:rsidR="007577A0" w:rsidRPr="007A2306" w:rsidRDefault="007577A0" w:rsidP="00C02B17">
      <w:pPr>
        <w:autoSpaceDE w:val="0"/>
        <w:autoSpaceDN w:val="0"/>
        <w:adjustRightInd w:val="0"/>
        <w:jc w:val="both"/>
        <w:rPr>
          <w:rFonts w:ascii="Calibri" w:hAnsi="Calibri" w:cs="Calibri"/>
        </w:rPr>
      </w:pPr>
    </w:p>
    <w:p w14:paraId="2D64B579" w14:textId="50863746"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Based on the tectonic subdivision of the Caucasus, the site is situated on the </w:t>
      </w:r>
      <w:proofErr w:type="spellStart"/>
      <w:r w:rsidRPr="007A2306">
        <w:rPr>
          <w:rFonts w:ascii="Calibri" w:hAnsi="Calibri" w:cs="Calibri"/>
        </w:rPr>
        <w:t>Artvin</w:t>
      </w:r>
      <w:proofErr w:type="spellEnd"/>
      <w:r w:rsidRPr="007A2306">
        <w:rPr>
          <w:rFonts w:ascii="Calibri" w:hAnsi="Calibri" w:cs="Calibri"/>
        </w:rPr>
        <w:t xml:space="preserve"> – Bolnisi </w:t>
      </w:r>
      <w:proofErr w:type="spellStart"/>
      <w:r w:rsidRPr="007A2306">
        <w:rPr>
          <w:rFonts w:ascii="Calibri" w:hAnsi="Calibri" w:cs="Calibri"/>
        </w:rPr>
        <w:t>subterrain</w:t>
      </w:r>
      <w:proofErr w:type="spellEnd"/>
      <w:r w:rsidRPr="007A2306">
        <w:rPr>
          <w:rFonts w:ascii="Calibri" w:hAnsi="Calibri" w:cs="Calibri"/>
        </w:rPr>
        <w:t xml:space="preserve">, of the Black Sea-Central Transcaucasian terrain. The </w:t>
      </w:r>
      <w:proofErr w:type="spellStart"/>
      <w:r w:rsidRPr="007A2306">
        <w:rPr>
          <w:rFonts w:ascii="Calibri" w:hAnsi="Calibri" w:cs="Calibri"/>
        </w:rPr>
        <w:t>Artvini</w:t>
      </w:r>
      <w:proofErr w:type="spellEnd"/>
      <w:r w:rsidRPr="007A2306">
        <w:rPr>
          <w:rFonts w:ascii="Calibri" w:hAnsi="Calibri" w:cs="Calibri"/>
        </w:rPr>
        <w:t xml:space="preserve">-Bolnisi zone consists of two different tectonic units: the Javakheti zone (in the west) and the Bolnisi zone (in the east). In the greater area of the Bolnisi zone, there is the horst-like </w:t>
      </w:r>
      <w:proofErr w:type="spellStart"/>
      <w:r w:rsidRPr="007A2306">
        <w:rPr>
          <w:rFonts w:ascii="Calibri" w:hAnsi="Calibri" w:cs="Calibri"/>
        </w:rPr>
        <w:t>Khrami</w:t>
      </w:r>
      <w:proofErr w:type="spellEnd"/>
      <w:r w:rsidRPr="007A2306">
        <w:rPr>
          <w:rFonts w:ascii="Calibri" w:hAnsi="Calibri" w:cs="Calibri"/>
        </w:rPr>
        <w:t xml:space="preserve"> salient of pre-Alpine basement and the territory is covered with Cretaceous and Paleogene volcanic rocks. </w:t>
      </w:r>
      <w:proofErr w:type="spellStart"/>
      <w:r w:rsidRPr="007A2306">
        <w:rPr>
          <w:rFonts w:ascii="Calibri" w:hAnsi="Calibri" w:cs="Calibri"/>
        </w:rPr>
        <w:t>Brachyanticlines</w:t>
      </w:r>
      <w:proofErr w:type="spellEnd"/>
      <w:r w:rsidRPr="007A2306">
        <w:rPr>
          <w:rFonts w:ascii="Calibri" w:hAnsi="Calibri" w:cs="Calibri"/>
        </w:rPr>
        <w:t xml:space="preserve"> and steep faults of various orientations are developed to the south, in a sedimentary cover, which generally forms a gentle syncline.</w:t>
      </w:r>
    </w:p>
    <w:p w14:paraId="480364ED" w14:textId="77777777" w:rsidR="007577A0" w:rsidRPr="007A2306" w:rsidRDefault="007577A0" w:rsidP="00C02B17">
      <w:pPr>
        <w:autoSpaceDE w:val="0"/>
        <w:autoSpaceDN w:val="0"/>
        <w:adjustRightInd w:val="0"/>
        <w:jc w:val="both"/>
        <w:rPr>
          <w:rFonts w:ascii="Calibri" w:hAnsi="Calibri" w:cs="Calibri"/>
        </w:rPr>
      </w:pPr>
    </w:p>
    <w:p w14:paraId="0B92A1C0" w14:textId="4543B289"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At the site, it is expected that the subsoil profile (from top to bottom) consists of: 0.3m-0.5m vegetative soil cover (humus), </w:t>
      </w:r>
      <w:proofErr w:type="spellStart"/>
      <w:r w:rsidRPr="007A2306">
        <w:rPr>
          <w:rFonts w:ascii="Calibri" w:hAnsi="Calibri" w:cs="Calibri"/>
        </w:rPr>
        <w:t>delluvial</w:t>
      </w:r>
      <w:proofErr w:type="spellEnd"/>
      <w:r w:rsidRPr="007A2306">
        <w:rPr>
          <w:rFonts w:ascii="Calibri" w:hAnsi="Calibri" w:cs="Calibri"/>
        </w:rPr>
        <w:t xml:space="preserve"> / </w:t>
      </w:r>
      <w:proofErr w:type="spellStart"/>
      <w:r w:rsidRPr="007A2306">
        <w:rPr>
          <w:rFonts w:ascii="Calibri" w:hAnsi="Calibri" w:cs="Calibri"/>
        </w:rPr>
        <w:t>prolluvial</w:t>
      </w:r>
      <w:proofErr w:type="spellEnd"/>
      <w:r w:rsidRPr="007A2306">
        <w:rPr>
          <w:rFonts w:ascii="Calibri" w:hAnsi="Calibri" w:cs="Calibri"/>
        </w:rPr>
        <w:t xml:space="preserve"> deposits i.e. clay - loam materials, with inclusions of fragmented rocks of various sizes and grit. All these subsoil materials are overlaying the bedrock, that is expected to be the lava layers.</w:t>
      </w:r>
    </w:p>
    <w:p w14:paraId="512514D3" w14:textId="77777777" w:rsidR="007577A0" w:rsidRPr="007A2306" w:rsidRDefault="007577A0" w:rsidP="00C02B17">
      <w:pPr>
        <w:autoSpaceDE w:val="0"/>
        <w:autoSpaceDN w:val="0"/>
        <w:adjustRightInd w:val="0"/>
        <w:jc w:val="both"/>
        <w:rPr>
          <w:rFonts w:ascii="Calibri" w:hAnsi="Calibri" w:cs="Calibri"/>
        </w:rPr>
      </w:pPr>
    </w:p>
    <w:p w14:paraId="1353FE79" w14:textId="169CC171"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According to the hydrogeological zoning map of Georgia, the site belongs to the hydrogeological region of </w:t>
      </w:r>
      <w:proofErr w:type="spellStart"/>
      <w:r w:rsidRPr="007A2306">
        <w:rPr>
          <w:rFonts w:ascii="Calibri" w:hAnsi="Calibri" w:cs="Calibri"/>
        </w:rPr>
        <w:t>Artvini</w:t>
      </w:r>
      <w:proofErr w:type="spellEnd"/>
      <w:r w:rsidRPr="007A2306">
        <w:rPr>
          <w:rFonts w:ascii="Calibri" w:hAnsi="Calibri" w:cs="Calibri"/>
        </w:rPr>
        <w:t xml:space="preserve"> – Bolnisi belt, zone (V) and more precisely in the Javakheti East slope, fractured groundwater district (V2), and the water is accumulated in rock discontinuities (joins, fractures, </w:t>
      </w:r>
      <w:proofErr w:type="spellStart"/>
      <w:r w:rsidRPr="007A2306">
        <w:rPr>
          <w:rFonts w:ascii="Calibri" w:hAnsi="Calibri" w:cs="Calibri"/>
        </w:rPr>
        <w:t>etc</w:t>
      </w:r>
      <w:proofErr w:type="spellEnd"/>
      <w:r w:rsidRPr="007A2306">
        <w:rPr>
          <w:rFonts w:ascii="Calibri" w:hAnsi="Calibri" w:cs="Calibri"/>
        </w:rPr>
        <w:t>).</w:t>
      </w:r>
    </w:p>
    <w:p w14:paraId="16B5B6EA" w14:textId="77777777" w:rsidR="007577A0" w:rsidRPr="007A2306" w:rsidRDefault="007577A0" w:rsidP="00C02B17">
      <w:pPr>
        <w:autoSpaceDE w:val="0"/>
        <w:autoSpaceDN w:val="0"/>
        <w:adjustRightInd w:val="0"/>
        <w:jc w:val="both"/>
        <w:rPr>
          <w:rFonts w:ascii="Calibri" w:hAnsi="Calibri" w:cs="Calibri"/>
        </w:rPr>
      </w:pPr>
    </w:p>
    <w:p w14:paraId="18561285" w14:textId="5436DE96" w:rsidR="00EA718E" w:rsidRPr="007A2306" w:rsidRDefault="00EA718E" w:rsidP="00C02B17">
      <w:pPr>
        <w:jc w:val="both"/>
        <w:rPr>
          <w:rFonts w:ascii="Calibri" w:hAnsi="Calibri" w:cs="Calibri"/>
        </w:rPr>
      </w:pPr>
      <w:r w:rsidRPr="007A2306">
        <w:rPr>
          <w:rFonts w:ascii="Calibri" w:hAnsi="Calibri" w:cs="Calibri"/>
        </w:rPr>
        <w:t>Extremely fractured lava layers are permeable to water. Water that leaks down to the discontinuities is usually gathered on the bottom of lava flows, on the surface of the impervious bedrock that underlies the lava layer or, on the top of middle layers of inner-igneous loams where it may form an aquifer of rather varying  capacity and finally  are appeared as springs at lower elevations in slopes of erosive ravines and rivers.</w:t>
      </w:r>
    </w:p>
    <w:p w14:paraId="58060771" w14:textId="77777777" w:rsidR="007577A0" w:rsidRPr="007A2306" w:rsidRDefault="007577A0" w:rsidP="00C02B17">
      <w:pPr>
        <w:jc w:val="both"/>
        <w:rPr>
          <w:rFonts w:ascii="Calibri" w:hAnsi="Calibri" w:cs="Calibri"/>
        </w:rPr>
      </w:pPr>
    </w:p>
    <w:p w14:paraId="39113263" w14:textId="7A5869EA" w:rsidR="00EA718E" w:rsidRPr="007A2306" w:rsidRDefault="00EA718E" w:rsidP="00C02B17">
      <w:pPr>
        <w:jc w:val="both"/>
        <w:rPr>
          <w:rFonts w:ascii="Calibri" w:hAnsi="Calibri" w:cs="Calibri"/>
        </w:rPr>
      </w:pPr>
      <w:r w:rsidRPr="007A2306">
        <w:rPr>
          <w:rFonts w:ascii="Calibri" w:hAnsi="Calibri" w:cs="Calibri"/>
        </w:rPr>
        <w:t xml:space="preserve">Ground water, discharged from basalt lava layers is well filtered, clean and clear and usually is used for drinking as well as agricultural purposes. </w:t>
      </w:r>
    </w:p>
    <w:p w14:paraId="2CE43D7B" w14:textId="77777777" w:rsidR="007577A0" w:rsidRPr="007A2306" w:rsidRDefault="007577A0" w:rsidP="00C02B17">
      <w:pPr>
        <w:jc w:val="both"/>
        <w:rPr>
          <w:rFonts w:ascii="Calibri" w:hAnsi="Calibri" w:cs="Calibri"/>
        </w:rPr>
      </w:pPr>
    </w:p>
    <w:p w14:paraId="63C6D109" w14:textId="4B175ABE" w:rsidR="00EA718E" w:rsidRPr="007A2306" w:rsidRDefault="00EA718E" w:rsidP="00C02B17">
      <w:pPr>
        <w:jc w:val="both"/>
        <w:rPr>
          <w:rFonts w:ascii="Calibri" w:hAnsi="Calibri" w:cs="Calibri"/>
        </w:rPr>
      </w:pPr>
      <w:r w:rsidRPr="007A2306">
        <w:rPr>
          <w:rFonts w:ascii="Calibri" w:hAnsi="Calibri" w:cs="Calibri"/>
        </w:rPr>
        <w:t xml:space="preserve">It is expected that earthquakes and tremors will be experienced at a low intensity at the site during the landfill construction, operation and post-operation life, as these frequently occur in Georgia. However, overall there is a very low risk of an earthquake that may cause disruption or damage to the proposed landfill site, because of the low intensity of historic tremors and the relevant </w:t>
      </w:r>
      <w:r w:rsidRPr="007A2306">
        <w:rPr>
          <w:rFonts w:ascii="Calibri" w:hAnsi="Calibri" w:cs="Calibri"/>
        </w:rPr>
        <w:lastRenderedPageBreak/>
        <w:t xml:space="preserve">engineering measures  (low slope angles of the landfill, slope stability analyses considering appropriately earthquake loads, </w:t>
      </w:r>
      <w:proofErr w:type="spellStart"/>
      <w:r w:rsidRPr="007A2306">
        <w:rPr>
          <w:rFonts w:ascii="Calibri" w:hAnsi="Calibri" w:cs="Calibri"/>
        </w:rPr>
        <w:t>etc</w:t>
      </w:r>
      <w:proofErr w:type="spellEnd"/>
      <w:r w:rsidRPr="007A2306">
        <w:rPr>
          <w:rFonts w:ascii="Calibri" w:hAnsi="Calibri" w:cs="Calibri"/>
        </w:rPr>
        <w:t xml:space="preserve">) that will be undertaken in the design of the facility. </w:t>
      </w:r>
    </w:p>
    <w:p w14:paraId="5A011AAA" w14:textId="77777777" w:rsidR="007577A0" w:rsidRPr="007A2306" w:rsidRDefault="007577A0" w:rsidP="00C02B17">
      <w:pPr>
        <w:jc w:val="both"/>
        <w:rPr>
          <w:rFonts w:ascii="Calibri" w:hAnsi="Calibri" w:cs="Calibri"/>
        </w:rPr>
      </w:pPr>
    </w:p>
    <w:p w14:paraId="5D4E34A3" w14:textId="77777777" w:rsidR="00EA718E" w:rsidRPr="007A2306" w:rsidRDefault="00EA718E" w:rsidP="00C02B17">
      <w:pPr>
        <w:jc w:val="both"/>
        <w:rPr>
          <w:rFonts w:ascii="Calibri" w:hAnsi="Calibri" w:cs="Calibri"/>
        </w:rPr>
      </w:pPr>
      <w:r w:rsidRPr="007A2306">
        <w:rPr>
          <w:rFonts w:ascii="Calibri" w:hAnsi="Calibri" w:cs="Calibri"/>
        </w:rPr>
        <w:t xml:space="preserve">According to the aforementioned information, it can be mentioned that </w:t>
      </w:r>
      <w:proofErr w:type="spellStart"/>
      <w:r w:rsidRPr="007A2306">
        <w:rPr>
          <w:rFonts w:ascii="Calibri" w:hAnsi="Calibri" w:cs="Calibri"/>
        </w:rPr>
        <w:t>geomorfologically</w:t>
      </w:r>
      <w:proofErr w:type="spellEnd"/>
      <w:r w:rsidRPr="007A2306">
        <w:rPr>
          <w:rFonts w:ascii="Calibri" w:hAnsi="Calibri" w:cs="Calibri"/>
        </w:rPr>
        <w:t xml:space="preserve"> the site is stable without any visible signs of instabilities (landslide, debris slides, </w:t>
      </w:r>
      <w:proofErr w:type="spellStart"/>
      <w:r w:rsidRPr="007A2306">
        <w:rPr>
          <w:rFonts w:ascii="Calibri" w:hAnsi="Calibri" w:cs="Calibri"/>
        </w:rPr>
        <w:t>etc</w:t>
      </w:r>
      <w:proofErr w:type="spellEnd"/>
      <w:r w:rsidRPr="007A2306">
        <w:rPr>
          <w:rFonts w:ascii="Calibri" w:hAnsi="Calibri" w:cs="Calibri"/>
        </w:rPr>
        <w:t xml:space="preserve">). Further, there are not expected any geological, tectonic (active faults, </w:t>
      </w:r>
      <w:proofErr w:type="spellStart"/>
      <w:r w:rsidRPr="007A2306">
        <w:rPr>
          <w:rFonts w:ascii="Calibri" w:hAnsi="Calibri" w:cs="Calibri"/>
        </w:rPr>
        <w:t>etc</w:t>
      </w:r>
      <w:proofErr w:type="spellEnd"/>
      <w:r w:rsidRPr="007A2306">
        <w:rPr>
          <w:rFonts w:ascii="Calibri" w:hAnsi="Calibri" w:cs="Calibri"/>
        </w:rPr>
        <w:t>), or seismic risks in the proposed study area. Finally, considering that there is not a significant shallow aquifer at the site, and the fact that all necessary measures according to Georgian and EU regulations will be used in the design, construction, operation and post closure of the landfill facility, the associated risk to the environment is minimal to null.</w:t>
      </w:r>
    </w:p>
    <w:p w14:paraId="05AE4CAA" w14:textId="77777777" w:rsidR="009A4B3D" w:rsidRPr="007A2306" w:rsidRDefault="009A4B3D" w:rsidP="00C02B17">
      <w:pPr>
        <w:spacing w:line="200" w:lineRule="exact"/>
        <w:jc w:val="both"/>
        <w:rPr>
          <w:rFonts w:ascii="Calibri" w:hAnsi="Calibri" w:cs="Calibri"/>
        </w:rPr>
      </w:pPr>
    </w:p>
    <w:p w14:paraId="0ABFDB4C" w14:textId="77777777" w:rsidR="009A4B3D" w:rsidRPr="007A2306" w:rsidRDefault="00EA718E" w:rsidP="00C02B17">
      <w:pPr>
        <w:spacing w:after="120"/>
        <w:jc w:val="both"/>
        <w:rPr>
          <w:rFonts w:ascii="Calibri" w:eastAsia="Sylfaen" w:hAnsi="Calibri" w:cs="Calibri"/>
          <w:b/>
        </w:rPr>
      </w:pPr>
      <w:r w:rsidRPr="007A2306">
        <w:rPr>
          <w:rFonts w:ascii="Calibri" w:eastAsia="Sylfaen" w:hAnsi="Calibri" w:cs="Calibri"/>
          <w:b/>
        </w:rPr>
        <w:t>Location 4 (</w:t>
      </w:r>
      <w:proofErr w:type="spellStart"/>
      <w:r w:rsidRPr="007A2306">
        <w:rPr>
          <w:rFonts w:ascii="Calibri" w:eastAsia="Sylfaen" w:hAnsi="Calibri" w:cs="Calibri"/>
          <w:b/>
        </w:rPr>
        <w:t>Qvemo</w:t>
      </w:r>
      <w:proofErr w:type="spellEnd"/>
      <w:r w:rsidRPr="007A2306">
        <w:rPr>
          <w:rFonts w:ascii="Calibri" w:eastAsia="Sylfaen" w:hAnsi="Calibri" w:cs="Calibri"/>
          <w:b/>
        </w:rPr>
        <w:t xml:space="preserve"> Bolnisi)</w:t>
      </w:r>
    </w:p>
    <w:p w14:paraId="7D4CA0CB" w14:textId="7768DE52"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The area is situated on the Bolnisi Municipality and the ground elevation at the ranges from about 540m to about 605m above sea level, with an average slope of 7% to the northwest. </w:t>
      </w:r>
    </w:p>
    <w:p w14:paraId="0D25E594" w14:textId="77777777" w:rsidR="007577A0" w:rsidRPr="007A2306" w:rsidRDefault="007577A0" w:rsidP="00C02B17">
      <w:pPr>
        <w:autoSpaceDE w:val="0"/>
        <w:autoSpaceDN w:val="0"/>
        <w:adjustRightInd w:val="0"/>
        <w:jc w:val="both"/>
        <w:rPr>
          <w:rFonts w:ascii="Calibri" w:hAnsi="Calibri" w:cs="Calibri"/>
        </w:rPr>
      </w:pPr>
    </w:p>
    <w:p w14:paraId="7FC196CA" w14:textId="77777777"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The site is about 1800m south of the </w:t>
      </w:r>
      <w:proofErr w:type="spellStart"/>
      <w:r w:rsidRPr="007A2306">
        <w:rPr>
          <w:rFonts w:ascii="Calibri" w:hAnsi="Calibri" w:cs="Calibri"/>
        </w:rPr>
        <w:t>Mashavera</w:t>
      </w:r>
      <w:proofErr w:type="spellEnd"/>
      <w:r w:rsidRPr="007A2306">
        <w:rPr>
          <w:rFonts w:ascii="Calibri" w:hAnsi="Calibri" w:cs="Calibri"/>
        </w:rPr>
        <w:t xml:space="preserve"> river and 1600m northwest of the </w:t>
      </w:r>
      <w:proofErr w:type="spellStart"/>
      <w:r w:rsidRPr="007A2306">
        <w:rPr>
          <w:rFonts w:ascii="Calibri" w:hAnsi="Calibri" w:cs="Calibri"/>
        </w:rPr>
        <w:t>Khachinchay</w:t>
      </w:r>
      <w:proofErr w:type="spellEnd"/>
      <w:r w:rsidRPr="007A2306">
        <w:rPr>
          <w:rFonts w:ascii="Calibri" w:hAnsi="Calibri" w:cs="Calibri"/>
        </w:rPr>
        <w:t xml:space="preserve"> river. </w:t>
      </w:r>
    </w:p>
    <w:p w14:paraId="40C2D053" w14:textId="77777777"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According to the geological map of Georgia, in the surrounding area of the site there are:</w:t>
      </w:r>
    </w:p>
    <w:p w14:paraId="0CBECD42" w14:textId="77777777" w:rsidR="00EA718E" w:rsidRPr="007A2306" w:rsidRDefault="00EA718E" w:rsidP="006C44BF">
      <w:pPr>
        <w:pStyle w:val="ListParagraph"/>
        <w:numPr>
          <w:ilvl w:val="0"/>
          <w:numId w:val="49"/>
        </w:numPr>
        <w:autoSpaceDE w:val="0"/>
        <w:autoSpaceDN w:val="0"/>
        <w:adjustRightInd w:val="0"/>
        <w:spacing w:after="0" w:line="240" w:lineRule="auto"/>
        <w:ind w:left="360"/>
        <w:jc w:val="both"/>
        <w:rPr>
          <w:rFonts w:cs="Calibri"/>
          <w:sz w:val="24"/>
          <w:szCs w:val="24"/>
          <w:lang w:val="en-US"/>
        </w:rPr>
      </w:pPr>
      <w:r w:rsidRPr="007A2306">
        <w:rPr>
          <w:rFonts w:cs="Calibri"/>
          <w:sz w:val="24"/>
          <w:szCs w:val="24"/>
          <w:lang w:val="en-US"/>
        </w:rPr>
        <w:t>calc-</w:t>
      </w:r>
      <w:proofErr w:type="spellStart"/>
      <w:r w:rsidRPr="007A2306">
        <w:rPr>
          <w:rFonts w:cs="Calibri"/>
          <w:sz w:val="24"/>
          <w:szCs w:val="24"/>
          <w:lang w:val="en-US"/>
        </w:rPr>
        <w:t>alcaline</w:t>
      </w:r>
      <w:proofErr w:type="spellEnd"/>
      <w:r w:rsidRPr="007A2306">
        <w:rPr>
          <w:rFonts w:cs="Calibri"/>
          <w:sz w:val="24"/>
          <w:szCs w:val="24"/>
          <w:lang w:val="en-US"/>
        </w:rPr>
        <w:t xml:space="preserve"> basaltic, andesitic dacitic and rhyolitic shallow marine volcanic rocks of Cenomanian – Campanian age, while </w:t>
      </w:r>
    </w:p>
    <w:p w14:paraId="0ED50CEF" w14:textId="77777777" w:rsidR="00EA718E" w:rsidRPr="007A2306" w:rsidRDefault="00EA718E" w:rsidP="006C44BF">
      <w:pPr>
        <w:pStyle w:val="ListParagraph"/>
        <w:numPr>
          <w:ilvl w:val="0"/>
          <w:numId w:val="49"/>
        </w:numPr>
        <w:autoSpaceDE w:val="0"/>
        <w:autoSpaceDN w:val="0"/>
        <w:adjustRightInd w:val="0"/>
        <w:spacing w:after="0" w:line="240" w:lineRule="auto"/>
        <w:ind w:left="360"/>
        <w:jc w:val="both"/>
        <w:rPr>
          <w:rFonts w:cs="Calibri"/>
          <w:sz w:val="24"/>
          <w:szCs w:val="24"/>
          <w:lang w:val="en-US"/>
        </w:rPr>
      </w:pPr>
      <w:r w:rsidRPr="007A2306">
        <w:rPr>
          <w:rFonts w:cs="Calibri"/>
          <w:sz w:val="24"/>
          <w:szCs w:val="24"/>
          <w:lang w:val="en-US"/>
        </w:rPr>
        <w:t xml:space="preserve">dacite, rhyolite, </w:t>
      </w:r>
      <w:proofErr w:type="spellStart"/>
      <w:r w:rsidRPr="007A2306">
        <w:rPr>
          <w:rFonts w:cs="Calibri"/>
          <w:sz w:val="24"/>
          <w:szCs w:val="24"/>
          <w:lang w:val="en-US"/>
        </w:rPr>
        <w:t>trachyrhyolite</w:t>
      </w:r>
      <w:proofErr w:type="spellEnd"/>
      <w:r w:rsidRPr="007A2306">
        <w:rPr>
          <w:rFonts w:cs="Calibri"/>
          <w:sz w:val="24"/>
          <w:szCs w:val="24"/>
          <w:lang w:val="en-US"/>
        </w:rPr>
        <w:t xml:space="preserve"> rocks are located to the west and to the south of the site.</w:t>
      </w:r>
    </w:p>
    <w:p w14:paraId="4F130280" w14:textId="77777777" w:rsidR="007577A0" w:rsidRPr="007A2306" w:rsidRDefault="007577A0" w:rsidP="00C02B17">
      <w:pPr>
        <w:autoSpaceDE w:val="0"/>
        <w:autoSpaceDN w:val="0"/>
        <w:adjustRightInd w:val="0"/>
        <w:jc w:val="both"/>
        <w:rPr>
          <w:rFonts w:ascii="Calibri" w:hAnsi="Calibri" w:cs="Calibri"/>
        </w:rPr>
      </w:pPr>
    </w:p>
    <w:p w14:paraId="1E5DE9E5" w14:textId="2753CF61"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According to the main parent materials of the soil map of Georgia, the surrounding area of the site is on carbonate rocks (limestones, marls) with </w:t>
      </w:r>
      <w:proofErr w:type="spellStart"/>
      <w:r w:rsidRPr="007A2306">
        <w:rPr>
          <w:rFonts w:ascii="Calibri" w:hAnsi="Calibri" w:cs="Calibri"/>
        </w:rPr>
        <w:t>volcalogenic</w:t>
      </w:r>
      <w:proofErr w:type="spellEnd"/>
      <w:r w:rsidRPr="007A2306">
        <w:rPr>
          <w:rFonts w:ascii="Calibri" w:hAnsi="Calibri" w:cs="Calibri"/>
        </w:rPr>
        <w:t xml:space="preserve"> rocks (sandstones, clay shales, </w:t>
      </w:r>
      <w:proofErr w:type="spellStart"/>
      <w:r w:rsidRPr="007A2306">
        <w:rPr>
          <w:rFonts w:ascii="Calibri" w:hAnsi="Calibri" w:cs="Calibri"/>
        </w:rPr>
        <w:t>etc</w:t>
      </w:r>
      <w:proofErr w:type="spellEnd"/>
      <w:r w:rsidRPr="007A2306">
        <w:rPr>
          <w:rFonts w:ascii="Calibri" w:hAnsi="Calibri" w:cs="Calibri"/>
        </w:rPr>
        <w:t xml:space="preserve">) and alluvial, colluvial sediments (sands, pebbles, clays, </w:t>
      </w:r>
      <w:proofErr w:type="spellStart"/>
      <w:r w:rsidRPr="007A2306">
        <w:rPr>
          <w:rFonts w:ascii="Calibri" w:hAnsi="Calibri" w:cs="Calibri"/>
        </w:rPr>
        <w:t>etc</w:t>
      </w:r>
      <w:proofErr w:type="spellEnd"/>
      <w:r w:rsidRPr="007A2306">
        <w:rPr>
          <w:rFonts w:ascii="Calibri" w:hAnsi="Calibri" w:cs="Calibri"/>
        </w:rPr>
        <w:t xml:space="preserve">). </w:t>
      </w:r>
    </w:p>
    <w:p w14:paraId="554795C7" w14:textId="77777777" w:rsidR="007577A0" w:rsidRPr="007A2306" w:rsidRDefault="007577A0" w:rsidP="00C02B17">
      <w:pPr>
        <w:autoSpaceDE w:val="0"/>
        <w:autoSpaceDN w:val="0"/>
        <w:adjustRightInd w:val="0"/>
        <w:jc w:val="both"/>
        <w:rPr>
          <w:rFonts w:ascii="Calibri" w:hAnsi="Calibri" w:cs="Calibri"/>
        </w:rPr>
      </w:pPr>
    </w:p>
    <w:p w14:paraId="13E2AB18" w14:textId="3649CF75" w:rsidR="00EA718E" w:rsidRPr="007A2306" w:rsidRDefault="00EA718E" w:rsidP="00C02B17">
      <w:pPr>
        <w:autoSpaceDE w:val="0"/>
        <w:autoSpaceDN w:val="0"/>
        <w:adjustRightInd w:val="0"/>
        <w:jc w:val="both"/>
        <w:rPr>
          <w:rStyle w:val="shorttext"/>
          <w:rFonts w:ascii="Calibri" w:eastAsia="Calibri" w:hAnsi="Calibri" w:cs="Calibri"/>
          <w:lang w:val="en"/>
        </w:rPr>
      </w:pPr>
      <w:r w:rsidRPr="007A2306">
        <w:rPr>
          <w:rFonts w:ascii="Calibri" w:hAnsi="Calibri" w:cs="Calibri"/>
          <w:lang w:val="en"/>
        </w:rPr>
        <w:t>Based on the seismic hazard map of Georgia,</w:t>
      </w:r>
      <w:r w:rsidRPr="007A2306">
        <w:rPr>
          <w:rStyle w:val="shorttext"/>
          <w:rFonts w:ascii="Calibri" w:eastAsia="Calibri" w:hAnsi="Calibri" w:cs="Calibri"/>
          <w:lang w:val="en"/>
        </w:rPr>
        <w:t xml:space="preserve"> the site belongs to magnitude 8.0 earthquake zone and has dimensionless coefficient of horizontal ground acceleration equal to 0,22.</w:t>
      </w:r>
    </w:p>
    <w:p w14:paraId="48A87F04" w14:textId="77777777" w:rsidR="007577A0" w:rsidRPr="007A2306" w:rsidRDefault="007577A0" w:rsidP="00C02B17">
      <w:pPr>
        <w:autoSpaceDE w:val="0"/>
        <w:autoSpaceDN w:val="0"/>
        <w:adjustRightInd w:val="0"/>
        <w:jc w:val="both"/>
        <w:rPr>
          <w:rFonts w:ascii="Calibri" w:hAnsi="Calibri" w:cs="Calibri"/>
        </w:rPr>
      </w:pPr>
    </w:p>
    <w:p w14:paraId="79CA7455" w14:textId="031D892F"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Considering the landslide – gravitational hazard risk, according to the respective zonation in Georgia, the site belongs to the ‘’low’’ risk zone. </w:t>
      </w:r>
    </w:p>
    <w:p w14:paraId="1F24838D" w14:textId="77777777" w:rsidR="007577A0" w:rsidRPr="007A2306" w:rsidRDefault="007577A0" w:rsidP="00C02B17">
      <w:pPr>
        <w:autoSpaceDE w:val="0"/>
        <w:autoSpaceDN w:val="0"/>
        <w:adjustRightInd w:val="0"/>
        <w:jc w:val="both"/>
        <w:rPr>
          <w:rFonts w:ascii="Calibri" w:hAnsi="Calibri" w:cs="Calibri"/>
        </w:rPr>
      </w:pPr>
    </w:p>
    <w:p w14:paraId="66DDDF0E" w14:textId="56D789E5"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Similarly, considering the </w:t>
      </w:r>
      <w:proofErr w:type="spellStart"/>
      <w:r w:rsidRPr="007A2306">
        <w:rPr>
          <w:rFonts w:ascii="Calibri" w:hAnsi="Calibri" w:cs="Calibri"/>
        </w:rPr>
        <w:t>debrisflow</w:t>
      </w:r>
      <w:proofErr w:type="spellEnd"/>
      <w:r w:rsidRPr="007A2306">
        <w:rPr>
          <w:rFonts w:ascii="Calibri" w:hAnsi="Calibri" w:cs="Calibri"/>
        </w:rPr>
        <w:t xml:space="preserve"> hazard risk, according to the respective zonation, in </w:t>
      </w:r>
      <w:proofErr w:type="gramStart"/>
      <w:r w:rsidRPr="007A2306">
        <w:rPr>
          <w:rFonts w:ascii="Calibri" w:hAnsi="Calibri" w:cs="Calibri"/>
        </w:rPr>
        <w:t>Georgia  the</w:t>
      </w:r>
      <w:proofErr w:type="gramEnd"/>
      <w:r w:rsidRPr="007A2306">
        <w:rPr>
          <w:rFonts w:ascii="Calibri" w:hAnsi="Calibri" w:cs="Calibri"/>
        </w:rPr>
        <w:t xml:space="preserve"> site belongs to the ‘’limited’’ risk zone.</w:t>
      </w:r>
    </w:p>
    <w:p w14:paraId="25D20696" w14:textId="77777777" w:rsidR="007577A0" w:rsidRPr="007A2306" w:rsidRDefault="007577A0" w:rsidP="00C02B17">
      <w:pPr>
        <w:autoSpaceDE w:val="0"/>
        <w:autoSpaceDN w:val="0"/>
        <w:adjustRightInd w:val="0"/>
        <w:jc w:val="both"/>
        <w:rPr>
          <w:rFonts w:ascii="Calibri" w:hAnsi="Calibri" w:cs="Calibri"/>
        </w:rPr>
      </w:pPr>
    </w:p>
    <w:p w14:paraId="68C317CA" w14:textId="05536DA8" w:rsidR="00EA718E" w:rsidRPr="007A2306" w:rsidRDefault="00EA718E" w:rsidP="00C02B17">
      <w:pPr>
        <w:autoSpaceDE w:val="0"/>
        <w:autoSpaceDN w:val="0"/>
        <w:adjustRightInd w:val="0"/>
        <w:jc w:val="both"/>
        <w:rPr>
          <w:rFonts w:ascii="Calibri" w:hAnsi="Calibri" w:cs="Calibri"/>
        </w:rPr>
      </w:pPr>
      <w:r w:rsidRPr="007A2306">
        <w:rPr>
          <w:rFonts w:ascii="Calibri" w:hAnsi="Calibri" w:cs="Calibri"/>
        </w:rPr>
        <w:t xml:space="preserve">Based on the tectonic subdivision of the Caucasus, the site is situated on the </w:t>
      </w:r>
      <w:proofErr w:type="spellStart"/>
      <w:r w:rsidRPr="007A2306">
        <w:rPr>
          <w:rFonts w:ascii="Calibri" w:hAnsi="Calibri" w:cs="Calibri"/>
        </w:rPr>
        <w:t>Artvin</w:t>
      </w:r>
      <w:proofErr w:type="spellEnd"/>
      <w:r w:rsidRPr="007A2306">
        <w:rPr>
          <w:rFonts w:ascii="Calibri" w:hAnsi="Calibri" w:cs="Calibri"/>
        </w:rPr>
        <w:t xml:space="preserve"> – Bolnisi </w:t>
      </w:r>
      <w:proofErr w:type="spellStart"/>
      <w:r w:rsidRPr="007A2306">
        <w:rPr>
          <w:rFonts w:ascii="Calibri" w:hAnsi="Calibri" w:cs="Calibri"/>
        </w:rPr>
        <w:t>subterrain</w:t>
      </w:r>
      <w:proofErr w:type="spellEnd"/>
      <w:r w:rsidRPr="007A2306">
        <w:rPr>
          <w:rFonts w:ascii="Calibri" w:hAnsi="Calibri" w:cs="Calibri"/>
        </w:rPr>
        <w:t xml:space="preserve">, of the Black Sea-Central Transcaucasian terrain. The </w:t>
      </w:r>
      <w:proofErr w:type="spellStart"/>
      <w:r w:rsidRPr="007A2306">
        <w:rPr>
          <w:rFonts w:ascii="Calibri" w:hAnsi="Calibri" w:cs="Calibri"/>
        </w:rPr>
        <w:t>Artvini</w:t>
      </w:r>
      <w:proofErr w:type="spellEnd"/>
      <w:r w:rsidRPr="007A2306">
        <w:rPr>
          <w:rFonts w:ascii="Calibri" w:hAnsi="Calibri" w:cs="Calibri"/>
        </w:rPr>
        <w:t xml:space="preserve">-Bolnisi zone consists of two different tectonic units: the Javakheti zone (in the west) and the Bolnisi zone (in the east). In the greater area of the Bolnisi zone, there is the horst-like </w:t>
      </w:r>
      <w:proofErr w:type="spellStart"/>
      <w:r w:rsidRPr="007A2306">
        <w:rPr>
          <w:rFonts w:ascii="Calibri" w:hAnsi="Calibri" w:cs="Calibri"/>
        </w:rPr>
        <w:t>Khrami</w:t>
      </w:r>
      <w:proofErr w:type="spellEnd"/>
      <w:r w:rsidRPr="007A2306">
        <w:rPr>
          <w:rFonts w:ascii="Calibri" w:hAnsi="Calibri" w:cs="Calibri"/>
        </w:rPr>
        <w:t xml:space="preserve"> salient of pre-Alpine basement and the territory is covered with Cretaceous and Paleogene volcanic rocks. </w:t>
      </w:r>
      <w:proofErr w:type="spellStart"/>
      <w:r w:rsidRPr="007A2306">
        <w:rPr>
          <w:rFonts w:ascii="Calibri" w:hAnsi="Calibri" w:cs="Calibri"/>
        </w:rPr>
        <w:t>Brachyanticlines</w:t>
      </w:r>
      <w:proofErr w:type="spellEnd"/>
      <w:r w:rsidRPr="007A2306">
        <w:rPr>
          <w:rFonts w:ascii="Calibri" w:hAnsi="Calibri" w:cs="Calibri"/>
        </w:rPr>
        <w:t xml:space="preserve"> and steep faults of various orientations are developed to the south, in a sedimentary cover, which generally forms a gentle syncline.</w:t>
      </w:r>
    </w:p>
    <w:p w14:paraId="6CA26C3E" w14:textId="77777777" w:rsidR="007577A0" w:rsidRPr="007A2306" w:rsidRDefault="007577A0" w:rsidP="00C02B17">
      <w:pPr>
        <w:autoSpaceDE w:val="0"/>
        <w:autoSpaceDN w:val="0"/>
        <w:adjustRightInd w:val="0"/>
        <w:jc w:val="both"/>
        <w:rPr>
          <w:rFonts w:ascii="Calibri" w:hAnsi="Calibri" w:cs="Calibri"/>
        </w:rPr>
      </w:pPr>
    </w:p>
    <w:p w14:paraId="1F749C51" w14:textId="2E1F78CA" w:rsidR="00EA718E" w:rsidRPr="007A2306" w:rsidRDefault="00EA718E" w:rsidP="00C02B17">
      <w:pPr>
        <w:jc w:val="both"/>
        <w:rPr>
          <w:rFonts w:ascii="Calibri" w:hAnsi="Calibri" w:cs="Calibri"/>
        </w:rPr>
      </w:pPr>
      <w:r w:rsidRPr="007A2306">
        <w:rPr>
          <w:rFonts w:ascii="Calibri" w:hAnsi="Calibri" w:cs="Calibri"/>
        </w:rPr>
        <w:t xml:space="preserve">At the site, it is expected that the subsoil profile (from top to bottom) consists of: 0.3m-0.5m vegetative soil cover (humus), </w:t>
      </w:r>
      <w:proofErr w:type="spellStart"/>
      <w:r w:rsidRPr="007A2306">
        <w:rPr>
          <w:rFonts w:ascii="Calibri" w:hAnsi="Calibri" w:cs="Calibri"/>
        </w:rPr>
        <w:t>delluvial</w:t>
      </w:r>
      <w:proofErr w:type="spellEnd"/>
      <w:r w:rsidRPr="007A2306">
        <w:rPr>
          <w:rFonts w:ascii="Calibri" w:hAnsi="Calibri" w:cs="Calibri"/>
        </w:rPr>
        <w:t xml:space="preserve"> / </w:t>
      </w:r>
      <w:proofErr w:type="spellStart"/>
      <w:r w:rsidRPr="007A2306">
        <w:rPr>
          <w:rFonts w:ascii="Calibri" w:hAnsi="Calibri" w:cs="Calibri"/>
        </w:rPr>
        <w:t>prolluvial</w:t>
      </w:r>
      <w:proofErr w:type="spellEnd"/>
      <w:r w:rsidRPr="007A2306">
        <w:rPr>
          <w:rFonts w:ascii="Calibri" w:hAnsi="Calibri" w:cs="Calibri"/>
        </w:rPr>
        <w:t xml:space="preserve"> deposits i.e. clay - loam materials, with inclusions of fragmented rocks of various sizes and grit. All these subsoil materials are overlaying the bedrock, that is expected to be the lava layers.</w:t>
      </w:r>
    </w:p>
    <w:p w14:paraId="0869B760" w14:textId="77777777" w:rsidR="007577A0" w:rsidRPr="007A2306" w:rsidRDefault="007577A0" w:rsidP="00C02B17">
      <w:pPr>
        <w:jc w:val="both"/>
        <w:rPr>
          <w:rFonts w:ascii="Calibri" w:hAnsi="Calibri" w:cs="Calibri"/>
        </w:rPr>
      </w:pPr>
    </w:p>
    <w:p w14:paraId="579D9389" w14:textId="5AAC971E" w:rsidR="00EA718E" w:rsidRPr="007A2306" w:rsidRDefault="00EA718E" w:rsidP="00C02B17">
      <w:pPr>
        <w:jc w:val="both"/>
        <w:rPr>
          <w:rFonts w:ascii="Calibri" w:hAnsi="Calibri" w:cs="Calibri"/>
        </w:rPr>
      </w:pPr>
      <w:r w:rsidRPr="007A2306">
        <w:rPr>
          <w:rFonts w:ascii="Calibri" w:hAnsi="Calibri" w:cs="Calibri"/>
        </w:rPr>
        <w:t xml:space="preserve">According to the hydrogeological zoning map of Georgia, the site belongs to the hydrogeological region of </w:t>
      </w:r>
      <w:proofErr w:type="spellStart"/>
      <w:r w:rsidRPr="007A2306">
        <w:rPr>
          <w:rFonts w:ascii="Calibri" w:hAnsi="Calibri" w:cs="Calibri"/>
        </w:rPr>
        <w:t>Artvini</w:t>
      </w:r>
      <w:proofErr w:type="spellEnd"/>
      <w:r w:rsidRPr="007A2306">
        <w:rPr>
          <w:rFonts w:ascii="Calibri" w:hAnsi="Calibri" w:cs="Calibri"/>
        </w:rPr>
        <w:t xml:space="preserve"> – Bolnisi belt, zone (V) and more precisely in the Javakheti East slope, fractured groundwater district (V2), and the water is accumulated in rock discontinuities (joins, fractures, </w:t>
      </w:r>
      <w:proofErr w:type="spellStart"/>
      <w:r w:rsidRPr="007A2306">
        <w:rPr>
          <w:rFonts w:ascii="Calibri" w:hAnsi="Calibri" w:cs="Calibri"/>
        </w:rPr>
        <w:t>etc</w:t>
      </w:r>
      <w:proofErr w:type="spellEnd"/>
      <w:r w:rsidRPr="007A2306">
        <w:rPr>
          <w:rFonts w:ascii="Calibri" w:hAnsi="Calibri" w:cs="Calibri"/>
        </w:rPr>
        <w:t>).</w:t>
      </w:r>
    </w:p>
    <w:p w14:paraId="2A2E5169" w14:textId="77777777" w:rsidR="007577A0" w:rsidRPr="007A2306" w:rsidRDefault="007577A0" w:rsidP="00C02B17">
      <w:pPr>
        <w:jc w:val="both"/>
        <w:rPr>
          <w:rFonts w:ascii="Calibri" w:hAnsi="Calibri" w:cs="Calibri"/>
        </w:rPr>
      </w:pPr>
    </w:p>
    <w:p w14:paraId="5331CCE1" w14:textId="4DF5F81E" w:rsidR="00EA718E" w:rsidRPr="007A2306" w:rsidRDefault="00EA718E" w:rsidP="00C02B17">
      <w:pPr>
        <w:jc w:val="both"/>
        <w:rPr>
          <w:rFonts w:ascii="Calibri" w:hAnsi="Calibri" w:cs="Calibri"/>
        </w:rPr>
      </w:pPr>
      <w:r w:rsidRPr="007A2306">
        <w:rPr>
          <w:rFonts w:ascii="Calibri" w:hAnsi="Calibri" w:cs="Calibri"/>
        </w:rPr>
        <w:t>Extremely fractured lava layers are permeable to water. Water that leaks down to the discontinuities is usually gathered on the bottom of lava flows, on the surface of the impervious bedrock that underlies the lava layer or, on the top of middle layers of inner-igneous loams where it may form an aquifer of rather varying capacity and finally  are appeared as springs at lower elevations in slopes of erosive ravines and rivers.</w:t>
      </w:r>
    </w:p>
    <w:p w14:paraId="703C81F8" w14:textId="77777777" w:rsidR="007577A0" w:rsidRPr="007A2306" w:rsidRDefault="007577A0" w:rsidP="00C02B17">
      <w:pPr>
        <w:jc w:val="both"/>
        <w:rPr>
          <w:rFonts w:ascii="Calibri" w:hAnsi="Calibri" w:cs="Calibri"/>
        </w:rPr>
      </w:pPr>
    </w:p>
    <w:p w14:paraId="388DB2F9" w14:textId="5C52F696" w:rsidR="00EA718E" w:rsidRPr="007A2306" w:rsidRDefault="00EA718E" w:rsidP="00C02B17">
      <w:pPr>
        <w:jc w:val="both"/>
        <w:rPr>
          <w:rFonts w:ascii="Calibri" w:hAnsi="Calibri" w:cs="Calibri"/>
        </w:rPr>
      </w:pPr>
      <w:r w:rsidRPr="007A2306">
        <w:rPr>
          <w:rFonts w:ascii="Calibri" w:hAnsi="Calibri" w:cs="Calibri"/>
        </w:rPr>
        <w:t xml:space="preserve">Ground water, discharged from basalt lava layers is well filtered, clean and clear and usually is used for drinking as well as agricultural purposes. </w:t>
      </w:r>
    </w:p>
    <w:p w14:paraId="75CABD1E" w14:textId="77777777" w:rsidR="007577A0" w:rsidRPr="007A2306" w:rsidRDefault="007577A0" w:rsidP="00C02B17">
      <w:pPr>
        <w:jc w:val="both"/>
        <w:rPr>
          <w:rFonts w:ascii="Calibri" w:hAnsi="Calibri" w:cs="Calibri"/>
        </w:rPr>
      </w:pPr>
    </w:p>
    <w:p w14:paraId="2F17CF21" w14:textId="7DC625ED" w:rsidR="00EA718E" w:rsidRPr="007A2306" w:rsidRDefault="00EA718E" w:rsidP="00C02B17">
      <w:pPr>
        <w:jc w:val="both"/>
        <w:rPr>
          <w:rFonts w:ascii="Calibri" w:hAnsi="Calibri" w:cs="Calibri"/>
        </w:rPr>
      </w:pPr>
      <w:r w:rsidRPr="007A2306">
        <w:rPr>
          <w:rFonts w:ascii="Calibri" w:hAnsi="Calibri" w:cs="Calibri"/>
        </w:rPr>
        <w:t xml:space="preserve">It is expected that earthquakes and tremors will be experienced at a low intensity at the site during the landfill construction, operation and post-operation life, as these frequently occur in Georgia. However, overall there is a very low risk of an earthquake that may cause disruption or damage to the proposed landfill site, because of the low intensity of historic tremors and the relevant engineering measures  (low slope angles of the landfill, slope stability analyses considering appropriately earthquake loads, </w:t>
      </w:r>
      <w:proofErr w:type="spellStart"/>
      <w:r w:rsidRPr="007A2306">
        <w:rPr>
          <w:rFonts w:ascii="Calibri" w:hAnsi="Calibri" w:cs="Calibri"/>
        </w:rPr>
        <w:t>etc</w:t>
      </w:r>
      <w:proofErr w:type="spellEnd"/>
      <w:r w:rsidRPr="007A2306">
        <w:rPr>
          <w:rFonts w:ascii="Calibri" w:hAnsi="Calibri" w:cs="Calibri"/>
        </w:rPr>
        <w:t xml:space="preserve">) that will be undertaken in the design of the facility. </w:t>
      </w:r>
    </w:p>
    <w:p w14:paraId="35A9E305" w14:textId="77777777" w:rsidR="007577A0" w:rsidRPr="007A2306" w:rsidRDefault="007577A0" w:rsidP="00C02B17">
      <w:pPr>
        <w:jc w:val="both"/>
        <w:rPr>
          <w:rFonts w:ascii="Calibri" w:hAnsi="Calibri" w:cs="Calibri"/>
        </w:rPr>
      </w:pPr>
    </w:p>
    <w:p w14:paraId="3F71E234" w14:textId="251571B1" w:rsidR="00EA718E" w:rsidRPr="007A2306" w:rsidRDefault="00EA718E" w:rsidP="00C02B17">
      <w:pPr>
        <w:jc w:val="both"/>
        <w:rPr>
          <w:rFonts w:ascii="Calibri" w:hAnsi="Calibri" w:cs="Calibri"/>
        </w:rPr>
      </w:pPr>
      <w:r w:rsidRPr="007A2306">
        <w:rPr>
          <w:rFonts w:ascii="Calibri" w:hAnsi="Calibri" w:cs="Calibri"/>
        </w:rPr>
        <w:t xml:space="preserve">According to the aforementioned information, it can be mentioned that </w:t>
      </w:r>
      <w:proofErr w:type="spellStart"/>
      <w:r w:rsidRPr="007A2306">
        <w:rPr>
          <w:rFonts w:ascii="Calibri" w:hAnsi="Calibri" w:cs="Calibri"/>
        </w:rPr>
        <w:t>geomorfologically</w:t>
      </w:r>
      <w:proofErr w:type="spellEnd"/>
      <w:r w:rsidRPr="007A2306">
        <w:rPr>
          <w:rFonts w:ascii="Calibri" w:hAnsi="Calibri" w:cs="Calibri"/>
        </w:rPr>
        <w:t xml:space="preserve"> the site is stable without any visible signs of instabilities (landslide, debris slides, </w:t>
      </w:r>
      <w:proofErr w:type="spellStart"/>
      <w:r w:rsidRPr="007A2306">
        <w:rPr>
          <w:rFonts w:ascii="Calibri" w:hAnsi="Calibri" w:cs="Calibri"/>
        </w:rPr>
        <w:t>etc</w:t>
      </w:r>
      <w:proofErr w:type="spellEnd"/>
      <w:r w:rsidRPr="007A2306">
        <w:rPr>
          <w:rFonts w:ascii="Calibri" w:hAnsi="Calibri" w:cs="Calibri"/>
        </w:rPr>
        <w:t xml:space="preserve">). Further, there are not expected any geological, tectonic (active faults, </w:t>
      </w:r>
      <w:proofErr w:type="spellStart"/>
      <w:r w:rsidRPr="007A2306">
        <w:rPr>
          <w:rFonts w:ascii="Calibri" w:hAnsi="Calibri" w:cs="Calibri"/>
        </w:rPr>
        <w:t>etc</w:t>
      </w:r>
      <w:proofErr w:type="spellEnd"/>
      <w:r w:rsidRPr="007A2306">
        <w:rPr>
          <w:rFonts w:ascii="Calibri" w:hAnsi="Calibri" w:cs="Calibri"/>
        </w:rPr>
        <w:t>), or seismic risks in the proposed study area. Finally, considering that there is not a significant shallow aquifer at the site, and the fact that all necessary measures according to Georgian and EU regulations will be used in the design, construction, operation and post closure of the landfill facility, the associated risk to the environment is minimal to null.</w:t>
      </w:r>
    </w:p>
    <w:p w14:paraId="42B75204" w14:textId="31E4B429" w:rsidR="00553C4E" w:rsidRPr="007A2306" w:rsidRDefault="00553C4E" w:rsidP="00C02B17">
      <w:pPr>
        <w:jc w:val="both"/>
        <w:rPr>
          <w:rFonts w:ascii="Calibri" w:hAnsi="Calibri" w:cs="Calibri"/>
        </w:rPr>
      </w:pPr>
    </w:p>
    <w:p w14:paraId="151E8DA0" w14:textId="018CD0DD" w:rsidR="00553C4E" w:rsidRPr="007A2306" w:rsidRDefault="00190423" w:rsidP="00553C4E">
      <w:pPr>
        <w:rPr>
          <w:rFonts w:ascii="Calibri" w:hAnsi="Calibri" w:cs="Calibri"/>
          <w:u w:val="single"/>
        </w:rPr>
      </w:pPr>
      <w:r w:rsidRPr="007A2306">
        <w:rPr>
          <w:rFonts w:ascii="Calibri" w:hAnsi="Calibri" w:cs="Calibri"/>
          <w:b/>
          <w:bCs/>
          <w:u w:val="single"/>
        </w:rPr>
        <w:t>Site Selection MCA</w:t>
      </w:r>
    </w:p>
    <w:p w14:paraId="342E0EA9" w14:textId="4B969DEC" w:rsidR="003F7940" w:rsidRPr="007A2306" w:rsidRDefault="003F7940" w:rsidP="00C97DCA">
      <w:pPr>
        <w:rPr>
          <w:rFonts w:ascii="Calibri" w:hAnsi="Calibri" w:cs="Calibri"/>
          <w:b/>
          <w:sz w:val="28"/>
          <w:szCs w:val="28"/>
        </w:rPr>
      </w:pPr>
      <w:bookmarkStart w:id="48" w:name="_Toc16507174"/>
      <w:r w:rsidRPr="007A2306">
        <w:rPr>
          <w:rFonts w:ascii="Calibri" w:hAnsi="Calibri" w:cs="Calibri"/>
          <w:b/>
          <w:sz w:val="28"/>
          <w:szCs w:val="28"/>
        </w:rPr>
        <w:t>Description of the Approach</w:t>
      </w:r>
      <w:bookmarkEnd w:id="48"/>
    </w:p>
    <w:p w14:paraId="6C3539E2" w14:textId="77777777" w:rsidR="00C97DCA" w:rsidRPr="007A2306" w:rsidRDefault="00C97DCA" w:rsidP="00C97DCA">
      <w:pPr>
        <w:rPr>
          <w:rFonts w:ascii="Calibri" w:hAnsi="Calibri" w:cs="Calibri"/>
        </w:rPr>
      </w:pPr>
    </w:p>
    <w:p w14:paraId="65F53F56" w14:textId="77777777" w:rsidR="003F7940" w:rsidRPr="007A2306" w:rsidRDefault="003F7940" w:rsidP="00C97DCA">
      <w:pPr>
        <w:jc w:val="both"/>
        <w:rPr>
          <w:rFonts w:ascii="Calibri" w:hAnsi="Calibri" w:cs="Calibri"/>
          <w:lang w:val="en-GB"/>
        </w:rPr>
      </w:pPr>
      <w:r w:rsidRPr="007A2306">
        <w:rPr>
          <w:rFonts w:ascii="Calibri" w:hAnsi="Calibri" w:cs="Calibri"/>
          <w:lang w:val="en-GB"/>
        </w:rPr>
        <w:t xml:space="preserve">The comparative assessment of the alternative sites, aiming at the selection of the most appropriate site for the Landfill, is based on the principles of Multi-Criteria Analysis (MCA), in order to </w:t>
      </w:r>
      <w:proofErr w:type="gramStart"/>
      <w:r w:rsidRPr="007A2306">
        <w:rPr>
          <w:rFonts w:ascii="Calibri" w:hAnsi="Calibri" w:cs="Calibri"/>
          <w:lang w:val="en-GB"/>
        </w:rPr>
        <w:t>take into account</w:t>
      </w:r>
      <w:proofErr w:type="gramEnd"/>
      <w:r w:rsidRPr="007A2306">
        <w:rPr>
          <w:rFonts w:ascii="Calibri" w:hAnsi="Calibri" w:cs="Calibri"/>
          <w:lang w:val="en-GB"/>
        </w:rPr>
        <w:t xml:space="preserve"> all different aspects of evaluation. </w:t>
      </w:r>
    </w:p>
    <w:p w14:paraId="0C8BAD32" w14:textId="77777777" w:rsidR="003F7940" w:rsidRPr="007A2306" w:rsidRDefault="003F7940" w:rsidP="00C97DCA">
      <w:pPr>
        <w:jc w:val="both"/>
        <w:rPr>
          <w:rFonts w:ascii="Calibri" w:hAnsi="Calibri" w:cs="Calibri"/>
          <w:lang w:val="en-GB"/>
        </w:rPr>
      </w:pPr>
      <w:r w:rsidRPr="007A2306">
        <w:rPr>
          <w:rFonts w:ascii="Calibri" w:hAnsi="Calibri" w:cs="Calibri"/>
          <w:lang w:val="en-GB"/>
        </w:rPr>
        <w:t>Multi-criteria analysis is a helpful tool for decision making among alternative projects, options, scenarios etc. It is a type of decision analysis tool that is particularly applicable to cases where a single-criterion approach (such as cost-benefit analysis) falls short, especially where significant environmental and social impacts cannot be assigned monetary values. MCA allows decision makers to include a full range of social, environmental, technical, economic, and financial criteria.</w:t>
      </w:r>
    </w:p>
    <w:p w14:paraId="658020AB" w14:textId="77777777" w:rsidR="003F7940" w:rsidRPr="007A2306" w:rsidRDefault="003F7940" w:rsidP="00C97DCA">
      <w:pPr>
        <w:jc w:val="both"/>
        <w:rPr>
          <w:rFonts w:ascii="Calibri" w:hAnsi="Calibri" w:cs="Calibri"/>
          <w:lang w:val="en-GB"/>
        </w:rPr>
      </w:pPr>
      <w:proofErr w:type="gramStart"/>
      <w:r w:rsidRPr="007A2306">
        <w:rPr>
          <w:rFonts w:ascii="Calibri" w:hAnsi="Calibri" w:cs="Calibri"/>
          <w:lang w:val="en-GB"/>
        </w:rPr>
        <w:t>Taking into account</w:t>
      </w:r>
      <w:proofErr w:type="gramEnd"/>
      <w:r w:rsidRPr="007A2306">
        <w:rPr>
          <w:rFonts w:ascii="Calibri" w:hAnsi="Calibri" w:cs="Calibri"/>
          <w:lang w:val="en-GB"/>
        </w:rPr>
        <w:t xml:space="preserve"> that the present project has different important aspects, the MCA has been used for the evaluation of the four candidate sites. The criteria used are categorized into two broad groups, </w:t>
      </w:r>
      <w:proofErr w:type="spellStart"/>
      <w:r w:rsidRPr="007A2306">
        <w:rPr>
          <w:rFonts w:ascii="Calibri" w:hAnsi="Calibri" w:cs="Calibri"/>
          <w:lang w:val="en-GB"/>
        </w:rPr>
        <w:t>i.e</w:t>
      </w:r>
      <w:proofErr w:type="spellEnd"/>
      <w:r w:rsidRPr="007A2306">
        <w:rPr>
          <w:rFonts w:ascii="Calibri" w:hAnsi="Calibri" w:cs="Calibri"/>
          <w:lang w:val="en-GB"/>
        </w:rPr>
        <w:t xml:space="preserve"> (A) Environmental and Social Criteria, (B) Technical &amp; Economic Criteria. A weighing factor is attributed to each of the two broad groups.</w:t>
      </w:r>
    </w:p>
    <w:p w14:paraId="7F72213A" w14:textId="77777777" w:rsidR="003F7940" w:rsidRPr="007A2306" w:rsidRDefault="003F7940" w:rsidP="00C97DCA">
      <w:pPr>
        <w:jc w:val="both"/>
        <w:rPr>
          <w:rFonts w:ascii="Calibri" w:hAnsi="Calibri" w:cs="Calibri"/>
          <w:lang w:val="en-GB"/>
        </w:rPr>
      </w:pPr>
      <w:r w:rsidRPr="007A2306">
        <w:rPr>
          <w:rFonts w:ascii="Calibri" w:hAnsi="Calibri" w:cs="Calibri"/>
          <w:lang w:val="en-GB"/>
        </w:rPr>
        <w:t xml:space="preserve">Each group consists of some criteria. Within each group, a weight is attributed to each criterion. The sum of the weights of all criteria within each group is 100%. By multiplying the internal weight of each criterion with the respective group weight, the final weight of each criterion is produced. </w:t>
      </w:r>
    </w:p>
    <w:p w14:paraId="5871977E" w14:textId="77777777" w:rsidR="003F7940" w:rsidRPr="007A2306" w:rsidRDefault="003F7940" w:rsidP="00C97DCA">
      <w:pPr>
        <w:jc w:val="both"/>
        <w:rPr>
          <w:rFonts w:ascii="Calibri" w:hAnsi="Calibri" w:cs="Calibri"/>
          <w:lang w:val="en-GB"/>
        </w:rPr>
      </w:pPr>
      <w:r w:rsidRPr="007A2306">
        <w:rPr>
          <w:rFonts w:ascii="Calibri" w:hAnsi="Calibri" w:cs="Calibri"/>
          <w:lang w:val="en-GB"/>
        </w:rPr>
        <w:t>The estimation of the weights is done according to the Analytic Hierarchy Process (AHR) and with the use of a specified tool</w:t>
      </w:r>
      <w:r w:rsidRPr="007A2306">
        <w:rPr>
          <w:rFonts w:ascii="Calibri" w:hAnsi="Calibri" w:cs="Calibri"/>
        </w:rPr>
        <w:t xml:space="preserve"> (</w:t>
      </w:r>
      <w:proofErr w:type="spellStart"/>
      <w:r w:rsidRPr="007A2306">
        <w:rPr>
          <w:rFonts w:ascii="Calibri" w:hAnsi="Calibri" w:cs="Calibri"/>
        </w:rPr>
        <w:t>Goepel</w:t>
      </w:r>
      <w:proofErr w:type="spellEnd"/>
      <w:r w:rsidRPr="007A2306">
        <w:rPr>
          <w:rFonts w:ascii="Calibri" w:hAnsi="Calibri" w:cs="Calibri"/>
        </w:rPr>
        <w:t>, 2013). Implementing the Analytic Hierarchy Process as a Standard Method for Multi- Criteria Decision Making In Corporate Enterprises – A New AHP Excel Template with Multiple Inputs, Proceedings of the International Symposium on the Analytic Hierarchy Process 2013 (</w:t>
      </w:r>
      <w:proofErr w:type="spellStart"/>
      <w:r w:rsidRPr="007A2306">
        <w:rPr>
          <w:rFonts w:ascii="Calibri" w:hAnsi="Calibri" w:cs="Calibri"/>
        </w:rPr>
        <w:t>Goepel</w:t>
      </w:r>
      <w:proofErr w:type="spellEnd"/>
      <w:r w:rsidRPr="007A2306">
        <w:rPr>
          <w:rFonts w:ascii="Calibri" w:hAnsi="Calibri" w:cs="Calibri"/>
        </w:rPr>
        <w:t>, 2013)</w:t>
      </w:r>
      <w:r w:rsidRPr="007A2306">
        <w:rPr>
          <w:rFonts w:ascii="Calibri" w:hAnsi="Calibri" w:cs="Calibri"/>
          <w:b/>
          <w:lang w:val="en-GB"/>
        </w:rPr>
        <w:t xml:space="preserve">, </w:t>
      </w:r>
      <w:r w:rsidRPr="007A2306">
        <w:rPr>
          <w:rFonts w:ascii="Calibri" w:hAnsi="Calibri" w:cs="Calibri"/>
          <w:lang w:val="en-GB"/>
        </w:rPr>
        <w:t xml:space="preserve">by a multidisciplinary group formed within the project team, in order to capture different views about the importance of each criterion. By this process the consolidated weights of </w:t>
      </w:r>
      <w:r w:rsidRPr="007A2306">
        <w:rPr>
          <w:rFonts w:ascii="Calibri" w:hAnsi="Calibri" w:cs="Calibri"/>
          <w:lang w:val="en-GB"/>
        </w:rPr>
        <w:lastRenderedPageBreak/>
        <w:t>the criteria are calculated, as well as the Consistency Ratio. In order to consider the process as consistent, the consistency ration should be lower than 10%.</w:t>
      </w:r>
    </w:p>
    <w:p w14:paraId="18CDAC7F" w14:textId="77777777" w:rsidR="003F7940" w:rsidRPr="007A2306" w:rsidRDefault="003F7940" w:rsidP="00C97DCA">
      <w:pPr>
        <w:jc w:val="both"/>
        <w:rPr>
          <w:rFonts w:ascii="Calibri" w:hAnsi="Calibri" w:cs="Calibri"/>
          <w:lang w:val="en-GB"/>
        </w:rPr>
      </w:pPr>
      <w:r w:rsidRPr="007A2306">
        <w:rPr>
          <w:rFonts w:ascii="Calibri" w:hAnsi="Calibri" w:cs="Calibri"/>
          <w:lang w:val="en-GB"/>
        </w:rPr>
        <w:t>After having determined the weights for all criteria, each site is scored versus each criterion according to a scale of 1-10 (where 10 is the most advantageous). The score is then multiplied by the final weight of each criterion. The sum of all scores for all criteria is the final score for each alternative site. The site with the highest final score is the one that is considered most appropriate for the development of the landfill.</w:t>
      </w:r>
    </w:p>
    <w:p w14:paraId="2DE068BB" w14:textId="226F27B3" w:rsidR="00553C4E" w:rsidRPr="007A2306" w:rsidRDefault="00553C4E" w:rsidP="00553C4E">
      <w:pPr>
        <w:jc w:val="both"/>
        <w:rPr>
          <w:rFonts w:ascii="Calibri" w:hAnsi="Calibri" w:cs="Calibri"/>
        </w:rPr>
      </w:pPr>
    </w:p>
    <w:p w14:paraId="0D36CC36" w14:textId="0A44FC00" w:rsidR="00553C4E" w:rsidRPr="007A2306" w:rsidRDefault="00553C4E" w:rsidP="00553C4E">
      <w:pPr>
        <w:jc w:val="both"/>
        <w:rPr>
          <w:rFonts w:ascii="Calibri" w:hAnsi="Calibri" w:cs="Calibri"/>
        </w:rPr>
      </w:pPr>
    </w:p>
    <w:p w14:paraId="56301E36" w14:textId="77777777" w:rsidR="00553C4E" w:rsidRPr="007A2306" w:rsidRDefault="00553C4E" w:rsidP="00553C4E">
      <w:pPr>
        <w:pStyle w:val="BodyText"/>
        <w:spacing w:before="2"/>
        <w:rPr>
          <w:rFonts w:ascii="Calibri" w:hAnsi="Calibri" w:cs="Calibri"/>
          <w:sz w:val="21"/>
          <w:lang w:val="en-US"/>
        </w:rPr>
      </w:pPr>
    </w:p>
    <w:p w14:paraId="798ECCB4" w14:textId="77777777" w:rsidR="001461BC" w:rsidRPr="007A2306" w:rsidRDefault="001461BC" w:rsidP="00C97DCA">
      <w:pPr>
        <w:rPr>
          <w:rFonts w:ascii="Calibri" w:hAnsi="Calibri" w:cs="Calibri"/>
        </w:rPr>
      </w:pPr>
      <w:bookmarkStart w:id="49" w:name="_Toc16507175"/>
      <w:r w:rsidRPr="007A2306">
        <w:rPr>
          <w:rFonts w:ascii="Calibri" w:hAnsi="Calibri" w:cs="Calibri"/>
          <w:b/>
          <w:sz w:val="28"/>
          <w:szCs w:val="28"/>
        </w:rPr>
        <w:t>Description of the criteria</w:t>
      </w:r>
      <w:bookmarkEnd w:id="49"/>
    </w:p>
    <w:p w14:paraId="76501404" w14:textId="77777777" w:rsidR="001461BC" w:rsidRPr="007A2306" w:rsidRDefault="001461BC" w:rsidP="001461BC">
      <w:pPr>
        <w:rPr>
          <w:rFonts w:ascii="Calibri" w:hAnsi="Calibri" w:cs="Calibri"/>
          <w:lang w:val="en-GB"/>
        </w:rPr>
      </w:pPr>
      <w:r w:rsidRPr="007A2306">
        <w:rPr>
          <w:rFonts w:ascii="Calibri" w:hAnsi="Calibri" w:cs="Calibri"/>
          <w:lang w:val="en-GB"/>
        </w:rPr>
        <w:t>The groups and the criteria that were used for the evaluation of the four sites are presented in the following table.</w:t>
      </w:r>
    </w:p>
    <w:p w14:paraId="0A9E7120" w14:textId="7DEBC655" w:rsidR="00553C4E" w:rsidRPr="007A2306" w:rsidRDefault="001461BC" w:rsidP="00553C4E">
      <w:pPr>
        <w:pStyle w:val="BodyText"/>
        <w:spacing w:before="122"/>
        <w:ind w:left="212"/>
        <w:rPr>
          <w:rFonts w:ascii="Calibri" w:hAnsi="Calibri" w:cs="Calibri"/>
          <w:lang w:val="en-US"/>
        </w:rPr>
      </w:pPr>
      <w:r w:rsidRPr="007A2306">
        <w:rPr>
          <w:rFonts w:ascii="Calibri" w:hAnsi="Calibri" w:cs="Calibri"/>
          <w:b/>
          <w:bCs/>
          <w:sz w:val="25"/>
          <w:szCs w:val="25"/>
          <w:lang w:val="en-US"/>
        </w:rPr>
        <w:t>Table</w:t>
      </w:r>
      <w:r w:rsidR="00553C4E" w:rsidRPr="007A2306">
        <w:rPr>
          <w:rFonts w:ascii="Calibri" w:hAnsi="Calibri" w:cs="Calibri"/>
          <w:lang w:val="en-US"/>
        </w:rPr>
        <w:t xml:space="preserve"> 4.</w:t>
      </w:r>
      <w:r w:rsidR="00553C4E" w:rsidRPr="007A2306">
        <w:rPr>
          <w:rFonts w:ascii="Calibri" w:hAnsi="Calibri" w:cs="Calibri"/>
          <w:lang w:val="ka-GE"/>
        </w:rPr>
        <w:t>5</w:t>
      </w:r>
      <w:r w:rsidR="00553C4E" w:rsidRPr="007A2306">
        <w:rPr>
          <w:rFonts w:ascii="Calibri" w:hAnsi="Calibri" w:cs="Calibri"/>
          <w:lang w:val="en-US"/>
        </w:rPr>
        <w:t xml:space="preserve"> </w:t>
      </w:r>
      <w:r w:rsidRPr="007A2306">
        <w:rPr>
          <w:rFonts w:ascii="Calibri" w:hAnsi="Calibri" w:cs="Calibri"/>
          <w:lang w:val="en-US"/>
        </w:rPr>
        <w:t>Criteria used for the MCA</w:t>
      </w:r>
    </w:p>
    <w:p w14:paraId="7B6684AE" w14:textId="77777777" w:rsidR="00553C4E" w:rsidRPr="007A2306" w:rsidRDefault="00553C4E" w:rsidP="00553C4E">
      <w:pPr>
        <w:pStyle w:val="BodyText"/>
        <w:spacing w:before="12"/>
        <w:rPr>
          <w:rFonts w:ascii="Calibri" w:hAnsi="Calibri" w:cs="Calibri"/>
          <w:sz w:val="8"/>
          <w:lang w:val="en-US"/>
        </w:rPr>
      </w:pPr>
    </w:p>
    <w:tbl>
      <w:tblPr>
        <w:tblStyle w:val="Prosxedio-grid"/>
        <w:tblW w:w="5055" w:type="pct"/>
        <w:tblInd w:w="-5" w:type="dxa"/>
        <w:tblLook w:val="04A0" w:firstRow="1" w:lastRow="0" w:firstColumn="1" w:lastColumn="0" w:noHBand="0" w:noVBand="1"/>
      </w:tblPr>
      <w:tblGrid>
        <w:gridCol w:w="774"/>
        <w:gridCol w:w="255"/>
        <w:gridCol w:w="2682"/>
        <w:gridCol w:w="6186"/>
      </w:tblGrid>
      <w:tr w:rsidR="001461BC" w:rsidRPr="007A2306" w14:paraId="467EE9CD" w14:textId="77777777" w:rsidTr="001461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 w:type="pct"/>
            <w:gridSpan w:val="2"/>
          </w:tcPr>
          <w:p w14:paraId="049AB11B" w14:textId="77777777" w:rsidR="001461BC" w:rsidRPr="007A2306" w:rsidRDefault="001461BC" w:rsidP="00627453">
            <w:pPr>
              <w:rPr>
                <w:rFonts w:cs="Calibri"/>
                <w:lang w:val="en-GB"/>
              </w:rPr>
            </w:pPr>
            <w:r w:rsidRPr="007A2306">
              <w:rPr>
                <w:rFonts w:cs="Calibri"/>
                <w:lang w:val="en-GB"/>
              </w:rPr>
              <w:t>No</w:t>
            </w:r>
          </w:p>
        </w:tc>
        <w:tc>
          <w:tcPr>
            <w:tcW w:w="1355" w:type="pct"/>
          </w:tcPr>
          <w:p w14:paraId="3D890E9C" w14:textId="77777777" w:rsidR="001461BC" w:rsidRPr="007A2306" w:rsidRDefault="001461BC" w:rsidP="00627453">
            <w:pPr>
              <w:cnfStyle w:val="100000000000" w:firstRow="1" w:lastRow="0" w:firstColumn="0" w:lastColumn="0" w:oddVBand="0" w:evenVBand="0" w:oddHBand="0" w:evenHBand="0" w:firstRowFirstColumn="0" w:firstRowLastColumn="0" w:lastRowFirstColumn="0" w:lastRowLastColumn="0"/>
              <w:rPr>
                <w:rFonts w:cs="Calibri"/>
                <w:lang w:val="en-GB"/>
              </w:rPr>
            </w:pPr>
            <w:r w:rsidRPr="007A2306">
              <w:rPr>
                <w:rFonts w:cs="Calibri"/>
                <w:lang w:val="en-GB"/>
              </w:rPr>
              <w:t>Criterion</w:t>
            </w:r>
          </w:p>
        </w:tc>
        <w:tc>
          <w:tcPr>
            <w:tcW w:w="3125" w:type="pct"/>
          </w:tcPr>
          <w:p w14:paraId="4E023A2F" w14:textId="77777777" w:rsidR="001461BC" w:rsidRPr="007A2306" w:rsidRDefault="001461BC" w:rsidP="00627453">
            <w:pPr>
              <w:ind w:left="8" w:hanging="8"/>
              <w:jc w:val="center"/>
              <w:cnfStyle w:val="100000000000" w:firstRow="1" w:lastRow="0" w:firstColumn="0" w:lastColumn="0" w:oddVBand="0" w:evenVBand="0" w:oddHBand="0" w:evenHBand="0" w:firstRowFirstColumn="0" w:firstRowLastColumn="0" w:lastRowFirstColumn="0" w:lastRowLastColumn="0"/>
              <w:rPr>
                <w:rFonts w:cs="Calibri"/>
                <w:lang w:val="en-GB"/>
              </w:rPr>
            </w:pPr>
            <w:r w:rsidRPr="007A2306">
              <w:rPr>
                <w:rFonts w:cs="Calibri"/>
                <w:lang w:val="en-GB"/>
              </w:rPr>
              <w:t>Description</w:t>
            </w:r>
          </w:p>
        </w:tc>
      </w:tr>
      <w:tr w:rsidR="001461BC" w:rsidRPr="007A2306" w14:paraId="5442C9BC" w14:textId="77777777" w:rsidTr="0014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0DDC3751" w14:textId="77777777" w:rsidR="001461BC" w:rsidRPr="007A2306" w:rsidRDefault="001461BC" w:rsidP="00627453">
            <w:pPr>
              <w:ind w:left="8" w:hanging="8"/>
              <w:rPr>
                <w:rFonts w:cs="Calibri"/>
                <w:i/>
                <w:lang w:val="en-GB"/>
              </w:rPr>
            </w:pPr>
            <w:r w:rsidRPr="007A2306">
              <w:rPr>
                <w:rFonts w:cs="Calibri"/>
                <w:i/>
                <w:lang w:val="en-GB"/>
              </w:rPr>
              <w:t>Environmental &amp; Social Criteria</w:t>
            </w:r>
          </w:p>
        </w:tc>
      </w:tr>
      <w:tr w:rsidR="001461BC" w:rsidRPr="007A2306" w14:paraId="6FD84EED" w14:textId="77777777" w:rsidTr="001461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 w:type="pct"/>
          </w:tcPr>
          <w:p w14:paraId="21420AB0" w14:textId="77777777" w:rsidR="001461BC" w:rsidRPr="007A2306" w:rsidRDefault="001461BC" w:rsidP="00627453">
            <w:pPr>
              <w:rPr>
                <w:rFonts w:cs="Calibri"/>
                <w:color w:val="000000"/>
                <w:lang w:val="en-GB"/>
              </w:rPr>
            </w:pPr>
            <w:r w:rsidRPr="007A2306">
              <w:rPr>
                <w:rFonts w:cs="Calibri"/>
                <w:color w:val="000000"/>
                <w:lang w:val="en-GB"/>
              </w:rPr>
              <w:t>1</w:t>
            </w:r>
          </w:p>
        </w:tc>
        <w:tc>
          <w:tcPr>
            <w:tcW w:w="1484" w:type="pct"/>
            <w:gridSpan w:val="2"/>
          </w:tcPr>
          <w:p w14:paraId="7DA0D029" w14:textId="77777777" w:rsidR="001461BC" w:rsidRPr="007A2306" w:rsidRDefault="001461BC" w:rsidP="00627453">
            <w:pPr>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Noise impact</w:t>
            </w:r>
          </w:p>
        </w:tc>
        <w:tc>
          <w:tcPr>
            <w:tcW w:w="3125" w:type="pct"/>
          </w:tcPr>
          <w:p w14:paraId="1D5EA703" w14:textId="77777777" w:rsidR="001461BC" w:rsidRPr="007A2306" w:rsidRDefault="001461BC" w:rsidP="00627453">
            <w:pPr>
              <w:ind w:left="8" w:hanging="8"/>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 xml:space="preserve">It refers to the noise impacts on the </w:t>
            </w:r>
            <w:proofErr w:type="spellStart"/>
            <w:r w:rsidRPr="007A2306">
              <w:rPr>
                <w:rFonts w:cs="Calibri"/>
                <w:color w:val="000000"/>
                <w:lang w:val="en-GB"/>
              </w:rPr>
              <w:t>neighboring</w:t>
            </w:r>
            <w:proofErr w:type="spellEnd"/>
            <w:r w:rsidRPr="007A2306">
              <w:rPr>
                <w:rFonts w:cs="Calibri"/>
                <w:color w:val="000000"/>
                <w:lang w:val="en-GB"/>
              </w:rPr>
              <w:t xml:space="preserve"> area during both construction and operation phases. </w:t>
            </w:r>
          </w:p>
          <w:p w14:paraId="5339EA24" w14:textId="77777777" w:rsidR="001461BC" w:rsidRPr="007A2306" w:rsidRDefault="001461BC" w:rsidP="00627453">
            <w:pPr>
              <w:ind w:left="8" w:hanging="8"/>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It is quantified by the distance from agglomerations and sensitive areas (e.g. hospitals, schools)</w:t>
            </w:r>
          </w:p>
        </w:tc>
      </w:tr>
      <w:tr w:rsidR="001461BC" w:rsidRPr="007A2306" w14:paraId="52A39772" w14:textId="77777777" w:rsidTr="0014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 w:type="pct"/>
          </w:tcPr>
          <w:p w14:paraId="5858D0DC" w14:textId="77777777" w:rsidR="001461BC" w:rsidRPr="007A2306" w:rsidRDefault="001461BC" w:rsidP="00627453">
            <w:pPr>
              <w:rPr>
                <w:rFonts w:cs="Calibri"/>
                <w:color w:val="000000"/>
                <w:lang w:val="en-GB"/>
              </w:rPr>
            </w:pPr>
            <w:r w:rsidRPr="007A2306">
              <w:rPr>
                <w:rFonts w:cs="Calibri"/>
                <w:color w:val="000000"/>
                <w:lang w:val="en-GB"/>
              </w:rPr>
              <w:t>2</w:t>
            </w:r>
          </w:p>
        </w:tc>
        <w:tc>
          <w:tcPr>
            <w:tcW w:w="1484" w:type="pct"/>
            <w:gridSpan w:val="2"/>
          </w:tcPr>
          <w:p w14:paraId="62515E03" w14:textId="77777777" w:rsidR="001461BC" w:rsidRPr="007A2306" w:rsidRDefault="001461BC" w:rsidP="00627453">
            <w:pPr>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Impact on air quality</w:t>
            </w:r>
          </w:p>
        </w:tc>
        <w:tc>
          <w:tcPr>
            <w:tcW w:w="3125" w:type="pct"/>
          </w:tcPr>
          <w:p w14:paraId="66908DFA" w14:textId="77777777" w:rsidR="001461BC" w:rsidRPr="007A2306" w:rsidRDefault="001461BC" w:rsidP="00627453">
            <w:pPr>
              <w:ind w:left="8" w:hanging="8"/>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Impacts on air quality during construction and operation phase. It is quantified by the distance from residential areas and wind direction</w:t>
            </w:r>
          </w:p>
        </w:tc>
      </w:tr>
      <w:tr w:rsidR="001461BC" w:rsidRPr="007A2306" w14:paraId="09757C92" w14:textId="77777777" w:rsidTr="001461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 w:type="pct"/>
          </w:tcPr>
          <w:p w14:paraId="68F5D245" w14:textId="77777777" w:rsidR="001461BC" w:rsidRPr="007A2306" w:rsidRDefault="001461BC" w:rsidP="00627453">
            <w:pPr>
              <w:rPr>
                <w:rFonts w:cs="Calibri"/>
                <w:color w:val="000000"/>
                <w:lang w:val="en-GB"/>
              </w:rPr>
            </w:pPr>
            <w:r w:rsidRPr="007A2306">
              <w:rPr>
                <w:rFonts w:cs="Calibri"/>
                <w:color w:val="000000"/>
                <w:lang w:val="en-GB"/>
              </w:rPr>
              <w:t>3</w:t>
            </w:r>
          </w:p>
        </w:tc>
        <w:tc>
          <w:tcPr>
            <w:tcW w:w="1484" w:type="pct"/>
            <w:gridSpan w:val="2"/>
          </w:tcPr>
          <w:p w14:paraId="39908373" w14:textId="77777777" w:rsidR="001461BC" w:rsidRPr="007A2306" w:rsidRDefault="001461BC" w:rsidP="00627453">
            <w:pPr>
              <w:ind w:left="0" w:firstLine="0"/>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Impact on surface water and groundwater</w:t>
            </w:r>
          </w:p>
        </w:tc>
        <w:tc>
          <w:tcPr>
            <w:tcW w:w="3125" w:type="pct"/>
          </w:tcPr>
          <w:p w14:paraId="780F9935" w14:textId="77777777" w:rsidR="001461BC" w:rsidRPr="007A2306" w:rsidRDefault="001461BC" w:rsidP="00627453">
            <w:pPr>
              <w:ind w:left="8" w:hanging="8"/>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It refers to the impact by the disposal of treated wastewater. It depends on the ability of the receptor’s dilution (High, moderate, low)</w:t>
            </w:r>
          </w:p>
        </w:tc>
      </w:tr>
      <w:tr w:rsidR="001461BC" w:rsidRPr="007A2306" w14:paraId="3BE32A74" w14:textId="77777777" w:rsidTr="0014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 w:type="pct"/>
          </w:tcPr>
          <w:p w14:paraId="7B389952" w14:textId="77777777" w:rsidR="001461BC" w:rsidRPr="007A2306" w:rsidRDefault="001461BC" w:rsidP="00627453">
            <w:pPr>
              <w:rPr>
                <w:rFonts w:cs="Calibri"/>
                <w:color w:val="000000"/>
                <w:lang w:val="en-GB"/>
              </w:rPr>
            </w:pPr>
            <w:r w:rsidRPr="007A2306">
              <w:rPr>
                <w:rFonts w:cs="Calibri"/>
                <w:color w:val="000000"/>
                <w:lang w:val="en-GB"/>
              </w:rPr>
              <w:t>4</w:t>
            </w:r>
          </w:p>
        </w:tc>
        <w:tc>
          <w:tcPr>
            <w:tcW w:w="1484" w:type="pct"/>
            <w:gridSpan w:val="2"/>
          </w:tcPr>
          <w:p w14:paraId="455EC60A" w14:textId="77777777" w:rsidR="001461BC" w:rsidRPr="007A2306" w:rsidRDefault="001461BC" w:rsidP="00627453">
            <w:pPr>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Impacts on flora / fauna</w:t>
            </w:r>
          </w:p>
        </w:tc>
        <w:tc>
          <w:tcPr>
            <w:tcW w:w="3125" w:type="pct"/>
          </w:tcPr>
          <w:p w14:paraId="5FE05329" w14:textId="77777777" w:rsidR="001461BC" w:rsidRPr="007A2306" w:rsidRDefault="001461BC" w:rsidP="00627453">
            <w:pPr>
              <w:ind w:left="8" w:hanging="8"/>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It refers to the richness of Flora and fauna of the area (poor, moderate, rich)</w:t>
            </w:r>
          </w:p>
        </w:tc>
      </w:tr>
      <w:tr w:rsidR="001461BC" w:rsidRPr="007A2306" w14:paraId="4009C16E" w14:textId="77777777" w:rsidTr="001461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 w:type="pct"/>
          </w:tcPr>
          <w:p w14:paraId="14E086D3" w14:textId="77777777" w:rsidR="001461BC" w:rsidRPr="007A2306" w:rsidRDefault="001461BC" w:rsidP="00627453">
            <w:pPr>
              <w:rPr>
                <w:rFonts w:cs="Calibri"/>
                <w:color w:val="000000"/>
                <w:lang w:val="en-GB"/>
              </w:rPr>
            </w:pPr>
            <w:r w:rsidRPr="007A2306">
              <w:rPr>
                <w:rFonts w:cs="Calibri"/>
                <w:color w:val="000000"/>
                <w:lang w:val="en-GB"/>
              </w:rPr>
              <w:t>5</w:t>
            </w:r>
          </w:p>
        </w:tc>
        <w:tc>
          <w:tcPr>
            <w:tcW w:w="1484" w:type="pct"/>
            <w:gridSpan w:val="2"/>
          </w:tcPr>
          <w:p w14:paraId="04A10899" w14:textId="77777777" w:rsidR="001461BC" w:rsidRPr="007A2306" w:rsidRDefault="001461BC" w:rsidP="00627453">
            <w:pPr>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Impacts on protected areas</w:t>
            </w:r>
          </w:p>
        </w:tc>
        <w:tc>
          <w:tcPr>
            <w:tcW w:w="3125" w:type="pct"/>
          </w:tcPr>
          <w:p w14:paraId="30D3950C" w14:textId="77777777" w:rsidR="001461BC" w:rsidRPr="007A2306" w:rsidRDefault="001461BC" w:rsidP="00627453">
            <w:pPr>
              <w:ind w:left="8" w:hanging="8"/>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It refers to potential impacts on protected zones in the greater area. It is quantified by the distance from protected areas</w:t>
            </w:r>
          </w:p>
        </w:tc>
      </w:tr>
      <w:tr w:rsidR="001461BC" w:rsidRPr="007A2306" w14:paraId="20F4ACED" w14:textId="77777777" w:rsidTr="0014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 w:type="pct"/>
          </w:tcPr>
          <w:p w14:paraId="514E6B28" w14:textId="77777777" w:rsidR="001461BC" w:rsidRPr="007A2306" w:rsidRDefault="001461BC" w:rsidP="00627453">
            <w:pPr>
              <w:rPr>
                <w:rFonts w:cs="Calibri"/>
                <w:color w:val="000000"/>
                <w:lang w:val="en-GB"/>
              </w:rPr>
            </w:pPr>
            <w:r w:rsidRPr="007A2306">
              <w:rPr>
                <w:rFonts w:cs="Calibri"/>
                <w:color w:val="000000"/>
                <w:lang w:val="en-GB"/>
              </w:rPr>
              <w:t xml:space="preserve">6 </w:t>
            </w:r>
          </w:p>
        </w:tc>
        <w:tc>
          <w:tcPr>
            <w:tcW w:w="1484" w:type="pct"/>
            <w:gridSpan w:val="2"/>
          </w:tcPr>
          <w:p w14:paraId="4871C156" w14:textId="77777777" w:rsidR="001461BC" w:rsidRPr="007A2306" w:rsidRDefault="001461BC" w:rsidP="00627453">
            <w:pPr>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Visual impacts</w:t>
            </w:r>
          </w:p>
        </w:tc>
        <w:tc>
          <w:tcPr>
            <w:tcW w:w="3125" w:type="pct"/>
          </w:tcPr>
          <w:p w14:paraId="4F12D7FC" w14:textId="77777777" w:rsidR="001461BC" w:rsidRPr="007A2306" w:rsidRDefault="001461BC" w:rsidP="00627453">
            <w:pPr>
              <w:ind w:left="8" w:hanging="8"/>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 xml:space="preserve">It is quantified by the distance from agglomerations </w:t>
            </w:r>
          </w:p>
        </w:tc>
      </w:tr>
      <w:tr w:rsidR="001461BC" w:rsidRPr="007A2306" w14:paraId="0E0DF525" w14:textId="77777777" w:rsidTr="001461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 w:type="pct"/>
          </w:tcPr>
          <w:p w14:paraId="659AB36C" w14:textId="77777777" w:rsidR="001461BC" w:rsidRPr="007A2306" w:rsidRDefault="001461BC" w:rsidP="00627453">
            <w:pPr>
              <w:rPr>
                <w:rFonts w:cs="Calibri"/>
                <w:color w:val="000000"/>
                <w:lang w:val="en-GB"/>
              </w:rPr>
            </w:pPr>
            <w:r w:rsidRPr="007A2306">
              <w:rPr>
                <w:rFonts w:cs="Calibri"/>
                <w:color w:val="000000"/>
                <w:lang w:val="en-GB"/>
              </w:rPr>
              <w:t>7</w:t>
            </w:r>
          </w:p>
        </w:tc>
        <w:tc>
          <w:tcPr>
            <w:tcW w:w="1484" w:type="pct"/>
            <w:gridSpan w:val="2"/>
          </w:tcPr>
          <w:p w14:paraId="7AE22054" w14:textId="77777777" w:rsidR="001461BC" w:rsidRPr="007A2306" w:rsidRDefault="001461BC" w:rsidP="00627453">
            <w:pPr>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Public acceptance</w:t>
            </w:r>
          </w:p>
        </w:tc>
        <w:tc>
          <w:tcPr>
            <w:tcW w:w="3125" w:type="pct"/>
          </w:tcPr>
          <w:p w14:paraId="4FFF3E83" w14:textId="77777777" w:rsidR="001461BC" w:rsidRPr="007A2306" w:rsidRDefault="001461BC" w:rsidP="00627453">
            <w:pPr>
              <w:ind w:left="8" w:hanging="8"/>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lang w:val="en-GB"/>
              </w:rPr>
              <w:t>It refers to the anticipated (High, low or moderated) public acceptance for the said site</w:t>
            </w:r>
          </w:p>
        </w:tc>
      </w:tr>
      <w:tr w:rsidR="001461BC" w:rsidRPr="007A2306" w14:paraId="47D80C2C" w14:textId="77777777" w:rsidTr="0014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48823FD8" w14:textId="77777777" w:rsidR="001461BC" w:rsidRPr="007A2306" w:rsidRDefault="001461BC" w:rsidP="00627453">
            <w:pPr>
              <w:ind w:left="8" w:hanging="8"/>
              <w:rPr>
                <w:rFonts w:cs="Calibri"/>
                <w:i/>
                <w:color w:val="000000"/>
                <w:lang w:val="en-GB"/>
              </w:rPr>
            </w:pPr>
            <w:r w:rsidRPr="007A2306">
              <w:rPr>
                <w:rFonts w:cs="Calibri"/>
                <w:i/>
                <w:color w:val="000000"/>
                <w:lang w:val="en-GB"/>
              </w:rPr>
              <w:t>Technical &amp; Economic criteria</w:t>
            </w:r>
          </w:p>
        </w:tc>
      </w:tr>
      <w:tr w:rsidR="001461BC" w:rsidRPr="007A2306" w14:paraId="793572A7" w14:textId="77777777" w:rsidTr="001461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 w:type="pct"/>
          </w:tcPr>
          <w:p w14:paraId="4657D17F" w14:textId="77777777" w:rsidR="001461BC" w:rsidRPr="007A2306" w:rsidRDefault="001461BC" w:rsidP="00627453">
            <w:pPr>
              <w:rPr>
                <w:rFonts w:cs="Calibri"/>
                <w:color w:val="000000"/>
                <w:lang w:val="en-GB"/>
              </w:rPr>
            </w:pPr>
            <w:r w:rsidRPr="007A2306">
              <w:rPr>
                <w:rFonts w:cs="Calibri"/>
                <w:color w:val="000000"/>
                <w:lang w:val="en-GB"/>
              </w:rPr>
              <w:t>8</w:t>
            </w:r>
          </w:p>
        </w:tc>
        <w:tc>
          <w:tcPr>
            <w:tcW w:w="1484" w:type="pct"/>
            <w:gridSpan w:val="2"/>
          </w:tcPr>
          <w:p w14:paraId="320CC2FD" w14:textId="77777777" w:rsidR="001461BC" w:rsidRPr="007A2306" w:rsidRDefault="001461BC" w:rsidP="00627453">
            <w:pPr>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 xml:space="preserve">Access </w:t>
            </w:r>
          </w:p>
        </w:tc>
        <w:tc>
          <w:tcPr>
            <w:tcW w:w="3125" w:type="pct"/>
          </w:tcPr>
          <w:p w14:paraId="2EA13330" w14:textId="77777777" w:rsidR="001461BC" w:rsidRPr="007A2306" w:rsidRDefault="001461BC" w:rsidP="00627453">
            <w:pPr>
              <w:ind w:left="8" w:hanging="8"/>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Length of access road from the site to the national road</w:t>
            </w:r>
          </w:p>
        </w:tc>
      </w:tr>
      <w:tr w:rsidR="001461BC" w:rsidRPr="007A2306" w14:paraId="4A2845F2" w14:textId="77777777" w:rsidTr="0014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 w:type="pct"/>
          </w:tcPr>
          <w:p w14:paraId="127C760B" w14:textId="77777777" w:rsidR="001461BC" w:rsidRPr="007A2306" w:rsidRDefault="001461BC" w:rsidP="00627453">
            <w:pPr>
              <w:rPr>
                <w:rFonts w:cs="Calibri"/>
                <w:color w:val="000000"/>
                <w:lang w:val="en-GB"/>
              </w:rPr>
            </w:pPr>
            <w:r w:rsidRPr="007A2306">
              <w:rPr>
                <w:rFonts w:cs="Calibri"/>
                <w:color w:val="000000"/>
                <w:lang w:val="en-GB"/>
              </w:rPr>
              <w:t>9</w:t>
            </w:r>
          </w:p>
        </w:tc>
        <w:tc>
          <w:tcPr>
            <w:tcW w:w="1484" w:type="pct"/>
            <w:gridSpan w:val="2"/>
          </w:tcPr>
          <w:p w14:paraId="4BC943C2" w14:textId="77777777" w:rsidR="001461BC" w:rsidRPr="007A2306" w:rsidRDefault="001461BC" w:rsidP="00627453">
            <w:pPr>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Airport Distance</w:t>
            </w:r>
          </w:p>
        </w:tc>
        <w:tc>
          <w:tcPr>
            <w:tcW w:w="3125" w:type="pct"/>
          </w:tcPr>
          <w:p w14:paraId="0339596C" w14:textId="77777777" w:rsidR="001461BC" w:rsidRPr="007A2306" w:rsidRDefault="001461BC" w:rsidP="00627453">
            <w:pPr>
              <w:ind w:left="8" w:hanging="8"/>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&gt;13 km</w:t>
            </w:r>
          </w:p>
        </w:tc>
      </w:tr>
      <w:tr w:rsidR="001461BC" w:rsidRPr="007A2306" w14:paraId="6524D8D3" w14:textId="77777777" w:rsidTr="001461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 w:type="pct"/>
          </w:tcPr>
          <w:p w14:paraId="06103A39" w14:textId="77777777" w:rsidR="001461BC" w:rsidRPr="007A2306" w:rsidRDefault="001461BC" w:rsidP="00627453">
            <w:pPr>
              <w:rPr>
                <w:rFonts w:cs="Calibri"/>
                <w:color w:val="000000"/>
                <w:lang w:val="en-GB"/>
              </w:rPr>
            </w:pPr>
            <w:r w:rsidRPr="007A2306">
              <w:rPr>
                <w:rFonts w:cs="Calibri"/>
                <w:color w:val="000000"/>
                <w:lang w:val="en-GB"/>
              </w:rPr>
              <w:t>10</w:t>
            </w:r>
          </w:p>
        </w:tc>
        <w:tc>
          <w:tcPr>
            <w:tcW w:w="1484" w:type="pct"/>
            <w:gridSpan w:val="2"/>
          </w:tcPr>
          <w:p w14:paraId="37965701" w14:textId="77777777" w:rsidR="001461BC" w:rsidRPr="007A2306" w:rsidRDefault="001461BC" w:rsidP="00627453">
            <w:pPr>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Electricity network cost</w:t>
            </w:r>
          </w:p>
        </w:tc>
        <w:tc>
          <w:tcPr>
            <w:tcW w:w="3125" w:type="pct"/>
          </w:tcPr>
          <w:p w14:paraId="1D9480FB" w14:textId="77777777" w:rsidR="001461BC" w:rsidRPr="007A2306" w:rsidRDefault="001461BC" w:rsidP="00627453">
            <w:pPr>
              <w:ind w:left="8" w:hanging="8"/>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It refers to the length of the necessary electricity network from the plant/grid to the site</w:t>
            </w:r>
          </w:p>
        </w:tc>
      </w:tr>
    </w:tbl>
    <w:p w14:paraId="4071691F" w14:textId="77777777" w:rsidR="00553C4E" w:rsidRPr="007A2306" w:rsidRDefault="00553C4E" w:rsidP="00553C4E">
      <w:pPr>
        <w:pStyle w:val="BodyText"/>
        <w:spacing w:before="1"/>
        <w:rPr>
          <w:rFonts w:ascii="Calibri" w:hAnsi="Calibri" w:cs="Calibri"/>
          <w:sz w:val="14"/>
          <w:lang w:val="en-US"/>
        </w:rPr>
      </w:pPr>
    </w:p>
    <w:p w14:paraId="7E1D45F8" w14:textId="77777777" w:rsidR="007C3C00" w:rsidRPr="007A2306" w:rsidRDefault="007C3C00" w:rsidP="00C97DCA">
      <w:pPr>
        <w:rPr>
          <w:rFonts w:ascii="Calibri" w:hAnsi="Calibri" w:cs="Calibri"/>
        </w:rPr>
      </w:pPr>
      <w:bookmarkStart w:id="50" w:name="_Toc16507176"/>
      <w:r w:rsidRPr="007A2306">
        <w:rPr>
          <w:rFonts w:ascii="Calibri" w:hAnsi="Calibri" w:cs="Calibri"/>
          <w:b/>
          <w:sz w:val="28"/>
          <w:szCs w:val="28"/>
        </w:rPr>
        <w:t>Determination of the weights of the criteria</w:t>
      </w:r>
      <w:bookmarkEnd w:id="50"/>
    </w:p>
    <w:p w14:paraId="441237ED" w14:textId="77777777" w:rsidR="007C3C00" w:rsidRPr="007A2306" w:rsidRDefault="007C3C00" w:rsidP="007C3C00">
      <w:pPr>
        <w:rPr>
          <w:rFonts w:ascii="Calibri" w:hAnsi="Calibri" w:cs="Calibri"/>
          <w:lang w:val="en-GB"/>
        </w:rPr>
      </w:pPr>
      <w:proofErr w:type="gramStart"/>
      <w:r w:rsidRPr="007A2306">
        <w:rPr>
          <w:rFonts w:ascii="Calibri" w:hAnsi="Calibri" w:cs="Calibri"/>
          <w:lang w:val="en-GB"/>
        </w:rPr>
        <w:t>By the use of</w:t>
      </w:r>
      <w:proofErr w:type="gramEnd"/>
      <w:r w:rsidRPr="007A2306">
        <w:rPr>
          <w:rFonts w:ascii="Calibri" w:hAnsi="Calibri" w:cs="Calibri"/>
          <w:lang w:val="en-GB"/>
        </w:rPr>
        <w:t xml:space="preserve"> the methodology described in the previous paragraph (Analytic Hierarchy Process), the weights of the criteria of each group were determined. The final weights are presented in the following tables.</w:t>
      </w:r>
    </w:p>
    <w:p w14:paraId="09F84A41" w14:textId="77777777" w:rsidR="007C3C00" w:rsidRPr="007A2306" w:rsidRDefault="007C3C00" w:rsidP="007C3C00">
      <w:pPr>
        <w:rPr>
          <w:rFonts w:ascii="Calibri" w:hAnsi="Calibri" w:cs="Calibri"/>
          <w:lang w:val="en-GB"/>
        </w:rPr>
      </w:pPr>
    </w:p>
    <w:p w14:paraId="15455A36" w14:textId="44ECD0C0" w:rsidR="007C3C00" w:rsidRPr="007A2306" w:rsidRDefault="007C3C00" w:rsidP="007C3C00">
      <w:pPr>
        <w:pStyle w:val="Caption"/>
        <w:rPr>
          <w:rFonts w:ascii="Calibri" w:hAnsi="Calibri" w:cs="Calibri"/>
        </w:rPr>
      </w:pPr>
      <w:bookmarkStart w:id="51" w:name="_Toc389825926"/>
      <w:r w:rsidRPr="007A2306">
        <w:rPr>
          <w:rFonts w:ascii="Calibri" w:hAnsi="Calibri" w:cs="Calibri"/>
          <w:lang w:val="en-US"/>
        </w:rPr>
        <w:t xml:space="preserve">Table </w:t>
      </w:r>
      <w:r w:rsidRPr="007A2306">
        <w:rPr>
          <w:rFonts w:ascii="Calibri" w:hAnsi="Calibri" w:cs="Calibri"/>
        </w:rPr>
        <w:t>4.6 Weight factors of the Environmental &amp; Social criteria</w:t>
      </w:r>
      <w:bookmarkEnd w:id="51"/>
    </w:p>
    <w:tbl>
      <w:tblPr>
        <w:tblStyle w:val="Prosxedio-grid"/>
        <w:tblW w:w="5000" w:type="pct"/>
        <w:tblLook w:val="04A0" w:firstRow="1" w:lastRow="0" w:firstColumn="1" w:lastColumn="0" w:noHBand="0" w:noVBand="1"/>
      </w:tblPr>
      <w:tblGrid>
        <w:gridCol w:w="681"/>
        <w:gridCol w:w="5672"/>
        <w:gridCol w:w="2058"/>
        <w:gridCol w:w="1378"/>
      </w:tblGrid>
      <w:tr w:rsidR="007C3C00" w:rsidRPr="007A2306" w14:paraId="6E6B5187" w14:textId="77777777" w:rsidTr="00627453">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244" w:type="pct"/>
            <w:gridSpan w:val="2"/>
            <w:noWrap/>
            <w:hideMark/>
          </w:tcPr>
          <w:p w14:paraId="20A27EBE" w14:textId="77777777" w:rsidR="007C3C00" w:rsidRPr="007A2306" w:rsidRDefault="007C3C00" w:rsidP="00627453">
            <w:pPr>
              <w:rPr>
                <w:rFonts w:cs="Calibri"/>
                <w:bCs w:val="0"/>
                <w:lang w:val="en-GB"/>
              </w:rPr>
            </w:pPr>
            <w:r w:rsidRPr="007A2306">
              <w:rPr>
                <w:rFonts w:cs="Calibri"/>
                <w:bCs w:val="0"/>
                <w:lang w:val="en-GB"/>
              </w:rPr>
              <w:lastRenderedPageBreak/>
              <w:t>Criterion</w:t>
            </w:r>
          </w:p>
        </w:tc>
        <w:tc>
          <w:tcPr>
            <w:tcW w:w="1051" w:type="pct"/>
            <w:noWrap/>
            <w:hideMark/>
          </w:tcPr>
          <w:p w14:paraId="14E5108C" w14:textId="77777777" w:rsidR="007C3C00" w:rsidRPr="007A2306" w:rsidRDefault="007C3C00" w:rsidP="00627453">
            <w:pPr>
              <w:jc w:val="right"/>
              <w:cnfStyle w:val="100000000000" w:firstRow="1" w:lastRow="0" w:firstColumn="0" w:lastColumn="0" w:oddVBand="0" w:evenVBand="0" w:oddHBand="0" w:evenHBand="0" w:firstRowFirstColumn="0" w:firstRowLastColumn="0" w:lastRowFirstColumn="0" w:lastRowLastColumn="0"/>
              <w:rPr>
                <w:rFonts w:cs="Calibri"/>
                <w:bCs w:val="0"/>
                <w:lang w:val="en-GB"/>
              </w:rPr>
            </w:pPr>
            <w:r w:rsidRPr="007A2306">
              <w:rPr>
                <w:rFonts w:cs="Calibri"/>
                <w:bCs w:val="0"/>
                <w:lang w:val="en-GB"/>
              </w:rPr>
              <w:t>Weights</w:t>
            </w:r>
          </w:p>
        </w:tc>
        <w:tc>
          <w:tcPr>
            <w:tcW w:w="705" w:type="pct"/>
            <w:noWrap/>
            <w:hideMark/>
          </w:tcPr>
          <w:p w14:paraId="32B89650" w14:textId="77777777" w:rsidR="007C3C00" w:rsidRPr="007A2306" w:rsidRDefault="007C3C00" w:rsidP="00627453">
            <w:pPr>
              <w:jc w:val="right"/>
              <w:cnfStyle w:val="100000000000" w:firstRow="1" w:lastRow="0" w:firstColumn="0" w:lastColumn="0" w:oddVBand="0" w:evenVBand="0" w:oddHBand="0" w:evenHBand="0" w:firstRowFirstColumn="0" w:firstRowLastColumn="0" w:lastRowFirstColumn="0" w:lastRowLastColumn="0"/>
              <w:rPr>
                <w:rFonts w:cs="Calibri"/>
                <w:bCs w:val="0"/>
                <w:lang w:val="en-GB"/>
              </w:rPr>
            </w:pPr>
            <w:r w:rsidRPr="007A2306">
              <w:rPr>
                <w:rFonts w:cs="Calibri"/>
                <w:bCs w:val="0"/>
                <w:lang w:val="en-GB"/>
              </w:rPr>
              <w:t>Rank</w:t>
            </w:r>
          </w:p>
        </w:tc>
      </w:tr>
      <w:tr w:rsidR="007C3C00" w:rsidRPr="007A2306" w14:paraId="0E67C047" w14:textId="77777777" w:rsidTr="0062745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48" w:type="pct"/>
            <w:noWrap/>
            <w:hideMark/>
          </w:tcPr>
          <w:p w14:paraId="26239969" w14:textId="77777777" w:rsidR="007C3C00" w:rsidRPr="007A2306" w:rsidRDefault="007C3C00" w:rsidP="00627453">
            <w:pPr>
              <w:jc w:val="center"/>
              <w:rPr>
                <w:rFonts w:cs="Calibri"/>
                <w:bCs w:val="0"/>
                <w:color w:val="000000"/>
                <w:lang w:val="en-GB"/>
              </w:rPr>
            </w:pPr>
            <w:r w:rsidRPr="007A2306">
              <w:rPr>
                <w:rFonts w:cs="Calibri"/>
                <w:bCs w:val="0"/>
                <w:color w:val="000000"/>
                <w:lang w:val="en-GB"/>
              </w:rPr>
              <w:t>1</w:t>
            </w:r>
          </w:p>
        </w:tc>
        <w:tc>
          <w:tcPr>
            <w:tcW w:w="2897" w:type="pct"/>
            <w:noWrap/>
            <w:hideMark/>
          </w:tcPr>
          <w:p w14:paraId="3EC1243E" w14:textId="77777777" w:rsidR="007C3C00" w:rsidRPr="007A2306" w:rsidRDefault="007C3C00" w:rsidP="00627453">
            <w:pPr>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Noise impacts</w:t>
            </w:r>
          </w:p>
        </w:tc>
        <w:tc>
          <w:tcPr>
            <w:tcW w:w="1051" w:type="pct"/>
            <w:noWrap/>
          </w:tcPr>
          <w:p w14:paraId="129822DC" w14:textId="77777777" w:rsidR="007C3C00" w:rsidRPr="007A2306" w:rsidRDefault="007C3C00" w:rsidP="00627453">
            <w:pPr>
              <w:jc w:val="right"/>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8.3%</w:t>
            </w:r>
          </w:p>
        </w:tc>
        <w:tc>
          <w:tcPr>
            <w:tcW w:w="705" w:type="pct"/>
            <w:noWrap/>
          </w:tcPr>
          <w:p w14:paraId="717E1E92" w14:textId="77777777" w:rsidR="007C3C00" w:rsidRPr="007A2306" w:rsidRDefault="007C3C00" w:rsidP="00627453">
            <w:pPr>
              <w:jc w:val="right"/>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6</w:t>
            </w:r>
          </w:p>
        </w:tc>
      </w:tr>
      <w:tr w:rsidR="007C3C00" w:rsidRPr="007A2306" w14:paraId="540051D7" w14:textId="77777777" w:rsidTr="0062745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48" w:type="pct"/>
            <w:noWrap/>
            <w:hideMark/>
          </w:tcPr>
          <w:p w14:paraId="3D48135F" w14:textId="77777777" w:rsidR="007C3C00" w:rsidRPr="007A2306" w:rsidRDefault="007C3C00" w:rsidP="00627453">
            <w:pPr>
              <w:jc w:val="center"/>
              <w:rPr>
                <w:rFonts w:cs="Calibri"/>
                <w:bCs w:val="0"/>
                <w:color w:val="000000"/>
                <w:lang w:val="en-GB"/>
              </w:rPr>
            </w:pPr>
            <w:r w:rsidRPr="007A2306">
              <w:rPr>
                <w:rFonts w:cs="Calibri"/>
                <w:bCs w:val="0"/>
                <w:color w:val="000000"/>
                <w:lang w:val="en-GB"/>
              </w:rPr>
              <w:t>2</w:t>
            </w:r>
          </w:p>
        </w:tc>
        <w:tc>
          <w:tcPr>
            <w:tcW w:w="2897" w:type="pct"/>
            <w:noWrap/>
            <w:hideMark/>
          </w:tcPr>
          <w:p w14:paraId="111C0A77" w14:textId="77777777" w:rsidR="007C3C00" w:rsidRPr="007A2306" w:rsidRDefault="007C3C00" w:rsidP="00627453">
            <w:pPr>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Impact on air quality</w:t>
            </w:r>
          </w:p>
        </w:tc>
        <w:tc>
          <w:tcPr>
            <w:tcW w:w="1051" w:type="pct"/>
            <w:noWrap/>
          </w:tcPr>
          <w:p w14:paraId="7BCA40BB" w14:textId="77777777" w:rsidR="007C3C00" w:rsidRPr="007A2306" w:rsidRDefault="007C3C00" w:rsidP="00627453">
            <w:pPr>
              <w:jc w:val="right"/>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17.4%</w:t>
            </w:r>
          </w:p>
        </w:tc>
        <w:tc>
          <w:tcPr>
            <w:tcW w:w="705" w:type="pct"/>
            <w:noWrap/>
          </w:tcPr>
          <w:p w14:paraId="19224D68" w14:textId="77777777" w:rsidR="007C3C00" w:rsidRPr="007A2306" w:rsidRDefault="007C3C00" w:rsidP="00627453">
            <w:pPr>
              <w:jc w:val="right"/>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3</w:t>
            </w:r>
          </w:p>
        </w:tc>
      </w:tr>
      <w:tr w:rsidR="007C3C00" w:rsidRPr="007A2306" w14:paraId="703420A5" w14:textId="77777777" w:rsidTr="0062745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48" w:type="pct"/>
            <w:noWrap/>
            <w:hideMark/>
          </w:tcPr>
          <w:p w14:paraId="2B5094C0" w14:textId="77777777" w:rsidR="007C3C00" w:rsidRPr="007A2306" w:rsidRDefault="007C3C00" w:rsidP="00627453">
            <w:pPr>
              <w:jc w:val="center"/>
              <w:rPr>
                <w:rFonts w:cs="Calibri"/>
                <w:bCs w:val="0"/>
                <w:color w:val="000000"/>
                <w:lang w:val="en-GB"/>
              </w:rPr>
            </w:pPr>
            <w:r w:rsidRPr="007A2306">
              <w:rPr>
                <w:rFonts w:cs="Calibri"/>
                <w:bCs w:val="0"/>
                <w:color w:val="000000"/>
                <w:lang w:val="en-GB"/>
              </w:rPr>
              <w:t>3</w:t>
            </w:r>
          </w:p>
        </w:tc>
        <w:tc>
          <w:tcPr>
            <w:tcW w:w="2897" w:type="pct"/>
            <w:noWrap/>
            <w:hideMark/>
          </w:tcPr>
          <w:p w14:paraId="4D6755F4" w14:textId="77777777" w:rsidR="007C3C00" w:rsidRPr="007A2306" w:rsidRDefault="007C3C00" w:rsidP="00627453">
            <w:pPr>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Impact on surface water/groundwater</w:t>
            </w:r>
          </w:p>
        </w:tc>
        <w:tc>
          <w:tcPr>
            <w:tcW w:w="1051" w:type="pct"/>
            <w:noWrap/>
          </w:tcPr>
          <w:p w14:paraId="10594111" w14:textId="77777777" w:rsidR="007C3C00" w:rsidRPr="007A2306" w:rsidRDefault="007C3C00" w:rsidP="00627453">
            <w:pPr>
              <w:jc w:val="right"/>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18.9%</w:t>
            </w:r>
          </w:p>
        </w:tc>
        <w:tc>
          <w:tcPr>
            <w:tcW w:w="705" w:type="pct"/>
            <w:noWrap/>
          </w:tcPr>
          <w:p w14:paraId="4B21F155" w14:textId="77777777" w:rsidR="007C3C00" w:rsidRPr="007A2306" w:rsidRDefault="007C3C00" w:rsidP="00627453">
            <w:pPr>
              <w:jc w:val="right"/>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2</w:t>
            </w:r>
          </w:p>
        </w:tc>
      </w:tr>
      <w:tr w:rsidR="007C3C00" w:rsidRPr="007A2306" w14:paraId="71D7D663" w14:textId="77777777" w:rsidTr="0062745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48" w:type="pct"/>
            <w:noWrap/>
            <w:hideMark/>
          </w:tcPr>
          <w:p w14:paraId="1AD540D2" w14:textId="77777777" w:rsidR="007C3C00" w:rsidRPr="007A2306" w:rsidRDefault="007C3C00" w:rsidP="00627453">
            <w:pPr>
              <w:jc w:val="center"/>
              <w:rPr>
                <w:rFonts w:cs="Calibri"/>
                <w:bCs w:val="0"/>
                <w:color w:val="000000"/>
                <w:lang w:val="en-GB"/>
              </w:rPr>
            </w:pPr>
            <w:r w:rsidRPr="007A2306">
              <w:rPr>
                <w:rFonts w:cs="Calibri"/>
                <w:bCs w:val="0"/>
                <w:color w:val="000000"/>
                <w:lang w:val="en-GB"/>
              </w:rPr>
              <w:t>4</w:t>
            </w:r>
          </w:p>
        </w:tc>
        <w:tc>
          <w:tcPr>
            <w:tcW w:w="2897" w:type="pct"/>
            <w:noWrap/>
            <w:hideMark/>
          </w:tcPr>
          <w:p w14:paraId="02247AE8" w14:textId="77777777" w:rsidR="007C3C00" w:rsidRPr="007A2306" w:rsidRDefault="007C3C00" w:rsidP="00627453">
            <w:pPr>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Impact on flora - fauna</w:t>
            </w:r>
          </w:p>
        </w:tc>
        <w:tc>
          <w:tcPr>
            <w:tcW w:w="1051" w:type="pct"/>
            <w:noWrap/>
          </w:tcPr>
          <w:p w14:paraId="4C8BB5C0" w14:textId="77777777" w:rsidR="007C3C00" w:rsidRPr="007A2306" w:rsidRDefault="007C3C00" w:rsidP="00627453">
            <w:pPr>
              <w:jc w:val="right"/>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15.4%</w:t>
            </w:r>
          </w:p>
        </w:tc>
        <w:tc>
          <w:tcPr>
            <w:tcW w:w="705" w:type="pct"/>
            <w:noWrap/>
          </w:tcPr>
          <w:p w14:paraId="26C86BAF" w14:textId="77777777" w:rsidR="007C3C00" w:rsidRPr="007A2306" w:rsidRDefault="007C3C00" w:rsidP="00627453">
            <w:pPr>
              <w:jc w:val="right"/>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4</w:t>
            </w:r>
          </w:p>
        </w:tc>
      </w:tr>
      <w:tr w:rsidR="007C3C00" w:rsidRPr="007A2306" w14:paraId="431B614C" w14:textId="77777777" w:rsidTr="0062745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48" w:type="pct"/>
            <w:noWrap/>
            <w:hideMark/>
          </w:tcPr>
          <w:p w14:paraId="00488E8D" w14:textId="77777777" w:rsidR="007C3C00" w:rsidRPr="007A2306" w:rsidRDefault="007C3C00" w:rsidP="00627453">
            <w:pPr>
              <w:jc w:val="center"/>
              <w:rPr>
                <w:rFonts w:cs="Calibri"/>
                <w:bCs w:val="0"/>
                <w:color w:val="000000"/>
                <w:lang w:val="en-GB"/>
              </w:rPr>
            </w:pPr>
            <w:r w:rsidRPr="007A2306">
              <w:rPr>
                <w:rFonts w:cs="Calibri"/>
                <w:bCs w:val="0"/>
                <w:color w:val="000000"/>
                <w:lang w:val="en-GB"/>
              </w:rPr>
              <w:t>5</w:t>
            </w:r>
          </w:p>
        </w:tc>
        <w:tc>
          <w:tcPr>
            <w:tcW w:w="2897" w:type="pct"/>
            <w:noWrap/>
            <w:hideMark/>
          </w:tcPr>
          <w:p w14:paraId="7A9170FD" w14:textId="77777777" w:rsidR="007C3C00" w:rsidRPr="007A2306" w:rsidRDefault="007C3C00" w:rsidP="00627453">
            <w:pPr>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Impacts on protected areas</w:t>
            </w:r>
          </w:p>
        </w:tc>
        <w:tc>
          <w:tcPr>
            <w:tcW w:w="1051" w:type="pct"/>
            <w:noWrap/>
          </w:tcPr>
          <w:p w14:paraId="38A89BD7" w14:textId="77777777" w:rsidR="007C3C00" w:rsidRPr="007A2306" w:rsidRDefault="007C3C00" w:rsidP="00627453">
            <w:pPr>
              <w:jc w:val="right"/>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19.2%</w:t>
            </w:r>
          </w:p>
        </w:tc>
        <w:tc>
          <w:tcPr>
            <w:tcW w:w="705" w:type="pct"/>
            <w:noWrap/>
          </w:tcPr>
          <w:p w14:paraId="376F479F" w14:textId="77777777" w:rsidR="007C3C00" w:rsidRPr="007A2306" w:rsidRDefault="007C3C00" w:rsidP="00627453">
            <w:pPr>
              <w:jc w:val="right"/>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1</w:t>
            </w:r>
          </w:p>
        </w:tc>
      </w:tr>
      <w:tr w:rsidR="007C3C00" w:rsidRPr="007A2306" w14:paraId="48CC6BAC" w14:textId="77777777" w:rsidTr="0062745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48" w:type="pct"/>
            <w:noWrap/>
            <w:hideMark/>
          </w:tcPr>
          <w:p w14:paraId="0C7085D7" w14:textId="77777777" w:rsidR="007C3C00" w:rsidRPr="007A2306" w:rsidRDefault="007C3C00" w:rsidP="00627453">
            <w:pPr>
              <w:jc w:val="center"/>
              <w:rPr>
                <w:rFonts w:cs="Calibri"/>
                <w:bCs w:val="0"/>
                <w:color w:val="000000"/>
                <w:lang w:val="en-GB"/>
              </w:rPr>
            </w:pPr>
            <w:r w:rsidRPr="007A2306">
              <w:rPr>
                <w:rFonts w:cs="Calibri"/>
                <w:bCs w:val="0"/>
                <w:color w:val="000000"/>
                <w:lang w:val="en-GB"/>
              </w:rPr>
              <w:t>6</w:t>
            </w:r>
          </w:p>
        </w:tc>
        <w:tc>
          <w:tcPr>
            <w:tcW w:w="2897" w:type="pct"/>
            <w:noWrap/>
            <w:hideMark/>
          </w:tcPr>
          <w:p w14:paraId="53CB4BCA" w14:textId="77777777" w:rsidR="007C3C00" w:rsidRPr="007A2306" w:rsidRDefault="007C3C00" w:rsidP="00627453">
            <w:pPr>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Visual impacts</w:t>
            </w:r>
          </w:p>
        </w:tc>
        <w:tc>
          <w:tcPr>
            <w:tcW w:w="1051" w:type="pct"/>
            <w:noWrap/>
          </w:tcPr>
          <w:p w14:paraId="3927778C" w14:textId="77777777" w:rsidR="007C3C00" w:rsidRPr="007A2306" w:rsidRDefault="007C3C00" w:rsidP="00627453">
            <w:pPr>
              <w:jc w:val="right"/>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7.1%</w:t>
            </w:r>
          </w:p>
        </w:tc>
        <w:tc>
          <w:tcPr>
            <w:tcW w:w="705" w:type="pct"/>
            <w:noWrap/>
          </w:tcPr>
          <w:p w14:paraId="3A2216AB" w14:textId="77777777" w:rsidR="007C3C00" w:rsidRPr="007A2306" w:rsidRDefault="007C3C00" w:rsidP="00627453">
            <w:pPr>
              <w:jc w:val="right"/>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7</w:t>
            </w:r>
          </w:p>
        </w:tc>
      </w:tr>
      <w:tr w:rsidR="007C3C00" w:rsidRPr="007A2306" w14:paraId="0870CF18" w14:textId="77777777" w:rsidTr="0062745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48" w:type="pct"/>
            <w:noWrap/>
          </w:tcPr>
          <w:p w14:paraId="654B7F3F" w14:textId="77777777" w:rsidR="007C3C00" w:rsidRPr="007A2306" w:rsidRDefault="007C3C00" w:rsidP="00627453">
            <w:pPr>
              <w:jc w:val="center"/>
              <w:rPr>
                <w:rFonts w:cs="Calibri"/>
                <w:bCs w:val="0"/>
                <w:color w:val="000000"/>
                <w:lang w:val="en-GB"/>
              </w:rPr>
            </w:pPr>
            <w:r w:rsidRPr="007A2306">
              <w:rPr>
                <w:rFonts w:cs="Calibri"/>
                <w:bCs w:val="0"/>
                <w:color w:val="000000"/>
                <w:lang w:val="en-GB"/>
              </w:rPr>
              <w:t>7</w:t>
            </w:r>
          </w:p>
        </w:tc>
        <w:tc>
          <w:tcPr>
            <w:tcW w:w="2897" w:type="pct"/>
            <w:noWrap/>
          </w:tcPr>
          <w:p w14:paraId="1C5D84F5" w14:textId="77777777" w:rsidR="007C3C00" w:rsidRPr="007A2306" w:rsidRDefault="007C3C00" w:rsidP="00627453">
            <w:pPr>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Public acceptance</w:t>
            </w:r>
          </w:p>
        </w:tc>
        <w:tc>
          <w:tcPr>
            <w:tcW w:w="1051" w:type="pct"/>
            <w:noWrap/>
          </w:tcPr>
          <w:p w14:paraId="4AC26227" w14:textId="77777777" w:rsidR="007C3C00" w:rsidRPr="007A2306" w:rsidRDefault="007C3C00" w:rsidP="00627453">
            <w:pPr>
              <w:jc w:val="right"/>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13.7%</w:t>
            </w:r>
          </w:p>
        </w:tc>
        <w:tc>
          <w:tcPr>
            <w:tcW w:w="705" w:type="pct"/>
            <w:noWrap/>
          </w:tcPr>
          <w:p w14:paraId="1E3C4005" w14:textId="77777777" w:rsidR="007C3C00" w:rsidRPr="007A2306" w:rsidRDefault="007C3C00" w:rsidP="00627453">
            <w:pPr>
              <w:jc w:val="right"/>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5</w:t>
            </w:r>
          </w:p>
        </w:tc>
      </w:tr>
    </w:tbl>
    <w:p w14:paraId="14675096" w14:textId="77777777" w:rsidR="006A2658" w:rsidRPr="007A2306" w:rsidRDefault="006A2658" w:rsidP="006A2658">
      <w:pPr>
        <w:pStyle w:val="BodyText"/>
        <w:spacing w:before="8"/>
        <w:rPr>
          <w:rFonts w:ascii="Calibri" w:hAnsi="Calibri" w:cs="Calibri"/>
          <w:sz w:val="33"/>
        </w:rPr>
      </w:pPr>
    </w:p>
    <w:p w14:paraId="239699CD" w14:textId="23000DF4" w:rsidR="007C3C00" w:rsidRPr="007A2306" w:rsidRDefault="007C3C00" w:rsidP="007C3C00">
      <w:pPr>
        <w:pStyle w:val="Caption"/>
        <w:rPr>
          <w:rFonts w:ascii="Calibri" w:hAnsi="Calibri" w:cs="Calibri"/>
        </w:rPr>
      </w:pPr>
      <w:r w:rsidRPr="007A2306">
        <w:rPr>
          <w:rFonts w:ascii="Calibri" w:hAnsi="Calibri" w:cs="Calibri"/>
          <w:lang w:val="en-US"/>
        </w:rPr>
        <w:t xml:space="preserve">Table </w:t>
      </w:r>
      <w:r w:rsidRPr="007A2306">
        <w:rPr>
          <w:rFonts w:ascii="Calibri" w:hAnsi="Calibri" w:cs="Calibri"/>
        </w:rPr>
        <w:t>4.7: Environmental &amp; Social criteria correlation</w:t>
      </w:r>
    </w:p>
    <w:tbl>
      <w:tblPr>
        <w:tblW w:w="5156" w:type="pct"/>
        <w:jc w:val="center"/>
        <w:tblLook w:val="04A0" w:firstRow="1" w:lastRow="0" w:firstColumn="1" w:lastColumn="0" w:noHBand="0" w:noVBand="1"/>
      </w:tblPr>
      <w:tblGrid>
        <w:gridCol w:w="2333"/>
        <w:gridCol w:w="815"/>
        <w:gridCol w:w="813"/>
        <w:gridCol w:w="690"/>
        <w:gridCol w:w="813"/>
        <w:gridCol w:w="1119"/>
        <w:gridCol w:w="813"/>
        <w:gridCol w:w="813"/>
        <w:gridCol w:w="332"/>
        <w:gridCol w:w="550"/>
        <w:gridCol w:w="1024"/>
      </w:tblGrid>
      <w:tr w:rsidR="007C3C00" w:rsidRPr="007A2306" w14:paraId="69638D71" w14:textId="77777777" w:rsidTr="00627453">
        <w:trPr>
          <w:trHeight w:val="1253"/>
          <w:jc w:val="center"/>
        </w:trPr>
        <w:tc>
          <w:tcPr>
            <w:tcW w:w="1153" w:type="pct"/>
            <w:tcBorders>
              <w:top w:val="single" w:sz="4" w:space="0" w:color="auto"/>
              <w:bottom w:val="single" w:sz="4" w:space="0" w:color="4472C4" w:themeColor="accent1"/>
            </w:tcBorders>
            <w:shd w:val="clear" w:color="auto" w:fill="4472C4" w:themeFill="accent1"/>
            <w:vAlign w:val="center"/>
            <w:hideMark/>
          </w:tcPr>
          <w:p w14:paraId="63970837" w14:textId="77777777" w:rsidR="007C3C00" w:rsidRPr="007A2306" w:rsidRDefault="007C3C00" w:rsidP="00627453">
            <w:pPr>
              <w:jc w:val="right"/>
              <w:rPr>
                <w:rFonts w:ascii="Calibri" w:hAnsi="Calibri" w:cs="Calibri"/>
                <w:b/>
                <w:bCs/>
                <w:color w:val="FFFFFF" w:themeColor="background1"/>
                <w:sz w:val="20"/>
                <w:lang w:val="en-GB"/>
              </w:rPr>
            </w:pPr>
            <w:r w:rsidRPr="007A2306">
              <w:rPr>
                <w:rFonts w:ascii="Calibri" w:hAnsi="Calibri" w:cs="Calibri"/>
                <w:b/>
                <w:bCs/>
                <w:color w:val="FFFFFF" w:themeColor="background1"/>
                <w:sz w:val="20"/>
                <w:lang w:val="en-GB"/>
              </w:rPr>
              <w:t>Matrix</w:t>
            </w:r>
          </w:p>
        </w:tc>
        <w:tc>
          <w:tcPr>
            <w:tcW w:w="403" w:type="pct"/>
            <w:tcBorders>
              <w:top w:val="single" w:sz="4" w:space="0" w:color="auto"/>
              <w:bottom w:val="single" w:sz="4" w:space="0" w:color="4472C4" w:themeColor="accent1"/>
            </w:tcBorders>
            <w:shd w:val="clear" w:color="auto" w:fill="4472C4" w:themeFill="accent1"/>
            <w:textDirection w:val="btLr"/>
            <w:vAlign w:val="center"/>
            <w:hideMark/>
          </w:tcPr>
          <w:p w14:paraId="34230F68" w14:textId="77777777" w:rsidR="007C3C00" w:rsidRPr="007A2306" w:rsidRDefault="007C3C00" w:rsidP="00627453">
            <w:pPr>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Noise impacts</w:t>
            </w:r>
          </w:p>
        </w:tc>
        <w:tc>
          <w:tcPr>
            <w:tcW w:w="402" w:type="pct"/>
            <w:tcBorders>
              <w:top w:val="single" w:sz="4" w:space="0" w:color="auto"/>
              <w:bottom w:val="single" w:sz="4" w:space="0" w:color="4472C4" w:themeColor="accent1"/>
              <w:right w:val="single" w:sz="4" w:space="0" w:color="4472C4" w:themeColor="accent1"/>
            </w:tcBorders>
            <w:shd w:val="clear" w:color="auto" w:fill="4472C4" w:themeFill="accent1"/>
            <w:textDirection w:val="btLr"/>
            <w:vAlign w:val="center"/>
            <w:hideMark/>
          </w:tcPr>
          <w:p w14:paraId="4012D210" w14:textId="77777777" w:rsidR="007C3C00" w:rsidRPr="007A2306" w:rsidRDefault="007C3C00" w:rsidP="00627453">
            <w:pPr>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Impact on air quality</w:t>
            </w:r>
          </w:p>
        </w:tc>
        <w:tc>
          <w:tcPr>
            <w:tcW w:w="341" w:type="pct"/>
            <w:tcBorders>
              <w:top w:val="single" w:sz="4" w:space="0" w:color="auto"/>
              <w:left w:val="single" w:sz="4" w:space="0" w:color="4472C4" w:themeColor="accent1"/>
              <w:bottom w:val="single" w:sz="4" w:space="0" w:color="4472C4" w:themeColor="accent1"/>
            </w:tcBorders>
            <w:shd w:val="clear" w:color="auto" w:fill="4472C4" w:themeFill="accent1"/>
            <w:textDirection w:val="btLr"/>
            <w:vAlign w:val="center"/>
            <w:hideMark/>
          </w:tcPr>
          <w:p w14:paraId="2D117C04" w14:textId="77777777" w:rsidR="007C3C00" w:rsidRPr="007A2306" w:rsidRDefault="007C3C00" w:rsidP="00627453">
            <w:pPr>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Impact on surface water</w:t>
            </w:r>
          </w:p>
        </w:tc>
        <w:tc>
          <w:tcPr>
            <w:tcW w:w="402" w:type="pct"/>
            <w:tcBorders>
              <w:top w:val="single" w:sz="4" w:space="0" w:color="auto"/>
              <w:bottom w:val="single" w:sz="4" w:space="0" w:color="4472C4" w:themeColor="accent1"/>
            </w:tcBorders>
            <w:shd w:val="clear" w:color="auto" w:fill="4472C4" w:themeFill="accent1"/>
            <w:textDirection w:val="btLr"/>
            <w:vAlign w:val="center"/>
            <w:hideMark/>
          </w:tcPr>
          <w:p w14:paraId="12CF74E1" w14:textId="77777777" w:rsidR="007C3C00" w:rsidRPr="007A2306" w:rsidRDefault="007C3C00" w:rsidP="00627453">
            <w:pPr>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Impact on flora - fauna</w:t>
            </w:r>
          </w:p>
        </w:tc>
        <w:tc>
          <w:tcPr>
            <w:tcW w:w="553" w:type="pct"/>
            <w:tcBorders>
              <w:top w:val="single" w:sz="4" w:space="0" w:color="auto"/>
              <w:bottom w:val="single" w:sz="4" w:space="0" w:color="4472C4" w:themeColor="accent1"/>
            </w:tcBorders>
            <w:shd w:val="clear" w:color="auto" w:fill="4472C4" w:themeFill="accent1"/>
            <w:textDirection w:val="btLr"/>
            <w:vAlign w:val="center"/>
            <w:hideMark/>
          </w:tcPr>
          <w:p w14:paraId="3BC3A3E5" w14:textId="77777777" w:rsidR="007C3C00" w:rsidRPr="007A2306" w:rsidRDefault="007C3C00" w:rsidP="00627453">
            <w:pPr>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Impacts on protected areas</w:t>
            </w:r>
          </w:p>
        </w:tc>
        <w:tc>
          <w:tcPr>
            <w:tcW w:w="402" w:type="pct"/>
            <w:tcBorders>
              <w:top w:val="single" w:sz="4" w:space="0" w:color="auto"/>
              <w:bottom w:val="single" w:sz="4" w:space="0" w:color="4472C4" w:themeColor="accent1"/>
            </w:tcBorders>
            <w:shd w:val="clear" w:color="auto" w:fill="4472C4" w:themeFill="accent1"/>
            <w:textDirection w:val="btLr"/>
            <w:vAlign w:val="center"/>
            <w:hideMark/>
          </w:tcPr>
          <w:p w14:paraId="5B735EF5" w14:textId="77777777" w:rsidR="007C3C00" w:rsidRPr="007A2306" w:rsidRDefault="007C3C00" w:rsidP="00627453">
            <w:pPr>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Visual impacts</w:t>
            </w:r>
          </w:p>
        </w:tc>
        <w:tc>
          <w:tcPr>
            <w:tcW w:w="402" w:type="pct"/>
            <w:tcBorders>
              <w:top w:val="single" w:sz="4" w:space="0" w:color="auto"/>
              <w:bottom w:val="single" w:sz="4" w:space="0" w:color="4472C4" w:themeColor="accent1"/>
            </w:tcBorders>
            <w:shd w:val="clear" w:color="auto" w:fill="4472C4" w:themeFill="accent1"/>
            <w:textDirection w:val="btLr"/>
            <w:vAlign w:val="center"/>
            <w:hideMark/>
          </w:tcPr>
          <w:p w14:paraId="740EC3E1" w14:textId="77777777" w:rsidR="007C3C00" w:rsidRPr="007A2306" w:rsidRDefault="007C3C00" w:rsidP="00627453">
            <w:pPr>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Public Acceptance</w:t>
            </w:r>
          </w:p>
        </w:tc>
        <w:tc>
          <w:tcPr>
            <w:tcW w:w="943" w:type="pct"/>
            <w:gridSpan w:val="3"/>
            <w:tcBorders>
              <w:top w:val="single" w:sz="4" w:space="0" w:color="auto"/>
              <w:bottom w:val="single" w:sz="4" w:space="0" w:color="4472C4" w:themeColor="accent1"/>
            </w:tcBorders>
            <w:shd w:val="clear" w:color="auto" w:fill="4472C4" w:themeFill="accent1"/>
            <w:vAlign w:val="bottom"/>
            <w:hideMark/>
          </w:tcPr>
          <w:p w14:paraId="757D77A3" w14:textId="77777777" w:rsidR="007C3C00" w:rsidRPr="007A2306" w:rsidRDefault="007C3C00" w:rsidP="00627453">
            <w:pPr>
              <w:jc w:val="right"/>
              <w:rPr>
                <w:rFonts w:ascii="Calibri" w:hAnsi="Calibri" w:cs="Calibri"/>
                <w:b/>
                <w:bCs/>
                <w:color w:val="FFFFFF" w:themeColor="background1"/>
                <w:sz w:val="20"/>
                <w:lang w:val="en-GB"/>
              </w:rPr>
            </w:pPr>
            <w:r w:rsidRPr="007A2306">
              <w:rPr>
                <w:rFonts w:ascii="Calibri" w:hAnsi="Calibri" w:cs="Calibri"/>
                <w:b/>
                <w:bCs/>
                <w:color w:val="FFFFFF" w:themeColor="background1"/>
                <w:sz w:val="20"/>
                <w:lang w:val="en-GB"/>
              </w:rPr>
              <w:t>Normalized principal Eigenvector</w:t>
            </w:r>
          </w:p>
        </w:tc>
      </w:tr>
      <w:tr w:rsidR="007C3C00" w:rsidRPr="007A2306" w14:paraId="1D931892" w14:textId="77777777" w:rsidTr="00627453">
        <w:trPr>
          <w:trHeight w:val="170"/>
          <w:jc w:val="center"/>
        </w:trPr>
        <w:tc>
          <w:tcPr>
            <w:tcW w:w="1153" w:type="pct"/>
            <w:tcBorders>
              <w:top w:val="single" w:sz="4" w:space="0" w:color="4472C4" w:themeColor="accent1"/>
            </w:tcBorders>
            <w:shd w:val="clear" w:color="auto" w:fill="4472C4" w:themeFill="accent1"/>
            <w:vAlign w:val="center"/>
            <w:hideMark/>
          </w:tcPr>
          <w:p w14:paraId="2B36112D" w14:textId="77777777" w:rsidR="007C3C00" w:rsidRPr="007A2306" w:rsidRDefault="007C3C00" w:rsidP="00627453">
            <w:pPr>
              <w:contextualSpacing/>
              <w:jc w:val="right"/>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Noise impacts</w:t>
            </w:r>
          </w:p>
        </w:tc>
        <w:tc>
          <w:tcPr>
            <w:tcW w:w="403" w:type="pct"/>
            <w:tcBorders>
              <w:top w:val="single" w:sz="4" w:space="0" w:color="4472C4" w:themeColor="accent1"/>
            </w:tcBorders>
            <w:shd w:val="clear" w:color="000000" w:fill="808080"/>
            <w:noWrap/>
            <w:vAlign w:val="center"/>
          </w:tcPr>
          <w:p w14:paraId="543DBF1E" w14:textId="77777777" w:rsidR="007C3C00" w:rsidRPr="007A2306" w:rsidRDefault="007C3C00" w:rsidP="00627453">
            <w:pPr>
              <w:contextualSpacing/>
              <w:jc w:val="center"/>
              <w:rPr>
                <w:rFonts w:ascii="Calibri" w:hAnsi="Calibri" w:cs="Calibri"/>
                <w:sz w:val="20"/>
                <w:lang w:val="en-GB"/>
              </w:rPr>
            </w:pPr>
            <w:bookmarkStart w:id="52" w:name="RANGE!C38:J45"/>
            <w:r w:rsidRPr="007A2306">
              <w:rPr>
                <w:rFonts w:ascii="Calibri" w:hAnsi="Calibri" w:cs="Calibri"/>
                <w:sz w:val="20"/>
                <w:szCs w:val="20"/>
                <w:lang w:val="en-GB"/>
              </w:rPr>
              <w:t>0</w:t>
            </w:r>
            <w:bookmarkEnd w:id="52"/>
          </w:p>
        </w:tc>
        <w:tc>
          <w:tcPr>
            <w:tcW w:w="402" w:type="pct"/>
            <w:tcBorders>
              <w:top w:val="single" w:sz="4" w:space="0" w:color="4472C4" w:themeColor="accent1"/>
            </w:tcBorders>
            <w:shd w:val="clear" w:color="auto" w:fill="auto"/>
            <w:noWrap/>
            <w:vAlign w:val="center"/>
          </w:tcPr>
          <w:p w14:paraId="5FD9BE95"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1/2</w:t>
            </w:r>
          </w:p>
        </w:tc>
        <w:tc>
          <w:tcPr>
            <w:tcW w:w="341" w:type="pct"/>
            <w:tcBorders>
              <w:top w:val="single" w:sz="4" w:space="0" w:color="4472C4" w:themeColor="accent1"/>
            </w:tcBorders>
            <w:shd w:val="clear" w:color="auto" w:fill="auto"/>
            <w:noWrap/>
            <w:vAlign w:val="center"/>
          </w:tcPr>
          <w:p w14:paraId="3F714E6B"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1/2</w:t>
            </w:r>
          </w:p>
        </w:tc>
        <w:tc>
          <w:tcPr>
            <w:tcW w:w="402" w:type="pct"/>
            <w:tcBorders>
              <w:top w:val="single" w:sz="4" w:space="0" w:color="4472C4" w:themeColor="accent1"/>
            </w:tcBorders>
            <w:shd w:val="clear" w:color="auto" w:fill="auto"/>
            <w:noWrap/>
            <w:vAlign w:val="center"/>
          </w:tcPr>
          <w:p w14:paraId="78DA351C"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1/2</w:t>
            </w:r>
          </w:p>
        </w:tc>
        <w:tc>
          <w:tcPr>
            <w:tcW w:w="553" w:type="pct"/>
            <w:tcBorders>
              <w:top w:val="single" w:sz="4" w:space="0" w:color="4472C4" w:themeColor="accent1"/>
            </w:tcBorders>
            <w:shd w:val="clear" w:color="auto" w:fill="auto"/>
            <w:noWrap/>
            <w:vAlign w:val="center"/>
          </w:tcPr>
          <w:p w14:paraId="663475FF"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2/5</w:t>
            </w:r>
          </w:p>
        </w:tc>
        <w:tc>
          <w:tcPr>
            <w:tcW w:w="402" w:type="pct"/>
            <w:tcBorders>
              <w:top w:val="single" w:sz="4" w:space="0" w:color="4472C4" w:themeColor="accent1"/>
            </w:tcBorders>
            <w:shd w:val="clear" w:color="auto" w:fill="auto"/>
            <w:noWrap/>
            <w:vAlign w:val="center"/>
          </w:tcPr>
          <w:p w14:paraId="059F972D"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 2/7</w:t>
            </w:r>
          </w:p>
        </w:tc>
        <w:tc>
          <w:tcPr>
            <w:tcW w:w="402" w:type="pct"/>
            <w:tcBorders>
              <w:top w:val="single" w:sz="4" w:space="0" w:color="4472C4" w:themeColor="accent1"/>
            </w:tcBorders>
            <w:shd w:val="clear" w:color="auto" w:fill="auto"/>
            <w:noWrap/>
            <w:vAlign w:val="center"/>
          </w:tcPr>
          <w:p w14:paraId="56773D2A"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3/5</w:t>
            </w:r>
          </w:p>
        </w:tc>
        <w:tc>
          <w:tcPr>
            <w:tcW w:w="164" w:type="pct"/>
            <w:vMerge w:val="restart"/>
            <w:tcBorders>
              <w:top w:val="single" w:sz="4" w:space="0" w:color="4472C4" w:themeColor="accent1"/>
            </w:tcBorders>
            <w:shd w:val="clear" w:color="000000" w:fill="FFFFFF"/>
            <w:noWrap/>
            <w:vAlign w:val="bottom"/>
          </w:tcPr>
          <w:p w14:paraId="3772475B" w14:textId="77777777" w:rsidR="007C3C00" w:rsidRPr="007A2306" w:rsidRDefault="007C3C00" w:rsidP="00627453">
            <w:pPr>
              <w:contextualSpacing/>
              <w:jc w:val="center"/>
              <w:rPr>
                <w:rFonts w:ascii="Calibri" w:hAnsi="Calibri" w:cs="Calibri"/>
                <w:sz w:val="20"/>
                <w:lang w:val="en-GB"/>
              </w:rPr>
            </w:pPr>
          </w:p>
        </w:tc>
        <w:tc>
          <w:tcPr>
            <w:tcW w:w="272" w:type="pct"/>
            <w:tcBorders>
              <w:top w:val="single" w:sz="4" w:space="0" w:color="4472C4" w:themeColor="accent1"/>
            </w:tcBorders>
            <w:shd w:val="clear" w:color="auto" w:fill="auto"/>
            <w:noWrap/>
            <w:vAlign w:val="bottom"/>
          </w:tcPr>
          <w:tbl>
            <w:tblPr>
              <w:tblW w:w="0" w:type="auto"/>
              <w:tblCellSpacing w:w="0" w:type="dxa"/>
              <w:tblCellMar>
                <w:left w:w="0" w:type="dxa"/>
                <w:right w:w="0" w:type="dxa"/>
              </w:tblCellMar>
              <w:tblLook w:val="04A0" w:firstRow="1" w:lastRow="0" w:firstColumn="1" w:lastColumn="0" w:noHBand="0" w:noVBand="1"/>
            </w:tblPr>
            <w:tblGrid>
              <w:gridCol w:w="160"/>
            </w:tblGrid>
            <w:tr w:rsidR="007C3C00" w:rsidRPr="007A2306" w14:paraId="3F221958" w14:textId="77777777" w:rsidTr="00627453">
              <w:trPr>
                <w:trHeight w:val="402"/>
                <w:tblCellSpacing w:w="0" w:type="dxa"/>
              </w:trPr>
              <w:tc>
                <w:tcPr>
                  <w:tcW w:w="160" w:type="dxa"/>
                  <w:tcBorders>
                    <w:top w:val="nil"/>
                    <w:left w:val="nil"/>
                    <w:bottom w:val="nil"/>
                    <w:right w:val="nil"/>
                  </w:tcBorders>
                  <w:shd w:val="clear" w:color="000000" w:fill="FFFFFF"/>
                  <w:noWrap/>
                  <w:vAlign w:val="bottom"/>
                  <w:hideMark/>
                </w:tcPr>
                <w:p w14:paraId="36283265" w14:textId="77777777" w:rsidR="007C3C00" w:rsidRPr="007A2306" w:rsidRDefault="007C3C00" w:rsidP="00627453">
                  <w:pPr>
                    <w:contextualSpacing/>
                    <w:jc w:val="center"/>
                    <w:rPr>
                      <w:rFonts w:ascii="Calibri" w:hAnsi="Calibri" w:cs="Calibri"/>
                      <w:sz w:val="20"/>
                      <w:szCs w:val="20"/>
                      <w:lang w:val="en-GB"/>
                    </w:rPr>
                  </w:pPr>
                </w:p>
              </w:tc>
            </w:tr>
          </w:tbl>
          <w:p w14:paraId="1A3317D8" w14:textId="77777777" w:rsidR="007C3C00" w:rsidRPr="007A2306" w:rsidRDefault="007C3C00" w:rsidP="00627453">
            <w:pPr>
              <w:contextualSpacing/>
              <w:jc w:val="center"/>
              <w:rPr>
                <w:rFonts w:ascii="Calibri" w:hAnsi="Calibri" w:cs="Calibri"/>
                <w:sz w:val="20"/>
                <w:lang w:val="en-GB"/>
              </w:rPr>
            </w:pPr>
          </w:p>
        </w:tc>
        <w:tc>
          <w:tcPr>
            <w:tcW w:w="507" w:type="pct"/>
            <w:tcBorders>
              <w:top w:val="single" w:sz="4" w:space="0" w:color="4472C4" w:themeColor="accent1"/>
            </w:tcBorders>
            <w:shd w:val="clear" w:color="000000" w:fill="FFFFFF"/>
            <w:noWrap/>
            <w:vAlign w:val="center"/>
          </w:tcPr>
          <w:p w14:paraId="352668E6"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8.32%</w:t>
            </w:r>
          </w:p>
        </w:tc>
      </w:tr>
      <w:tr w:rsidR="007C3C00" w:rsidRPr="007A2306" w14:paraId="6268FEE1" w14:textId="77777777" w:rsidTr="00627453">
        <w:trPr>
          <w:trHeight w:val="170"/>
          <w:jc w:val="center"/>
        </w:trPr>
        <w:tc>
          <w:tcPr>
            <w:tcW w:w="1153" w:type="pct"/>
            <w:shd w:val="clear" w:color="auto" w:fill="4472C4" w:themeFill="accent1"/>
            <w:vAlign w:val="center"/>
            <w:hideMark/>
          </w:tcPr>
          <w:p w14:paraId="2F226ACA" w14:textId="77777777" w:rsidR="007C3C00" w:rsidRPr="007A2306" w:rsidRDefault="007C3C00" w:rsidP="00627453">
            <w:pPr>
              <w:contextualSpacing/>
              <w:jc w:val="right"/>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Impact on air quality</w:t>
            </w:r>
          </w:p>
        </w:tc>
        <w:tc>
          <w:tcPr>
            <w:tcW w:w="403" w:type="pct"/>
            <w:shd w:val="clear" w:color="000000" w:fill="C0C0C0"/>
            <w:noWrap/>
            <w:vAlign w:val="center"/>
          </w:tcPr>
          <w:p w14:paraId="56678160"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 7/8</w:t>
            </w:r>
          </w:p>
        </w:tc>
        <w:tc>
          <w:tcPr>
            <w:tcW w:w="402" w:type="pct"/>
            <w:shd w:val="clear" w:color="000000" w:fill="808080"/>
            <w:noWrap/>
            <w:vAlign w:val="center"/>
          </w:tcPr>
          <w:p w14:paraId="5BDB3057"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0</w:t>
            </w:r>
          </w:p>
        </w:tc>
        <w:tc>
          <w:tcPr>
            <w:tcW w:w="341" w:type="pct"/>
            <w:shd w:val="clear" w:color="auto" w:fill="auto"/>
            <w:noWrap/>
            <w:vAlign w:val="center"/>
          </w:tcPr>
          <w:p w14:paraId="02DA6C1A"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w:t>
            </w:r>
          </w:p>
        </w:tc>
        <w:tc>
          <w:tcPr>
            <w:tcW w:w="402" w:type="pct"/>
            <w:shd w:val="clear" w:color="auto" w:fill="auto"/>
            <w:noWrap/>
            <w:vAlign w:val="center"/>
          </w:tcPr>
          <w:p w14:paraId="1071C38A"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w:t>
            </w:r>
          </w:p>
        </w:tc>
        <w:tc>
          <w:tcPr>
            <w:tcW w:w="553" w:type="pct"/>
            <w:shd w:val="clear" w:color="auto" w:fill="auto"/>
            <w:noWrap/>
            <w:vAlign w:val="center"/>
          </w:tcPr>
          <w:p w14:paraId="77675169"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5/6</w:t>
            </w:r>
          </w:p>
        </w:tc>
        <w:tc>
          <w:tcPr>
            <w:tcW w:w="402" w:type="pct"/>
            <w:shd w:val="clear" w:color="auto" w:fill="auto"/>
            <w:noWrap/>
            <w:vAlign w:val="center"/>
          </w:tcPr>
          <w:p w14:paraId="51AB168A"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2 4/5</w:t>
            </w:r>
          </w:p>
        </w:tc>
        <w:tc>
          <w:tcPr>
            <w:tcW w:w="402" w:type="pct"/>
            <w:shd w:val="clear" w:color="auto" w:fill="auto"/>
            <w:noWrap/>
            <w:vAlign w:val="center"/>
          </w:tcPr>
          <w:p w14:paraId="2B8C8D77"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 1/4</w:t>
            </w:r>
          </w:p>
        </w:tc>
        <w:tc>
          <w:tcPr>
            <w:tcW w:w="164" w:type="pct"/>
            <w:vMerge/>
            <w:vAlign w:val="center"/>
          </w:tcPr>
          <w:p w14:paraId="4A1BE632" w14:textId="77777777" w:rsidR="007C3C00" w:rsidRPr="007A2306" w:rsidRDefault="007C3C00" w:rsidP="00627453">
            <w:pPr>
              <w:contextualSpacing/>
              <w:jc w:val="center"/>
              <w:rPr>
                <w:rFonts w:ascii="Calibri" w:hAnsi="Calibri" w:cs="Calibri"/>
                <w:sz w:val="20"/>
                <w:lang w:val="en-GB"/>
              </w:rPr>
            </w:pPr>
          </w:p>
        </w:tc>
        <w:tc>
          <w:tcPr>
            <w:tcW w:w="272" w:type="pct"/>
            <w:shd w:val="clear" w:color="000000" w:fill="FFFFFF"/>
            <w:noWrap/>
            <w:vAlign w:val="bottom"/>
          </w:tcPr>
          <w:p w14:paraId="2B5AEF72" w14:textId="77777777" w:rsidR="007C3C00" w:rsidRPr="007A2306" w:rsidRDefault="007C3C00" w:rsidP="00627453">
            <w:pPr>
              <w:contextualSpacing/>
              <w:jc w:val="center"/>
              <w:rPr>
                <w:rFonts w:ascii="Calibri" w:hAnsi="Calibri" w:cs="Calibri"/>
                <w:sz w:val="20"/>
                <w:lang w:val="en-GB"/>
              </w:rPr>
            </w:pPr>
          </w:p>
        </w:tc>
        <w:tc>
          <w:tcPr>
            <w:tcW w:w="507" w:type="pct"/>
            <w:shd w:val="clear" w:color="000000" w:fill="FFFFFF"/>
            <w:noWrap/>
            <w:vAlign w:val="center"/>
          </w:tcPr>
          <w:p w14:paraId="5AA0B5BD"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17.37%</w:t>
            </w:r>
          </w:p>
        </w:tc>
      </w:tr>
      <w:tr w:rsidR="007C3C00" w:rsidRPr="007A2306" w14:paraId="514C831A" w14:textId="77777777" w:rsidTr="00627453">
        <w:trPr>
          <w:trHeight w:val="170"/>
          <w:jc w:val="center"/>
        </w:trPr>
        <w:tc>
          <w:tcPr>
            <w:tcW w:w="1153" w:type="pct"/>
            <w:shd w:val="clear" w:color="auto" w:fill="4472C4" w:themeFill="accent1"/>
            <w:vAlign w:val="center"/>
            <w:hideMark/>
          </w:tcPr>
          <w:p w14:paraId="7106FB2A" w14:textId="77777777" w:rsidR="007C3C00" w:rsidRPr="007A2306" w:rsidRDefault="007C3C00" w:rsidP="00627453">
            <w:pPr>
              <w:contextualSpacing/>
              <w:jc w:val="right"/>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Impact on water</w:t>
            </w:r>
          </w:p>
        </w:tc>
        <w:tc>
          <w:tcPr>
            <w:tcW w:w="403" w:type="pct"/>
            <w:shd w:val="clear" w:color="000000" w:fill="C0C0C0"/>
            <w:noWrap/>
            <w:vAlign w:val="center"/>
          </w:tcPr>
          <w:p w14:paraId="33DE7D02"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2 1/8</w:t>
            </w:r>
          </w:p>
        </w:tc>
        <w:tc>
          <w:tcPr>
            <w:tcW w:w="402" w:type="pct"/>
            <w:shd w:val="clear" w:color="000000" w:fill="C0C0C0"/>
            <w:noWrap/>
            <w:vAlign w:val="center"/>
          </w:tcPr>
          <w:p w14:paraId="796E8E37"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w:t>
            </w:r>
          </w:p>
        </w:tc>
        <w:tc>
          <w:tcPr>
            <w:tcW w:w="341" w:type="pct"/>
            <w:shd w:val="clear" w:color="000000" w:fill="808080"/>
            <w:noWrap/>
            <w:vAlign w:val="center"/>
          </w:tcPr>
          <w:p w14:paraId="2152C1AD"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0</w:t>
            </w:r>
          </w:p>
        </w:tc>
        <w:tc>
          <w:tcPr>
            <w:tcW w:w="402" w:type="pct"/>
            <w:shd w:val="clear" w:color="auto" w:fill="auto"/>
            <w:noWrap/>
            <w:vAlign w:val="center"/>
          </w:tcPr>
          <w:p w14:paraId="7EDCE0B0"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 2/7</w:t>
            </w:r>
          </w:p>
        </w:tc>
        <w:tc>
          <w:tcPr>
            <w:tcW w:w="553" w:type="pct"/>
            <w:shd w:val="clear" w:color="auto" w:fill="auto"/>
            <w:noWrap/>
            <w:vAlign w:val="center"/>
          </w:tcPr>
          <w:p w14:paraId="7AA4ADC7"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 1/7</w:t>
            </w:r>
          </w:p>
        </w:tc>
        <w:tc>
          <w:tcPr>
            <w:tcW w:w="402" w:type="pct"/>
            <w:shd w:val="clear" w:color="auto" w:fill="auto"/>
            <w:noWrap/>
            <w:vAlign w:val="center"/>
          </w:tcPr>
          <w:p w14:paraId="1AABB696"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3</w:t>
            </w:r>
          </w:p>
        </w:tc>
        <w:tc>
          <w:tcPr>
            <w:tcW w:w="402" w:type="pct"/>
            <w:shd w:val="clear" w:color="auto" w:fill="auto"/>
            <w:noWrap/>
            <w:vAlign w:val="center"/>
          </w:tcPr>
          <w:p w14:paraId="488865BE"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 1/4</w:t>
            </w:r>
          </w:p>
        </w:tc>
        <w:tc>
          <w:tcPr>
            <w:tcW w:w="164" w:type="pct"/>
            <w:vMerge/>
            <w:vAlign w:val="center"/>
          </w:tcPr>
          <w:p w14:paraId="33B40E47" w14:textId="77777777" w:rsidR="007C3C00" w:rsidRPr="007A2306" w:rsidRDefault="007C3C00" w:rsidP="00627453">
            <w:pPr>
              <w:contextualSpacing/>
              <w:jc w:val="center"/>
              <w:rPr>
                <w:rFonts w:ascii="Calibri" w:hAnsi="Calibri" w:cs="Calibri"/>
                <w:sz w:val="20"/>
                <w:lang w:val="en-GB"/>
              </w:rPr>
            </w:pPr>
          </w:p>
        </w:tc>
        <w:tc>
          <w:tcPr>
            <w:tcW w:w="272" w:type="pct"/>
            <w:shd w:val="clear" w:color="000000" w:fill="FFFFFF"/>
            <w:noWrap/>
            <w:vAlign w:val="bottom"/>
          </w:tcPr>
          <w:p w14:paraId="1D9494FC" w14:textId="77777777" w:rsidR="007C3C00" w:rsidRPr="007A2306" w:rsidRDefault="007C3C00" w:rsidP="00627453">
            <w:pPr>
              <w:contextualSpacing/>
              <w:jc w:val="center"/>
              <w:rPr>
                <w:rFonts w:ascii="Calibri" w:hAnsi="Calibri" w:cs="Calibri"/>
                <w:sz w:val="20"/>
                <w:lang w:val="en-GB"/>
              </w:rPr>
            </w:pPr>
          </w:p>
        </w:tc>
        <w:tc>
          <w:tcPr>
            <w:tcW w:w="507" w:type="pct"/>
            <w:shd w:val="clear" w:color="000000" w:fill="FFFFFF"/>
            <w:noWrap/>
            <w:vAlign w:val="center"/>
          </w:tcPr>
          <w:p w14:paraId="68243D32"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18.87%</w:t>
            </w:r>
          </w:p>
        </w:tc>
      </w:tr>
      <w:tr w:rsidR="007C3C00" w:rsidRPr="007A2306" w14:paraId="6285C80C" w14:textId="77777777" w:rsidTr="00627453">
        <w:trPr>
          <w:trHeight w:val="170"/>
          <w:jc w:val="center"/>
        </w:trPr>
        <w:tc>
          <w:tcPr>
            <w:tcW w:w="1153" w:type="pct"/>
            <w:shd w:val="clear" w:color="auto" w:fill="4472C4" w:themeFill="accent1"/>
            <w:vAlign w:val="center"/>
            <w:hideMark/>
          </w:tcPr>
          <w:p w14:paraId="7F4E5169" w14:textId="77777777" w:rsidR="007C3C00" w:rsidRPr="007A2306" w:rsidRDefault="007C3C00" w:rsidP="00627453">
            <w:pPr>
              <w:contextualSpacing/>
              <w:jc w:val="right"/>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Impact on flora - fauna</w:t>
            </w:r>
          </w:p>
        </w:tc>
        <w:tc>
          <w:tcPr>
            <w:tcW w:w="403" w:type="pct"/>
            <w:shd w:val="clear" w:color="000000" w:fill="C0C0C0"/>
            <w:noWrap/>
            <w:vAlign w:val="center"/>
          </w:tcPr>
          <w:p w14:paraId="7A962898"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2 1/9</w:t>
            </w:r>
          </w:p>
        </w:tc>
        <w:tc>
          <w:tcPr>
            <w:tcW w:w="402" w:type="pct"/>
            <w:shd w:val="clear" w:color="000000" w:fill="C0C0C0"/>
            <w:noWrap/>
            <w:vAlign w:val="center"/>
          </w:tcPr>
          <w:p w14:paraId="6DA04E5F"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w:t>
            </w:r>
          </w:p>
        </w:tc>
        <w:tc>
          <w:tcPr>
            <w:tcW w:w="341" w:type="pct"/>
            <w:shd w:val="clear" w:color="000000" w:fill="C0C0C0"/>
            <w:noWrap/>
            <w:vAlign w:val="center"/>
          </w:tcPr>
          <w:p w14:paraId="39EB75CB"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7/9</w:t>
            </w:r>
          </w:p>
        </w:tc>
        <w:tc>
          <w:tcPr>
            <w:tcW w:w="402" w:type="pct"/>
            <w:shd w:val="clear" w:color="000000" w:fill="808080"/>
            <w:noWrap/>
            <w:vAlign w:val="center"/>
          </w:tcPr>
          <w:p w14:paraId="1912BA26"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0</w:t>
            </w:r>
          </w:p>
        </w:tc>
        <w:tc>
          <w:tcPr>
            <w:tcW w:w="553" w:type="pct"/>
            <w:shd w:val="clear" w:color="auto" w:fill="auto"/>
            <w:noWrap/>
            <w:vAlign w:val="center"/>
          </w:tcPr>
          <w:p w14:paraId="7E7C0FA1"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3/4</w:t>
            </w:r>
          </w:p>
        </w:tc>
        <w:tc>
          <w:tcPr>
            <w:tcW w:w="402" w:type="pct"/>
            <w:shd w:val="clear" w:color="auto" w:fill="auto"/>
            <w:noWrap/>
            <w:vAlign w:val="center"/>
          </w:tcPr>
          <w:p w14:paraId="78708CCB"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2 1/5</w:t>
            </w:r>
          </w:p>
        </w:tc>
        <w:tc>
          <w:tcPr>
            <w:tcW w:w="402" w:type="pct"/>
            <w:shd w:val="clear" w:color="auto" w:fill="auto"/>
            <w:noWrap/>
            <w:vAlign w:val="center"/>
          </w:tcPr>
          <w:p w14:paraId="10D64AF3"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w:t>
            </w:r>
          </w:p>
        </w:tc>
        <w:tc>
          <w:tcPr>
            <w:tcW w:w="164" w:type="pct"/>
            <w:vMerge/>
            <w:vAlign w:val="center"/>
          </w:tcPr>
          <w:p w14:paraId="080601DB" w14:textId="77777777" w:rsidR="007C3C00" w:rsidRPr="007A2306" w:rsidRDefault="007C3C00" w:rsidP="00627453">
            <w:pPr>
              <w:contextualSpacing/>
              <w:jc w:val="center"/>
              <w:rPr>
                <w:rFonts w:ascii="Calibri" w:hAnsi="Calibri" w:cs="Calibri"/>
                <w:sz w:val="20"/>
                <w:lang w:val="en-GB"/>
              </w:rPr>
            </w:pPr>
          </w:p>
        </w:tc>
        <w:tc>
          <w:tcPr>
            <w:tcW w:w="272" w:type="pct"/>
            <w:shd w:val="clear" w:color="000000" w:fill="FFFFFF"/>
            <w:noWrap/>
            <w:vAlign w:val="bottom"/>
          </w:tcPr>
          <w:p w14:paraId="6981DD29" w14:textId="77777777" w:rsidR="007C3C00" w:rsidRPr="007A2306" w:rsidRDefault="007C3C00" w:rsidP="00627453">
            <w:pPr>
              <w:contextualSpacing/>
              <w:jc w:val="center"/>
              <w:rPr>
                <w:rFonts w:ascii="Calibri" w:hAnsi="Calibri" w:cs="Calibri"/>
                <w:sz w:val="20"/>
                <w:lang w:val="en-GB"/>
              </w:rPr>
            </w:pPr>
          </w:p>
        </w:tc>
        <w:tc>
          <w:tcPr>
            <w:tcW w:w="507" w:type="pct"/>
            <w:shd w:val="clear" w:color="000000" w:fill="FFFFFF"/>
            <w:noWrap/>
            <w:vAlign w:val="center"/>
          </w:tcPr>
          <w:p w14:paraId="360E6D59"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15.40%</w:t>
            </w:r>
          </w:p>
        </w:tc>
      </w:tr>
      <w:tr w:rsidR="007C3C00" w:rsidRPr="007A2306" w14:paraId="2ABD7699" w14:textId="77777777" w:rsidTr="00627453">
        <w:trPr>
          <w:trHeight w:val="170"/>
          <w:jc w:val="center"/>
        </w:trPr>
        <w:tc>
          <w:tcPr>
            <w:tcW w:w="1153" w:type="pct"/>
            <w:shd w:val="clear" w:color="auto" w:fill="4472C4" w:themeFill="accent1"/>
            <w:vAlign w:val="center"/>
            <w:hideMark/>
          </w:tcPr>
          <w:p w14:paraId="41585099" w14:textId="77777777" w:rsidR="007C3C00" w:rsidRPr="007A2306" w:rsidRDefault="007C3C00" w:rsidP="00627453">
            <w:pPr>
              <w:contextualSpacing/>
              <w:jc w:val="right"/>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Impacts on protected areas</w:t>
            </w:r>
          </w:p>
        </w:tc>
        <w:tc>
          <w:tcPr>
            <w:tcW w:w="403" w:type="pct"/>
            <w:shd w:val="clear" w:color="000000" w:fill="C0C0C0"/>
            <w:noWrap/>
            <w:vAlign w:val="center"/>
          </w:tcPr>
          <w:p w14:paraId="7418C80F"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2 1/2</w:t>
            </w:r>
          </w:p>
        </w:tc>
        <w:tc>
          <w:tcPr>
            <w:tcW w:w="402" w:type="pct"/>
            <w:shd w:val="clear" w:color="000000" w:fill="C0C0C0"/>
            <w:noWrap/>
            <w:vAlign w:val="center"/>
          </w:tcPr>
          <w:p w14:paraId="75BFD66A"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 1/5</w:t>
            </w:r>
          </w:p>
        </w:tc>
        <w:tc>
          <w:tcPr>
            <w:tcW w:w="341" w:type="pct"/>
            <w:shd w:val="clear" w:color="000000" w:fill="C0C0C0"/>
            <w:noWrap/>
            <w:vAlign w:val="center"/>
          </w:tcPr>
          <w:p w14:paraId="5B91A129"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7/8</w:t>
            </w:r>
          </w:p>
        </w:tc>
        <w:tc>
          <w:tcPr>
            <w:tcW w:w="402" w:type="pct"/>
            <w:shd w:val="clear" w:color="000000" w:fill="C0C0C0"/>
            <w:noWrap/>
            <w:vAlign w:val="center"/>
          </w:tcPr>
          <w:p w14:paraId="7CE07716"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 3/8</w:t>
            </w:r>
          </w:p>
        </w:tc>
        <w:tc>
          <w:tcPr>
            <w:tcW w:w="553" w:type="pct"/>
            <w:shd w:val="clear" w:color="000000" w:fill="808080"/>
            <w:noWrap/>
            <w:vAlign w:val="center"/>
          </w:tcPr>
          <w:p w14:paraId="4A4574FD"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0</w:t>
            </w:r>
          </w:p>
        </w:tc>
        <w:tc>
          <w:tcPr>
            <w:tcW w:w="402" w:type="pct"/>
            <w:shd w:val="clear" w:color="auto" w:fill="auto"/>
            <w:noWrap/>
            <w:vAlign w:val="center"/>
          </w:tcPr>
          <w:p w14:paraId="65A5DA43"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2 2/3</w:t>
            </w:r>
          </w:p>
        </w:tc>
        <w:tc>
          <w:tcPr>
            <w:tcW w:w="402" w:type="pct"/>
            <w:shd w:val="clear" w:color="auto" w:fill="auto"/>
            <w:noWrap/>
            <w:vAlign w:val="center"/>
          </w:tcPr>
          <w:p w14:paraId="26B319B4"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 2/7</w:t>
            </w:r>
          </w:p>
        </w:tc>
        <w:tc>
          <w:tcPr>
            <w:tcW w:w="164" w:type="pct"/>
            <w:vMerge/>
            <w:vAlign w:val="center"/>
          </w:tcPr>
          <w:p w14:paraId="3FEDCE4E" w14:textId="77777777" w:rsidR="007C3C00" w:rsidRPr="007A2306" w:rsidRDefault="007C3C00" w:rsidP="00627453">
            <w:pPr>
              <w:contextualSpacing/>
              <w:jc w:val="center"/>
              <w:rPr>
                <w:rFonts w:ascii="Calibri" w:hAnsi="Calibri" w:cs="Calibri"/>
                <w:sz w:val="20"/>
                <w:lang w:val="en-GB"/>
              </w:rPr>
            </w:pPr>
          </w:p>
        </w:tc>
        <w:tc>
          <w:tcPr>
            <w:tcW w:w="272" w:type="pct"/>
            <w:shd w:val="clear" w:color="000000" w:fill="FFFFFF"/>
            <w:noWrap/>
            <w:vAlign w:val="bottom"/>
          </w:tcPr>
          <w:p w14:paraId="21105DDB" w14:textId="77777777" w:rsidR="007C3C00" w:rsidRPr="007A2306" w:rsidRDefault="007C3C00" w:rsidP="00627453">
            <w:pPr>
              <w:contextualSpacing/>
              <w:jc w:val="center"/>
              <w:rPr>
                <w:rFonts w:ascii="Calibri" w:hAnsi="Calibri" w:cs="Calibri"/>
                <w:sz w:val="20"/>
                <w:lang w:val="en-GB"/>
              </w:rPr>
            </w:pPr>
          </w:p>
        </w:tc>
        <w:tc>
          <w:tcPr>
            <w:tcW w:w="507" w:type="pct"/>
            <w:shd w:val="clear" w:color="000000" w:fill="FFFFFF"/>
            <w:noWrap/>
            <w:vAlign w:val="center"/>
          </w:tcPr>
          <w:p w14:paraId="0BED5408"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19.20%</w:t>
            </w:r>
          </w:p>
        </w:tc>
      </w:tr>
      <w:tr w:rsidR="007C3C00" w:rsidRPr="007A2306" w14:paraId="7A479911" w14:textId="77777777" w:rsidTr="00627453">
        <w:trPr>
          <w:trHeight w:val="170"/>
          <w:jc w:val="center"/>
        </w:trPr>
        <w:tc>
          <w:tcPr>
            <w:tcW w:w="1153" w:type="pct"/>
            <w:shd w:val="clear" w:color="auto" w:fill="4472C4" w:themeFill="accent1"/>
            <w:vAlign w:val="center"/>
            <w:hideMark/>
          </w:tcPr>
          <w:p w14:paraId="417B8E32" w14:textId="77777777" w:rsidR="007C3C00" w:rsidRPr="007A2306" w:rsidRDefault="007C3C00" w:rsidP="00627453">
            <w:pPr>
              <w:contextualSpacing/>
              <w:jc w:val="right"/>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Visual impacts</w:t>
            </w:r>
          </w:p>
        </w:tc>
        <w:tc>
          <w:tcPr>
            <w:tcW w:w="403" w:type="pct"/>
            <w:shd w:val="clear" w:color="000000" w:fill="C0C0C0"/>
            <w:noWrap/>
            <w:vAlign w:val="center"/>
          </w:tcPr>
          <w:p w14:paraId="3C0AD9FF"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7/9</w:t>
            </w:r>
          </w:p>
        </w:tc>
        <w:tc>
          <w:tcPr>
            <w:tcW w:w="402" w:type="pct"/>
            <w:shd w:val="clear" w:color="000000" w:fill="C0C0C0"/>
            <w:noWrap/>
            <w:vAlign w:val="center"/>
          </w:tcPr>
          <w:p w14:paraId="0759F092"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1/3</w:t>
            </w:r>
          </w:p>
        </w:tc>
        <w:tc>
          <w:tcPr>
            <w:tcW w:w="341" w:type="pct"/>
            <w:shd w:val="clear" w:color="000000" w:fill="C0C0C0"/>
            <w:noWrap/>
            <w:vAlign w:val="center"/>
          </w:tcPr>
          <w:p w14:paraId="206EB7DB"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1/3</w:t>
            </w:r>
          </w:p>
        </w:tc>
        <w:tc>
          <w:tcPr>
            <w:tcW w:w="402" w:type="pct"/>
            <w:shd w:val="clear" w:color="000000" w:fill="C0C0C0"/>
            <w:noWrap/>
            <w:vAlign w:val="center"/>
          </w:tcPr>
          <w:p w14:paraId="5290037B"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4/9</w:t>
            </w:r>
          </w:p>
        </w:tc>
        <w:tc>
          <w:tcPr>
            <w:tcW w:w="553" w:type="pct"/>
            <w:shd w:val="clear" w:color="000000" w:fill="C0C0C0"/>
            <w:noWrap/>
            <w:vAlign w:val="center"/>
          </w:tcPr>
          <w:p w14:paraId="79E264FD"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3/8</w:t>
            </w:r>
          </w:p>
        </w:tc>
        <w:tc>
          <w:tcPr>
            <w:tcW w:w="402" w:type="pct"/>
            <w:shd w:val="clear" w:color="000000" w:fill="808080"/>
            <w:noWrap/>
            <w:vAlign w:val="center"/>
          </w:tcPr>
          <w:p w14:paraId="7D493FE8"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0</w:t>
            </w:r>
          </w:p>
        </w:tc>
        <w:tc>
          <w:tcPr>
            <w:tcW w:w="402" w:type="pct"/>
            <w:shd w:val="clear" w:color="auto" w:fill="auto"/>
            <w:noWrap/>
            <w:vAlign w:val="center"/>
          </w:tcPr>
          <w:p w14:paraId="7E25AD2D"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5/7</w:t>
            </w:r>
          </w:p>
        </w:tc>
        <w:tc>
          <w:tcPr>
            <w:tcW w:w="164" w:type="pct"/>
            <w:vMerge/>
            <w:vAlign w:val="center"/>
          </w:tcPr>
          <w:p w14:paraId="067187F8" w14:textId="77777777" w:rsidR="007C3C00" w:rsidRPr="007A2306" w:rsidRDefault="007C3C00" w:rsidP="00627453">
            <w:pPr>
              <w:contextualSpacing/>
              <w:jc w:val="center"/>
              <w:rPr>
                <w:rFonts w:ascii="Calibri" w:hAnsi="Calibri" w:cs="Calibri"/>
                <w:sz w:val="20"/>
                <w:lang w:val="en-GB"/>
              </w:rPr>
            </w:pPr>
          </w:p>
        </w:tc>
        <w:tc>
          <w:tcPr>
            <w:tcW w:w="272" w:type="pct"/>
            <w:shd w:val="clear" w:color="000000" w:fill="FFFFFF"/>
            <w:noWrap/>
            <w:vAlign w:val="bottom"/>
          </w:tcPr>
          <w:p w14:paraId="4C79E8DE" w14:textId="77777777" w:rsidR="007C3C00" w:rsidRPr="007A2306" w:rsidRDefault="007C3C00" w:rsidP="00627453">
            <w:pPr>
              <w:contextualSpacing/>
              <w:jc w:val="center"/>
              <w:rPr>
                <w:rFonts w:ascii="Calibri" w:hAnsi="Calibri" w:cs="Calibri"/>
                <w:sz w:val="20"/>
                <w:lang w:val="en-GB"/>
              </w:rPr>
            </w:pPr>
          </w:p>
        </w:tc>
        <w:tc>
          <w:tcPr>
            <w:tcW w:w="507" w:type="pct"/>
            <w:shd w:val="clear" w:color="000000" w:fill="FFFFFF"/>
            <w:noWrap/>
            <w:vAlign w:val="center"/>
          </w:tcPr>
          <w:p w14:paraId="7BE77A31"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7.10%</w:t>
            </w:r>
          </w:p>
        </w:tc>
      </w:tr>
      <w:tr w:rsidR="007C3C00" w:rsidRPr="007A2306" w14:paraId="7E7711DC" w14:textId="77777777" w:rsidTr="00627453">
        <w:trPr>
          <w:trHeight w:val="170"/>
          <w:jc w:val="center"/>
        </w:trPr>
        <w:tc>
          <w:tcPr>
            <w:tcW w:w="1153" w:type="pct"/>
            <w:tcBorders>
              <w:bottom w:val="single" w:sz="4" w:space="0" w:color="auto"/>
            </w:tcBorders>
            <w:shd w:val="clear" w:color="auto" w:fill="4472C4" w:themeFill="accent1"/>
            <w:vAlign w:val="center"/>
            <w:hideMark/>
          </w:tcPr>
          <w:p w14:paraId="27C81757" w14:textId="77777777" w:rsidR="007C3C00" w:rsidRPr="007A2306" w:rsidRDefault="007C3C00" w:rsidP="00627453">
            <w:pPr>
              <w:contextualSpacing/>
              <w:jc w:val="right"/>
              <w:rPr>
                <w:rFonts w:ascii="Calibri" w:hAnsi="Calibri" w:cs="Calibri"/>
                <w:b/>
                <w:color w:val="FFFFFF" w:themeColor="background1"/>
                <w:sz w:val="20"/>
                <w:lang w:val="en-GB"/>
              </w:rPr>
            </w:pPr>
            <w:r w:rsidRPr="007A2306">
              <w:rPr>
                <w:rFonts w:ascii="Calibri" w:hAnsi="Calibri" w:cs="Calibri"/>
                <w:b/>
                <w:color w:val="FFFFFF" w:themeColor="background1"/>
                <w:sz w:val="20"/>
                <w:lang w:val="en-GB"/>
              </w:rPr>
              <w:t>Public Acceptance</w:t>
            </w:r>
          </w:p>
        </w:tc>
        <w:tc>
          <w:tcPr>
            <w:tcW w:w="403" w:type="pct"/>
            <w:tcBorders>
              <w:bottom w:val="single" w:sz="4" w:space="0" w:color="auto"/>
            </w:tcBorders>
            <w:shd w:val="clear" w:color="000000" w:fill="C0C0C0"/>
            <w:noWrap/>
            <w:vAlign w:val="center"/>
          </w:tcPr>
          <w:p w14:paraId="42342951"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 5/7</w:t>
            </w:r>
          </w:p>
        </w:tc>
        <w:tc>
          <w:tcPr>
            <w:tcW w:w="402" w:type="pct"/>
            <w:tcBorders>
              <w:bottom w:val="single" w:sz="4" w:space="0" w:color="auto"/>
            </w:tcBorders>
            <w:shd w:val="clear" w:color="000000" w:fill="C0C0C0"/>
            <w:noWrap/>
            <w:vAlign w:val="center"/>
          </w:tcPr>
          <w:p w14:paraId="6621D18E"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4/5</w:t>
            </w:r>
          </w:p>
        </w:tc>
        <w:tc>
          <w:tcPr>
            <w:tcW w:w="341" w:type="pct"/>
            <w:tcBorders>
              <w:bottom w:val="single" w:sz="4" w:space="0" w:color="auto"/>
            </w:tcBorders>
            <w:shd w:val="clear" w:color="000000" w:fill="C0C0C0"/>
            <w:noWrap/>
            <w:vAlign w:val="center"/>
          </w:tcPr>
          <w:p w14:paraId="3A711937"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4/5</w:t>
            </w:r>
          </w:p>
        </w:tc>
        <w:tc>
          <w:tcPr>
            <w:tcW w:w="402" w:type="pct"/>
            <w:tcBorders>
              <w:bottom w:val="single" w:sz="4" w:space="0" w:color="auto"/>
            </w:tcBorders>
            <w:shd w:val="clear" w:color="000000" w:fill="C0C0C0"/>
            <w:noWrap/>
            <w:vAlign w:val="center"/>
          </w:tcPr>
          <w:p w14:paraId="1FE12AA6"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w:t>
            </w:r>
          </w:p>
        </w:tc>
        <w:tc>
          <w:tcPr>
            <w:tcW w:w="553" w:type="pct"/>
            <w:tcBorders>
              <w:bottom w:val="single" w:sz="4" w:space="0" w:color="auto"/>
            </w:tcBorders>
            <w:shd w:val="clear" w:color="000000" w:fill="C0C0C0"/>
            <w:noWrap/>
            <w:vAlign w:val="center"/>
          </w:tcPr>
          <w:p w14:paraId="1C2DE9B7"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7/9</w:t>
            </w:r>
          </w:p>
        </w:tc>
        <w:tc>
          <w:tcPr>
            <w:tcW w:w="402" w:type="pct"/>
            <w:tcBorders>
              <w:bottom w:val="single" w:sz="4" w:space="0" w:color="auto"/>
            </w:tcBorders>
            <w:shd w:val="clear" w:color="000000" w:fill="C0C0C0"/>
            <w:noWrap/>
            <w:vAlign w:val="center"/>
          </w:tcPr>
          <w:p w14:paraId="286BC8EE"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 3/7</w:t>
            </w:r>
          </w:p>
        </w:tc>
        <w:tc>
          <w:tcPr>
            <w:tcW w:w="402" w:type="pct"/>
            <w:tcBorders>
              <w:bottom w:val="single" w:sz="4" w:space="0" w:color="auto"/>
            </w:tcBorders>
            <w:shd w:val="clear" w:color="000000" w:fill="808080"/>
            <w:noWrap/>
            <w:vAlign w:val="center"/>
          </w:tcPr>
          <w:p w14:paraId="4A0815D2"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0</w:t>
            </w:r>
          </w:p>
        </w:tc>
        <w:tc>
          <w:tcPr>
            <w:tcW w:w="164" w:type="pct"/>
            <w:vMerge/>
            <w:tcBorders>
              <w:bottom w:val="single" w:sz="4" w:space="0" w:color="auto"/>
            </w:tcBorders>
            <w:vAlign w:val="center"/>
          </w:tcPr>
          <w:p w14:paraId="3339FE72" w14:textId="77777777" w:rsidR="007C3C00" w:rsidRPr="007A2306" w:rsidRDefault="007C3C00" w:rsidP="00627453">
            <w:pPr>
              <w:contextualSpacing/>
              <w:jc w:val="center"/>
              <w:rPr>
                <w:rFonts w:ascii="Calibri" w:hAnsi="Calibri" w:cs="Calibri"/>
                <w:sz w:val="20"/>
                <w:lang w:val="en-GB"/>
              </w:rPr>
            </w:pPr>
          </w:p>
        </w:tc>
        <w:tc>
          <w:tcPr>
            <w:tcW w:w="272" w:type="pct"/>
            <w:tcBorders>
              <w:bottom w:val="single" w:sz="4" w:space="0" w:color="auto"/>
            </w:tcBorders>
            <w:shd w:val="clear" w:color="000000" w:fill="FFFFFF"/>
            <w:noWrap/>
            <w:vAlign w:val="bottom"/>
          </w:tcPr>
          <w:p w14:paraId="52E31722" w14:textId="77777777" w:rsidR="007C3C00" w:rsidRPr="007A2306" w:rsidRDefault="007C3C00" w:rsidP="00627453">
            <w:pPr>
              <w:contextualSpacing/>
              <w:jc w:val="center"/>
              <w:rPr>
                <w:rFonts w:ascii="Calibri" w:hAnsi="Calibri" w:cs="Calibri"/>
                <w:sz w:val="20"/>
                <w:lang w:val="en-GB"/>
              </w:rPr>
            </w:pPr>
          </w:p>
        </w:tc>
        <w:tc>
          <w:tcPr>
            <w:tcW w:w="507" w:type="pct"/>
            <w:tcBorders>
              <w:bottom w:val="single" w:sz="4" w:space="0" w:color="auto"/>
            </w:tcBorders>
            <w:shd w:val="clear" w:color="000000" w:fill="FFFFFF"/>
            <w:noWrap/>
            <w:vAlign w:val="center"/>
          </w:tcPr>
          <w:p w14:paraId="6CFB4446"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szCs w:val="20"/>
                <w:lang w:val="en-GB"/>
              </w:rPr>
              <w:t>13.74%</w:t>
            </w:r>
          </w:p>
        </w:tc>
      </w:tr>
      <w:tr w:rsidR="007C3C00" w:rsidRPr="007A2306" w14:paraId="135093C1" w14:textId="77777777" w:rsidTr="00627453">
        <w:trPr>
          <w:trHeight w:val="170"/>
          <w:jc w:val="center"/>
        </w:trPr>
        <w:tc>
          <w:tcPr>
            <w:tcW w:w="1153" w:type="pct"/>
            <w:tcBorders>
              <w:top w:val="single" w:sz="4" w:space="0" w:color="auto"/>
              <w:bottom w:val="single" w:sz="4" w:space="0" w:color="auto"/>
            </w:tcBorders>
            <w:shd w:val="clear" w:color="auto" w:fill="auto"/>
            <w:vAlign w:val="center"/>
          </w:tcPr>
          <w:p w14:paraId="38F51C6F" w14:textId="77777777" w:rsidR="007C3C00" w:rsidRPr="007A2306" w:rsidRDefault="007C3C00" w:rsidP="00627453">
            <w:pPr>
              <w:contextualSpacing/>
              <w:jc w:val="right"/>
              <w:rPr>
                <w:rFonts w:ascii="Calibri" w:hAnsi="Calibri" w:cs="Calibri"/>
                <w:sz w:val="20"/>
                <w:lang w:val="en-GB"/>
              </w:rPr>
            </w:pPr>
          </w:p>
        </w:tc>
        <w:tc>
          <w:tcPr>
            <w:tcW w:w="403" w:type="pct"/>
            <w:tcBorders>
              <w:top w:val="single" w:sz="4" w:space="0" w:color="auto"/>
              <w:bottom w:val="single" w:sz="4" w:space="0" w:color="auto"/>
            </w:tcBorders>
            <w:shd w:val="clear" w:color="auto" w:fill="auto"/>
            <w:noWrap/>
            <w:vAlign w:val="center"/>
          </w:tcPr>
          <w:p w14:paraId="2E509D60" w14:textId="77777777" w:rsidR="007C3C00" w:rsidRPr="007A2306" w:rsidRDefault="007C3C00" w:rsidP="00627453">
            <w:pPr>
              <w:contextualSpacing/>
              <w:jc w:val="center"/>
              <w:rPr>
                <w:rFonts w:ascii="Calibri" w:hAnsi="Calibri" w:cs="Calibri"/>
                <w:sz w:val="20"/>
                <w:lang w:val="en-GB"/>
              </w:rPr>
            </w:pPr>
          </w:p>
        </w:tc>
        <w:tc>
          <w:tcPr>
            <w:tcW w:w="402" w:type="pct"/>
            <w:tcBorders>
              <w:top w:val="single" w:sz="4" w:space="0" w:color="auto"/>
              <w:bottom w:val="single" w:sz="4" w:space="0" w:color="auto"/>
            </w:tcBorders>
            <w:shd w:val="clear" w:color="auto" w:fill="auto"/>
            <w:noWrap/>
            <w:vAlign w:val="center"/>
          </w:tcPr>
          <w:p w14:paraId="65B2378D" w14:textId="77777777" w:rsidR="007C3C00" w:rsidRPr="007A2306" w:rsidRDefault="007C3C00" w:rsidP="00627453">
            <w:pPr>
              <w:contextualSpacing/>
              <w:jc w:val="center"/>
              <w:rPr>
                <w:rFonts w:ascii="Calibri" w:hAnsi="Calibri" w:cs="Calibri"/>
                <w:sz w:val="20"/>
                <w:lang w:val="en-GB"/>
              </w:rPr>
            </w:pPr>
          </w:p>
        </w:tc>
        <w:tc>
          <w:tcPr>
            <w:tcW w:w="341" w:type="pct"/>
            <w:tcBorders>
              <w:top w:val="single" w:sz="4" w:space="0" w:color="auto"/>
              <w:bottom w:val="single" w:sz="4" w:space="0" w:color="auto"/>
            </w:tcBorders>
            <w:shd w:val="clear" w:color="auto" w:fill="auto"/>
            <w:noWrap/>
            <w:vAlign w:val="center"/>
          </w:tcPr>
          <w:p w14:paraId="010A0799" w14:textId="77777777" w:rsidR="007C3C00" w:rsidRPr="007A2306" w:rsidRDefault="007C3C00" w:rsidP="00627453">
            <w:pPr>
              <w:contextualSpacing/>
              <w:jc w:val="center"/>
              <w:rPr>
                <w:rFonts w:ascii="Calibri" w:hAnsi="Calibri" w:cs="Calibri"/>
                <w:sz w:val="20"/>
                <w:lang w:val="en-GB"/>
              </w:rPr>
            </w:pPr>
          </w:p>
        </w:tc>
        <w:tc>
          <w:tcPr>
            <w:tcW w:w="402" w:type="pct"/>
            <w:tcBorders>
              <w:top w:val="single" w:sz="4" w:space="0" w:color="auto"/>
              <w:bottom w:val="single" w:sz="4" w:space="0" w:color="auto"/>
            </w:tcBorders>
            <w:shd w:val="clear" w:color="auto" w:fill="auto"/>
            <w:noWrap/>
            <w:vAlign w:val="center"/>
          </w:tcPr>
          <w:p w14:paraId="78D23738" w14:textId="77777777" w:rsidR="007C3C00" w:rsidRPr="007A2306" w:rsidRDefault="007C3C00" w:rsidP="00627453">
            <w:pPr>
              <w:contextualSpacing/>
              <w:jc w:val="center"/>
              <w:rPr>
                <w:rFonts w:ascii="Calibri" w:hAnsi="Calibri" w:cs="Calibri"/>
                <w:sz w:val="20"/>
                <w:lang w:val="en-GB"/>
              </w:rPr>
            </w:pPr>
          </w:p>
        </w:tc>
        <w:tc>
          <w:tcPr>
            <w:tcW w:w="553" w:type="pct"/>
            <w:tcBorders>
              <w:top w:val="single" w:sz="4" w:space="0" w:color="auto"/>
              <w:bottom w:val="single" w:sz="4" w:space="0" w:color="auto"/>
            </w:tcBorders>
            <w:shd w:val="clear" w:color="auto" w:fill="auto"/>
            <w:noWrap/>
            <w:vAlign w:val="center"/>
          </w:tcPr>
          <w:p w14:paraId="339D59DB" w14:textId="77777777" w:rsidR="007C3C00" w:rsidRPr="007A2306" w:rsidRDefault="007C3C00" w:rsidP="00627453">
            <w:pPr>
              <w:contextualSpacing/>
              <w:jc w:val="center"/>
              <w:rPr>
                <w:rFonts w:ascii="Calibri" w:hAnsi="Calibri" w:cs="Calibri"/>
                <w:sz w:val="20"/>
                <w:lang w:val="en-GB"/>
              </w:rPr>
            </w:pPr>
          </w:p>
        </w:tc>
        <w:tc>
          <w:tcPr>
            <w:tcW w:w="402" w:type="pct"/>
            <w:tcBorders>
              <w:top w:val="single" w:sz="4" w:space="0" w:color="auto"/>
              <w:bottom w:val="single" w:sz="4" w:space="0" w:color="auto"/>
            </w:tcBorders>
            <w:shd w:val="clear" w:color="auto" w:fill="auto"/>
            <w:noWrap/>
            <w:vAlign w:val="center"/>
          </w:tcPr>
          <w:p w14:paraId="368CE4FA" w14:textId="77777777" w:rsidR="007C3C00" w:rsidRPr="007A2306" w:rsidRDefault="007C3C00" w:rsidP="00627453">
            <w:pPr>
              <w:contextualSpacing/>
              <w:jc w:val="center"/>
              <w:rPr>
                <w:rFonts w:ascii="Calibri" w:hAnsi="Calibri" w:cs="Calibri"/>
                <w:sz w:val="20"/>
                <w:lang w:val="en-GB"/>
              </w:rPr>
            </w:pPr>
          </w:p>
        </w:tc>
        <w:tc>
          <w:tcPr>
            <w:tcW w:w="402" w:type="pct"/>
            <w:tcBorders>
              <w:top w:val="single" w:sz="4" w:space="0" w:color="auto"/>
              <w:bottom w:val="single" w:sz="4" w:space="0" w:color="auto"/>
            </w:tcBorders>
            <w:shd w:val="clear" w:color="auto" w:fill="auto"/>
            <w:noWrap/>
            <w:vAlign w:val="center"/>
          </w:tcPr>
          <w:p w14:paraId="56390A0F" w14:textId="77777777" w:rsidR="007C3C00" w:rsidRPr="007A2306" w:rsidRDefault="007C3C00" w:rsidP="00627453">
            <w:pPr>
              <w:contextualSpacing/>
              <w:jc w:val="center"/>
              <w:rPr>
                <w:rFonts w:ascii="Calibri" w:hAnsi="Calibri" w:cs="Calibri"/>
                <w:sz w:val="20"/>
                <w:lang w:val="en-GB"/>
              </w:rPr>
            </w:pPr>
          </w:p>
        </w:tc>
        <w:tc>
          <w:tcPr>
            <w:tcW w:w="164" w:type="pct"/>
            <w:tcBorders>
              <w:top w:val="single" w:sz="4" w:space="0" w:color="auto"/>
              <w:bottom w:val="single" w:sz="4" w:space="0" w:color="auto"/>
            </w:tcBorders>
            <w:shd w:val="clear" w:color="auto" w:fill="auto"/>
            <w:vAlign w:val="center"/>
          </w:tcPr>
          <w:p w14:paraId="6543C6FA" w14:textId="77777777" w:rsidR="007C3C00" w:rsidRPr="007A2306" w:rsidRDefault="007C3C00" w:rsidP="00627453">
            <w:pPr>
              <w:contextualSpacing/>
              <w:rPr>
                <w:rFonts w:ascii="Calibri" w:hAnsi="Calibri" w:cs="Calibri"/>
                <w:sz w:val="20"/>
                <w:lang w:val="en-GB"/>
              </w:rPr>
            </w:pPr>
          </w:p>
        </w:tc>
        <w:tc>
          <w:tcPr>
            <w:tcW w:w="272" w:type="pct"/>
            <w:tcBorders>
              <w:top w:val="single" w:sz="4" w:space="0" w:color="auto"/>
              <w:bottom w:val="single" w:sz="4" w:space="0" w:color="auto"/>
            </w:tcBorders>
            <w:shd w:val="clear" w:color="auto" w:fill="C0C0C0"/>
            <w:noWrap/>
            <w:vAlign w:val="bottom"/>
          </w:tcPr>
          <w:p w14:paraId="74354361" w14:textId="77777777" w:rsidR="007C3C00" w:rsidRPr="007A2306" w:rsidRDefault="007C3C00" w:rsidP="00627453">
            <w:pPr>
              <w:contextualSpacing/>
              <w:rPr>
                <w:rFonts w:ascii="Calibri" w:hAnsi="Calibri" w:cs="Calibri"/>
                <w:b/>
                <w:sz w:val="20"/>
                <w:lang w:val="en-GB"/>
              </w:rPr>
            </w:pPr>
            <w:r w:rsidRPr="007A2306">
              <w:rPr>
                <w:rFonts w:ascii="Calibri" w:hAnsi="Calibri" w:cs="Calibri"/>
                <w:b/>
                <w:sz w:val="20"/>
                <w:lang w:val="en-GB"/>
              </w:rPr>
              <w:t>CR</w:t>
            </w:r>
          </w:p>
        </w:tc>
        <w:tc>
          <w:tcPr>
            <w:tcW w:w="507" w:type="pct"/>
            <w:tcBorders>
              <w:top w:val="single" w:sz="4" w:space="0" w:color="auto"/>
              <w:bottom w:val="single" w:sz="4" w:space="0" w:color="auto"/>
            </w:tcBorders>
            <w:shd w:val="clear" w:color="auto" w:fill="C0C0C0"/>
            <w:noWrap/>
            <w:vAlign w:val="center"/>
          </w:tcPr>
          <w:p w14:paraId="3A66C2EB" w14:textId="77777777" w:rsidR="007C3C00" w:rsidRPr="007A2306" w:rsidRDefault="007C3C00" w:rsidP="00627453">
            <w:pPr>
              <w:contextualSpacing/>
              <w:jc w:val="center"/>
              <w:rPr>
                <w:rFonts w:ascii="Calibri" w:hAnsi="Calibri" w:cs="Calibri"/>
                <w:b/>
                <w:sz w:val="20"/>
                <w:lang w:val="en-GB"/>
              </w:rPr>
            </w:pPr>
            <w:r w:rsidRPr="007A2306">
              <w:rPr>
                <w:rFonts w:ascii="Calibri" w:hAnsi="Calibri" w:cs="Calibri"/>
                <w:b/>
                <w:sz w:val="20"/>
                <w:lang w:val="en-GB"/>
              </w:rPr>
              <w:t>0,5%</w:t>
            </w:r>
          </w:p>
        </w:tc>
      </w:tr>
    </w:tbl>
    <w:p w14:paraId="18BD6C00" w14:textId="77777777" w:rsidR="006A2658" w:rsidRPr="007A2306" w:rsidRDefault="006A2658" w:rsidP="006A2658">
      <w:pPr>
        <w:pStyle w:val="BodyText"/>
        <w:spacing w:before="19"/>
        <w:ind w:left="212"/>
        <w:rPr>
          <w:rFonts w:ascii="Calibri" w:hAnsi="Calibri" w:cs="Calibri"/>
        </w:rPr>
      </w:pPr>
    </w:p>
    <w:p w14:paraId="5E210394" w14:textId="64B0180E" w:rsidR="007C3C00" w:rsidRPr="007A2306" w:rsidRDefault="007C3C00" w:rsidP="007C3C00">
      <w:pPr>
        <w:pStyle w:val="Caption"/>
        <w:rPr>
          <w:rFonts w:ascii="Calibri" w:hAnsi="Calibri" w:cs="Calibri"/>
          <w:lang w:val="en-GB"/>
        </w:rPr>
      </w:pPr>
      <w:r w:rsidRPr="007A2306">
        <w:rPr>
          <w:rFonts w:ascii="Calibri" w:hAnsi="Calibri" w:cs="Calibri"/>
          <w:lang w:val="en-US"/>
        </w:rPr>
        <w:t xml:space="preserve">Table </w:t>
      </w:r>
      <w:r w:rsidRPr="007A2306">
        <w:rPr>
          <w:rFonts w:ascii="Calibri" w:hAnsi="Calibri" w:cs="Calibri"/>
        </w:rPr>
        <w:t>4.8</w:t>
      </w:r>
      <w:r w:rsidRPr="007A2306">
        <w:rPr>
          <w:rFonts w:ascii="Calibri" w:hAnsi="Calibri" w:cs="Calibri"/>
          <w:lang w:val="en-GB"/>
        </w:rPr>
        <w:t xml:space="preserve"> Weight factors of the Techno-economic criteria</w:t>
      </w:r>
    </w:p>
    <w:tbl>
      <w:tblPr>
        <w:tblStyle w:val="Prosxedio-grid"/>
        <w:tblW w:w="5000" w:type="pct"/>
        <w:tblLook w:val="04A0" w:firstRow="1" w:lastRow="0" w:firstColumn="1" w:lastColumn="0" w:noHBand="0" w:noVBand="1"/>
      </w:tblPr>
      <w:tblGrid>
        <w:gridCol w:w="758"/>
        <w:gridCol w:w="5617"/>
        <w:gridCol w:w="2036"/>
        <w:gridCol w:w="1378"/>
      </w:tblGrid>
      <w:tr w:rsidR="007C3C00" w:rsidRPr="007A2306" w14:paraId="68677DB7" w14:textId="77777777" w:rsidTr="00627453">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256" w:type="pct"/>
            <w:gridSpan w:val="2"/>
            <w:noWrap/>
            <w:hideMark/>
          </w:tcPr>
          <w:p w14:paraId="339336A8" w14:textId="77777777" w:rsidR="007C3C00" w:rsidRPr="007A2306" w:rsidRDefault="007C3C00" w:rsidP="00627453">
            <w:pPr>
              <w:rPr>
                <w:rFonts w:cs="Calibri"/>
                <w:bCs w:val="0"/>
                <w:lang w:val="en-GB"/>
              </w:rPr>
            </w:pPr>
            <w:r w:rsidRPr="007A2306">
              <w:rPr>
                <w:rFonts w:cs="Calibri"/>
                <w:bCs w:val="0"/>
                <w:lang w:val="en-GB"/>
              </w:rPr>
              <w:t>Criterion</w:t>
            </w:r>
          </w:p>
        </w:tc>
        <w:tc>
          <w:tcPr>
            <w:tcW w:w="1040" w:type="pct"/>
            <w:noWrap/>
            <w:hideMark/>
          </w:tcPr>
          <w:p w14:paraId="31A4A878" w14:textId="77777777" w:rsidR="007C3C00" w:rsidRPr="007A2306" w:rsidRDefault="007C3C00" w:rsidP="00627453">
            <w:pPr>
              <w:jc w:val="right"/>
              <w:cnfStyle w:val="100000000000" w:firstRow="1" w:lastRow="0" w:firstColumn="0" w:lastColumn="0" w:oddVBand="0" w:evenVBand="0" w:oddHBand="0" w:evenHBand="0" w:firstRowFirstColumn="0" w:firstRowLastColumn="0" w:lastRowFirstColumn="0" w:lastRowLastColumn="0"/>
              <w:rPr>
                <w:rFonts w:cs="Calibri"/>
                <w:bCs w:val="0"/>
                <w:lang w:val="en-GB"/>
              </w:rPr>
            </w:pPr>
            <w:r w:rsidRPr="007A2306">
              <w:rPr>
                <w:rFonts w:cs="Calibri"/>
                <w:bCs w:val="0"/>
                <w:lang w:val="en-GB"/>
              </w:rPr>
              <w:t>Weights</w:t>
            </w:r>
          </w:p>
        </w:tc>
        <w:tc>
          <w:tcPr>
            <w:tcW w:w="704" w:type="pct"/>
            <w:noWrap/>
            <w:hideMark/>
          </w:tcPr>
          <w:p w14:paraId="14DFCA7B" w14:textId="77777777" w:rsidR="007C3C00" w:rsidRPr="007A2306" w:rsidRDefault="007C3C00" w:rsidP="00627453">
            <w:pPr>
              <w:jc w:val="right"/>
              <w:cnfStyle w:val="100000000000" w:firstRow="1" w:lastRow="0" w:firstColumn="0" w:lastColumn="0" w:oddVBand="0" w:evenVBand="0" w:oddHBand="0" w:evenHBand="0" w:firstRowFirstColumn="0" w:firstRowLastColumn="0" w:lastRowFirstColumn="0" w:lastRowLastColumn="0"/>
              <w:rPr>
                <w:rFonts w:cs="Calibri"/>
                <w:bCs w:val="0"/>
                <w:lang w:val="en-GB"/>
              </w:rPr>
            </w:pPr>
            <w:r w:rsidRPr="007A2306">
              <w:rPr>
                <w:rFonts w:cs="Calibri"/>
                <w:bCs w:val="0"/>
                <w:lang w:val="en-GB"/>
              </w:rPr>
              <w:t>Rank</w:t>
            </w:r>
          </w:p>
        </w:tc>
      </w:tr>
      <w:tr w:rsidR="007C3C00" w:rsidRPr="007A2306" w14:paraId="74C2F114" w14:textId="77777777" w:rsidTr="0062745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87" w:type="pct"/>
            <w:noWrap/>
            <w:hideMark/>
          </w:tcPr>
          <w:p w14:paraId="654EB5B0" w14:textId="77777777" w:rsidR="007C3C00" w:rsidRPr="007A2306" w:rsidRDefault="007C3C00" w:rsidP="00627453">
            <w:pPr>
              <w:jc w:val="right"/>
              <w:rPr>
                <w:rFonts w:cs="Calibri"/>
                <w:b w:val="0"/>
                <w:bCs w:val="0"/>
                <w:color w:val="000000"/>
                <w:lang w:val="en-GB"/>
              </w:rPr>
            </w:pPr>
            <w:r w:rsidRPr="007A2306">
              <w:rPr>
                <w:rFonts w:cs="Calibri"/>
                <w:b w:val="0"/>
                <w:bCs w:val="0"/>
                <w:color w:val="000000"/>
                <w:lang w:val="en-GB"/>
              </w:rPr>
              <w:t>1</w:t>
            </w:r>
          </w:p>
        </w:tc>
        <w:tc>
          <w:tcPr>
            <w:tcW w:w="2869" w:type="pct"/>
            <w:noWrap/>
            <w:hideMark/>
          </w:tcPr>
          <w:p w14:paraId="179D0379" w14:textId="77777777" w:rsidR="007C3C00" w:rsidRPr="007A2306" w:rsidRDefault="007C3C00" w:rsidP="00627453">
            <w:pPr>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 xml:space="preserve">Access </w:t>
            </w:r>
          </w:p>
        </w:tc>
        <w:tc>
          <w:tcPr>
            <w:tcW w:w="1040" w:type="pct"/>
            <w:noWrap/>
          </w:tcPr>
          <w:p w14:paraId="7D9AE6F6" w14:textId="77777777" w:rsidR="007C3C00" w:rsidRPr="007A2306" w:rsidRDefault="007C3C00" w:rsidP="00627453">
            <w:pPr>
              <w:jc w:val="right"/>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26.2%</w:t>
            </w:r>
          </w:p>
        </w:tc>
        <w:tc>
          <w:tcPr>
            <w:tcW w:w="704" w:type="pct"/>
            <w:noWrap/>
          </w:tcPr>
          <w:p w14:paraId="3A9B5970" w14:textId="77777777" w:rsidR="007C3C00" w:rsidRPr="007A2306" w:rsidRDefault="007C3C00" w:rsidP="00627453">
            <w:pPr>
              <w:jc w:val="right"/>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2</w:t>
            </w:r>
          </w:p>
        </w:tc>
      </w:tr>
      <w:tr w:rsidR="007C3C00" w:rsidRPr="007A2306" w14:paraId="445030EC" w14:textId="77777777" w:rsidTr="0062745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87" w:type="pct"/>
            <w:noWrap/>
            <w:hideMark/>
          </w:tcPr>
          <w:p w14:paraId="75A792D5" w14:textId="77777777" w:rsidR="007C3C00" w:rsidRPr="007A2306" w:rsidRDefault="007C3C00" w:rsidP="00627453">
            <w:pPr>
              <w:jc w:val="right"/>
              <w:rPr>
                <w:rFonts w:cs="Calibri"/>
                <w:b w:val="0"/>
                <w:bCs w:val="0"/>
                <w:color w:val="000000"/>
                <w:lang w:val="en-GB"/>
              </w:rPr>
            </w:pPr>
            <w:r w:rsidRPr="007A2306">
              <w:rPr>
                <w:rFonts w:cs="Calibri"/>
                <w:b w:val="0"/>
                <w:bCs w:val="0"/>
                <w:color w:val="000000"/>
                <w:lang w:val="en-GB"/>
              </w:rPr>
              <w:t>2</w:t>
            </w:r>
          </w:p>
        </w:tc>
        <w:tc>
          <w:tcPr>
            <w:tcW w:w="2869" w:type="pct"/>
            <w:noWrap/>
          </w:tcPr>
          <w:p w14:paraId="38B8FE46" w14:textId="77777777" w:rsidR="007C3C00" w:rsidRPr="007A2306" w:rsidRDefault="007C3C00" w:rsidP="00627453">
            <w:pPr>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Airport Distance</w:t>
            </w:r>
          </w:p>
        </w:tc>
        <w:tc>
          <w:tcPr>
            <w:tcW w:w="1040" w:type="pct"/>
            <w:noWrap/>
          </w:tcPr>
          <w:p w14:paraId="2BFF97E0" w14:textId="77777777" w:rsidR="007C3C00" w:rsidRPr="007A2306" w:rsidRDefault="007C3C00" w:rsidP="00627453">
            <w:pPr>
              <w:jc w:val="right"/>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50.6%</w:t>
            </w:r>
          </w:p>
        </w:tc>
        <w:tc>
          <w:tcPr>
            <w:tcW w:w="704" w:type="pct"/>
            <w:noWrap/>
          </w:tcPr>
          <w:p w14:paraId="07723B0E" w14:textId="77777777" w:rsidR="007C3C00" w:rsidRPr="007A2306" w:rsidRDefault="007C3C00" w:rsidP="00627453">
            <w:pPr>
              <w:jc w:val="right"/>
              <w:cnfStyle w:val="000000010000" w:firstRow="0" w:lastRow="0" w:firstColumn="0" w:lastColumn="0" w:oddVBand="0" w:evenVBand="0" w:oddHBand="0" w:evenHBand="1" w:firstRowFirstColumn="0" w:firstRowLastColumn="0" w:lastRowFirstColumn="0" w:lastRowLastColumn="0"/>
              <w:rPr>
                <w:rFonts w:cs="Calibri"/>
                <w:color w:val="000000"/>
                <w:lang w:val="en-GB"/>
              </w:rPr>
            </w:pPr>
            <w:r w:rsidRPr="007A2306">
              <w:rPr>
                <w:rFonts w:cs="Calibri"/>
                <w:color w:val="000000"/>
                <w:lang w:val="en-GB"/>
              </w:rPr>
              <w:t>1</w:t>
            </w:r>
          </w:p>
        </w:tc>
      </w:tr>
      <w:tr w:rsidR="007C3C00" w:rsidRPr="007A2306" w14:paraId="6A87BC9A" w14:textId="77777777" w:rsidTr="0062745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87" w:type="pct"/>
            <w:noWrap/>
          </w:tcPr>
          <w:p w14:paraId="5371A759" w14:textId="77777777" w:rsidR="007C3C00" w:rsidRPr="007A2306" w:rsidRDefault="007C3C00" w:rsidP="00627453">
            <w:pPr>
              <w:jc w:val="right"/>
              <w:rPr>
                <w:rFonts w:cs="Calibri"/>
                <w:b w:val="0"/>
                <w:bCs w:val="0"/>
                <w:color w:val="000000"/>
                <w:lang w:val="en-GB"/>
              </w:rPr>
            </w:pPr>
            <w:r w:rsidRPr="007A2306">
              <w:rPr>
                <w:rFonts w:cs="Calibri"/>
                <w:b w:val="0"/>
                <w:bCs w:val="0"/>
                <w:color w:val="000000"/>
                <w:lang w:val="en-GB"/>
              </w:rPr>
              <w:t>3</w:t>
            </w:r>
          </w:p>
        </w:tc>
        <w:tc>
          <w:tcPr>
            <w:tcW w:w="2869" w:type="pct"/>
            <w:noWrap/>
          </w:tcPr>
          <w:p w14:paraId="4A2DE476" w14:textId="77777777" w:rsidR="007C3C00" w:rsidRPr="007A2306" w:rsidRDefault="007C3C00" w:rsidP="00627453">
            <w:pPr>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Electricity network cost</w:t>
            </w:r>
          </w:p>
        </w:tc>
        <w:tc>
          <w:tcPr>
            <w:tcW w:w="1040" w:type="pct"/>
            <w:noWrap/>
          </w:tcPr>
          <w:p w14:paraId="5DA2689E" w14:textId="77777777" w:rsidR="007C3C00" w:rsidRPr="007A2306" w:rsidRDefault="007C3C00" w:rsidP="00627453">
            <w:pPr>
              <w:jc w:val="right"/>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23.2%</w:t>
            </w:r>
          </w:p>
        </w:tc>
        <w:tc>
          <w:tcPr>
            <w:tcW w:w="704" w:type="pct"/>
            <w:noWrap/>
          </w:tcPr>
          <w:p w14:paraId="3A9468DD" w14:textId="77777777" w:rsidR="007C3C00" w:rsidRPr="007A2306" w:rsidRDefault="007C3C00" w:rsidP="00627453">
            <w:pPr>
              <w:jc w:val="right"/>
              <w:cnfStyle w:val="000000100000" w:firstRow="0" w:lastRow="0" w:firstColumn="0" w:lastColumn="0" w:oddVBand="0" w:evenVBand="0" w:oddHBand="1" w:evenHBand="0" w:firstRowFirstColumn="0" w:firstRowLastColumn="0" w:lastRowFirstColumn="0" w:lastRowLastColumn="0"/>
              <w:rPr>
                <w:rFonts w:cs="Calibri"/>
                <w:color w:val="000000"/>
                <w:lang w:val="en-GB"/>
              </w:rPr>
            </w:pPr>
            <w:r w:rsidRPr="007A2306">
              <w:rPr>
                <w:rFonts w:cs="Calibri"/>
                <w:color w:val="000000"/>
                <w:lang w:val="en-GB"/>
              </w:rPr>
              <w:t>3</w:t>
            </w:r>
          </w:p>
        </w:tc>
      </w:tr>
    </w:tbl>
    <w:p w14:paraId="745B435F" w14:textId="77777777" w:rsidR="007C3C00" w:rsidRPr="007A2306" w:rsidRDefault="007C3C00" w:rsidP="007C3C00">
      <w:pPr>
        <w:rPr>
          <w:rFonts w:ascii="Calibri" w:hAnsi="Calibri" w:cs="Calibri"/>
        </w:rPr>
      </w:pPr>
    </w:p>
    <w:p w14:paraId="6C349523" w14:textId="55BC8703" w:rsidR="007C3C00" w:rsidRPr="007A2306" w:rsidRDefault="007C3C00" w:rsidP="007C3C00">
      <w:pPr>
        <w:pStyle w:val="Caption"/>
        <w:rPr>
          <w:rFonts w:ascii="Calibri" w:hAnsi="Calibri" w:cs="Calibri"/>
          <w:lang w:val="en-GB"/>
        </w:rPr>
      </w:pPr>
      <w:r w:rsidRPr="007A2306">
        <w:rPr>
          <w:rFonts w:ascii="Calibri" w:hAnsi="Calibri" w:cs="Calibri"/>
          <w:lang w:val="en-US"/>
        </w:rPr>
        <w:t xml:space="preserve">Table </w:t>
      </w:r>
      <w:r w:rsidRPr="007A2306">
        <w:rPr>
          <w:rFonts w:ascii="Calibri" w:hAnsi="Calibri" w:cs="Calibri"/>
        </w:rPr>
        <w:t xml:space="preserve">4.9 </w:t>
      </w:r>
      <w:r w:rsidRPr="007A2306">
        <w:rPr>
          <w:rFonts w:ascii="Calibri" w:hAnsi="Calibri" w:cs="Calibri"/>
          <w:lang w:val="en-GB"/>
        </w:rPr>
        <w:t>Techno-economic criteria correlation</w:t>
      </w:r>
    </w:p>
    <w:tbl>
      <w:tblPr>
        <w:tblW w:w="5000" w:type="pct"/>
        <w:jc w:val="center"/>
        <w:tblLook w:val="04A0" w:firstRow="1" w:lastRow="0" w:firstColumn="1" w:lastColumn="0" w:noHBand="0" w:noVBand="1"/>
      </w:tblPr>
      <w:tblGrid>
        <w:gridCol w:w="3491"/>
        <w:gridCol w:w="1222"/>
        <w:gridCol w:w="1216"/>
        <w:gridCol w:w="1032"/>
        <w:gridCol w:w="496"/>
        <w:gridCol w:w="822"/>
        <w:gridCol w:w="1530"/>
      </w:tblGrid>
      <w:tr w:rsidR="007C3C00" w:rsidRPr="007A2306" w14:paraId="4107A51B" w14:textId="77777777" w:rsidTr="00627453">
        <w:trPr>
          <w:trHeight w:val="1253"/>
          <w:jc w:val="center"/>
        </w:trPr>
        <w:tc>
          <w:tcPr>
            <w:tcW w:w="1779" w:type="pct"/>
            <w:tcBorders>
              <w:top w:val="single" w:sz="4" w:space="0" w:color="auto"/>
              <w:bottom w:val="single" w:sz="4" w:space="0" w:color="4472C4" w:themeColor="accent1"/>
            </w:tcBorders>
            <w:shd w:val="clear" w:color="auto" w:fill="4472C4" w:themeFill="accent1"/>
            <w:vAlign w:val="center"/>
            <w:hideMark/>
          </w:tcPr>
          <w:p w14:paraId="384A42D9" w14:textId="77777777" w:rsidR="007C3C00" w:rsidRPr="007A2306" w:rsidRDefault="007C3C00" w:rsidP="00627453">
            <w:pPr>
              <w:jc w:val="right"/>
              <w:rPr>
                <w:rFonts w:ascii="Calibri" w:hAnsi="Calibri" w:cs="Calibri"/>
                <w:b/>
                <w:bCs/>
                <w:color w:val="FFFFFF" w:themeColor="background1"/>
                <w:sz w:val="20"/>
                <w:lang w:val="en-GB"/>
              </w:rPr>
            </w:pPr>
            <w:r w:rsidRPr="007A2306">
              <w:rPr>
                <w:rFonts w:ascii="Calibri" w:hAnsi="Calibri" w:cs="Calibri"/>
                <w:b/>
                <w:bCs/>
                <w:color w:val="FFFFFF" w:themeColor="background1"/>
                <w:sz w:val="20"/>
                <w:lang w:val="en-GB"/>
              </w:rPr>
              <w:t>Matrix</w:t>
            </w:r>
          </w:p>
        </w:tc>
        <w:tc>
          <w:tcPr>
            <w:tcW w:w="623" w:type="pct"/>
            <w:tcBorders>
              <w:top w:val="single" w:sz="4" w:space="0" w:color="auto"/>
              <w:bottom w:val="single" w:sz="4" w:space="0" w:color="4472C4" w:themeColor="accent1"/>
            </w:tcBorders>
            <w:shd w:val="clear" w:color="auto" w:fill="4472C4" w:themeFill="accent1"/>
            <w:textDirection w:val="btLr"/>
            <w:vAlign w:val="bottom"/>
          </w:tcPr>
          <w:p w14:paraId="13F33E4D" w14:textId="77777777" w:rsidR="007C3C00" w:rsidRPr="007A2306" w:rsidRDefault="007C3C00" w:rsidP="00627453">
            <w:pPr>
              <w:rPr>
                <w:rFonts w:ascii="Calibri" w:hAnsi="Calibri" w:cs="Calibri"/>
                <w:b/>
                <w:bCs/>
                <w:color w:val="FFFFFF" w:themeColor="background1"/>
                <w:sz w:val="20"/>
                <w:lang w:val="en-GB"/>
              </w:rPr>
            </w:pPr>
            <w:r w:rsidRPr="007A2306">
              <w:rPr>
                <w:rFonts w:ascii="Calibri" w:hAnsi="Calibri" w:cs="Calibri"/>
                <w:b/>
                <w:bCs/>
                <w:color w:val="FFFFFF" w:themeColor="background1"/>
                <w:sz w:val="20"/>
                <w:lang w:val="en-GB"/>
              </w:rPr>
              <w:t>Access</w:t>
            </w:r>
          </w:p>
        </w:tc>
        <w:tc>
          <w:tcPr>
            <w:tcW w:w="620" w:type="pct"/>
            <w:tcBorders>
              <w:top w:val="single" w:sz="4" w:space="0" w:color="auto"/>
              <w:bottom w:val="single" w:sz="4" w:space="0" w:color="4472C4" w:themeColor="accent1"/>
              <w:right w:val="single" w:sz="4" w:space="0" w:color="4472C4" w:themeColor="accent1"/>
            </w:tcBorders>
            <w:shd w:val="clear" w:color="auto" w:fill="4472C4" w:themeFill="accent1"/>
            <w:textDirection w:val="btLr"/>
            <w:vAlign w:val="bottom"/>
            <w:hideMark/>
          </w:tcPr>
          <w:p w14:paraId="75A9BDAD" w14:textId="77777777" w:rsidR="007C3C00" w:rsidRPr="007A2306" w:rsidRDefault="007C3C00" w:rsidP="00627453">
            <w:pPr>
              <w:rPr>
                <w:rFonts w:ascii="Calibri" w:hAnsi="Calibri" w:cs="Calibri"/>
                <w:b/>
                <w:bCs/>
                <w:color w:val="FFFFFF" w:themeColor="background1"/>
                <w:sz w:val="20"/>
                <w:lang w:val="en-GB"/>
              </w:rPr>
            </w:pPr>
            <w:r w:rsidRPr="007A2306">
              <w:rPr>
                <w:rFonts w:ascii="Calibri" w:hAnsi="Calibri" w:cs="Calibri"/>
                <w:b/>
                <w:bCs/>
                <w:color w:val="FFFFFF" w:themeColor="background1"/>
                <w:sz w:val="20"/>
                <w:lang w:val="en-GB"/>
              </w:rPr>
              <w:t>Airport</w:t>
            </w:r>
          </w:p>
        </w:tc>
        <w:tc>
          <w:tcPr>
            <w:tcW w:w="526" w:type="pct"/>
            <w:tcBorders>
              <w:top w:val="single" w:sz="4" w:space="0" w:color="auto"/>
              <w:left w:val="single" w:sz="4" w:space="0" w:color="4472C4" w:themeColor="accent1"/>
              <w:bottom w:val="single" w:sz="4" w:space="0" w:color="4472C4" w:themeColor="accent1"/>
            </w:tcBorders>
            <w:shd w:val="clear" w:color="auto" w:fill="4472C4" w:themeFill="accent1"/>
            <w:textDirection w:val="btLr"/>
            <w:vAlign w:val="bottom"/>
            <w:hideMark/>
          </w:tcPr>
          <w:p w14:paraId="0BDE8E69" w14:textId="77777777" w:rsidR="007C3C00" w:rsidRPr="007A2306" w:rsidRDefault="007C3C00" w:rsidP="00627453">
            <w:pPr>
              <w:rPr>
                <w:rFonts w:ascii="Calibri" w:hAnsi="Calibri" w:cs="Calibri"/>
                <w:b/>
                <w:bCs/>
                <w:color w:val="FFFFFF" w:themeColor="background1"/>
                <w:sz w:val="20"/>
                <w:lang w:val="en-GB"/>
              </w:rPr>
            </w:pPr>
            <w:r w:rsidRPr="007A2306">
              <w:rPr>
                <w:rFonts w:ascii="Calibri" w:hAnsi="Calibri" w:cs="Calibri"/>
                <w:b/>
                <w:bCs/>
                <w:color w:val="FFFFFF" w:themeColor="background1"/>
                <w:sz w:val="20"/>
                <w:lang w:val="en-GB"/>
              </w:rPr>
              <w:t xml:space="preserve">Electricity </w:t>
            </w:r>
            <w:proofErr w:type="spellStart"/>
            <w:r w:rsidRPr="007A2306">
              <w:rPr>
                <w:rFonts w:ascii="Calibri" w:hAnsi="Calibri" w:cs="Calibri"/>
                <w:b/>
                <w:bCs/>
                <w:color w:val="FFFFFF" w:themeColor="background1"/>
                <w:sz w:val="20"/>
                <w:lang w:val="en-GB"/>
              </w:rPr>
              <w:t>netw</w:t>
            </w:r>
            <w:proofErr w:type="spellEnd"/>
          </w:p>
        </w:tc>
        <w:tc>
          <w:tcPr>
            <w:tcW w:w="1452" w:type="pct"/>
            <w:gridSpan w:val="3"/>
            <w:tcBorders>
              <w:top w:val="single" w:sz="4" w:space="0" w:color="auto"/>
              <w:bottom w:val="single" w:sz="4" w:space="0" w:color="4472C4" w:themeColor="accent1"/>
            </w:tcBorders>
            <w:shd w:val="clear" w:color="auto" w:fill="4472C4" w:themeFill="accent1"/>
            <w:vAlign w:val="bottom"/>
            <w:hideMark/>
          </w:tcPr>
          <w:p w14:paraId="740A0FA8" w14:textId="77777777" w:rsidR="007C3C00" w:rsidRPr="007A2306" w:rsidRDefault="007C3C00" w:rsidP="00627453">
            <w:pPr>
              <w:jc w:val="right"/>
              <w:rPr>
                <w:rFonts w:ascii="Calibri" w:hAnsi="Calibri" w:cs="Calibri"/>
                <w:b/>
                <w:bCs/>
                <w:color w:val="FFFFFF" w:themeColor="background1"/>
                <w:sz w:val="20"/>
                <w:lang w:val="en-GB"/>
              </w:rPr>
            </w:pPr>
            <w:r w:rsidRPr="007A2306">
              <w:rPr>
                <w:rFonts w:ascii="Calibri" w:hAnsi="Calibri" w:cs="Calibri"/>
                <w:b/>
                <w:bCs/>
                <w:color w:val="FFFFFF" w:themeColor="background1"/>
                <w:sz w:val="20"/>
                <w:lang w:val="en-GB"/>
              </w:rPr>
              <w:t>Normalized principal Eigenvector</w:t>
            </w:r>
          </w:p>
        </w:tc>
      </w:tr>
      <w:tr w:rsidR="007C3C00" w:rsidRPr="007A2306" w14:paraId="418690EC" w14:textId="77777777" w:rsidTr="00627453">
        <w:trPr>
          <w:trHeight w:val="170"/>
          <w:jc w:val="center"/>
        </w:trPr>
        <w:tc>
          <w:tcPr>
            <w:tcW w:w="1779" w:type="pct"/>
            <w:tcBorders>
              <w:top w:val="single" w:sz="4" w:space="0" w:color="4472C4" w:themeColor="accent1"/>
            </w:tcBorders>
            <w:shd w:val="clear" w:color="auto" w:fill="4472C4" w:themeFill="accent1"/>
            <w:vAlign w:val="center"/>
          </w:tcPr>
          <w:p w14:paraId="5D55C710" w14:textId="77777777" w:rsidR="007C3C00" w:rsidRPr="007A2306" w:rsidRDefault="007C3C00" w:rsidP="00627453">
            <w:pPr>
              <w:contextualSpacing/>
              <w:jc w:val="right"/>
              <w:rPr>
                <w:rFonts w:ascii="Calibri" w:hAnsi="Calibri" w:cs="Calibri"/>
                <w:b/>
                <w:bCs/>
                <w:color w:val="FFFFFF" w:themeColor="background1"/>
                <w:sz w:val="20"/>
                <w:lang w:val="en-GB"/>
              </w:rPr>
            </w:pPr>
            <w:r w:rsidRPr="007A2306">
              <w:rPr>
                <w:rFonts w:ascii="Calibri" w:hAnsi="Calibri" w:cs="Calibri"/>
                <w:b/>
                <w:bCs/>
                <w:color w:val="FFFFFF" w:themeColor="background1"/>
                <w:sz w:val="20"/>
                <w:lang w:val="en-GB"/>
              </w:rPr>
              <w:t>Access</w:t>
            </w:r>
          </w:p>
        </w:tc>
        <w:tc>
          <w:tcPr>
            <w:tcW w:w="623" w:type="pct"/>
            <w:tcBorders>
              <w:top w:val="single" w:sz="4" w:space="0" w:color="4472C4" w:themeColor="accent1"/>
            </w:tcBorders>
            <w:shd w:val="clear" w:color="000000" w:fill="808080"/>
            <w:noWrap/>
            <w:vAlign w:val="center"/>
          </w:tcPr>
          <w:p w14:paraId="3EC28AE0"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lang w:val="en-GB"/>
              </w:rPr>
              <w:t>0</w:t>
            </w:r>
          </w:p>
        </w:tc>
        <w:tc>
          <w:tcPr>
            <w:tcW w:w="620" w:type="pct"/>
            <w:tcBorders>
              <w:top w:val="single" w:sz="4" w:space="0" w:color="4472C4" w:themeColor="accent1"/>
            </w:tcBorders>
            <w:shd w:val="clear" w:color="auto" w:fill="auto"/>
            <w:noWrap/>
            <w:vAlign w:val="center"/>
          </w:tcPr>
          <w:p w14:paraId="485699F4"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lang w:val="en-GB"/>
              </w:rPr>
              <w:t>3/5</w:t>
            </w:r>
          </w:p>
        </w:tc>
        <w:tc>
          <w:tcPr>
            <w:tcW w:w="526" w:type="pct"/>
            <w:tcBorders>
              <w:top w:val="single" w:sz="4" w:space="0" w:color="4472C4" w:themeColor="accent1"/>
            </w:tcBorders>
            <w:shd w:val="clear" w:color="auto" w:fill="auto"/>
            <w:noWrap/>
            <w:vAlign w:val="center"/>
          </w:tcPr>
          <w:p w14:paraId="3D5CF2AB"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lang w:val="en-GB"/>
              </w:rPr>
              <w:t>1</w:t>
            </w:r>
          </w:p>
        </w:tc>
        <w:tc>
          <w:tcPr>
            <w:tcW w:w="253" w:type="pct"/>
            <w:vMerge w:val="restart"/>
            <w:tcBorders>
              <w:top w:val="single" w:sz="4" w:space="0" w:color="4472C4" w:themeColor="accent1"/>
            </w:tcBorders>
            <w:shd w:val="clear" w:color="000000" w:fill="FFFFFF"/>
            <w:noWrap/>
            <w:vAlign w:val="bottom"/>
          </w:tcPr>
          <w:p w14:paraId="31D65979" w14:textId="77777777" w:rsidR="007C3C00" w:rsidRPr="007A2306" w:rsidRDefault="007C3C00" w:rsidP="00627453">
            <w:pPr>
              <w:contextualSpacing/>
              <w:jc w:val="center"/>
              <w:rPr>
                <w:rFonts w:ascii="Calibri" w:hAnsi="Calibri" w:cs="Calibri"/>
                <w:sz w:val="20"/>
                <w:lang w:val="en-GB"/>
              </w:rPr>
            </w:pPr>
          </w:p>
        </w:tc>
        <w:tc>
          <w:tcPr>
            <w:tcW w:w="419" w:type="pct"/>
            <w:tcBorders>
              <w:top w:val="single" w:sz="4" w:space="0" w:color="4472C4" w:themeColor="accent1"/>
            </w:tcBorders>
            <w:shd w:val="clear" w:color="auto" w:fill="auto"/>
            <w:noWrap/>
            <w:vAlign w:val="bottom"/>
          </w:tcPr>
          <w:tbl>
            <w:tblPr>
              <w:tblW w:w="0" w:type="auto"/>
              <w:tblCellSpacing w:w="0" w:type="dxa"/>
              <w:tblCellMar>
                <w:left w:w="0" w:type="dxa"/>
                <w:right w:w="0" w:type="dxa"/>
              </w:tblCellMar>
              <w:tblLook w:val="04A0" w:firstRow="1" w:lastRow="0" w:firstColumn="1" w:lastColumn="0" w:noHBand="0" w:noVBand="1"/>
            </w:tblPr>
            <w:tblGrid>
              <w:gridCol w:w="160"/>
            </w:tblGrid>
            <w:tr w:rsidR="007C3C00" w:rsidRPr="007A2306" w14:paraId="52FDBE54" w14:textId="77777777" w:rsidTr="00627453">
              <w:trPr>
                <w:trHeight w:val="402"/>
                <w:tblCellSpacing w:w="0" w:type="dxa"/>
              </w:trPr>
              <w:tc>
                <w:tcPr>
                  <w:tcW w:w="160" w:type="dxa"/>
                  <w:tcBorders>
                    <w:top w:val="nil"/>
                    <w:left w:val="nil"/>
                    <w:bottom w:val="nil"/>
                    <w:right w:val="nil"/>
                  </w:tcBorders>
                  <w:shd w:val="clear" w:color="000000" w:fill="FFFFFF"/>
                  <w:noWrap/>
                  <w:vAlign w:val="bottom"/>
                  <w:hideMark/>
                </w:tcPr>
                <w:p w14:paraId="07333826" w14:textId="77777777" w:rsidR="007C3C00" w:rsidRPr="007A2306" w:rsidRDefault="007C3C00" w:rsidP="00627453">
                  <w:pPr>
                    <w:contextualSpacing/>
                    <w:jc w:val="center"/>
                    <w:rPr>
                      <w:rFonts w:ascii="Calibri" w:hAnsi="Calibri" w:cs="Calibri"/>
                      <w:sz w:val="20"/>
                      <w:szCs w:val="20"/>
                      <w:lang w:val="en-GB"/>
                    </w:rPr>
                  </w:pPr>
                </w:p>
              </w:tc>
            </w:tr>
          </w:tbl>
          <w:p w14:paraId="6B7B8304" w14:textId="77777777" w:rsidR="007C3C00" w:rsidRPr="007A2306" w:rsidRDefault="007C3C00" w:rsidP="00627453">
            <w:pPr>
              <w:contextualSpacing/>
              <w:jc w:val="center"/>
              <w:rPr>
                <w:rFonts w:ascii="Calibri" w:hAnsi="Calibri" w:cs="Calibri"/>
                <w:sz w:val="20"/>
                <w:lang w:val="en-GB"/>
              </w:rPr>
            </w:pPr>
          </w:p>
        </w:tc>
        <w:tc>
          <w:tcPr>
            <w:tcW w:w="780" w:type="pct"/>
            <w:tcBorders>
              <w:top w:val="single" w:sz="4" w:space="0" w:color="4472C4" w:themeColor="accent1"/>
            </w:tcBorders>
            <w:shd w:val="clear" w:color="000000" w:fill="FFFFFF"/>
            <w:noWrap/>
            <w:vAlign w:val="center"/>
          </w:tcPr>
          <w:p w14:paraId="7C5E1CDF"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lang w:val="en-GB"/>
              </w:rPr>
              <w:t>26.19%</w:t>
            </w:r>
          </w:p>
        </w:tc>
      </w:tr>
      <w:tr w:rsidR="007C3C00" w:rsidRPr="007A2306" w14:paraId="3AF98BEC" w14:textId="77777777" w:rsidTr="00627453">
        <w:trPr>
          <w:trHeight w:val="170"/>
          <w:jc w:val="center"/>
        </w:trPr>
        <w:tc>
          <w:tcPr>
            <w:tcW w:w="1779" w:type="pct"/>
            <w:shd w:val="clear" w:color="auto" w:fill="4472C4" w:themeFill="accent1"/>
            <w:vAlign w:val="center"/>
          </w:tcPr>
          <w:p w14:paraId="62727597" w14:textId="77777777" w:rsidR="007C3C00" w:rsidRPr="007A2306" w:rsidRDefault="007C3C00" w:rsidP="00627453">
            <w:pPr>
              <w:contextualSpacing/>
              <w:jc w:val="right"/>
              <w:rPr>
                <w:rFonts w:ascii="Calibri" w:hAnsi="Calibri" w:cs="Calibri"/>
                <w:b/>
                <w:bCs/>
                <w:color w:val="FFFFFF" w:themeColor="background1"/>
                <w:sz w:val="20"/>
                <w:lang w:val="en-GB"/>
              </w:rPr>
            </w:pPr>
            <w:r w:rsidRPr="007A2306">
              <w:rPr>
                <w:rFonts w:ascii="Calibri" w:hAnsi="Calibri" w:cs="Calibri"/>
                <w:b/>
                <w:bCs/>
                <w:color w:val="FFFFFF" w:themeColor="background1"/>
                <w:sz w:val="20"/>
                <w:lang w:val="en-GB"/>
              </w:rPr>
              <w:t>Airport</w:t>
            </w:r>
          </w:p>
        </w:tc>
        <w:tc>
          <w:tcPr>
            <w:tcW w:w="623" w:type="pct"/>
            <w:shd w:val="clear" w:color="000000" w:fill="C0C0C0"/>
            <w:noWrap/>
            <w:vAlign w:val="center"/>
          </w:tcPr>
          <w:p w14:paraId="5C16031C"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lang w:val="en-GB"/>
              </w:rPr>
              <w:t>1 5/7</w:t>
            </w:r>
          </w:p>
        </w:tc>
        <w:tc>
          <w:tcPr>
            <w:tcW w:w="620" w:type="pct"/>
            <w:shd w:val="clear" w:color="000000" w:fill="808080"/>
            <w:noWrap/>
            <w:vAlign w:val="center"/>
          </w:tcPr>
          <w:p w14:paraId="53824088"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lang w:val="en-GB"/>
              </w:rPr>
              <w:t>0</w:t>
            </w:r>
          </w:p>
        </w:tc>
        <w:tc>
          <w:tcPr>
            <w:tcW w:w="526" w:type="pct"/>
            <w:shd w:val="clear" w:color="auto" w:fill="auto"/>
            <w:noWrap/>
            <w:vAlign w:val="center"/>
          </w:tcPr>
          <w:p w14:paraId="46F288CF"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lang w:val="en-GB"/>
              </w:rPr>
              <w:t>2/12</w:t>
            </w:r>
          </w:p>
        </w:tc>
        <w:tc>
          <w:tcPr>
            <w:tcW w:w="253" w:type="pct"/>
            <w:vMerge/>
            <w:vAlign w:val="center"/>
          </w:tcPr>
          <w:p w14:paraId="61773A26" w14:textId="77777777" w:rsidR="007C3C00" w:rsidRPr="007A2306" w:rsidRDefault="007C3C00" w:rsidP="00627453">
            <w:pPr>
              <w:contextualSpacing/>
              <w:jc w:val="center"/>
              <w:rPr>
                <w:rFonts w:ascii="Calibri" w:hAnsi="Calibri" w:cs="Calibri"/>
                <w:sz w:val="20"/>
                <w:lang w:val="en-GB"/>
              </w:rPr>
            </w:pPr>
          </w:p>
        </w:tc>
        <w:tc>
          <w:tcPr>
            <w:tcW w:w="419" w:type="pct"/>
            <w:shd w:val="clear" w:color="000000" w:fill="FFFFFF"/>
            <w:noWrap/>
            <w:vAlign w:val="bottom"/>
          </w:tcPr>
          <w:p w14:paraId="35FEB28D" w14:textId="77777777" w:rsidR="007C3C00" w:rsidRPr="007A2306" w:rsidRDefault="007C3C00" w:rsidP="00627453">
            <w:pPr>
              <w:contextualSpacing/>
              <w:jc w:val="center"/>
              <w:rPr>
                <w:rFonts w:ascii="Calibri" w:hAnsi="Calibri" w:cs="Calibri"/>
                <w:sz w:val="20"/>
                <w:lang w:val="en-GB"/>
              </w:rPr>
            </w:pPr>
          </w:p>
        </w:tc>
        <w:tc>
          <w:tcPr>
            <w:tcW w:w="780" w:type="pct"/>
            <w:shd w:val="clear" w:color="000000" w:fill="FFFFFF"/>
            <w:noWrap/>
            <w:vAlign w:val="center"/>
          </w:tcPr>
          <w:p w14:paraId="07149089"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lang w:val="en-GB"/>
              </w:rPr>
              <w:t>50.58%</w:t>
            </w:r>
          </w:p>
        </w:tc>
      </w:tr>
      <w:tr w:rsidR="007C3C00" w:rsidRPr="007A2306" w14:paraId="77A39339" w14:textId="77777777" w:rsidTr="00627453">
        <w:trPr>
          <w:trHeight w:val="170"/>
          <w:jc w:val="center"/>
        </w:trPr>
        <w:tc>
          <w:tcPr>
            <w:tcW w:w="1779" w:type="pct"/>
            <w:shd w:val="clear" w:color="auto" w:fill="4472C4" w:themeFill="accent1"/>
            <w:vAlign w:val="center"/>
          </w:tcPr>
          <w:p w14:paraId="1279A066" w14:textId="77777777" w:rsidR="007C3C00" w:rsidRPr="007A2306" w:rsidRDefault="007C3C00" w:rsidP="00627453">
            <w:pPr>
              <w:contextualSpacing/>
              <w:jc w:val="right"/>
              <w:rPr>
                <w:rFonts w:ascii="Calibri" w:hAnsi="Calibri" w:cs="Calibri"/>
                <w:b/>
                <w:bCs/>
                <w:color w:val="FFFFFF" w:themeColor="background1"/>
                <w:sz w:val="20"/>
                <w:lang w:val="en-GB"/>
              </w:rPr>
            </w:pPr>
            <w:r w:rsidRPr="007A2306">
              <w:rPr>
                <w:rFonts w:ascii="Calibri" w:hAnsi="Calibri" w:cs="Calibri"/>
                <w:b/>
                <w:bCs/>
                <w:color w:val="FFFFFF" w:themeColor="background1"/>
                <w:sz w:val="20"/>
                <w:lang w:val="en-GB"/>
              </w:rPr>
              <w:t xml:space="preserve">Electricity </w:t>
            </w:r>
            <w:proofErr w:type="spellStart"/>
            <w:r w:rsidRPr="007A2306">
              <w:rPr>
                <w:rFonts w:ascii="Calibri" w:hAnsi="Calibri" w:cs="Calibri"/>
                <w:b/>
                <w:bCs/>
                <w:color w:val="FFFFFF" w:themeColor="background1"/>
                <w:sz w:val="20"/>
                <w:lang w:val="en-GB"/>
              </w:rPr>
              <w:t>netw</w:t>
            </w:r>
            <w:proofErr w:type="spellEnd"/>
          </w:p>
        </w:tc>
        <w:tc>
          <w:tcPr>
            <w:tcW w:w="623" w:type="pct"/>
            <w:shd w:val="clear" w:color="000000" w:fill="C0C0C0"/>
            <w:noWrap/>
            <w:vAlign w:val="center"/>
          </w:tcPr>
          <w:p w14:paraId="5F0B1D5A"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lang w:val="en-GB"/>
              </w:rPr>
              <w:t>1</w:t>
            </w:r>
          </w:p>
        </w:tc>
        <w:tc>
          <w:tcPr>
            <w:tcW w:w="620" w:type="pct"/>
            <w:shd w:val="clear" w:color="000000" w:fill="C0C0C0"/>
            <w:noWrap/>
            <w:vAlign w:val="center"/>
          </w:tcPr>
          <w:p w14:paraId="4871FDA8"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lang w:val="en-GB"/>
              </w:rPr>
              <w:t>2/5</w:t>
            </w:r>
          </w:p>
        </w:tc>
        <w:tc>
          <w:tcPr>
            <w:tcW w:w="526" w:type="pct"/>
            <w:shd w:val="clear" w:color="000000" w:fill="808080"/>
            <w:noWrap/>
            <w:vAlign w:val="center"/>
          </w:tcPr>
          <w:p w14:paraId="581CE874"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lang w:val="en-GB"/>
              </w:rPr>
              <w:t>0</w:t>
            </w:r>
          </w:p>
        </w:tc>
        <w:tc>
          <w:tcPr>
            <w:tcW w:w="253" w:type="pct"/>
            <w:vMerge/>
            <w:vAlign w:val="center"/>
          </w:tcPr>
          <w:p w14:paraId="680E7C7C" w14:textId="77777777" w:rsidR="007C3C00" w:rsidRPr="007A2306" w:rsidRDefault="007C3C00" w:rsidP="00627453">
            <w:pPr>
              <w:contextualSpacing/>
              <w:jc w:val="center"/>
              <w:rPr>
                <w:rFonts w:ascii="Calibri" w:hAnsi="Calibri" w:cs="Calibri"/>
                <w:sz w:val="20"/>
                <w:lang w:val="en-GB"/>
              </w:rPr>
            </w:pPr>
          </w:p>
        </w:tc>
        <w:tc>
          <w:tcPr>
            <w:tcW w:w="419" w:type="pct"/>
            <w:shd w:val="clear" w:color="000000" w:fill="FFFFFF"/>
            <w:noWrap/>
            <w:vAlign w:val="bottom"/>
          </w:tcPr>
          <w:p w14:paraId="0ECA92CB" w14:textId="77777777" w:rsidR="007C3C00" w:rsidRPr="007A2306" w:rsidRDefault="007C3C00" w:rsidP="00627453">
            <w:pPr>
              <w:contextualSpacing/>
              <w:jc w:val="center"/>
              <w:rPr>
                <w:rFonts w:ascii="Calibri" w:hAnsi="Calibri" w:cs="Calibri"/>
                <w:sz w:val="20"/>
                <w:lang w:val="en-GB"/>
              </w:rPr>
            </w:pPr>
          </w:p>
        </w:tc>
        <w:tc>
          <w:tcPr>
            <w:tcW w:w="780" w:type="pct"/>
            <w:shd w:val="clear" w:color="000000" w:fill="FFFFFF"/>
            <w:noWrap/>
            <w:vAlign w:val="center"/>
          </w:tcPr>
          <w:p w14:paraId="0C6E1EE3" w14:textId="77777777" w:rsidR="007C3C00" w:rsidRPr="007A2306" w:rsidRDefault="007C3C00" w:rsidP="00627453">
            <w:pPr>
              <w:contextualSpacing/>
              <w:jc w:val="center"/>
              <w:rPr>
                <w:rFonts w:ascii="Calibri" w:hAnsi="Calibri" w:cs="Calibri"/>
                <w:sz w:val="20"/>
                <w:lang w:val="en-GB"/>
              </w:rPr>
            </w:pPr>
            <w:r w:rsidRPr="007A2306">
              <w:rPr>
                <w:rFonts w:ascii="Calibri" w:hAnsi="Calibri" w:cs="Calibri"/>
                <w:sz w:val="20"/>
                <w:lang w:val="en-GB"/>
              </w:rPr>
              <w:t>23.23%</w:t>
            </w:r>
          </w:p>
        </w:tc>
      </w:tr>
      <w:tr w:rsidR="007C3C00" w:rsidRPr="007A2306" w14:paraId="302DD40F" w14:textId="77777777" w:rsidTr="00627453">
        <w:trPr>
          <w:trHeight w:val="170"/>
          <w:jc w:val="center"/>
        </w:trPr>
        <w:tc>
          <w:tcPr>
            <w:tcW w:w="1779" w:type="pct"/>
            <w:tcBorders>
              <w:top w:val="single" w:sz="4" w:space="0" w:color="auto"/>
              <w:bottom w:val="single" w:sz="4" w:space="0" w:color="auto"/>
            </w:tcBorders>
            <w:shd w:val="clear" w:color="auto" w:fill="auto"/>
            <w:vAlign w:val="center"/>
          </w:tcPr>
          <w:p w14:paraId="5953EAB7" w14:textId="77777777" w:rsidR="007C3C00" w:rsidRPr="007A2306" w:rsidRDefault="007C3C00" w:rsidP="00627453">
            <w:pPr>
              <w:contextualSpacing/>
              <w:jc w:val="right"/>
              <w:rPr>
                <w:rFonts w:ascii="Calibri" w:hAnsi="Calibri" w:cs="Calibri"/>
                <w:sz w:val="20"/>
                <w:lang w:val="en-GB"/>
              </w:rPr>
            </w:pPr>
          </w:p>
        </w:tc>
        <w:tc>
          <w:tcPr>
            <w:tcW w:w="623" w:type="pct"/>
            <w:tcBorders>
              <w:top w:val="single" w:sz="4" w:space="0" w:color="auto"/>
              <w:bottom w:val="single" w:sz="4" w:space="0" w:color="auto"/>
            </w:tcBorders>
            <w:shd w:val="clear" w:color="auto" w:fill="auto"/>
            <w:noWrap/>
            <w:vAlign w:val="center"/>
          </w:tcPr>
          <w:p w14:paraId="036055D0" w14:textId="77777777" w:rsidR="007C3C00" w:rsidRPr="007A2306" w:rsidRDefault="007C3C00" w:rsidP="00627453">
            <w:pPr>
              <w:contextualSpacing/>
              <w:jc w:val="center"/>
              <w:rPr>
                <w:rFonts w:ascii="Calibri" w:hAnsi="Calibri" w:cs="Calibri"/>
                <w:sz w:val="20"/>
                <w:lang w:val="en-GB"/>
              </w:rPr>
            </w:pPr>
          </w:p>
        </w:tc>
        <w:tc>
          <w:tcPr>
            <w:tcW w:w="620" w:type="pct"/>
            <w:tcBorders>
              <w:top w:val="single" w:sz="4" w:space="0" w:color="auto"/>
              <w:bottom w:val="single" w:sz="4" w:space="0" w:color="auto"/>
            </w:tcBorders>
            <w:shd w:val="clear" w:color="auto" w:fill="auto"/>
            <w:noWrap/>
            <w:vAlign w:val="center"/>
          </w:tcPr>
          <w:p w14:paraId="21C8AC2F" w14:textId="77777777" w:rsidR="007C3C00" w:rsidRPr="007A2306" w:rsidRDefault="007C3C00" w:rsidP="00627453">
            <w:pPr>
              <w:contextualSpacing/>
              <w:jc w:val="center"/>
              <w:rPr>
                <w:rFonts w:ascii="Calibri" w:hAnsi="Calibri" w:cs="Calibri"/>
                <w:sz w:val="20"/>
                <w:lang w:val="en-GB"/>
              </w:rPr>
            </w:pPr>
          </w:p>
        </w:tc>
        <w:tc>
          <w:tcPr>
            <w:tcW w:w="526" w:type="pct"/>
            <w:tcBorders>
              <w:top w:val="single" w:sz="4" w:space="0" w:color="auto"/>
              <w:bottom w:val="single" w:sz="4" w:space="0" w:color="auto"/>
            </w:tcBorders>
            <w:shd w:val="clear" w:color="auto" w:fill="auto"/>
            <w:noWrap/>
            <w:vAlign w:val="center"/>
          </w:tcPr>
          <w:p w14:paraId="2A825394" w14:textId="77777777" w:rsidR="007C3C00" w:rsidRPr="007A2306" w:rsidRDefault="007C3C00" w:rsidP="00627453">
            <w:pPr>
              <w:contextualSpacing/>
              <w:jc w:val="center"/>
              <w:rPr>
                <w:rFonts w:ascii="Calibri" w:hAnsi="Calibri" w:cs="Calibri"/>
                <w:sz w:val="20"/>
                <w:lang w:val="en-GB"/>
              </w:rPr>
            </w:pPr>
          </w:p>
        </w:tc>
        <w:tc>
          <w:tcPr>
            <w:tcW w:w="253" w:type="pct"/>
            <w:tcBorders>
              <w:top w:val="single" w:sz="4" w:space="0" w:color="auto"/>
              <w:bottom w:val="single" w:sz="4" w:space="0" w:color="auto"/>
            </w:tcBorders>
            <w:shd w:val="clear" w:color="auto" w:fill="auto"/>
            <w:vAlign w:val="center"/>
          </w:tcPr>
          <w:p w14:paraId="64CD19B3" w14:textId="77777777" w:rsidR="007C3C00" w:rsidRPr="007A2306" w:rsidRDefault="007C3C00" w:rsidP="00627453">
            <w:pPr>
              <w:contextualSpacing/>
              <w:rPr>
                <w:rFonts w:ascii="Calibri" w:hAnsi="Calibri" w:cs="Calibri"/>
                <w:sz w:val="20"/>
                <w:lang w:val="en-GB"/>
              </w:rPr>
            </w:pPr>
          </w:p>
        </w:tc>
        <w:tc>
          <w:tcPr>
            <w:tcW w:w="419" w:type="pct"/>
            <w:tcBorders>
              <w:top w:val="single" w:sz="4" w:space="0" w:color="auto"/>
              <w:bottom w:val="single" w:sz="4" w:space="0" w:color="auto"/>
            </w:tcBorders>
            <w:shd w:val="clear" w:color="auto" w:fill="C0C0C0"/>
            <w:noWrap/>
            <w:vAlign w:val="bottom"/>
          </w:tcPr>
          <w:p w14:paraId="2B5FC610" w14:textId="77777777" w:rsidR="007C3C00" w:rsidRPr="007A2306" w:rsidRDefault="007C3C00" w:rsidP="00627453">
            <w:pPr>
              <w:contextualSpacing/>
              <w:rPr>
                <w:rFonts w:ascii="Calibri" w:hAnsi="Calibri" w:cs="Calibri"/>
                <w:b/>
                <w:sz w:val="20"/>
                <w:lang w:val="en-GB"/>
              </w:rPr>
            </w:pPr>
            <w:r w:rsidRPr="007A2306">
              <w:rPr>
                <w:rFonts w:ascii="Calibri" w:hAnsi="Calibri" w:cs="Calibri"/>
                <w:b/>
                <w:sz w:val="20"/>
                <w:lang w:val="en-GB"/>
              </w:rPr>
              <w:t>CR</w:t>
            </w:r>
          </w:p>
        </w:tc>
        <w:tc>
          <w:tcPr>
            <w:tcW w:w="780" w:type="pct"/>
            <w:tcBorders>
              <w:top w:val="single" w:sz="4" w:space="0" w:color="auto"/>
              <w:bottom w:val="single" w:sz="4" w:space="0" w:color="auto"/>
            </w:tcBorders>
            <w:shd w:val="clear" w:color="auto" w:fill="C0C0C0"/>
            <w:noWrap/>
            <w:vAlign w:val="center"/>
          </w:tcPr>
          <w:p w14:paraId="143E2C15" w14:textId="77777777" w:rsidR="007C3C00" w:rsidRPr="007A2306" w:rsidRDefault="007C3C00" w:rsidP="00627453">
            <w:pPr>
              <w:contextualSpacing/>
              <w:jc w:val="center"/>
              <w:rPr>
                <w:rFonts w:ascii="Calibri" w:hAnsi="Calibri" w:cs="Calibri"/>
                <w:b/>
                <w:sz w:val="20"/>
                <w:lang w:val="en-GB"/>
              </w:rPr>
            </w:pPr>
            <w:r w:rsidRPr="007A2306">
              <w:rPr>
                <w:rFonts w:ascii="Calibri" w:hAnsi="Calibri" w:cs="Calibri"/>
                <w:b/>
                <w:sz w:val="20"/>
                <w:lang w:val="en-GB"/>
              </w:rPr>
              <w:t>0</w:t>
            </w:r>
          </w:p>
        </w:tc>
      </w:tr>
    </w:tbl>
    <w:p w14:paraId="13845150" w14:textId="77777777" w:rsidR="00553C4E" w:rsidRPr="007A2306" w:rsidRDefault="00553C4E" w:rsidP="00553C4E">
      <w:pPr>
        <w:jc w:val="both"/>
        <w:rPr>
          <w:rFonts w:ascii="Calibri" w:hAnsi="Calibri" w:cs="Calibri"/>
        </w:rPr>
      </w:pPr>
    </w:p>
    <w:p w14:paraId="0EFFCE18" w14:textId="77777777" w:rsidR="009A4B3D" w:rsidRPr="007A2306" w:rsidRDefault="009A4B3D" w:rsidP="00C02B17">
      <w:pPr>
        <w:spacing w:after="120"/>
        <w:jc w:val="both"/>
        <w:rPr>
          <w:rFonts w:ascii="Calibri" w:eastAsia="Sylfaen" w:hAnsi="Calibri" w:cs="Calibri"/>
        </w:rPr>
      </w:pPr>
    </w:p>
    <w:p w14:paraId="06922319" w14:textId="77777777" w:rsidR="009A4B3D" w:rsidRPr="007A2306" w:rsidRDefault="00D01417" w:rsidP="00C02B17">
      <w:pPr>
        <w:spacing w:line="300" w:lineRule="exact"/>
        <w:jc w:val="both"/>
        <w:rPr>
          <w:rFonts w:ascii="Calibri" w:eastAsia="Sylfaen" w:hAnsi="Calibri" w:cs="Calibri"/>
          <w:b/>
          <w:bCs/>
        </w:rPr>
      </w:pPr>
      <w:r w:rsidRPr="007A2306">
        <w:rPr>
          <w:rFonts w:ascii="Calibri" w:eastAsia="Sylfaen" w:hAnsi="Calibri" w:cs="Calibri"/>
          <w:b/>
          <w:bCs/>
          <w:position w:val="1"/>
        </w:rPr>
        <w:t xml:space="preserve">Results-conclusions </w:t>
      </w:r>
    </w:p>
    <w:p w14:paraId="2F592849" w14:textId="77777777" w:rsidR="00D01417" w:rsidRPr="007A2306" w:rsidRDefault="00D01417" w:rsidP="00C02B17">
      <w:pPr>
        <w:jc w:val="both"/>
        <w:rPr>
          <w:rFonts w:ascii="Calibri" w:hAnsi="Calibri" w:cs="Calibri"/>
          <w:lang w:val="en-GB"/>
        </w:rPr>
      </w:pPr>
      <w:r w:rsidRPr="007A2306">
        <w:rPr>
          <w:rFonts w:ascii="Calibri" w:hAnsi="Calibri" w:cs="Calibri"/>
          <w:lang w:val="en-GB"/>
        </w:rPr>
        <w:t>For the examination of the alternative sites three scenarios are examined:</w:t>
      </w:r>
    </w:p>
    <w:p w14:paraId="0A6B46D3" w14:textId="77777777" w:rsidR="00D01417" w:rsidRPr="007A2306" w:rsidRDefault="00D01417" w:rsidP="006C44BF">
      <w:pPr>
        <w:pStyle w:val="ListParagraph"/>
        <w:numPr>
          <w:ilvl w:val="0"/>
          <w:numId w:val="44"/>
        </w:numPr>
        <w:spacing w:before="120" w:after="120"/>
        <w:ind w:left="426" w:hanging="426"/>
        <w:jc w:val="both"/>
        <w:rPr>
          <w:rFonts w:cs="Calibri"/>
          <w:sz w:val="24"/>
          <w:szCs w:val="24"/>
          <w:lang w:val="en-GB"/>
        </w:rPr>
      </w:pPr>
      <w:r w:rsidRPr="007A2306">
        <w:rPr>
          <w:rFonts w:cs="Calibri"/>
          <w:sz w:val="24"/>
          <w:szCs w:val="24"/>
          <w:u w:val="single"/>
          <w:lang w:val="en-GB"/>
        </w:rPr>
        <w:t>Scenario 1- Basic scenario</w:t>
      </w:r>
      <w:r w:rsidRPr="007A2306">
        <w:rPr>
          <w:rFonts w:cs="Calibri"/>
          <w:sz w:val="24"/>
          <w:szCs w:val="24"/>
          <w:lang w:val="en-GB"/>
        </w:rPr>
        <w:t>: it is assumed that the two groups of criteria are of equal importance</w:t>
      </w:r>
    </w:p>
    <w:p w14:paraId="5088B902" w14:textId="77777777" w:rsidR="00D01417" w:rsidRPr="007A2306" w:rsidRDefault="00D01417" w:rsidP="006C44BF">
      <w:pPr>
        <w:pStyle w:val="ListParagraph"/>
        <w:numPr>
          <w:ilvl w:val="0"/>
          <w:numId w:val="44"/>
        </w:numPr>
        <w:spacing w:before="120" w:after="120"/>
        <w:ind w:left="426" w:hanging="426"/>
        <w:jc w:val="both"/>
        <w:rPr>
          <w:rFonts w:cs="Calibri"/>
          <w:sz w:val="24"/>
          <w:szCs w:val="24"/>
          <w:lang w:val="en-GB"/>
        </w:rPr>
      </w:pPr>
      <w:r w:rsidRPr="007A2306">
        <w:rPr>
          <w:rFonts w:cs="Calibri"/>
          <w:sz w:val="24"/>
          <w:szCs w:val="24"/>
          <w:u w:val="single"/>
          <w:lang w:val="en-GB"/>
        </w:rPr>
        <w:lastRenderedPageBreak/>
        <w:t>Scenario 2- Environmental scenario</w:t>
      </w:r>
      <w:r w:rsidRPr="007A2306">
        <w:rPr>
          <w:rFonts w:cs="Calibri"/>
          <w:sz w:val="24"/>
          <w:szCs w:val="24"/>
          <w:lang w:val="en-GB"/>
        </w:rPr>
        <w:t xml:space="preserve">: Environmental / social criteria </w:t>
      </w:r>
      <w:proofErr w:type="gramStart"/>
      <w:r w:rsidRPr="007A2306">
        <w:rPr>
          <w:rFonts w:cs="Calibri"/>
          <w:sz w:val="24"/>
          <w:szCs w:val="24"/>
          <w:lang w:val="en-GB"/>
        </w:rPr>
        <w:t>are considered to be</w:t>
      </w:r>
      <w:proofErr w:type="gramEnd"/>
      <w:r w:rsidRPr="007A2306">
        <w:rPr>
          <w:rFonts w:cs="Calibri"/>
          <w:sz w:val="24"/>
          <w:szCs w:val="24"/>
          <w:lang w:val="en-GB"/>
        </w:rPr>
        <w:t xml:space="preserve"> more important than the techno-economic criteria, </w:t>
      </w:r>
      <w:proofErr w:type="spellStart"/>
      <w:r w:rsidRPr="007A2306">
        <w:rPr>
          <w:rFonts w:cs="Calibri"/>
          <w:sz w:val="24"/>
          <w:szCs w:val="24"/>
          <w:lang w:val="en-GB"/>
        </w:rPr>
        <w:t>i.e</w:t>
      </w:r>
      <w:proofErr w:type="spellEnd"/>
      <w:r w:rsidRPr="007A2306">
        <w:rPr>
          <w:rFonts w:cs="Calibri"/>
          <w:sz w:val="24"/>
          <w:szCs w:val="24"/>
          <w:lang w:val="en-GB"/>
        </w:rPr>
        <w:t xml:space="preserve"> the group weight factors are:</w:t>
      </w:r>
    </w:p>
    <w:p w14:paraId="282E6FF3" w14:textId="77777777" w:rsidR="00D01417" w:rsidRPr="007A2306" w:rsidRDefault="00D01417" w:rsidP="00C02B17">
      <w:pPr>
        <w:pStyle w:val="Bullet2"/>
        <w:rPr>
          <w:rFonts w:cs="Calibri"/>
          <w:sz w:val="24"/>
          <w:szCs w:val="24"/>
          <w:lang w:val="en-GB"/>
        </w:rPr>
      </w:pPr>
      <w:r w:rsidRPr="007A2306">
        <w:rPr>
          <w:rFonts w:cs="Calibri"/>
          <w:sz w:val="24"/>
          <w:szCs w:val="24"/>
          <w:lang w:val="en-GB"/>
        </w:rPr>
        <w:t>Environmental / social criteria: 60%</w:t>
      </w:r>
    </w:p>
    <w:p w14:paraId="1889782C" w14:textId="77777777" w:rsidR="00D01417" w:rsidRPr="007A2306" w:rsidRDefault="00D01417" w:rsidP="00C02B17">
      <w:pPr>
        <w:pStyle w:val="Bullet2"/>
        <w:rPr>
          <w:rFonts w:cs="Calibri"/>
          <w:sz w:val="24"/>
          <w:szCs w:val="24"/>
          <w:lang w:val="en-GB"/>
        </w:rPr>
      </w:pPr>
      <w:r w:rsidRPr="007A2306">
        <w:rPr>
          <w:rFonts w:cs="Calibri"/>
          <w:sz w:val="24"/>
          <w:szCs w:val="24"/>
          <w:lang w:val="en-GB"/>
        </w:rPr>
        <w:t>Techno-economic criteria: 40%</w:t>
      </w:r>
    </w:p>
    <w:p w14:paraId="6CD400FB" w14:textId="77777777" w:rsidR="00D01417" w:rsidRPr="007A2306" w:rsidRDefault="00D01417" w:rsidP="006C44BF">
      <w:pPr>
        <w:pStyle w:val="ListParagraph"/>
        <w:numPr>
          <w:ilvl w:val="0"/>
          <w:numId w:val="44"/>
        </w:numPr>
        <w:spacing w:before="120" w:after="120"/>
        <w:ind w:left="426" w:hanging="426"/>
        <w:jc w:val="both"/>
        <w:rPr>
          <w:rFonts w:cs="Calibri"/>
          <w:sz w:val="24"/>
          <w:szCs w:val="24"/>
          <w:lang w:val="en-GB"/>
        </w:rPr>
      </w:pPr>
      <w:r w:rsidRPr="007A2306">
        <w:rPr>
          <w:rFonts w:cs="Calibri"/>
          <w:sz w:val="24"/>
          <w:szCs w:val="24"/>
          <w:u w:val="single"/>
          <w:lang w:val="en-GB"/>
        </w:rPr>
        <w:t xml:space="preserve">Scenario 3 – Technical scenario: </w:t>
      </w:r>
      <w:r w:rsidRPr="007A2306">
        <w:rPr>
          <w:rFonts w:cs="Calibri"/>
          <w:sz w:val="24"/>
          <w:szCs w:val="24"/>
          <w:lang w:val="en-GB"/>
        </w:rPr>
        <w:t xml:space="preserve">Techno-economic criteria </w:t>
      </w:r>
      <w:proofErr w:type="gramStart"/>
      <w:r w:rsidRPr="007A2306">
        <w:rPr>
          <w:rFonts w:cs="Calibri"/>
          <w:sz w:val="24"/>
          <w:szCs w:val="24"/>
          <w:lang w:val="en-GB"/>
        </w:rPr>
        <w:t>are considered to be</w:t>
      </w:r>
      <w:proofErr w:type="gramEnd"/>
      <w:r w:rsidRPr="007A2306">
        <w:rPr>
          <w:rFonts w:cs="Calibri"/>
          <w:sz w:val="24"/>
          <w:szCs w:val="24"/>
          <w:lang w:val="en-GB"/>
        </w:rPr>
        <w:t xml:space="preserve"> more important and the group weight factors are:</w:t>
      </w:r>
    </w:p>
    <w:p w14:paraId="1C368496" w14:textId="77777777" w:rsidR="00D01417" w:rsidRPr="007A2306" w:rsidRDefault="00D01417" w:rsidP="00C02B17">
      <w:pPr>
        <w:pStyle w:val="Bullet2"/>
        <w:rPr>
          <w:rFonts w:cs="Calibri"/>
          <w:sz w:val="24"/>
          <w:szCs w:val="24"/>
          <w:lang w:val="en-GB"/>
        </w:rPr>
      </w:pPr>
      <w:r w:rsidRPr="007A2306">
        <w:rPr>
          <w:rFonts w:cs="Calibri"/>
          <w:sz w:val="24"/>
          <w:szCs w:val="24"/>
          <w:lang w:val="en-GB"/>
        </w:rPr>
        <w:t>Environmental / social criteria: 40%</w:t>
      </w:r>
    </w:p>
    <w:p w14:paraId="72893B71" w14:textId="77777777" w:rsidR="00D01417" w:rsidRPr="007A2306" w:rsidRDefault="00D01417" w:rsidP="00C02B17">
      <w:pPr>
        <w:pStyle w:val="Bullet2"/>
        <w:rPr>
          <w:rFonts w:cs="Calibri"/>
          <w:sz w:val="24"/>
          <w:szCs w:val="24"/>
          <w:lang w:val="en-GB"/>
        </w:rPr>
      </w:pPr>
      <w:r w:rsidRPr="007A2306">
        <w:rPr>
          <w:rFonts w:cs="Calibri"/>
          <w:sz w:val="24"/>
          <w:szCs w:val="24"/>
          <w:lang w:val="en-GB"/>
        </w:rPr>
        <w:t>Techno-economic criteria: 60%</w:t>
      </w:r>
    </w:p>
    <w:p w14:paraId="56DBDCFE" w14:textId="6F83E65E" w:rsidR="006A2658" w:rsidRPr="007A2306" w:rsidRDefault="006A2658" w:rsidP="00C02B17">
      <w:pPr>
        <w:spacing w:after="120"/>
        <w:ind w:left="140"/>
        <w:jc w:val="both"/>
        <w:rPr>
          <w:rFonts w:ascii="Calibri" w:eastAsia="Sylfaen" w:hAnsi="Calibri" w:cs="Calibri"/>
        </w:rPr>
      </w:pPr>
    </w:p>
    <w:p w14:paraId="32299F2F" w14:textId="1652CE5F" w:rsidR="006A2658" w:rsidRPr="002732BC" w:rsidRDefault="006A2658" w:rsidP="00C02B17">
      <w:pPr>
        <w:spacing w:after="120"/>
        <w:ind w:left="140"/>
        <w:jc w:val="both"/>
        <w:rPr>
          <w:rFonts w:ascii="Calibri" w:eastAsia="Sylfaen" w:hAnsi="Calibri" w:cs="Calibri"/>
          <w:b/>
          <w:bCs/>
          <w:u w:val="single" w:color="000000"/>
        </w:rPr>
      </w:pPr>
      <w:r w:rsidRPr="002732BC">
        <w:rPr>
          <w:rFonts w:ascii="Calibri" w:eastAsia="Sylfaen" w:hAnsi="Calibri" w:cs="Calibri"/>
          <w:b/>
          <w:bCs/>
          <w:u w:val="single" w:color="000000"/>
        </w:rPr>
        <w:t>Scenario 1</w:t>
      </w:r>
    </w:p>
    <w:p w14:paraId="35D60B7F" w14:textId="77777777" w:rsidR="006A2658" w:rsidRPr="007A2306" w:rsidRDefault="006A2658" w:rsidP="00C02B17">
      <w:pPr>
        <w:spacing w:after="120"/>
        <w:ind w:left="140"/>
        <w:jc w:val="both"/>
        <w:rPr>
          <w:rFonts w:ascii="Calibri" w:eastAsia="Sylfaen" w:hAnsi="Calibri" w:cs="Calibri"/>
        </w:rPr>
      </w:pPr>
    </w:p>
    <w:p w14:paraId="362CEA20" w14:textId="4BB9E6BF" w:rsidR="009A4B3D" w:rsidRPr="007A2306" w:rsidRDefault="00D01417" w:rsidP="00C02B17">
      <w:pPr>
        <w:spacing w:after="120"/>
        <w:ind w:left="140"/>
        <w:jc w:val="both"/>
        <w:rPr>
          <w:rFonts w:ascii="Calibri" w:eastAsia="Sylfaen" w:hAnsi="Calibri" w:cs="Calibri"/>
        </w:rPr>
      </w:pPr>
      <w:r w:rsidRPr="007A2306">
        <w:rPr>
          <w:rFonts w:ascii="Calibri" w:eastAsia="Sylfaen" w:hAnsi="Calibri" w:cs="Calibri"/>
        </w:rPr>
        <w:t>Table</w:t>
      </w:r>
      <w:r w:rsidR="009A4B3D" w:rsidRPr="007A2306">
        <w:rPr>
          <w:rFonts w:ascii="Calibri" w:eastAsia="Sylfaen" w:hAnsi="Calibri" w:cs="Calibri"/>
        </w:rPr>
        <w:t xml:space="preserve"> 4.1</w:t>
      </w:r>
      <w:r w:rsidR="00553C4E" w:rsidRPr="007A2306">
        <w:rPr>
          <w:rFonts w:ascii="Calibri" w:eastAsia="Sylfaen" w:hAnsi="Calibri" w:cs="Calibri"/>
          <w:lang w:val="ka-GE"/>
        </w:rPr>
        <w:t>0</w:t>
      </w:r>
      <w:r w:rsidR="009A4B3D" w:rsidRPr="007A2306">
        <w:rPr>
          <w:rFonts w:ascii="Calibri" w:eastAsia="Sylfaen" w:hAnsi="Calibri" w:cs="Calibri"/>
        </w:rPr>
        <w:t xml:space="preserve">:     </w:t>
      </w:r>
      <w:r w:rsidR="009A4B3D" w:rsidRPr="007A2306">
        <w:rPr>
          <w:rFonts w:ascii="Calibri" w:eastAsia="Sylfaen" w:hAnsi="Calibri" w:cs="Calibri"/>
          <w:spacing w:val="11"/>
        </w:rPr>
        <w:t xml:space="preserve"> </w:t>
      </w:r>
      <w:r w:rsidRPr="007A2306">
        <w:rPr>
          <w:rFonts w:ascii="Calibri" w:eastAsia="Sylfaen" w:hAnsi="Calibri" w:cs="Calibri"/>
          <w:spacing w:val="-1"/>
        </w:rPr>
        <w:t xml:space="preserve">Final weights of the criteria – Scenario 1 </w:t>
      </w:r>
    </w:p>
    <w:tbl>
      <w:tblPr>
        <w:tblW w:w="5000" w:type="pct"/>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5413"/>
        <w:gridCol w:w="1114"/>
        <w:gridCol w:w="1300"/>
        <w:gridCol w:w="1114"/>
        <w:gridCol w:w="848"/>
      </w:tblGrid>
      <w:tr w:rsidR="00D01417" w:rsidRPr="007A2306" w14:paraId="64F21641" w14:textId="77777777" w:rsidTr="00D10E93">
        <w:trPr>
          <w:trHeight w:val="300"/>
        </w:trPr>
        <w:tc>
          <w:tcPr>
            <w:tcW w:w="2765" w:type="pct"/>
            <w:shd w:val="clear" w:color="auto" w:fill="4F81BD"/>
            <w:hideMark/>
          </w:tcPr>
          <w:p w14:paraId="741EAF67" w14:textId="77777777" w:rsidR="00D01417" w:rsidRPr="007A2306" w:rsidRDefault="00D01417" w:rsidP="00C02B17">
            <w:pPr>
              <w:jc w:val="both"/>
              <w:rPr>
                <w:rFonts w:ascii="Calibri" w:hAnsi="Calibri" w:cs="Calibri"/>
                <w:b/>
                <w:bCs/>
                <w:color w:val="FFFFFF"/>
                <w:lang w:val="en-GB"/>
              </w:rPr>
            </w:pPr>
            <w:r w:rsidRPr="007A2306">
              <w:rPr>
                <w:rFonts w:ascii="Calibri" w:hAnsi="Calibri" w:cs="Calibri"/>
                <w:b/>
                <w:bCs/>
                <w:color w:val="FFFFFF"/>
                <w:lang w:val="en-GB"/>
              </w:rPr>
              <w:t>CRITERIA</w:t>
            </w:r>
          </w:p>
        </w:tc>
        <w:tc>
          <w:tcPr>
            <w:tcW w:w="569" w:type="pct"/>
            <w:shd w:val="clear" w:color="auto" w:fill="4F81BD"/>
            <w:hideMark/>
          </w:tcPr>
          <w:p w14:paraId="583C0431" w14:textId="77777777" w:rsidR="00D01417" w:rsidRPr="007A2306" w:rsidRDefault="00D01417" w:rsidP="00C02B17">
            <w:pPr>
              <w:jc w:val="both"/>
              <w:rPr>
                <w:rFonts w:ascii="Calibri" w:hAnsi="Calibri" w:cs="Calibri"/>
                <w:b/>
                <w:bCs/>
                <w:color w:val="FFFFFF"/>
                <w:lang w:val="en-GB"/>
              </w:rPr>
            </w:pPr>
            <w:r w:rsidRPr="007A2306">
              <w:rPr>
                <w:rFonts w:ascii="Calibri" w:hAnsi="Calibri" w:cs="Calibri"/>
                <w:b/>
                <w:bCs/>
                <w:color w:val="FFFFFF"/>
                <w:lang w:val="en-GB"/>
              </w:rPr>
              <w:t> </w:t>
            </w:r>
          </w:p>
        </w:tc>
        <w:tc>
          <w:tcPr>
            <w:tcW w:w="664" w:type="pct"/>
            <w:shd w:val="clear" w:color="auto" w:fill="4F81BD"/>
            <w:hideMark/>
          </w:tcPr>
          <w:p w14:paraId="1179BCB9" w14:textId="77777777" w:rsidR="00D01417" w:rsidRPr="007A2306" w:rsidRDefault="00D01417" w:rsidP="00C02B17">
            <w:pPr>
              <w:jc w:val="both"/>
              <w:rPr>
                <w:rFonts w:ascii="Calibri" w:hAnsi="Calibri" w:cs="Calibri"/>
                <w:b/>
                <w:bCs/>
                <w:color w:val="FFFFFF"/>
                <w:lang w:val="en-GB"/>
              </w:rPr>
            </w:pPr>
            <w:r w:rsidRPr="007A2306">
              <w:rPr>
                <w:rFonts w:ascii="Calibri" w:hAnsi="Calibri" w:cs="Calibri"/>
                <w:b/>
                <w:bCs/>
                <w:color w:val="FFFFFF"/>
                <w:lang w:val="en-GB"/>
              </w:rPr>
              <w:t> </w:t>
            </w:r>
          </w:p>
        </w:tc>
        <w:tc>
          <w:tcPr>
            <w:tcW w:w="569" w:type="pct"/>
            <w:shd w:val="clear" w:color="auto" w:fill="4F81BD"/>
            <w:hideMark/>
          </w:tcPr>
          <w:p w14:paraId="0649AE6C" w14:textId="77777777" w:rsidR="00D01417" w:rsidRPr="007A2306" w:rsidRDefault="00D01417" w:rsidP="00C02B17">
            <w:pPr>
              <w:jc w:val="both"/>
              <w:rPr>
                <w:rFonts w:ascii="Calibri" w:hAnsi="Calibri" w:cs="Calibri"/>
                <w:b/>
                <w:bCs/>
                <w:color w:val="FFFFFF"/>
                <w:lang w:val="en-GB"/>
              </w:rPr>
            </w:pPr>
            <w:r w:rsidRPr="007A2306">
              <w:rPr>
                <w:rFonts w:ascii="Calibri" w:hAnsi="Calibri" w:cs="Calibri"/>
                <w:b/>
                <w:bCs/>
                <w:color w:val="FFFFFF"/>
                <w:lang w:val="en-GB"/>
              </w:rPr>
              <w:t> </w:t>
            </w:r>
          </w:p>
        </w:tc>
        <w:tc>
          <w:tcPr>
            <w:tcW w:w="433" w:type="pct"/>
            <w:shd w:val="clear" w:color="auto" w:fill="4F81BD"/>
            <w:noWrap/>
            <w:hideMark/>
          </w:tcPr>
          <w:p w14:paraId="53B514F6" w14:textId="77777777" w:rsidR="00D01417" w:rsidRPr="007A2306" w:rsidRDefault="00D01417" w:rsidP="00C02B17">
            <w:pPr>
              <w:jc w:val="both"/>
              <w:rPr>
                <w:rFonts w:ascii="Calibri" w:hAnsi="Calibri" w:cs="Calibri"/>
                <w:b/>
                <w:bCs/>
                <w:color w:val="000000"/>
                <w:lang w:val="en-GB"/>
              </w:rPr>
            </w:pPr>
          </w:p>
        </w:tc>
      </w:tr>
      <w:tr w:rsidR="00D01417" w:rsidRPr="007A2306" w14:paraId="725B982D" w14:textId="77777777" w:rsidTr="00D10E93">
        <w:trPr>
          <w:trHeight w:val="673"/>
        </w:trPr>
        <w:tc>
          <w:tcPr>
            <w:tcW w:w="2765" w:type="pct"/>
            <w:tcBorders>
              <w:top w:val="single" w:sz="8" w:space="0" w:color="4F81BD"/>
              <w:left w:val="single" w:sz="8" w:space="0" w:color="4F81BD"/>
              <w:bottom w:val="single" w:sz="8" w:space="0" w:color="4F81BD"/>
            </w:tcBorders>
            <w:shd w:val="clear" w:color="auto" w:fill="C6D9F1"/>
            <w:hideMark/>
          </w:tcPr>
          <w:p w14:paraId="364CA33D"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569" w:type="pct"/>
            <w:tcBorders>
              <w:top w:val="single" w:sz="8" w:space="0" w:color="4F81BD"/>
              <w:bottom w:val="single" w:sz="8" w:space="0" w:color="4F81BD"/>
            </w:tcBorders>
            <w:shd w:val="clear" w:color="auto" w:fill="C6D9F1"/>
            <w:hideMark/>
          </w:tcPr>
          <w:p w14:paraId="351F3D04"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GROUP WEIGHT</w:t>
            </w:r>
          </w:p>
        </w:tc>
        <w:tc>
          <w:tcPr>
            <w:tcW w:w="664" w:type="pct"/>
            <w:tcBorders>
              <w:top w:val="single" w:sz="8" w:space="0" w:color="4F81BD"/>
              <w:bottom w:val="single" w:sz="8" w:space="0" w:color="4F81BD"/>
            </w:tcBorders>
            <w:shd w:val="clear" w:color="auto" w:fill="C6D9F1"/>
            <w:hideMark/>
          </w:tcPr>
          <w:p w14:paraId="0A74A4D6"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INTERNAL WEIGHT</w:t>
            </w:r>
          </w:p>
        </w:tc>
        <w:tc>
          <w:tcPr>
            <w:tcW w:w="569" w:type="pct"/>
            <w:tcBorders>
              <w:top w:val="single" w:sz="8" w:space="0" w:color="4F81BD"/>
              <w:bottom w:val="single" w:sz="8" w:space="0" w:color="4F81BD"/>
            </w:tcBorders>
            <w:shd w:val="clear" w:color="auto" w:fill="C6D9F1"/>
            <w:hideMark/>
          </w:tcPr>
          <w:p w14:paraId="37E46C2D"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FINAL WEIGHT</w:t>
            </w:r>
          </w:p>
        </w:tc>
        <w:tc>
          <w:tcPr>
            <w:tcW w:w="433" w:type="pct"/>
            <w:tcBorders>
              <w:top w:val="single" w:sz="8" w:space="0" w:color="4F81BD"/>
              <w:bottom w:val="single" w:sz="8" w:space="0" w:color="4F81BD"/>
              <w:right w:val="single" w:sz="8" w:space="0" w:color="4F81BD"/>
            </w:tcBorders>
            <w:shd w:val="clear" w:color="auto" w:fill="C6D9F1"/>
            <w:hideMark/>
          </w:tcPr>
          <w:p w14:paraId="5116CA4C"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RANK</w:t>
            </w:r>
          </w:p>
        </w:tc>
      </w:tr>
      <w:tr w:rsidR="00D01417" w:rsidRPr="007A2306" w14:paraId="26D612DD" w14:textId="77777777" w:rsidTr="00D10E93">
        <w:trPr>
          <w:trHeight w:val="315"/>
        </w:trPr>
        <w:tc>
          <w:tcPr>
            <w:tcW w:w="2765" w:type="pct"/>
            <w:shd w:val="clear" w:color="auto" w:fill="auto"/>
            <w:hideMark/>
          </w:tcPr>
          <w:p w14:paraId="3EE9FCFF"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Environmental and Social Criteria</w:t>
            </w:r>
          </w:p>
        </w:tc>
        <w:tc>
          <w:tcPr>
            <w:tcW w:w="569" w:type="pct"/>
            <w:shd w:val="clear" w:color="auto" w:fill="auto"/>
            <w:hideMark/>
          </w:tcPr>
          <w:p w14:paraId="319B85D9"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50%</w:t>
            </w:r>
          </w:p>
        </w:tc>
        <w:tc>
          <w:tcPr>
            <w:tcW w:w="664" w:type="pct"/>
            <w:shd w:val="clear" w:color="auto" w:fill="auto"/>
            <w:hideMark/>
          </w:tcPr>
          <w:p w14:paraId="366AAD0D"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569" w:type="pct"/>
            <w:shd w:val="clear" w:color="auto" w:fill="auto"/>
            <w:hideMark/>
          </w:tcPr>
          <w:p w14:paraId="357D8FAF"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433" w:type="pct"/>
            <w:shd w:val="clear" w:color="auto" w:fill="auto"/>
            <w:noWrap/>
            <w:hideMark/>
          </w:tcPr>
          <w:p w14:paraId="2CFDFCC0" w14:textId="77777777" w:rsidR="00D01417" w:rsidRPr="007A2306" w:rsidRDefault="00D01417" w:rsidP="00C02B17">
            <w:pPr>
              <w:jc w:val="both"/>
              <w:rPr>
                <w:rFonts w:ascii="Calibri" w:hAnsi="Calibri" w:cs="Calibri"/>
                <w:color w:val="000000"/>
                <w:lang w:val="en-GB"/>
              </w:rPr>
            </w:pPr>
          </w:p>
        </w:tc>
      </w:tr>
      <w:tr w:rsidR="00D01417" w:rsidRPr="007A2306" w14:paraId="4E279739" w14:textId="77777777" w:rsidTr="00D10E93">
        <w:trPr>
          <w:trHeight w:val="315"/>
        </w:trPr>
        <w:tc>
          <w:tcPr>
            <w:tcW w:w="2765" w:type="pct"/>
            <w:tcBorders>
              <w:top w:val="single" w:sz="8" w:space="0" w:color="4F81BD"/>
              <w:left w:val="single" w:sz="8" w:space="0" w:color="4F81BD"/>
              <w:bottom w:val="single" w:sz="8" w:space="0" w:color="4F81BD"/>
            </w:tcBorders>
            <w:shd w:val="clear" w:color="auto" w:fill="auto"/>
            <w:vAlign w:val="center"/>
            <w:hideMark/>
          </w:tcPr>
          <w:p w14:paraId="7D9E7C34" w14:textId="77777777" w:rsidR="00D01417" w:rsidRPr="007A2306" w:rsidRDefault="00D01417" w:rsidP="00C02B17">
            <w:pPr>
              <w:jc w:val="both"/>
              <w:rPr>
                <w:rFonts w:ascii="Calibri" w:hAnsi="Calibri" w:cs="Calibri"/>
                <w:bCs/>
                <w:color w:val="000000"/>
                <w:lang w:val="en-GB"/>
              </w:rPr>
            </w:pPr>
            <w:r w:rsidRPr="007A2306">
              <w:rPr>
                <w:rFonts w:ascii="Calibri" w:hAnsi="Calibri" w:cs="Calibri"/>
                <w:color w:val="000000"/>
              </w:rPr>
              <w:t>Noise impact</w:t>
            </w:r>
          </w:p>
        </w:tc>
        <w:tc>
          <w:tcPr>
            <w:tcW w:w="569" w:type="pct"/>
            <w:tcBorders>
              <w:top w:val="single" w:sz="8" w:space="0" w:color="4F81BD"/>
              <w:bottom w:val="single" w:sz="8" w:space="0" w:color="4F81BD"/>
            </w:tcBorders>
            <w:shd w:val="clear" w:color="auto" w:fill="auto"/>
            <w:hideMark/>
          </w:tcPr>
          <w:p w14:paraId="440FC183"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lang w:val="en-GB"/>
              </w:rPr>
              <w:t> </w:t>
            </w:r>
          </w:p>
        </w:tc>
        <w:tc>
          <w:tcPr>
            <w:tcW w:w="664" w:type="pct"/>
            <w:tcBorders>
              <w:top w:val="single" w:sz="8" w:space="0" w:color="4F81BD"/>
              <w:bottom w:val="single" w:sz="8" w:space="0" w:color="4F81BD"/>
            </w:tcBorders>
            <w:shd w:val="clear" w:color="auto" w:fill="auto"/>
            <w:vAlign w:val="bottom"/>
            <w:hideMark/>
          </w:tcPr>
          <w:p w14:paraId="2B7FAAB7"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rPr>
              <w:t>8,32%</w:t>
            </w:r>
          </w:p>
        </w:tc>
        <w:tc>
          <w:tcPr>
            <w:tcW w:w="569" w:type="pct"/>
            <w:tcBorders>
              <w:top w:val="single" w:sz="8" w:space="0" w:color="4F81BD"/>
              <w:bottom w:val="single" w:sz="8" w:space="0" w:color="4F81BD"/>
            </w:tcBorders>
            <w:shd w:val="clear" w:color="auto" w:fill="auto"/>
            <w:vAlign w:val="bottom"/>
            <w:hideMark/>
          </w:tcPr>
          <w:p w14:paraId="5BC4E613"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rPr>
              <w:t>4,16%</w:t>
            </w:r>
          </w:p>
        </w:tc>
        <w:tc>
          <w:tcPr>
            <w:tcW w:w="433" w:type="pct"/>
            <w:tcBorders>
              <w:top w:val="single" w:sz="8" w:space="0" w:color="4F81BD"/>
              <w:bottom w:val="single" w:sz="8" w:space="0" w:color="4F81BD"/>
              <w:right w:val="single" w:sz="8" w:space="0" w:color="4F81BD"/>
            </w:tcBorders>
            <w:shd w:val="clear" w:color="auto" w:fill="auto"/>
            <w:noWrap/>
            <w:vAlign w:val="bottom"/>
            <w:hideMark/>
          </w:tcPr>
          <w:p w14:paraId="2BBB5E90"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rPr>
              <w:t>9</w:t>
            </w:r>
          </w:p>
        </w:tc>
      </w:tr>
      <w:tr w:rsidR="00D01417" w:rsidRPr="007A2306" w14:paraId="38A5F663" w14:textId="77777777" w:rsidTr="00D10E93">
        <w:trPr>
          <w:trHeight w:val="315"/>
        </w:trPr>
        <w:tc>
          <w:tcPr>
            <w:tcW w:w="2765" w:type="pct"/>
            <w:shd w:val="clear" w:color="auto" w:fill="auto"/>
            <w:vAlign w:val="center"/>
            <w:hideMark/>
          </w:tcPr>
          <w:p w14:paraId="5FE14889"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Impact on air quality</w:t>
            </w:r>
          </w:p>
        </w:tc>
        <w:tc>
          <w:tcPr>
            <w:tcW w:w="569" w:type="pct"/>
            <w:shd w:val="clear" w:color="auto" w:fill="auto"/>
            <w:hideMark/>
          </w:tcPr>
          <w:p w14:paraId="60A8A003"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 </w:t>
            </w:r>
          </w:p>
        </w:tc>
        <w:tc>
          <w:tcPr>
            <w:tcW w:w="664" w:type="pct"/>
            <w:shd w:val="clear" w:color="auto" w:fill="auto"/>
            <w:vAlign w:val="bottom"/>
            <w:hideMark/>
          </w:tcPr>
          <w:p w14:paraId="400F70AD"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17,37%</w:t>
            </w:r>
          </w:p>
        </w:tc>
        <w:tc>
          <w:tcPr>
            <w:tcW w:w="569" w:type="pct"/>
            <w:shd w:val="clear" w:color="auto" w:fill="auto"/>
            <w:vAlign w:val="bottom"/>
            <w:hideMark/>
          </w:tcPr>
          <w:p w14:paraId="2B6271AB"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8,69%</w:t>
            </w:r>
          </w:p>
        </w:tc>
        <w:tc>
          <w:tcPr>
            <w:tcW w:w="433" w:type="pct"/>
            <w:shd w:val="clear" w:color="auto" w:fill="auto"/>
            <w:noWrap/>
            <w:vAlign w:val="bottom"/>
            <w:hideMark/>
          </w:tcPr>
          <w:p w14:paraId="7AAF7845" w14:textId="77777777" w:rsidR="00D01417" w:rsidRPr="007A2306" w:rsidRDefault="00D01417" w:rsidP="00C02B17">
            <w:pPr>
              <w:jc w:val="both"/>
              <w:rPr>
                <w:rFonts w:ascii="Calibri" w:hAnsi="Calibri" w:cs="Calibri"/>
                <w:b/>
                <w:bCs/>
                <w:color w:val="000000"/>
              </w:rPr>
            </w:pPr>
            <w:r w:rsidRPr="007A2306">
              <w:rPr>
                <w:rFonts w:ascii="Calibri" w:hAnsi="Calibri" w:cs="Calibri"/>
                <w:b/>
                <w:bCs/>
                <w:color w:val="000000"/>
              </w:rPr>
              <w:t>6</w:t>
            </w:r>
          </w:p>
        </w:tc>
      </w:tr>
      <w:tr w:rsidR="00D01417" w:rsidRPr="007A2306" w14:paraId="0EC84A79" w14:textId="77777777" w:rsidTr="00D10E93">
        <w:trPr>
          <w:trHeight w:val="315"/>
        </w:trPr>
        <w:tc>
          <w:tcPr>
            <w:tcW w:w="2765" w:type="pct"/>
            <w:tcBorders>
              <w:top w:val="single" w:sz="8" w:space="0" w:color="4F81BD"/>
              <w:left w:val="single" w:sz="8" w:space="0" w:color="4F81BD"/>
              <w:bottom w:val="single" w:sz="8" w:space="0" w:color="4F81BD"/>
            </w:tcBorders>
            <w:shd w:val="clear" w:color="auto" w:fill="auto"/>
            <w:vAlign w:val="center"/>
            <w:hideMark/>
          </w:tcPr>
          <w:p w14:paraId="51EA0F9A"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Impact on water</w:t>
            </w:r>
          </w:p>
        </w:tc>
        <w:tc>
          <w:tcPr>
            <w:tcW w:w="569" w:type="pct"/>
            <w:tcBorders>
              <w:top w:val="single" w:sz="8" w:space="0" w:color="4F81BD"/>
              <w:bottom w:val="single" w:sz="8" w:space="0" w:color="4F81BD"/>
            </w:tcBorders>
            <w:shd w:val="clear" w:color="auto" w:fill="auto"/>
            <w:hideMark/>
          </w:tcPr>
          <w:p w14:paraId="1B656668"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 </w:t>
            </w:r>
          </w:p>
        </w:tc>
        <w:tc>
          <w:tcPr>
            <w:tcW w:w="664" w:type="pct"/>
            <w:tcBorders>
              <w:top w:val="single" w:sz="8" w:space="0" w:color="4F81BD"/>
              <w:bottom w:val="single" w:sz="8" w:space="0" w:color="4F81BD"/>
            </w:tcBorders>
            <w:shd w:val="clear" w:color="auto" w:fill="auto"/>
            <w:vAlign w:val="bottom"/>
            <w:hideMark/>
          </w:tcPr>
          <w:p w14:paraId="1C1666FF"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18,87%</w:t>
            </w:r>
          </w:p>
        </w:tc>
        <w:tc>
          <w:tcPr>
            <w:tcW w:w="569" w:type="pct"/>
            <w:tcBorders>
              <w:top w:val="single" w:sz="8" w:space="0" w:color="4F81BD"/>
              <w:bottom w:val="single" w:sz="8" w:space="0" w:color="4F81BD"/>
            </w:tcBorders>
            <w:shd w:val="clear" w:color="auto" w:fill="auto"/>
            <w:vAlign w:val="bottom"/>
            <w:hideMark/>
          </w:tcPr>
          <w:p w14:paraId="2279F57E"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9,44%</w:t>
            </w:r>
          </w:p>
        </w:tc>
        <w:tc>
          <w:tcPr>
            <w:tcW w:w="433" w:type="pct"/>
            <w:tcBorders>
              <w:top w:val="single" w:sz="8" w:space="0" w:color="4F81BD"/>
              <w:bottom w:val="single" w:sz="8" w:space="0" w:color="4F81BD"/>
              <w:right w:val="single" w:sz="8" w:space="0" w:color="4F81BD"/>
            </w:tcBorders>
            <w:shd w:val="clear" w:color="auto" w:fill="auto"/>
            <w:noWrap/>
            <w:vAlign w:val="bottom"/>
            <w:hideMark/>
          </w:tcPr>
          <w:p w14:paraId="3BCBA6BC" w14:textId="77777777" w:rsidR="00D01417" w:rsidRPr="007A2306" w:rsidRDefault="00D01417" w:rsidP="00C02B17">
            <w:pPr>
              <w:jc w:val="both"/>
              <w:rPr>
                <w:rFonts w:ascii="Calibri" w:hAnsi="Calibri" w:cs="Calibri"/>
                <w:b/>
                <w:bCs/>
                <w:color w:val="000000"/>
              </w:rPr>
            </w:pPr>
            <w:r w:rsidRPr="007A2306">
              <w:rPr>
                <w:rFonts w:ascii="Calibri" w:hAnsi="Calibri" w:cs="Calibri"/>
                <w:b/>
                <w:bCs/>
                <w:color w:val="000000"/>
              </w:rPr>
              <w:t>5</w:t>
            </w:r>
          </w:p>
        </w:tc>
      </w:tr>
      <w:tr w:rsidR="00D01417" w:rsidRPr="007A2306" w14:paraId="767F9B7A" w14:textId="77777777" w:rsidTr="00D10E93">
        <w:trPr>
          <w:trHeight w:val="315"/>
        </w:trPr>
        <w:tc>
          <w:tcPr>
            <w:tcW w:w="2765" w:type="pct"/>
            <w:shd w:val="clear" w:color="auto" w:fill="auto"/>
            <w:vAlign w:val="center"/>
            <w:hideMark/>
          </w:tcPr>
          <w:p w14:paraId="34DDC512"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Impacts on flora / fauna</w:t>
            </w:r>
          </w:p>
        </w:tc>
        <w:tc>
          <w:tcPr>
            <w:tcW w:w="569" w:type="pct"/>
            <w:shd w:val="clear" w:color="auto" w:fill="auto"/>
            <w:hideMark/>
          </w:tcPr>
          <w:p w14:paraId="3ADE1776"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 </w:t>
            </w:r>
          </w:p>
        </w:tc>
        <w:tc>
          <w:tcPr>
            <w:tcW w:w="664" w:type="pct"/>
            <w:shd w:val="clear" w:color="auto" w:fill="auto"/>
            <w:vAlign w:val="bottom"/>
            <w:hideMark/>
          </w:tcPr>
          <w:p w14:paraId="7536CE20"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15,40%</w:t>
            </w:r>
          </w:p>
        </w:tc>
        <w:tc>
          <w:tcPr>
            <w:tcW w:w="569" w:type="pct"/>
            <w:shd w:val="clear" w:color="auto" w:fill="auto"/>
            <w:vAlign w:val="bottom"/>
            <w:hideMark/>
          </w:tcPr>
          <w:p w14:paraId="528E8DAC"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7,70%</w:t>
            </w:r>
          </w:p>
        </w:tc>
        <w:tc>
          <w:tcPr>
            <w:tcW w:w="433" w:type="pct"/>
            <w:shd w:val="clear" w:color="auto" w:fill="auto"/>
            <w:noWrap/>
            <w:vAlign w:val="bottom"/>
            <w:hideMark/>
          </w:tcPr>
          <w:p w14:paraId="41DDD6A0" w14:textId="77777777" w:rsidR="00D01417" w:rsidRPr="007A2306" w:rsidRDefault="00D01417" w:rsidP="00C02B17">
            <w:pPr>
              <w:jc w:val="both"/>
              <w:rPr>
                <w:rFonts w:ascii="Calibri" w:hAnsi="Calibri" w:cs="Calibri"/>
                <w:b/>
                <w:bCs/>
                <w:color w:val="000000"/>
              </w:rPr>
            </w:pPr>
            <w:r w:rsidRPr="007A2306">
              <w:rPr>
                <w:rFonts w:ascii="Calibri" w:hAnsi="Calibri" w:cs="Calibri"/>
                <w:b/>
                <w:bCs/>
                <w:color w:val="000000"/>
              </w:rPr>
              <w:t>7</w:t>
            </w:r>
          </w:p>
        </w:tc>
      </w:tr>
      <w:tr w:rsidR="00D01417" w:rsidRPr="007A2306" w14:paraId="2420245B" w14:textId="77777777" w:rsidTr="00D10E93">
        <w:trPr>
          <w:trHeight w:val="315"/>
        </w:trPr>
        <w:tc>
          <w:tcPr>
            <w:tcW w:w="2765" w:type="pct"/>
            <w:tcBorders>
              <w:top w:val="single" w:sz="8" w:space="0" w:color="4F81BD"/>
              <w:left w:val="single" w:sz="8" w:space="0" w:color="4F81BD"/>
              <w:bottom w:val="single" w:sz="8" w:space="0" w:color="4F81BD"/>
            </w:tcBorders>
            <w:shd w:val="clear" w:color="auto" w:fill="auto"/>
            <w:vAlign w:val="center"/>
            <w:hideMark/>
          </w:tcPr>
          <w:p w14:paraId="187C91FB"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Impacts on protected areas</w:t>
            </w:r>
          </w:p>
        </w:tc>
        <w:tc>
          <w:tcPr>
            <w:tcW w:w="569" w:type="pct"/>
            <w:tcBorders>
              <w:top w:val="single" w:sz="8" w:space="0" w:color="4F81BD"/>
              <w:bottom w:val="single" w:sz="8" w:space="0" w:color="4F81BD"/>
            </w:tcBorders>
            <w:shd w:val="clear" w:color="auto" w:fill="auto"/>
            <w:hideMark/>
          </w:tcPr>
          <w:p w14:paraId="7DF90AFE"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 </w:t>
            </w:r>
          </w:p>
        </w:tc>
        <w:tc>
          <w:tcPr>
            <w:tcW w:w="664" w:type="pct"/>
            <w:tcBorders>
              <w:top w:val="single" w:sz="8" w:space="0" w:color="4F81BD"/>
              <w:bottom w:val="single" w:sz="8" w:space="0" w:color="4F81BD"/>
            </w:tcBorders>
            <w:shd w:val="clear" w:color="auto" w:fill="auto"/>
            <w:vAlign w:val="bottom"/>
            <w:hideMark/>
          </w:tcPr>
          <w:p w14:paraId="5627B70C"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19,20%</w:t>
            </w:r>
          </w:p>
        </w:tc>
        <w:tc>
          <w:tcPr>
            <w:tcW w:w="569" w:type="pct"/>
            <w:tcBorders>
              <w:top w:val="single" w:sz="8" w:space="0" w:color="4F81BD"/>
              <w:bottom w:val="single" w:sz="8" w:space="0" w:color="4F81BD"/>
            </w:tcBorders>
            <w:shd w:val="clear" w:color="auto" w:fill="auto"/>
            <w:vAlign w:val="bottom"/>
            <w:hideMark/>
          </w:tcPr>
          <w:p w14:paraId="4CA61C1A"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9,60%</w:t>
            </w:r>
          </w:p>
        </w:tc>
        <w:tc>
          <w:tcPr>
            <w:tcW w:w="433" w:type="pct"/>
            <w:tcBorders>
              <w:top w:val="single" w:sz="8" w:space="0" w:color="4F81BD"/>
              <w:bottom w:val="single" w:sz="8" w:space="0" w:color="4F81BD"/>
              <w:right w:val="single" w:sz="8" w:space="0" w:color="4F81BD"/>
            </w:tcBorders>
            <w:shd w:val="clear" w:color="auto" w:fill="auto"/>
            <w:noWrap/>
            <w:vAlign w:val="bottom"/>
            <w:hideMark/>
          </w:tcPr>
          <w:p w14:paraId="1B90FBFF" w14:textId="77777777" w:rsidR="00D01417" w:rsidRPr="007A2306" w:rsidRDefault="00D01417" w:rsidP="00C02B17">
            <w:pPr>
              <w:jc w:val="both"/>
              <w:rPr>
                <w:rFonts w:ascii="Calibri" w:hAnsi="Calibri" w:cs="Calibri"/>
                <w:b/>
                <w:bCs/>
                <w:color w:val="000000"/>
              </w:rPr>
            </w:pPr>
            <w:r w:rsidRPr="007A2306">
              <w:rPr>
                <w:rFonts w:ascii="Calibri" w:hAnsi="Calibri" w:cs="Calibri"/>
                <w:b/>
                <w:bCs/>
                <w:color w:val="000000"/>
              </w:rPr>
              <w:t>4</w:t>
            </w:r>
          </w:p>
        </w:tc>
      </w:tr>
      <w:tr w:rsidR="00D01417" w:rsidRPr="007A2306" w14:paraId="42660E41" w14:textId="77777777" w:rsidTr="00D10E93">
        <w:trPr>
          <w:trHeight w:val="315"/>
        </w:trPr>
        <w:tc>
          <w:tcPr>
            <w:tcW w:w="2765" w:type="pct"/>
            <w:shd w:val="clear" w:color="auto" w:fill="auto"/>
            <w:vAlign w:val="center"/>
            <w:hideMark/>
          </w:tcPr>
          <w:p w14:paraId="001F6BD0"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Visual impacts</w:t>
            </w:r>
          </w:p>
        </w:tc>
        <w:tc>
          <w:tcPr>
            <w:tcW w:w="569" w:type="pct"/>
            <w:shd w:val="clear" w:color="auto" w:fill="auto"/>
            <w:hideMark/>
          </w:tcPr>
          <w:p w14:paraId="5077B93E"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 </w:t>
            </w:r>
          </w:p>
        </w:tc>
        <w:tc>
          <w:tcPr>
            <w:tcW w:w="664" w:type="pct"/>
            <w:shd w:val="clear" w:color="auto" w:fill="auto"/>
            <w:vAlign w:val="bottom"/>
            <w:hideMark/>
          </w:tcPr>
          <w:p w14:paraId="1C0A5F96"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7,10%</w:t>
            </w:r>
          </w:p>
        </w:tc>
        <w:tc>
          <w:tcPr>
            <w:tcW w:w="569" w:type="pct"/>
            <w:shd w:val="clear" w:color="auto" w:fill="auto"/>
            <w:vAlign w:val="bottom"/>
            <w:hideMark/>
          </w:tcPr>
          <w:p w14:paraId="5501BA1C"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3,55%</w:t>
            </w:r>
          </w:p>
        </w:tc>
        <w:tc>
          <w:tcPr>
            <w:tcW w:w="433" w:type="pct"/>
            <w:shd w:val="clear" w:color="auto" w:fill="auto"/>
            <w:noWrap/>
            <w:vAlign w:val="bottom"/>
            <w:hideMark/>
          </w:tcPr>
          <w:p w14:paraId="3E4D9BFD" w14:textId="77777777" w:rsidR="00D01417" w:rsidRPr="007A2306" w:rsidRDefault="00D01417" w:rsidP="00C02B17">
            <w:pPr>
              <w:jc w:val="both"/>
              <w:rPr>
                <w:rFonts w:ascii="Calibri" w:hAnsi="Calibri" w:cs="Calibri"/>
                <w:b/>
                <w:bCs/>
                <w:color w:val="000000"/>
              </w:rPr>
            </w:pPr>
            <w:r w:rsidRPr="007A2306">
              <w:rPr>
                <w:rFonts w:ascii="Calibri" w:hAnsi="Calibri" w:cs="Calibri"/>
                <w:b/>
                <w:bCs/>
                <w:color w:val="000000"/>
              </w:rPr>
              <w:t>10</w:t>
            </w:r>
          </w:p>
        </w:tc>
      </w:tr>
      <w:tr w:rsidR="00D01417" w:rsidRPr="007A2306" w14:paraId="7BE9D3BA" w14:textId="77777777" w:rsidTr="00D10E93">
        <w:trPr>
          <w:trHeight w:val="315"/>
        </w:trPr>
        <w:tc>
          <w:tcPr>
            <w:tcW w:w="2765" w:type="pct"/>
            <w:tcBorders>
              <w:top w:val="single" w:sz="8" w:space="0" w:color="4F81BD"/>
              <w:left w:val="single" w:sz="8" w:space="0" w:color="4F81BD"/>
              <w:bottom w:val="single" w:sz="8" w:space="0" w:color="4F81BD"/>
            </w:tcBorders>
            <w:shd w:val="clear" w:color="auto" w:fill="auto"/>
            <w:vAlign w:val="center"/>
            <w:hideMark/>
          </w:tcPr>
          <w:p w14:paraId="603DA92E"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Public Acceptance</w:t>
            </w:r>
          </w:p>
        </w:tc>
        <w:tc>
          <w:tcPr>
            <w:tcW w:w="569" w:type="pct"/>
            <w:tcBorders>
              <w:top w:val="single" w:sz="8" w:space="0" w:color="4F81BD"/>
              <w:bottom w:val="single" w:sz="8" w:space="0" w:color="4F81BD"/>
            </w:tcBorders>
            <w:shd w:val="clear" w:color="auto" w:fill="auto"/>
            <w:hideMark/>
          </w:tcPr>
          <w:p w14:paraId="3890342F"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 </w:t>
            </w:r>
          </w:p>
        </w:tc>
        <w:tc>
          <w:tcPr>
            <w:tcW w:w="664" w:type="pct"/>
            <w:tcBorders>
              <w:top w:val="single" w:sz="8" w:space="0" w:color="4F81BD"/>
              <w:bottom w:val="single" w:sz="8" w:space="0" w:color="4F81BD"/>
            </w:tcBorders>
            <w:shd w:val="clear" w:color="auto" w:fill="auto"/>
            <w:vAlign w:val="bottom"/>
            <w:hideMark/>
          </w:tcPr>
          <w:p w14:paraId="0F2ECD30"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13,74%</w:t>
            </w:r>
          </w:p>
        </w:tc>
        <w:tc>
          <w:tcPr>
            <w:tcW w:w="569" w:type="pct"/>
            <w:tcBorders>
              <w:top w:val="single" w:sz="8" w:space="0" w:color="4F81BD"/>
              <w:bottom w:val="single" w:sz="8" w:space="0" w:color="4F81BD"/>
            </w:tcBorders>
            <w:shd w:val="clear" w:color="auto" w:fill="auto"/>
            <w:vAlign w:val="bottom"/>
            <w:hideMark/>
          </w:tcPr>
          <w:p w14:paraId="11826350" w14:textId="77777777" w:rsidR="00D01417" w:rsidRPr="007A2306" w:rsidRDefault="00D01417" w:rsidP="00C02B17">
            <w:pPr>
              <w:jc w:val="both"/>
              <w:rPr>
                <w:rFonts w:ascii="Calibri" w:hAnsi="Calibri" w:cs="Calibri"/>
                <w:color w:val="000000"/>
              </w:rPr>
            </w:pPr>
            <w:r w:rsidRPr="007A2306">
              <w:rPr>
                <w:rFonts w:ascii="Calibri" w:hAnsi="Calibri" w:cs="Calibri"/>
                <w:color w:val="000000"/>
              </w:rPr>
              <w:t>6,87%</w:t>
            </w:r>
          </w:p>
        </w:tc>
        <w:tc>
          <w:tcPr>
            <w:tcW w:w="433" w:type="pct"/>
            <w:tcBorders>
              <w:top w:val="single" w:sz="8" w:space="0" w:color="4F81BD"/>
              <w:bottom w:val="single" w:sz="8" w:space="0" w:color="4F81BD"/>
              <w:right w:val="single" w:sz="8" w:space="0" w:color="4F81BD"/>
            </w:tcBorders>
            <w:shd w:val="clear" w:color="auto" w:fill="auto"/>
            <w:noWrap/>
            <w:vAlign w:val="bottom"/>
            <w:hideMark/>
          </w:tcPr>
          <w:p w14:paraId="5228A25E" w14:textId="77777777" w:rsidR="00D01417" w:rsidRPr="007A2306" w:rsidRDefault="00D01417" w:rsidP="00C02B17">
            <w:pPr>
              <w:jc w:val="both"/>
              <w:rPr>
                <w:rFonts w:ascii="Calibri" w:hAnsi="Calibri" w:cs="Calibri"/>
                <w:b/>
                <w:bCs/>
                <w:color w:val="000000"/>
              </w:rPr>
            </w:pPr>
            <w:r w:rsidRPr="007A2306">
              <w:rPr>
                <w:rFonts w:ascii="Calibri" w:hAnsi="Calibri" w:cs="Calibri"/>
                <w:b/>
                <w:bCs/>
                <w:color w:val="000000"/>
              </w:rPr>
              <w:t>8</w:t>
            </w:r>
          </w:p>
        </w:tc>
      </w:tr>
      <w:tr w:rsidR="00D01417" w:rsidRPr="007A2306" w14:paraId="46C2C5E7" w14:textId="77777777" w:rsidTr="00D10E93">
        <w:trPr>
          <w:trHeight w:val="300"/>
        </w:trPr>
        <w:tc>
          <w:tcPr>
            <w:tcW w:w="2765" w:type="pct"/>
            <w:shd w:val="clear" w:color="auto" w:fill="auto"/>
            <w:hideMark/>
          </w:tcPr>
          <w:p w14:paraId="546C6FC5" w14:textId="77777777" w:rsidR="00D01417" w:rsidRPr="007A2306" w:rsidRDefault="00D01417" w:rsidP="00C02B17">
            <w:pPr>
              <w:jc w:val="both"/>
              <w:rPr>
                <w:rFonts w:ascii="Calibri" w:hAnsi="Calibri" w:cs="Calibri"/>
                <w:bCs/>
                <w:color w:val="000000"/>
                <w:lang w:val="en-GB"/>
              </w:rPr>
            </w:pPr>
            <w:r w:rsidRPr="007A2306">
              <w:rPr>
                <w:rFonts w:ascii="Calibri" w:hAnsi="Calibri" w:cs="Calibri"/>
                <w:bCs/>
                <w:color w:val="000000"/>
                <w:lang w:val="en-GB"/>
              </w:rPr>
              <w:t> </w:t>
            </w:r>
          </w:p>
        </w:tc>
        <w:tc>
          <w:tcPr>
            <w:tcW w:w="569" w:type="pct"/>
            <w:shd w:val="clear" w:color="auto" w:fill="auto"/>
            <w:hideMark/>
          </w:tcPr>
          <w:p w14:paraId="5F08B34E"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lang w:val="en-GB"/>
              </w:rPr>
              <w:t> </w:t>
            </w:r>
          </w:p>
        </w:tc>
        <w:tc>
          <w:tcPr>
            <w:tcW w:w="664" w:type="pct"/>
            <w:shd w:val="clear" w:color="auto" w:fill="auto"/>
            <w:hideMark/>
          </w:tcPr>
          <w:p w14:paraId="6BD38FE6" w14:textId="77777777" w:rsidR="00D01417" w:rsidRPr="007A2306" w:rsidRDefault="00D01417" w:rsidP="00C02B17">
            <w:pPr>
              <w:jc w:val="both"/>
              <w:rPr>
                <w:rFonts w:ascii="Calibri" w:hAnsi="Calibri" w:cs="Calibri"/>
                <w:i/>
                <w:iCs/>
                <w:color w:val="000000"/>
                <w:lang w:val="en-GB"/>
              </w:rPr>
            </w:pPr>
            <w:r w:rsidRPr="007A2306">
              <w:rPr>
                <w:rFonts w:ascii="Calibri" w:hAnsi="Calibri" w:cs="Calibri"/>
                <w:i/>
                <w:iCs/>
                <w:color w:val="000000"/>
                <w:lang w:val="en-GB"/>
              </w:rPr>
              <w:t>100.00%</w:t>
            </w:r>
          </w:p>
        </w:tc>
        <w:tc>
          <w:tcPr>
            <w:tcW w:w="569" w:type="pct"/>
            <w:shd w:val="clear" w:color="auto" w:fill="auto"/>
            <w:hideMark/>
          </w:tcPr>
          <w:p w14:paraId="2E445F38"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lang w:val="en-GB"/>
              </w:rPr>
              <w:t> </w:t>
            </w:r>
          </w:p>
        </w:tc>
        <w:tc>
          <w:tcPr>
            <w:tcW w:w="433" w:type="pct"/>
            <w:shd w:val="clear" w:color="auto" w:fill="auto"/>
            <w:noWrap/>
            <w:hideMark/>
          </w:tcPr>
          <w:p w14:paraId="1005BA25" w14:textId="77777777" w:rsidR="00D01417" w:rsidRPr="007A2306" w:rsidRDefault="00D01417" w:rsidP="00C02B17">
            <w:pPr>
              <w:jc w:val="both"/>
              <w:rPr>
                <w:rFonts w:ascii="Calibri" w:hAnsi="Calibri" w:cs="Calibri"/>
                <w:b/>
                <w:bCs/>
                <w:color w:val="000000"/>
                <w:lang w:val="en-GB"/>
              </w:rPr>
            </w:pPr>
          </w:p>
        </w:tc>
      </w:tr>
      <w:tr w:rsidR="00D01417" w:rsidRPr="007A2306" w14:paraId="7FC5087C" w14:textId="77777777" w:rsidTr="00D10E93">
        <w:trPr>
          <w:trHeight w:val="315"/>
        </w:trPr>
        <w:tc>
          <w:tcPr>
            <w:tcW w:w="2765" w:type="pct"/>
            <w:tcBorders>
              <w:top w:val="single" w:sz="8" w:space="0" w:color="4F81BD"/>
              <w:left w:val="single" w:sz="8" w:space="0" w:color="4F81BD"/>
              <w:bottom w:val="single" w:sz="8" w:space="0" w:color="4F81BD"/>
            </w:tcBorders>
            <w:shd w:val="clear" w:color="auto" w:fill="auto"/>
            <w:hideMark/>
          </w:tcPr>
          <w:p w14:paraId="392F0C0E"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Techno-Economic Criteria</w:t>
            </w:r>
          </w:p>
        </w:tc>
        <w:tc>
          <w:tcPr>
            <w:tcW w:w="569" w:type="pct"/>
            <w:tcBorders>
              <w:top w:val="single" w:sz="8" w:space="0" w:color="4F81BD"/>
              <w:bottom w:val="single" w:sz="8" w:space="0" w:color="4F81BD"/>
            </w:tcBorders>
            <w:shd w:val="clear" w:color="auto" w:fill="auto"/>
            <w:hideMark/>
          </w:tcPr>
          <w:p w14:paraId="5CEE4675"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50%</w:t>
            </w:r>
          </w:p>
        </w:tc>
        <w:tc>
          <w:tcPr>
            <w:tcW w:w="664" w:type="pct"/>
            <w:tcBorders>
              <w:top w:val="single" w:sz="8" w:space="0" w:color="4F81BD"/>
              <w:bottom w:val="single" w:sz="8" w:space="0" w:color="4F81BD"/>
            </w:tcBorders>
            <w:shd w:val="clear" w:color="auto" w:fill="auto"/>
            <w:hideMark/>
          </w:tcPr>
          <w:p w14:paraId="3C11DA62"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569" w:type="pct"/>
            <w:tcBorders>
              <w:top w:val="single" w:sz="8" w:space="0" w:color="4F81BD"/>
              <w:bottom w:val="single" w:sz="8" w:space="0" w:color="4F81BD"/>
            </w:tcBorders>
            <w:shd w:val="clear" w:color="auto" w:fill="auto"/>
            <w:hideMark/>
          </w:tcPr>
          <w:p w14:paraId="13F3C050"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433" w:type="pct"/>
            <w:tcBorders>
              <w:top w:val="single" w:sz="8" w:space="0" w:color="4F81BD"/>
              <w:bottom w:val="single" w:sz="8" w:space="0" w:color="4F81BD"/>
              <w:right w:val="single" w:sz="8" w:space="0" w:color="4F81BD"/>
            </w:tcBorders>
            <w:shd w:val="clear" w:color="auto" w:fill="auto"/>
            <w:noWrap/>
            <w:hideMark/>
          </w:tcPr>
          <w:p w14:paraId="09258752" w14:textId="77777777" w:rsidR="00D01417" w:rsidRPr="007A2306" w:rsidRDefault="00D01417" w:rsidP="00C02B17">
            <w:pPr>
              <w:jc w:val="both"/>
              <w:rPr>
                <w:rFonts w:ascii="Calibri" w:hAnsi="Calibri" w:cs="Calibri"/>
                <w:b/>
                <w:bCs/>
                <w:color w:val="000000"/>
                <w:lang w:val="en-GB"/>
              </w:rPr>
            </w:pPr>
          </w:p>
        </w:tc>
      </w:tr>
      <w:tr w:rsidR="00D01417" w:rsidRPr="007A2306" w14:paraId="2FFB2EB8" w14:textId="77777777" w:rsidTr="00D10E93">
        <w:trPr>
          <w:trHeight w:val="315"/>
        </w:trPr>
        <w:tc>
          <w:tcPr>
            <w:tcW w:w="2765" w:type="pct"/>
            <w:shd w:val="clear" w:color="auto" w:fill="auto"/>
            <w:vAlign w:val="center"/>
            <w:hideMark/>
          </w:tcPr>
          <w:p w14:paraId="44E389FD" w14:textId="77777777" w:rsidR="00D01417" w:rsidRPr="007A2306" w:rsidRDefault="00D01417" w:rsidP="00C02B17">
            <w:pPr>
              <w:jc w:val="both"/>
              <w:rPr>
                <w:rFonts w:ascii="Calibri" w:hAnsi="Calibri" w:cs="Calibri"/>
                <w:bCs/>
                <w:color w:val="000000"/>
                <w:lang w:val="en-GB"/>
              </w:rPr>
            </w:pPr>
            <w:r w:rsidRPr="007A2306">
              <w:rPr>
                <w:rFonts w:ascii="Calibri" w:hAnsi="Calibri" w:cs="Calibri"/>
                <w:color w:val="000000"/>
                <w:lang w:val="en-GB"/>
              </w:rPr>
              <w:t>Access</w:t>
            </w:r>
          </w:p>
        </w:tc>
        <w:tc>
          <w:tcPr>
            <w:tcW w:w="569" w:type="pct"/>
            <w:shd w:val="clear" w:color="auto" w:fill="auto"/>
            <w:hideMark/>
          </w:tcPr>
          <w:p w14:paraId="68317C02"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lang w:val="en-GB"/>
              </w:rPr>
              <w:t> </w:t>
            </w:r>
          </w:p>
        </w:tc>
        <w:tc>
          <w:tcPr>
            <w:tcW w:w="664" w:type="pct"/>
            <w:shd w:val="clear" w:color="auto" w:fill="auto"/>
            <w:vAlign w:val="bottom"/>
            <w:hideMark/>
          </w:tcPr>
          <w:p w14:paraId="4D6F5568"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rPr>
              <w:t>26,19%</w:t>
            </w:r>
          </w:p>
        </w:tc>
        <w:tc>
          <w:tcPr>
            <w:tcW w:w="569" w:type="pct"/>
            <w:shd w:val="clear" w:color="auto" w:fill="auto"/>
            <w:vAlign w:val="bottom"/>
            <w:hideMark/>
          </w:tcPr>
          <w:p w14:paraId="432C5A36"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rPr>
              <w:t>13,10%</w:t>
            </w:r>
          </w:p>
        </w:tc>
        <w:tc>
          <w:tcPr>
            <w:tcW w:w="433" w:type="pct"/>
            <w:shd w:val="clear" w:color="auto" w:fill="ED7D31"/>
            <w:noWrap/>
            <w:vAlign w:val="bottom"/>
            <w:hideMark/>
          </w:tcPr>
          <w:p w14:paraId="178DA4E2"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rPr>
              <w:t>2</w:t>
            </w:r>
          </w:p>
        </w:tc>
      </w:tr>
      <w:tr w:rsidR="00D01417" w:rsidRPr="007A2306" w14:paraId="07AC666B" w14:textId="77777777" w:rsidTr="00D10E93">
        <w:trPr>
          <w:trHeight w:val="315"/>
        </w:trPr>
        <w:tc>
          <w:tcPr>
            <w:tcW w:w="2765" w:type="pct"/>
            <w:tcBorders>
              <w:top w:val="single" w:sz="8" w:space="0" w:color="4F81BD"/>
              <w:left w:val="single" w:sz="8" w:space="0" w:color="4F81BD"/>
              <w:bottom w:val="single" w:sz="8" w:space="0" w:color="4F81BD"/>
            </w:tcBorders>
            <w:shd w:val="clear" w:color="auto" w:fill="auto"/>
            <w:vAlign w:val="center"/>
            <w:hideMark/>
          </w:tcPr>
          <w:p w14:paraId="523C20A9" w14:textId="77777777" w:rsidR="00D01417" w:rsidRPr="007A2306" w:rsidRDefault="00D01417" w:rsidP="00C02B17">
            <w:pPr>
              <w:jc w:val="both"/>
              <w:rPr>
                <w:rFonts w:ascii="Calibri" w:hAnsi="Calibri" w:cs="Calibri"/>
                <w:bCs/>
                <w:color w:val="000000"/>
                <w:lang w:val="en-GB"/>
              </w:rPr>
            </w:pPr>
            <w:r w:rsidRPr="007A2306">
              <w:rPr>
                <w:rFonts w:ascii="Calibri" w:hAnsi="Calibri" w:cs="Calibri"/>
                <w:color w:val="000000"/>
              </w:rPr>
              <w:t>Airport Distance</w:t>
            </w:r>
          </w:p>
        </w:tc>
        <w:tc>
          <w:tcPr>
            <w:tcW w:w="569" w:type="pct"/>
            <w:tcBorders>
              <w:top w:val="single" w:sz="8" w:space="0" w:color="4F81BD"/>
              <w:bottom w:val="single" w:sz="8" w:space="0" w:color="4F81BD"/>
            </w:tcBorders>
            <w:shd w:val="clear" w:color="auto" w:fill="auto"/>
            <w:hideMark/>
          </w:tcPr>
          <w:p w14:paraId="67BDC8BC"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lang w:val="en-GB"/>
              </w:rPr>
              <w:t> </w:t>
            </w:r>
          </w:p>
        </w:tc>
        <w:tc>
          <w:tcPr>
            <w:tcW w:w="664" w:type="pct"/>
            <w:tcBorders>
              <w:top w:val="single" w:sz="8" w:space="0" w:color="4F81BD"/>
              <w:bottom w:val="single" w:sz="8" w:space="0" w:color="4F81BD"/>
            </w:tcBorders>
            <w:shd w:val="clear" w:color="auto" w:fill="auto"/>
            <w:vAlign w:val="bottom"/>
            <w:hideMark/>
          </w:tcPr>
          <w:p w14:paraId="76CAD03A"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rPr>
              <w:t>50,58%</w:t>
            </w:r>
          </w:p>
        </w:tc>
        <w:tc>
          <w:tcPr>
            <w:tcW w:w="569" w:type="pct"/>
            <w:tcBorders>
              <w:top w:val="single" w:sz="8" w:space="0" w:color="4F81BD"/>
              <w:bottom w:val="single" w:sz="8" w:space="0" w:color="4F81BD"/>
            </w:tcBorders>
            <w:shd w:val="clear" w:color="auto" w:fill="auto"/>
            <w:vAlign w:val="bottom"/>
            <w:hideMark/>
          </w:tcPr>
          <w:p w14:paraId="5DA32B8B"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rPr>
              <w:t>25,29%</w:t>
            </w:r>
          </w:p>
        </w:tc>
        <w:tc>
          <w:tcPr>
            <w:tcW w:w="433" w:type="pct"/>
            <w:tcBorders>
              <w:top w:val="single" w:sz="8" w:space="0" w:color="4F81BD"/>
              <w:bottom w:val="single" w:sz="8" w:space="0" w:color="4F81BD"/>
              <w:right w:val="single" w:sz="8" w:space="0" w:color="4F81BD"/>
            </w:tcBorders>
            <w:shd w:val="clear" w:color="auto" w:fill="ED7D31"/>
            <w:noWrap/>
            <w:vAlign w:val="bottom"/>
            <w:hideMark/>
          </w:tcPr>
          <w:p w14:paraId="57CA51AE"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rPr>
              <w:t>1</w:t>
            </w:r>
          </w:p>
        </w:tc>
      </w:tr>
      <w:tr w:rsidR="00D01417" w:rsidRPr="007A2306" w14:paraId="748BDD68" w14:textId="77777777" w:rsidTr="00D10E93">
        <w:trPr>
          <w:trHeight w:val="315"/>
        </w:trPr>
        <w:tc>
          <w:tcPr>
            <w:tcW w:w="2765" w:type="pct"/>
            <w:shd w:val="clear" w:color="auto" w:fill="auto"/>
            <w:vAlign w:val="center"/>
            <w:hideMark/>
          </w:tcPr>
          <w:p w14:paraId="7BE1C10D" w14:textId="77777777" w:rsidR="00D01417" w:rsidRPr="007A2306" w:rsidRDefault="00D01417" w:rsidP="00C02B17">
            <w:pPr>
              <w:jc w:val="both"/>
              <w:rPr>
                <w:rFonts w:ascii="Calibri" w:hAnsi="Calibri" w:cs="Calibri"/>
                <w:bCs/>
                <w:color w:val="000000"/>
                <w:lang w:val="en-GB"/>
              </w:rPr>
            </w:pPr>
            <w:r w:rsidRPr="007A2306">
              <w:rPr>
                <w:rFonts w:ascii="Calibri" w:hAnsi="Calibri" w:cs="Calibri"/>
                <w:color w:val="000000"/>
                <w:lang w:val="en-GB"/>
              </w:rPr>
              <w:t>Electricity network cost</w:t>
            </w:r>
          </w:p>
        </w:tc>
        <w:tc>
          <w:tcPr>
            <w:tcW w:w="569" w:type="pct"/>
            <w:shd w:val="clear" w:color="auto" w:fill="auto"/>
            <w:hideMark/>
          </w:tcPr>
          <w:p w14:paraId="1EB81A0B"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lang w:val="en-GB"/>
              </w:rPr>
              <w:t> </w:t>
            </w:r>
          </w:p>
        </w:tc>
        <w:tc>
          <w:tcPr>
            <w:tcW w:w="664" w:type="pct"/>
            <w:shd w:val="clear" w:color="auto" w:fill="auto"/>
            <w:vAlign w:val="bottom"/>
            <w:hideMark/>
          </w:tcPr>
          <w:p w14:paraId="17CBD777"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rPr>
              <w:t>23,23%</w:t>
            </w:r>
          </w:p>
        </w:tc>
        <w:tc>
          <w:tcPr>
            <w:tcW w:w="569" w:type="pct"/>
            <w:shd w:val="clear" w:color="auto" w:fill="auto"/>
            <w:vAlign w:val="bottom"/>
            <w:hideMark/>
          </w:tcPr>
          <w:p w14:paraId="02159DF1"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rPr>
              <w:t>11,62%</w:t>
            </w:r>
          </w:p>
        </w:tc>
        <w:tc>
          <w:tcPr>
            <w:tcW w:w="433" w:type="pct"/>
            <w:shd w:val="clear" w:color="auto" w:fill="ED7D31"/>
            <w:noWrap/>
            <w:vAlign w:val="bottom"/>
            <w:hideMark/>
          </w:tcPr>
          <w:p w14:paraId="1258D263"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rPr>
              <w:t>3</w:t>
            </w:r>
          </w:p>
        </w:tc>
      </w:tr>
      <w:tr w:rsidR="00D01417" w:rsidRPr="007A2306" w14:paraId="60A73DD6" w14:textId="77777777" w:rsidTr="00D10E93">
        <w:trPr>
          <w:trHeight w:val="300"/>
        </w:trPr>
        <w:tc>
          <w:tcPr>
            <w:tcW w:w="2765" w:type="pct"/>
            <w:tcBorders>
              <w:top w:val="single" w:sz="8" w:space="0" w:color="4F81BD"/>
              <w:left w:val="single" w:sz="8" w:space="0" w:color="4F81BD"/>
              <w:bottom w:val="single" w:sz="8" w:space="0" w:color="4F81BD"/>
            </w:tcBorders>
            <w:shd w:val="clear" w:color="auto" w:fill="auto"/>
            <w:hideMark/>
          </w:tcPr>
          <w:p w14:paraId="34B9CD87"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569" w:type="pct"/>
            <w:tcBorders>
              <w:top w:val="single" w:sz="8" w:space="0" w:color="4F81BD"/>
              <w:bottom w:val="single" w:sz="8" w:space="0" w:color="4F81BD"/>
            </w:tcBorders>
            <w:shd w:val="clear" w:color="auto" w:fill="auto"/>
            <w:hideMark/>
          </w:tcPr>
          <w:p w14:paraId="570E7980"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lang w:val="en-GB"/>
              </w:rPr>
              <w:t> </w:t>
            </w:r>
          </w:p>
        </w:tc>
        <w:tc>
          <w:tcPr>
            <w:tcW w:w="664" w:type="pct"/>
            <w:tcBorders>
              <w:top w:val="single" w:sz="8" w:space="0" w:color="4F81BD"/>
              <w:bottom w:val="single" w:sz="8" w:space="0" w:color="4F81BD"/>
            </w:tcBorders>
            <w:shd w:val="clear" w:color="auto" w:fill="auto"/>
            <w:hideMark/>
          </w:tcPr>
          <w:p w14:paraId="61580BF3" w14:textId="77777777" w:rsidR="00D01417" w:rsidRPr="007A2306" w:rsidRDefault="00D01417" w:rsidP="00C02B17">
            <w:pPr>
              <w:jc w:val="both"/>
              <w:rPr>
                <w:rFonts w:ascii="Calibri" w:hAnsi="Calibri" w:cs="Calibri"/>
                <w:i/>
                <w:iCs/>
                <w:color w:val="000000"/>
                <w:lang w:val="en-GB"/>
              </w:rPr>
            </w:pPr>
            <w:r w:rsidRPr="007A2306">
              <w:rPr>
                <w:rFonts w:ascii="Calibri" w:hAnsi="Calibri" w:cs="Calibri"/>
                <w:i/>
                <w:iCs/>
                <w:color w:val="000000"/>
                <w:lang w:val="en-GB"/>
              </w:rPr>
              <w:t>100.00%</w:t>
            </w:r>
          </w:p>
        </w:tc>
        <w:tc>
          <w:tcPr>
            <w:tcW w:w="569" w:type="pct"/>
            <w:tcBorders>
              <w:top w:val="single" w:sz="8" w:space="0" w:color="4F81BD"/>
              <w:bottom w:val="single" w:sz="8" w:space="0" w:color="4F81BD"/>
            </w:tcBorders>
            <w:shd w:val="clear" w:color="auto" w:fill="auto"/>
            <w:hideMark/>
          </w:tcPr>
          <w:p w14:paraId="09CF4B10" w14:textId="77777777" w:rsidR="00D01417" w:rsidRPr="007A2306" w:rsidRDefault="00D01417" w:rsidP="00C02B17">
            <w:pPr>
              <w:jc w:val="both"/>
              <w:rPr>
                <w:rFonts w:ascii="Calibri" w:hAnsi="Calibri" w:cs="Calibri"/>
                <w:color w:val="000000"/>
                <w:lang w:val="en-GB"/>
              </w:rPr>
            </w:pPr>
            <w:r w:rsidRPr="007A2306">
              <w:rPr>
                <w:rFonts w:ascii="Calibri" w:hAnsi="Calibri" w:cs="Calibri"/>
                <w:color w:val="000000"/>
                <w:lang w:val="en-GB"/>
              </w:rPr>
              <w:t> </w:t>
            </w:r>
          </w:p>
        </w:tc>
        <w:tc>
          <w:tcPr>
            <w:tcW w:w="433" w:type="pct"/>
            <w:tcBorders>
              <w:top w:val="single" w:sz="8" w:space="0" w:color="4F81BD"/>
              <w:bottom w:val="single" w:sz="8" w:space="0" w:color="4F81BD"/>
              <w:right w:val="single" w:sz="8" w:space="0" w:color="4F81BD"/>
            </w:tcBorders>
            <w:shd w:val="clear" w:color="auto" w:fill="auto"/>
            <w:noWrap/>
            <w:hideMark/>
          </w:tcPr>
          <w:p w14:paraId="707F59DC" w14:textId="77777777" w:rsidR="00D01417" w:rsidRPr="007A2306" w:rsidRDefault="00D01417" w:rsidP="00C02B17">
            <w:pPr>
              <w:jc w:val="both"/>
              <w:rPr>
                <w:rFonts w:ascii="Calibri" w:hAnsi="Calibri" w:cs="Calibri"/>
                <w:b/>
                <w:bCs/>
                <w:color w:val="000000"/>
                <w:lang w:val="en-GB"/>
              </w:rPr>
            </w:pPr>
          </w:p>
        </w:tc>
      </w:tr>
      <w:tr w:rsidR="00D01417" w:rsidRPr="007A2306" w14:paraId="5050B3C4" w14:textId="77777777" w:rsidTr="00D10E93">
        <w:trPr>
          <w:trHeight w:val="300"/>
        </w:trPr>
        <w:tc>
          <w:tcPr>
            <w:tcW w:w="2765" w:type="pct"/>
            <w:tcBorders>
              <w:top w:val="single" w:sz="8" w:space="0" w:color="4F81BD"/>
              <w:left w:val="single" w:sz="8" w:space="0" w:color="4F81BD"/>
              <w:bottom w:val="single" w:sz="8" w:space="0" w:color="4F81BD"/>
            </w:tcBorders>
            <w:shd w:val="clear" w:color="auto" w:fill="auto"/>
          </w:tcPr>
          <w:p w14:paraId="0AFC30C2" w14:textId="77777777" w:rsidR="00D01417" w:rsidRPr="007A2306" w:rsidRDefault="00D01417" w:rsidP="00C02B17">
            <w:pPr>
              <w:jc w:val="both"/>
              <w:rPr>
                <w:rFonts w:ascii="Calibri" w:hAnsi="Calibri" w:cs="Calibri"/>
                <w:b/>
                <w:bCs/>
                <w:color w:val="000000"/>
                <w:lang w:val="en-GB"/>
              </w:rPr>
            </w:pPr>
            <w:r w:rsidRPr="007A2306">
              <w:rPr>
                <w:rFonts w:ascii="Calibri" w:hAnsi="Calibri" w:cs="Calibri"/>
                <w:b/>
                <w:bCs/>
                <w:color w:val="000000"/>
                <w:lang w:val="en-GB"/>
              </w:rPr>
              <w:t>TOTAL</w:t>
            </w:r>
          </w:p>
        </w:tc>
        <w:tc>
          <w:tcPr>
            <w:tcW w:w="569" w:type="pct"/>
            <w:tcBorders>
              <w:top w:val="single" w:sz="8" w:space="0" w:color="4F81BD"/>
              <w:bottom w:val="single" w:sz="8" w:space="0" w:color="4F81BD"/>
            </w:tcBorders>
            <w:shd w:val="clear" w:color="auto" w:fill="auto"/>
          </w:tcPr>
          <w:p w14:paraId="07E7392E" w14:textId="77777777" w:rsidR="00D01417" w:rsidRPr="007A2306" w:rsidRDefault="00D01417" w:rsidP="00C02B17">
            <w:pPr>
              <w:jc w:val="both"/>
              <w:rPr>
                <w:rFonts w:ascii="Calibri" w:hAnsi="Calibri" w:cs="Calibri"/>
                <w:b/>
                <w:color w:val="000000"/>
                <w:lang w:val="en-GB"/>
              </w:rPr>
            </w:pPr>
            <w:r w:rsidRPr="007A2306">
              <w:rPr>
                <w:rFonts w:ascii="Calibri" w:hAnsi="Calibri" w:cs="Calibri"/>
                <w:b/>
                <w:color w:val="000000"/>
                <w:lang w:val="en-GB"/>
              </w:rPr>
              <w:t>100%</w:t>
            </w:r>
          </w:p>
        </w:tc>
        <w:tc>
          <w:tcPr>
            <w:tcW w:w="664" w:type="pct"/>
            <w:tcBorders>
              <w:top w:val="single" w:sz="8" w:space="0" w:color="4F81BD"/>
              <w:bottom w:val="single" w:sz="8" w:space="0" w:color="4F81BD"/>
            </w:tcBorders>
            <w:shd w:val="clear" w:color="auto" w:fill="auto"/>
          </w:tcPr>
          <w:p w14:paraId="4C893DC0" w14:textId="77777777" w:rsidR="00D01417" w:rsidRPr="007A2306" w:rsidRDefault="00D01417" w:rsidP="00C02B17">
            <w:pPr>
              <w:jc w:val="both"/>
              <w:rPr>
                <w:rFonts w:ascii="Calibri" w:hAnsi="Calibri" w:cs="Calibri"/>
                <w:b/>
                <w:i/>
                <w:iCs/>
                <w:color w:val="000000"/>
                <w:lang w:val="en-GB"/>
              </w:rPr>
            </w:pPr>
          </w:p>
        </w:tc>
        <w:tc>
          <w:tcPr>
            <w:tcW w:w="569" w:type="pct"/>
            <w:tcBorders>
              <w:top w:val="single" w:sz="8" w:space="0" w:color="4F81BD"/>
              <w:bottom w:val="single" w:sz="8" w:space="0" w:color="4F81BD"/>
            </w:tcBorders>
            <w:shd w:val="clear" w:color="auto" w:fill="auto"/>
          </w:tcPr>
          <w:p w14:paraId="4812D6C0" w14:textId="77777777" w:rsidR="00D01417" w:rsidRPr="007A2306" w:rsidRDefault="00D01417" w:rsidP="00C02B17">
            <w:pPr>
              <w:jc w:val="both"/>
              <w:rPr>
                <w:rFonts w:ascii="Calibri" w:hAnsi="Calibri" w:cs="Calibri"/>
                <w:b/>
                <w:color w:val="000000"/>
                <w:lang w:val="en-GB"/>
              </w:rPr>
            </w:pPr>
            <w:r w:rsidRPr="007A2306">
              <w:rPr>
                <w:rFonts w:ascii="Calibri" w:hAnsi="Calibri" w:cs="Calibri"/>
                <w:b/>
                <w:color w:val="000000"/>
                <w:lang w:val="en-GB"/>
              </w:rPr>
              <w:t>100%</w:t>
            </w:r>
          </w:p>
        </w:tc>
        <w:tc>
          <w:tcPr>
            <w:tcW w:w="433" w:type="pct"/>
            <w:tcBorders>
              <w:top w:val="single" w:sz="8" w:space="0" w:color="4F81BD"/>
              <w:bottom w:val="single" w:sz="8" w:space="0" w:color="4F81BD"/>
              <w:right w:val="single" w:sz="8" w:space="0" w:color="4F81BD"/>
            </w:tcBorders>
            <w:shd w:val="clear" w:color="auto" w:fill="auto"/>
            <w:noWrap/>
          </w:tcPr>
          <w:p w14:paraId="15C56216" w14:textId="77777777" w:rsidR="00D01417" w:rsidRPr="007A2306" w:rsidRDefault="00D01417" w:rsidP="00C02B17">
            <w:pPr>
              <w:jc w:val="both"/>
              <w:rPr>
                <w:rFonts w:ascii="Calibri" w:hAnsi="Calibri" w:cs="Calibri"/>
                <w:b/>
                <w:color w:val="000000"/>
                <w:lang w:val="en-GB"/>
              </w:rPr>
            </w:pPr>
          </w:p>
        </w:tc>
      </w:tr>
    </w:tbl>
    <w:p w14:paraId="430D54DF" w14:textId="77777777" w:rsidR="00D01417" w:rsidRPr="007A2306" w:rsidRDefault="00D01417" w:rsidP="00C02B17">
      <w:pPr>
        <w:spacing w:line="280" w:lineRule="exact"/>
        <w:jc w:val="both"/>
        <w:rPr>
          <w:rFonts w:ascii="Calibri" w:eastAsia="Sylfaen" w:hAnsi="Calibri" w:cs="Calibri"/>
          <w:position w:val="1"/>
        </w:rPr>
      </w:pPr>
    </w:p>
    <w:p w14:paraId="032FF21E" w14:textId="77777777" w:rsidR="00D01417" w:rsidRPr="007A2306" w:rsidRDefault="00D01417" w:rsidP="00C02B17">
      <w:pPr>
        <w:jc w:val="both"/>
        <w:rPr>
          <w:rFonts w:ascii="Calibri" w:hAnsi="Calibri" w:cs="Calibri"/>
          <w:lang w:val="en-GB"/>
        </w:rPr>
      </w:pPr>
      <w:r w:rsidRPr="007A2306">
        <w:rPr>
          <w:rFonts w:ascii="Calibri" w:hAnsi="Calibri" w:cs="Calibri"/>
          <w:lang w:val="en-GB"/>
        </w:rPr>
        <w:t>The final scores of the assessment for the 4 alternative sites are:</w:t>
      </w:r>
    </w:p>
    <w:p w14:paraId="61682C42" w14:textId="77777777" w:rsidR="009A4B3D" w:rsidRPr="007A2306" w:rsidRDefault="009A4B3D" w:rsidP="00C02B17">
      <w:pPr>
        <w:spacing w:before="5" w:line="180" w:lineRule="exact"/>
        <w:jc w:val="both"/>
        <w:rPr>
          <w:rFonts w:ascii="Calibri" w:hAnsi="Calibri" w:cs="Calibri"/>
        </w:rPr>
      </w:pPr>
    </w:p>
    <w:p w14:paraId="7476C521" w14:textId="2AA4290C" w:rsidR="009A4B3D" w:rsidRPr="007A2306" w:rsidRDefault="009A4B3D" w:rsidP="00C02B17">
      <w:pPr>
        <w:spacing w:line="320" w:lineRule="exact"/>
        <w:ind w:left="500"/>
        <w:jc w:val="both"/>
        <w:rPr>
          <w:rFonts w:ascii="Calibri" w:eastAsia="Sylfaen" w:hAnsi="Calibri" w:cs="Calibri"/>
          <w:b/>
        </w:rPr>
      </w:pPr>
      <w:r w:rsidRPr="007A2306">
        <w:rPr>
          <w:rFonts w:ascii="Segoe UI Symbol" w:eastAsia="Meiryo" w:hAnsi="Segoe UI Symbol" w:cs="Segoe UI Symbol"/>
          <w:b/>
          <w:w w:val="83"/>
          <w:position w:val="3"/>
        </w:rPr>
        <w:t>➢</w:t>
      </w:r>
      <w:r w:rsidRPr="007A2306">
        <w:rPr>
          <w:rFonts w:ascii="Calibri" w:eastAsia="Meiryo" w:hAnsi="Calibri" w:cs="Calibri"/>
          <w:b/>
          <w:w w:val="83"/>
          <w:position w:val="3"/>
        </w:rPr>
        <w:t xml:space="preserve"> </w:t>
      </w:r>
      <w:r w:rsidR="00D01417" w:rsidRPr="007A2306">
        <w:rPr>
          <w:rFonts w:ascii="Calibri" w:eastAsia="Sylfaen" w:hAnsi="Calibri" w:cs="Calibri"/>
          <w:b/>
          <w:position w:val="3"/>
        </w:rPr>
        <w:t xml:space="preserve">Location 1 </w:t>
      </w:r>
      <w:proofErr w:type="gramStart"/>
      <w:r w:rsidR="00D01417" w:rsidRPr="007A2306">
        <w:rPr>
          <w:rFonts w:ascii="Calibri" w:eastAsia="Sylfaen" w:hAnsi="Calibri" w:cs="Calibri"/>
          <w:b/>
          <w:position w:val="3"/>
        </w:rPr>
        <w:t>(</w:t>
      </w:r>
      <w:r w:rsidR="00045A83" w:rsidRPr="007A2306">
        <w:rPr>
          <w:rFonts w:ascii="Calibri" w:eastAsia="Sylfaen" w:hAnsi="Calibri" w:cs="Calibri"/>
          <w:b/>
          <w:position w:val="3"/>
        </w:rPr>
        <w:t xml:space="preserve"> </w:t>
      </w:r>
      <w:proofErr w:type="spellStart"/>
      <w:r w:rsidR="00045A83" w:rsidRPr="007A2306">
        <w:rPr>
          <w:rFonts w:ascii="Calibri" w:eastAsia="Sylfaen" w:hAnsi="Calibri" w:cs="Calibri"/>
          <w:b/>
          <w:position w:val="3"/>
        </w:rPr>
        <w:t>Tetritskaro</w:t>
      </w:r>
      <w:proofErr w:type="spellEnd"/>
      <w:proofErr w:type="gramEnd"/>
      <w:r w:rsidR="00045A83" w:rsidRPr="007A2306">
        <w:rPr>
          <w:rFonts w:ascii="Calibri" w:eastAsia="Sylfaen" w:hAnsi="Calibri" w:cs="Calibri"/>
          <w:b/>
          <w:position w:val="3"/>
        </w:rPr>
        <w:t xml:space="preserve"> Municipality</w:t>
      </w:r>
      <w:r w:rsidR="00D01417" w:rsidRPr="007A2306">
        <w:rPr>
          <w:rFonts w:ascii="Calibri" w:eastAsia="Sylfaen" w:hAnsi="Calibri" w:cs="Calibri"/>
          <w:b/>
          <w:position w:val="3"/>
        </w:rPr>
        <w:t>)</w:t>
      </w:r>
      <w:r w:rsidRPr="007A2306">
        <w:rPr>
          <w:rFonts w:ascii="Calibri" w:eastAsia="Sylfaen" w:hAnsi="Calibri" w:cs="Calibri"/>
          <w:b/>
          <w:position w:val="3"/>
        </w:rPr>
        <w:t xml:space="preserve">: </w:t>
      </w:r>
      <w:r w:rsidRPr="007A2306">
        <w:rPr>
          <w:rFonts w:ascii="Calibri" w:eastAsia="Sylfaen" w:hAnsi="Calibri" w:cs="Calibri"/>
          <w:b/>
          <w:spacing w:val="-2"/>
          <w:position w:val="3"/>
        </w:rPr>
        <w:t>9</w:t>
      </w:r>
      <w:r w:rsidRPr="007A2306">
        <w:rPr>
          <w:rFonts w:ascii="Calibri" w:eastAsia="Sylfaen" w:hAnsi="Calibri" w:cs="Calibri"/>
          <w:b/>
          <w:position w:val="3"/>
        </w:rPr>
        <w:t>.27</w:t>
      </w:r>
    </w:p>
    <w:p w14:paraId="0B757C13" w14:textId="77777777" w:rsidR="009A4B3D" w:rsidRPr="007A2306" w:rsidRDefault="009A4B3D" w:rsidP="00C02B17">
      <w:pPr>
        <w:spacing w:before="7" w:line="140" w:lineRule="exact"/>
        <w:jc w:val="both"/>
        <w:rPr>
          <w:rFonts w:ascii="Calibri" w:hAnsi="Calibri" w:cs="Calibri"/>
        </w:rPr>
      </w:pPr>
    </w:p>
    <w:p w14:paraId="3525ACC2" w14:textId="77777777" w:rsidR="009A4B3D" w:rsidRPr="007A2306" w:rsidRDefault="009A4B3D" w:rsidP="00C02B17">
      <w:pPr>
        <w:ind w:left="500"/>
        <w:jc w:val="both"/>
        <w:rPr>
          <w:rFonts w:ascii="Calibri" w:eastAsia="Sylfaen" w:hAnsi="Calibri" w:cs="Calibri"/>
        </w:rPr>
      </w:pPr>
      <w:r w:rsidRPr="007A2306">
        <w:rPr>
          <w:rFonts w:ascii="Segoe UI Symbol" w:eastAsia="Meiryo" w:hAnsi="Segoe UI Symbol" w:cs="Segoe UI Symbol"/>
          <w:w w:val="83"/>
        </w:rPr>
        <w:t>➢</w:t>
      </w:r>
      <w:r w:rsidRPr="007A2306">
        <w:rPr>
          <w:rFonts w:ascii="Calibri" w:eastAsia="Meiryo" w:hAnsi="Calibri" w:cs="Calibri"/>
          <w:w w:val="83"/>
        </w:rPr>
        <w:t xml:space="preserve"> </w:t>
      </w:r>
      <w:r w:rsidR="00D01417" w:rsidRPr="007A2306">
        <w:rPr>
          <w:rFonts w:ascii="Calibri" w:eastAsia="Sylfaen" w:hAnsi="Calibri" w:cs="Calibri"/>
        </w:rPr>
        <w:t>Location 2 (</w:t>
      </w:r>
      <w:proofErr w:type="spellStart"/>
      <w:r w:rsidR="00D01417" w:rsidRPr="007A2306">
        <w:rPr>
          <w:rFonts w:ascii="Calibri" w:eastAsia="Sylfaen" w:hAnsi="Calibri" w:cs="Calibri"/>
        </w:rPr>
        <w:t>Nakhiduri</w:t>
      </w:r>
      <w:proofErr w:type="spellEnd"/>
      <w:r w:rsidR="00D01417" w:rsidRPr="007A2306">
        <w:rPr>
          <w:rFonts w:ascii="Calibri" w:eastAsia="Sylfaen" w:hAnsi="Calibri" w:cs="Calibri"/>
        </w:rPr>
        <w:t>)</w:t>
      </w:r>
      <w:r w:rsidRPr="007A2306">
        <w:rPr>
          <w:rFonts w:ascii="Calibri" w:eastAsia="Sylfaen" w:hAnsi="Calibri" w:cs="Calibri"/>
        </w:rPr>
        <w:t>:</w:t>
      </w:r>
      <w:r w:rsidRPr="007A2306">
        <w:rPr>
          <w:rFonts w:ascii="Calibri" w:eastAsia="Sylfaen" w:hAnsi="Calibri" w:cs="Calibri"/>
          <w:spacing w:val="-2"/>
        </w:rPr>
        <w:t xml:space="preserve"> </w:t>
      </w:r>
      <w:r w:rsidRPr="007A2306">
        <w:rPr>
          <w:rFonts w:ascii="Calibri" w:eastAsia="Sylfaen" w:hAnsi="Calibri" w:cs="Calibri"/>
        </w:rPr>
        <w:t>6.64</w:t>
      </w:r>
    </w:p>
    <w:p w14:paraId="01616FBD" w14:textId="77777777" w:rsidR="009A4B3D" w:rsidRPr="007A2306" w:rsidRDefault="009A4B3D" w:rsidP="00C02B17">
      <w:pPr>
        <w:spacing w:before="5" w:line="140" w:lineRule="exact"/>
        <w:jc w:val="both"/>
        <w:rPr>
          <w:rFonts w:ascii="Calibri" w:hAnsi="Calibri" w:cs="Calibri"/>
        </w:rPr>
      </w:pPr>
    </w:p>
    <w:p w14:paraId="1208504C" w14:textId="77777777" w:rsidR="009A4B3D" w:rsidRPr="007A2306" w:rsidRDefault="009A4B3D" w:rsidP="00C02B17">
      <w:pPr>
        <w:ind w:left="500"/>
        <w:jc w:val="both"/>
        <w:rPr>
          <w:rFonts w:ascii="Calibri" w:eastAsia="Sylfaen" w:hAnsi="Calibri" w:cs="Calibri"/>
        </w:rPr>
      </w:pPr>
      <w:r w:rsidRPr="007A2306">
        <w:rPr>
          <w:rFonts w:ascii="Segoe UI Symbol" w:eastAsia="Meiryo" w:hAnsi="Segoe UI Symbol" w:cs="Segoe UI Symbol"/>
          <w:w w:val="83"/>
        </w:rPr>
        <w:t>➢</w:t>
      </w:r>
      <w:r w:rsidRPr="007A2306">
        <w:rPr>
          <w:rFonts w:ascii="Calibri" w:eastAsia="Meiryo" w:hAnsi="Calibri" w:cs="Calibri"/>
          <w:w w:val="83"/>
        </w:rPr>
        <w:t xml:space="preserve"> </w:t>
      </w:r>
      <w:r w:rsidR="00D01417" w:rsidRPr="007A2306">
        <w:rPr>
          <w:rFonts w:ascii="Calibri" w:eastAsia="Sylfaen" w:hAnsi="Calibri" w:cs="Calibri"/>
        </w:rPr>
        <w:t>Location 3 (</w:t>
      </w:r>
      <w:proofErr w:type="spellStart"/>
      <w:r w:rsidR="00D01417" w:rsidRPr="007A2306">
        <w:rPr>
          <w:rFonts w:ascii="Calibri" w:eastAsia="Sylfaen" w:hAnsi="Calibri" w:cs="Calibri"/>
        </w:rPr>
        <w:t>Ratevani</w:t>
      </w:r>
      <w:proofErr w:type="spellEnd"/>
      <w:r w:rsidR="00D01417" w:rsidRPr="007A2306">
        <w:rPr>
          <w:rFonts w:ascii="Calibri" w:eastAsia="Sylfaen" w:hAnsi="Calibri" w:cs="Calibri"/>
        </w:rPr>
        <w:t>)</w:t>
      </w:r>
      <w:r w:rsidRPr="007A2306">
        <w:rPr>
          <w:rFonts w:ascii="Calibri" w:eastAsia="Sylfaen" w:hAnsi="Calibri" w:cs="Calibri"/>
        </w:rPr>
        <w:t>:</w:t>
      </w:r>
      <w:r w:rsidRPr="007A2306">
        <w:rPr>
          <w:rFonts w:ascii="Calibri" w:eastAsia="Sylfaen" w:hAnsi="Calibri" w:cs="Calibri"/>
          <w:spacing w:val="-2"/>
        </w:rPr>
        <w:t xml:space="preserve"> 7</w:t>
      </w:r>
      <w:r w:rsidRPr="007A2306">
        <w:rPr>
          <w:rFonts w:ascii="Calibri" w:eastAsia="Sylfaen" w:hAnsi="Calibri" w:cs="Calibri"/>
        </w:rPr>
        <w:t>.25</w:t>
      </w:r>
    </w:p>
    <w:p w14:paraId="63FD34A5" w14:textId="77777777" w:rsidR="009A4B3D" w:rsidRPr="007A2306" w:rsidRDefault="009A4B3D" w:rsidP="00C02B17">
      <w:pPr>
        <w:spacing w:before="7" w:line="140" w:lineRule="exact"/>
        <w:jc w:val="both"/>
        <w:rPr>
          <w:rFonts w:ascii="Calibri" w:hAnsi="Calibri" w:cs="Calibri"/>
        </w:rPr>
      </w:pPr>
    </w:p>
    <w:p w14:paraId="03D99CC3" w14:textId="77777777" w:rsidR="009A4B3D" w:rsidRPr="007A2306" w:rsidRDefault="009A4B3D" w:rsidP="00C02B17">
      <w:pPr>
        <w:ind w:left="500"/>
        <w:jc w:val="both"/>
        <w:rPr>
          <w:rFonts w:ascii="Calibri" w:eastAsia="Sylfaen" w:hAnsi="Calibri" w:cs="Calibri"/>
        </w:rPr>
      </w:pPr>
      <w:r w:rsidRPr="007A2306">
        <w:rPr>
          <w:rFonts w:ascii="Segoe UI Symbol" w:eastAsia="Meiryo" w:hAnsi="Segoe UI Symbol" w:cs="Segoe UI Symbol"/>
          <w:w w:val="83"/>
        </w:rPr>
        <w:t>➢</w:t>
      </w:r>
      <w:r w:rsidRPr="007A2306">
        <w:rPr>
          <w:rFonts w:ascii="Calibri" w:eastAsia="Meiryo" w:hAnsi="Calibri" w:cs="Calibri"/>
          <w:w w:val="83"/>
        </w:rPr>
        <w:t xml:space="preserve"> </w:t>
      </w:r>
      <w:r w:rsidR="00D01417" w:rsidRPr="007A2306">
        <w:rPr>
          <w:rFonts w:ascii="Calibri" w:eastAsia="Sylfaen" w:hAnsi="Calibri" w:cs="Calibri"/>
        </w:rPr>
        <w:t>Location 4 (</w:t>
      </w:r>
      <w:proofErr w:type="spellStart"/>
      <w:r w:rsidR="00D01417" w:rsidRPr="007A2306">
        <w:rPr>
          <w:rFonts w:ascii="Calibri" w:eastAsia="Sylfaen" w:hAnsi="Calibri" w:cs="Calibri"/>
        </w:rPr>
        <w:t>Qvemo</w:t>
      </w:r>
      <w:proofErr w:type="spellEnd"/>
      <w:r w:rsidR="00D01417" w:rsidRPr="007A2306">
        <w:rPr>
          <w:rFonts w:ascii="Calibri" w:eastAsia="Sylfaen" w:hAnsi="Calibri" w:cs="Calibri"/>
        </w:rPr>
        <w:t xml:space="preserve"> Bolnisi)</w:t>
      </w:r>
      <w:r w:rsidRPr="007A2306">
        <w:rPr>
          <w:rFonts w:ascii="Calibri" w:eastAsia="Sylfaen" w:hAnsi="Calibri" w:cs="Calibri"/>
        </w:rPr>
        <w:t>: 6.42</w:t>
      </w:r>
    </w:p>
    <w:p w14:paraId="4E5F958B" w14:textId="77777777" w:rsidR="009A4B3D" w:rsidRPr="007A2306" w:rsidRDefault="009A4B3D" w:rsidP="00C02B17">
      <w:pPr>
        <w:ind w:left="500"/>
        <w:jc w:val="both"/>
        <w:rPr>
          <w:rFonts w:ascii="Calibri" w:eastAsia="Sylfaen" w:hAnsi="Calibri" w:cs="Calibri"/>
        </w:rPr>
      </w:pPr>
    </w:p>
    <w:p w14:paraId="43F8D1E2" w14:textId="7ABEA374" w:rsidR="009A4B3D" w:rsidRDefault="009A4B3D" w:rsidP="00C02B17">
      <w:pPr>
        <w:ind w:left="500"/>
        <w:jc w:val="both"/>
        <w:rPr>
          <w:rFonts w:ascii="Calibri" w:eastAsia="Sylfaen" w:hAnsi="Calibri" w:cs="Calibri"/>
        </w:rPr>
      </w:pPr>
    </w:p>
    <w:p w14:paraId="7E9199F0" w14:textId="32CB95AF" w:rsidR="002732BC" w:rsidRDefault="002732BC" w:rsidP="00C02B17">
      <w:pPr>
        <w:ind w:left="500"/>
        <w:jc w:val="both"/>
        <w:rPr>
          <w:rFonts w:ascii="Calibri" w:eastAsia="Sylfaen" w:hAnsi="Calibri" w:cs="Calibri"/>
        </w:rPr>
      </w:pPr>
    </w:p>
    <w:p w14:paraId="473A1A0A" w14:textId="77777777" w:rsidR="002732BC" w:rsidRPr="007A2306" w:rsidRDefault="002732BC" w:rsidP="00C02B17">
      <w:pPr>
        <w:ind w:left="500"/>
        <w:jc w:val="both"/>
        <w:rPr>
          <w:rFonts w:ascii="Calibri" w:eastAsia="Sylfaen" w:hAnsi="Calibri" w:cs="Calibri"/>
        </w:rPr>
      </w:pPr>
    </w:p>
    <w:p w14:paraId="3B98A384" w14:textId="77777777" w:rsidR="009A4B3D" w:rsidRPr="002732BC" w:rsidRDefault="008B4355" w:rsidP="00C02B17">
      <w:pPr>
        <w:spacing w:after="120"/>
        <w:jc w:val="both"/>
        <w:rPr>
          <w:rFonts w:ascii="Calibri" w:eastAsia="Sylfaen" w:hAnsi="Calibri" w:cs="Calibri"/>
          <w:b/>
          <w:bCs/>
          <w:lang w:val="ka-GE"/>
        </w:rPr>
      </w:pPr>
      <w:r w:rsidRPr="002732BC">
        <w:rPr>
          <w:rFonts w:ascii="Calibri" w:eastAsia="Sylfaen" w:hAnsi="Calibri" w:cs="Calibri"/>
          <w:b/>
          <w:bCs/>
          <w:u w:val="single" w:color="000000"/>
        </w:rPr>
        <w:lastRenderedPageBreak/>
        <w:t>Scenario 2</w:t>
      </w:r>
      <w:r w:rsidR="009A4B3D" w:rsidRPr="002732BC">
        <w:rPr>
          <w:rFonts w:ascii="Calibri" w:eastAsia="Sylfaen" w:hAnsi="Calibri" w:cs="Calibri"/>
          <w:b/>
          <w:bCs/>
          <w:u w:val="single" w:color="000000"/>
          <w:lang w:val="ka-GE"/>
        </w:rPr>
        <w:t>.</w:t>
      </w:r>
    </w:p>
    <w:p w14:paraId="69C5E5AD" w14:textId="77777777" w:rsidR="008B4355" w:rsidRPr="007A2306" w:rsidRDefault="008B4355" w:rsidP="00C02B17">
      <w:pPr>
        <w:jc w:val="both"/>
        <w:rPr>
          <w:rFonts w:ascii="Calibri" w:hAnsi="Calibri" w:cs="Calibri"/>
          <w:lang w:val="en-GB"/>
        </w:rPr>
      </w:pPr>
      <w:r w:rsidRPr="007A2306">
        <w:rPr>
          <w:rFonts w:ascii="Calibri" w:hAnsi="Calibri" w:cs="Calibri"/>
          <w:lang w:val="en-GB"/>
        </w:rPr>
        <w:t>With the assumption that the environmental /social criteria more important than the techno-economic criteria, the final weights are as follows:</w:t>
      </w:r>
    </w:p>
    <w:p w14:paraId="40FDC874" w14:textId="77777777" w:rsidR="00D01417" w:rsidRPr="007A2306" w:rsidRDefault="00D01417" w:rsidP="00C02B17">
      <w:pPr>
        <w:spacing w:after="120"/>
        <w:jc w:val="both"/>
        <w:rPr>
          <w:rFonts w:ascii="Calibri" w:eastAsia="Sylfaen" w:hAnsi="Calibri" w:cs="Calibri"/>
        </w:rPr>
      </w:pPr>
    </w:p>
    <w:p w14:paraId="62FFF270" w14:textId="5F69AD1A" w:rsidR="009A4B3D" w:rsidRPr="007A2306" w:rsidRDefault="008B4355" w:rsidP="00C02B17">
      <w:pPr>
        <w:spacing w:after="120"/>
        <w:jc w:val="both"/>
        <w:rPr>
          <w:rFonts w:ascii="Calibri" w:eastAsia="Sylfaen" w:hAnsi="Calibri" w:cs="Calibri"/>
          <w:sz w:val="22"/>
          <w:szCs w:val="22"/>
        </w:rPr>
      </w:pPr>
      <w:r w:rsidRPr="007A2306">
        <w:rPr>
          <w:rFonts w:ascii="Calibri" w:eastAsia="Sylfaen" w:hAnsi="Calibri" w:cs="Calibri"/>
        </w:rPr>
        <w:t>Table</w:t>
      </w:r>
      <w:r w:rsidR="009A4B3D" w:rsidRPr="007A2306">
        <w:rPr>
          <w:rFonts w:ascii="Calibri" w:eastAsia="Sylfaen" w:hAnsi="Calibri" w:cs="Calibri"/>
        </w:rPr>
        <w:t xml:space="preserve"> 4.</w:t>
      </w:r>
      <w:r w:rsidR="006A2658" w:rsidRPr="007A2306">
        <w:rPr>
          <w:rFonts w:ascii="Calibri" w:eastAsia="Sylfaen" w:hAnsi="Calibri" w:cs="Calibri"/>
        </w:rPr>
        <w:t>11</w:t>
      </w:r>
      <w:r w:rsidR="009A4B3D" w:rsidRPr="007A2306">
        <w:rPr>
          <w:rFonts w:ascii="Calibri" w:eastAsia="Sylfaen" w:hAnsi="Calibri" w:cs="Calibri"/>
        </w:rPr>
        <w:t xml:space="preserve">:   </w:t>
      </w:r>
      <w:r w:rsidR="009A4B3D" w:rsidRPr="007A2306">
        <w:rPr>
          <w:rFonts w:ascii="Calibri" w:eastAsia="Sylfaen" w:hAnsi="Calibri" w:cs="Calibri"/>
          <w:spacing w:val="10"/>
        </w:rPr>
        <w:t xml:space="preserve"> </w:t>
      </w:r>
      <w:r w:rsidRPr="007A2306">
        <w:rPr>
          <w:rFonts w:ascii="Calibri" w:hAnsi="Calibri" w:cs="Calibri"/>
          <w:lang w:val="en-GB"/>
        </w:rPr>
        <w:t>Final weights of the criteria – Scenario 2</w:t>
      </w:r>
      <w:r w:rsidR="009A4B3D" w:rsidRPr="007A2306">
        <w:rPr>
          <w:rFonts w:ascii="Calibri" w:eastAsia="Sylfaen" w:hAnsi="Calibri" w:cs="Calibri"/>
          <w:color w:val="FFFFFF"/>
          <w:spacing w:val="1"/>
          <w:sz w:val="22"/>
          <w:szCs w:val="22"/>
        </w:rPr>
        <w:t>C</w:t>
      </w:r>
      <w:r w:rsidR="009A4B3D" w:rsidRPr="007A2306">
        <w:rPr>
          <w:rFonts w:ascii="Calibri" w:eastAsia="Sylfaen" w:hAnsi="Calibri" w:cs="Calibri"/>
          <w:color w:val="FFFFFF"/>
          <w:sz w:val="22"/>
          <w:szCs w:val="22"/>
        </w:rPr>
        <w:t>R</w:t>
      </w:r>
      <w:r w:rsidR="009A4B3D" w:rsidRPr="007A2306">
        <w:rPr>
          <w:rFonts w:ascii="Calibri" w:eastAsia="Sylfaen" w:hAnsi="Calibri" w:cs="Calibri"/>
          <w:color w:val="FFFFFF"/>
          <w:spacing w:val="-1"/>
          <w:sz w:val="22"/>
          <w:szCs w:val="22"/>
        </w:rPr>
        <w:t>I</w:t>
      </w:r>
      <w:r w:rsidR="009A4B3D" w:rsidRPr="007A2306">
        <w:rPr>
          <w:rFonts w:ascii="Calibri" w:eastAsia="Sylfaen" w:hAnsi="Calibri" w:cs="Calibri"/>
          <w:color w:val="FFFFFF"/>
          <w:spacing w:val="1"/>
          <w:sz w:val="22"/>
          <w:szCs w:val="22"/>
        </w:rPr>
        <w:t>T</w:t>
      </w:r>
      <w:r w:rsidR="009A4B3D" w:rsidRPr="007A2306">
        <w:rPr>
          <w:rFonts w:ascii="Calibri" w:eastAsia="Sylfaen" w:hAnsi="Calibri" w:cs="Calibri"/>
          <w:color w:val="FFFFFF"/>
          <w:spacing w:val="-2"/>
          <w:sz w:val="22"/>
          <w:szCs w:val="22"/>
        </w:rPr>
        <w:t>E</w:t>
      </w:r>
      <w:r w:rsidR="009A4B3D" w:rsidRPr="007A2306">
        <w:rPr>
          <w:rFonts w:ascii="Calibri" w:eastAsia="Sylfaen" w:hAnsi="Calibri" w:cs="Calibri"/>
          <w:color w:val="FFFFFF"/>
          <w:sz w:val="22"/>
          <w:szCs w:val="22"/>
        </w:rPr>
        <w:t>R</w:t>
      </w:r>
      <w:r w:rsidR="009A4B3D" w:rsidRPr="007A2306">
        <w:rPr>
          <w:rFonts w:ascii="Calibri" w:eastAsia="Sylfaen" w:hAnsi="Calibri" w:cs="Calibri"/>
          <w:color w:val="FFFFFF"/>
          <w:spacing w:val="1"/>
          <w:sz w:val="22"/>
          <w:szCs w:val="22"/>
        </w:rPr>
        <w:t>I</w:t>
      </w:r>
      <w:r w:rsidR="009A4B3D" w:rsidRPr="007A2306">
        <w:rPr>
          <w:rFonts w:ascii="Calibri" w:eastAsia="Sylfaen" w:hAnsi="Calibri" w:cs="Calibri"/>
          <w:color w:val="FFFFFF"/>
          <w:sz w:val="22"/>
          <w:szCs w:val="22"/>
        </w:rPr>
        <w:t>A</w:t>
      </w:r>
    </w:p>
    <w:p w14:paraId="1004ACE6" w14:textId="77777777" w:rsidR="009A4B3D" w:rsidRPr="007A2306" w:rsidRDefault="009A4B3D" w:rsidP="00C02B17">
      <w:pPr>
        <w:spacing w:before="7" w:line="20" w:lineRule="exact"/>
        <w:jc w:val="both"/>
        <w:rPr>
          <w:rFonts w:ascii="Calibri" w:hAnsi="Calibri" w:cs="Calibri"/>
          <w:sz w:val="3"/>
          <w:szCs w:val="3"/>
        </w:rPr>
      </w:pPr>
    </w:p>
    <w:tbl>
      <w:tblPr>
        <w:tblW w:w="5000" w:type="pct"/>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4011"/>
        <w:gridCol w:w="1432"/>
        <w:gridCol w:w="1476"/>
        <w:gridCol w:w="1435"/>
        <w:gridCol w:w="1435"/>
      </w:tblGrid>
      <w:tr w:rsidR="008B4355" w:rsidRPr="007A2306" w14:paraId="379C9407" w14:textId="77777777" w:rsidTr="00D10E93">
        <w:trPr>
          <w:trHeight w:val="300"/>
        </w:trPr>
        <w:tc>
          <w:tcPr>
            <w:tcW w:w="2048" w:type="pct"/>
            <w:shd w:val="clear" w:color="auto" w:fill="4F81BD"/>
            <w:hideMark/>
          </w:tcPr>
          <w:p w14:paraId="1E69B0D9" w14:textId="77777777" w:rsidR="008B4355" w:rsidRPr="007A2306" w:rsidRDefault="008B4355" w:rsidP="00C02B17">
            <w:pPr>
              <w:jc w:val="both"/>
              <w:rPr>
                <w:rFonts w:ascii="Calibri" w:hAnsi="Calibri" w:cs="Calibri"/>
                <w:b/>
                <w:bCs/>
                <w:color w:val="FFFFFF"/>
                <w:lang w:val="en-GB"/>
              </w:rPr>
            </w:pPr>
            <w:r w:rsidRPr="007A2306">
              <w:rPr>
                <w:rFonts w:ascii="Calibri" w:hAnsi="Calibri" w:cs="Calibri"/>
                <w:b/>
                <w:bCs/>
                <w:color w:val="FFFFFF"/>
                <w:lang w:val="en-GB"/>
              </w:rPr>
              <w:t>CRITERIA</w:t>
            </w:r>
          </w:p>
        </w:tc>
        <w:tc>
          <w:tcPr>
            <w:tcW w:w="731" w:type="pct"/>
            <w:shd w:val="clear" w:color="auto" w:fill="4F81BD"/>
            <w:hideMark/>
          </w:tcPr>
          <w:p w14:paraId="57B23EA3" w14:textId="77777777" w:rsidR="008B4355" w:rsidRPr="007A2306" w:rsidRDefault="008B4355" w:rsidP="00C02B17">
            <w:pPr>
              <w:jc w:val="both"/>
              <w:rPr>
                <w:rFonts w:ascii="Calibri" w:hAnsi="Calibri" w:cs="Calibri"/>
                <w:b/>
                <w:bCs/>
                <w:color w:val="FFFFFF"/>
                <w:lang w:val="en-GB"/>
              </w:rPr>
            </w:pPr>
            <w:r w:rsidRPr="007A2306">
              <w:rPr>
                <w:rFonts w:ascii="Calibri" w:hAnsi="Calibri" w:cs="Calibri"/>
                <w:b/>
                <w:bCs/>
                <w:color w:val="FFFFFF"/>
                <w:lang w:val="en-GB"/>
              </w:rPr>
              <w:t> </w:t>
            </w:r>
          </w:p>
        </w:tc>
        <w:tc>
          <w:tcPr>
            <w:tcW w:w="754" w:type="pct"/>
            <w:shd w:val="clear" w:color="auto" w:fill="4F81BD"/>
            <w:hideMark/>
          </w:tcPr>
          <w:p w14:paraId="6C19C9D4" w14:textId="77777777" w:rsidR="008B4355" w:rsidRPr="007A2306" w:rsidRDefault="008B4355" w:rsidP="00C02B17">
            <w:pPr>
              <w:jc w:val="both"/>
              <w:rPr>
                <w:rFonts w:ascii="Calibri" w:hAnsi="Calibri" w:cs="Calibri"/>
                <w:b/>
                <w:bCs/>
                <w:color w:val="FFFFFF"/>
                <w:lang w:val="en-GB"/>
              </w:rPr>
            </w:pPr>
            <w:r w:rsidRPr="007A2306">
              <w:rPr>
                <w:rFonts w:ascii="Calibri" w:hAnsi="Calibri" w:cs="Calibri"/>
                <w:b/>
                <w:bCs/>
                <w:color w:val="FFFFFF"/>
                <w:lang w:val="en-GB"/>
              </w:rPr>
              <w:t> </w:t>
            </w:r>
          </w:p>
        </w:tc>
        <w:tc>
          <w:tcPr>
            <w:tcW w:w="733" w:type="pct"/>
            <w:shd w:val="clear" w:color="auto" w:fill="4F81BD"/>
            <w:hideMark/>
          </w:tcPr>
          <w:p w14:paraId="3460C952" w14:textId="77777777" w:rsidR="008B4355" w:rsidRPr="007A2306" w:rsidRDefault="008B4355" w:rsidP="00C02B17">
            <w:pPr>
              <w:jc w:val="both"/>
              <w:rPr>
                <w:rFonts w:ascii="Calibri" w:hAnsi="Calibri" w:cs="Calibri"/>
                <w:b/>
                <w:bCs/>
                <w:color w:val="FFFFFF"/>
                <w:lang w:val="en-GB"/>
              </w:rPr>
            </w:pPr>
            <w:r w:rsidRPr="007A2306">
              <w:rPr>
                <w:rFonts w:ascii="Calibri" w:hAnsi="Calibri" w:cs="Calibri"/>
                <w:b/>
                <w:bCs/>
                <w:color w:val="FFFFFF"/>
                <w:lang w:val="en-GB"/>
              </w:rPr>
              <w:t> </w:t>
            </w:r>
          </w:p>
        </w:tc>
        <w:tc>
          <w:tcPr>
            <w:tcW w:w="733" w:type="pct"/>
            <w:shd w:val="clear" w:color="auto" w:fill="4F81BD"/>
            <w:hideMark/>
          </w:tcPr>
          <w:p w14:paraId="001819A6" w14:textId="77777777" w:rsidR="008B4355" w:rsidRPr="007A2306" w:rsidRDefault="008B4355" w:rsidP="00C02B17">
            <w:pPr>
              <w:jc w:val="both"/>
              <w:rPr>
                <w:rFonts w:ascii="Calibri" w:hAnsi="Calibri" w:cs="Calibri"/>
                <w:b/>
                <w:bCs/>
                <w:color w:val="FFFFFF"/>
                <w:lang w:val="en-GB"/>
              </w:rPr>
            </w:pPr>
            <w:r w:rsidRPr="007A2306">
              <w:rPr>
                <w:rFonts w:ascii="Calibri" w:hAnsi="Calibri" w:cs="Calibri"/>
                <w:b/>
                <w:bCs/>
                <w:color w:val="FFFFFF"/>
                <w:lang w:val="en-GB"/>
              </w:rPr>
              <w:t> </w:t>
            </w:r>
          </w:p>
        </w:tc>
      </w:tr>
      <w:tr w:rsidR="008B4355" w:rsidRPr="007A2306" w14:paraId="7C0F3625" w14:textId="77777777" w:rsidTr="00D10E93">
        <w:trPr>
          <w:trHeight w:val="900"/>
        </w:trPr>
        <w:tc>
          <w:tcPr>
            <w:tcW w:w="2048" w:type="pct"/>
            <w:tcBorders>
              <w:top w:val="single" w:sz="8" w:space="0" w:color="4F81BD"/>
              <w:bottom w:val="single" w:sz="8" w:space="0" w:color="4F81BD"/>
            </w:tcBorders>
            <w:shd w:val="clear" w:color="auto" w:fill="8DB3E2"/>
            <w:hideMark/>
          </w:tcPr>
          <w:p w14:paraId="0CE79628"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731" w:type="pct"/>
            <w:tcBorders>
              <w:top w:val="single" w:sz="8" w:space="0" w:color="4F81BD"/>
              <w:bottom w:val="single" w:sz="8" w:space="0" w:color="4F81BD"/>
            </w:tcBorders>
            <w:shd w:val="clear" w:color="auto" w:fill="8DB3E2"/>
            <w:textDirection w:val="btLr"/>
            <w:hideMark/>
          </w:tcPr>
          <w:p w14:paraId="2B7833D4"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GROUP WEIGHT</w:t>
            </w:r>
          </w:p>
        </w:tc>
        <w:tc>
          <w:tcPr>
            <w:tcW w:w="754" w:type="pct"/>
            <w:tcBorders>
              <w:top w:val="single" w:sz="8" w:space="0" w:color="4F81BD"/>
              <w:bottom w:val="single" w:sz="8" w:space="0" w:color="4F81BD"/>
            </w:tcBorders>
            <w:shd w:val="clear" w:color="auto" w:fill="8DB3E2"/>
            <w:textDirection w:val="btLr"/>
            <w:hideMark/>
          </w:tcPr>
          <w:p w14:paraId="3D6927CE"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INTERNAL WEIGHT</w:t>
            </w:r>
          </w:p>
        </w:tc>
        <w:tc>
          <w:tcPr>
            <w:tcW w:w="733" w:type="pct"/>
            <w:tcBorders>
              <w:top w:val="single" w:sz="8" w:space="0" w:color="4F81BD"/>
              <w:bottom w:val="single" w:sz="8" w:space="0" w:color="4F81BD"/>
            </w:tcBorders>
            <w:shd w:val="clear" w:color="auto" w:fill="8DB3E2"/>
            <w:textDirection w:val="btLr"/>
            <w:hideMark/>
          </w:tcPr>
          <w:p w14:paraId="0628D0DF"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FINAL WEIGHT</w:t>
            </w:r>
          </w:p>
        </w:tc>
        <w:tc>
          <w:tcPr>
            <w:tcW w:w="733" w:type="pct"/>
            <w:tcBorders>
              <w:top w:val="single" w:sz="8" w:space="0" w:color="4F81BD"/>
              <w:bottom w:val="single" w:sz="8" w:space="0" w:color="4F81BD"/>
            </w:tcBorders>
            <w:shd w:val="clear" w:color="auto" w:fill="8DB3E2"/>
            <w:hideMark/>
          </w:tcPr>
          <w:p w14:paraId="66E1B5FA"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RANK</w:t>
            </w:r>
          </w:p>
        </w:tc>
      </w:tr>
      <w:tr w:rsidR="008B4355" w:rsidRPr="007A2306" w14:paraId="0ED8C48C" w14:textId="77777777" w:rsidTr="00D10E93">
        <w:trPr>
          <w:trHeight w:val="314"/>
        </w:trPr>
        <w:tc>
          <w:tcPr>
            <w:tcW w:w="2048" w:type="pct"/>
            <w:shd w:val="clear" w:color="auto" w:fill="auto"/>
            <w:hideMark/>
          </w:tcPr>
          <w:p w14:paraId="6E9D3315"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Environmental and Social Criteria</w:t>
            </w:r>
          </w:p>
        </w:tc>
        <w:tc>
          <w:tcPr>
            <w:tcW w:w="731" w:type="pct"/>
            <w:shd w:val="clear" w:color="auto" w:fill="auto"/>
            <w:hideMark/>
          </w:tcPr>
          <w:p w14:paraId="1FBDA065"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60%</w:t>
            </w:r>
          </w:p>
        </w:tc>
        <w:tc>
          <w:tcPr>
            <w:tcW w:w="754" w:type="pct"/>
            <w:shd w:val="clear" w:color="auto" w:fill="auto"/>
            <w:hideMark/>
          </w:tcPr>
          <w:p w14:paraId="48BF0E98"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733" w:type="pct"/>
            <w:shd w:val="clear" w:color="auto" w:fill="auto"/>
            <w:hideMark/>
          </w:tcPr>
          <w:p w14:paraId="649FB721"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733" w:type="pct"/>
            <w:shd w:val="clear" w:color="auto" w:fill="auto"/>
            <w:noWrap/>
            <w:hideMark/>
          </w:tcPr>
          <w:p w14:paraId="5E416BFD"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 </w:t>
            </w:r>
          </w:p>
        </w:tc>
      </w:tr>
      <w:tr w:rsidR="008B4355" w:rsidRPr="007A2306" w14:paraId="068572A9" w14:textId="77777777" w:rsidTr="00D10E93">
        <w:trPr>
          <w:trHeight w:val="300"/>
        </w:trPr>
        <w:tc>
          <w:tcPr>
            <w:tcW w:w="2048" w:type="pct"/>
            <w:tcBorders>
              <w:top w:val="single" w:sz="8" w:space="0" w:color="4F81BD"/>
              <w:left w:val="single" w:sz="8" w:space="0" w:color="4F81BD"/>
              <w:bottom w:val="single" w:sz="8" w:space="0" w:color="4F81BD"/>
            </w:tcBorders>
            <w:shd w:val="clear" w:color="auto" w:fill="auto"/>
            <w:vAlign w:val="center"/>
            <w:hideMark/>
          </w:tcPr>
          <w:p w14:paraId="2CF8D719"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color w:val="000000"/>
              </w:rPr>
              <w:t>Noise impact</w:t>
            </w:r>
          </w:p>
        </w:tc>
        <w:tc>
          <w:tcPr>
            <w:tcW w:w="731" w:type="pct"/>
            <w:tcBorders>
              <w:top w:val="single" w:sz="8" w:space="0" w:color="4F81BD"/>
              <w:bottom w:val="single" w:sz="8" w:space="0" w:color="4F81BD"/>
            </w:tcBorders>
            <w:shd w:val="clear" w:color="auto" w:fill="auto"/>
            <w:vAlign w:val="bottom"/>
            <w:hideMark/>
          </w:tcPr>
          <w:p w14:paraId="6160A250"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 </w:t>
            </w:r>
          </w:p>
        </w:tc>
        <w:tc>
          <w:tcPr>
            <w:tcW w:w="754" w:type="pct"/>
            <w:tcBorders>
              <w:top w:val="single" w:sz="8" w:space="0" w:color="4F81BD"/>
              <w:bottom w:val="single" w:sz="8" w:space="0" w:color="4F81BD"/>
            </w:tcBorders>
            <w:shd w:val="clear" w:color="auto" w:fill="auto"/>
            <w:vAlign w:val="bottom"/>
            <w:hideMark/>
          </w:tcPr>
          <w:p w14:paraId="533FB4CC"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8,32%</w:t>
            </w:r>
          </w:p>
        </w:tc>
        <w:tc>
          <w:tcPr>
            <w:tcW w:w="733" w:type="pct"/>
            <w:tcBorders>
              <w:top w:val="single" w:sz="8" w:space="0" w:color="4F81BD"/>
              <w:bottom w:val="single" w:sz="8" w:space="0" w:color="4F81BD"/>
            </w:tcBorders>
            <w:shd w:val="clear" w:color="auto" w:fill="auto"/>
            <w:vAlign w:val="bottom"/>
            <w:hideMark/>
          </w:tcPr>
          <w:p w14:paraId="4E07D8DD"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4,99%</w:t>
            </w:r>
          </w:p>
        </w:tc>
        <w:tc>
          <w:tcPr>
            <w:tcW w:w="733" w:type="pct"/>
            <w:tcBorders>
              <w:top w:val="single" w:sz="8" w:space="0" w:color="4F81BD"/>
              <w:bottom w:val="single" w:sz="8" w:space="0" w:color="4F81BD"/>
              <w:right w:val="single" w:sz="8" w:space="0" w:color="4F81BD"/>
            </w:tcBorders>
            <w:shd w:val="clear" w:color="auto" w:fill="auto"/>
            <w:noWrap/>
            <w:vAlign w:val="bottom"/>
            <w:hideMark/>
          </w:tcPr>
          <w:p w14:paraId="1E177F90"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rPr>
              <w:t>9</w:t>
            </w:r>
          </w:p>
        </w:tc>
      </w:tr>
      <w:tr w:rsidR="008B4355" w:rsidRPr="007A2306" w14:paraId="24136631" w14:textId="77777777" w:rsidTr="00D10E93">
        <w:trPr>
          <w:trHeight w:val="300"/>
        </w:trPr>
        <w:tc>
          <w:tcPr>
            <w:tcW w:w="2048" w:type="pct"/>
            <w:shd w:val="clear" w:color="auto" w:fill="auto"/>
            <w:vAlign w:val="center"/>
            <w:hideMark/>
          </w:tcPr>
          <w:p w14:paraId="488C6B7A"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color w:val="000000"/>
              </w:rPr>
              <w:t>Impact on air quality</w:t>
            </w:r>
          </w:p>
        </w:tc>
        <w:tc>
          <w:tcPr>
            <w:tcW w:w="731" w:type="pct"/>
            <w:shd w:val="clear" w:color="auto" w:fill="auto"/>
            <w:vAlign w:val="bottom"/>
            <w:hideMark/>
          </w:tcPr>
          <w:p w14:paraId="4E03F5FF"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 </w:t>
            </w:r>
          </w:p>
        </w:tc>
        <w:tc>
          <w:tcPr>
            <w:tcW w:w="754" w:type="pct"/>
            <w:shd w:val="clear" w:color="auto" w:fill="auto"/>
            <w:vAlign w:val="bottom"/>
            <w:hideMark/>
          </w:tcPr>
          <w:p w14:paraId="090106D7"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17,37%</w:t>
            </w:r>
          </w:p>
        </w:tc>
        <w:tc>
          <w:tcPr>
            <w:tcW w:w="733" w:type="pct"/>
            <w:shd w:val="clear" w:color="auto" w:fill="auto"/>
            <w:vAlign w:val="bottom"/>
            <w:hideMark/>
          </w:tcPr>
          <w:p w14:paraId="0770195C"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10,42%</w:t>
            </w:r>
          </w:p>
        </w:tc>
        <w:tc>
          <w:tcPr>
            <w:tcW w:w="733" w:type="pct"/>
            <w:shd w:val="clear" w:color="auto" w:fill="auto"/>
            <w:noWrap/>
            <w:vAlign w:val="bottom"/>
            <w:hideMark/>
          </w:tcPr>
          <w:p w14:paraId="72899B30"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rPr>
              <w:t>5</w:t>
            </w:r>
          </w:p>
        </w:tc>
      </w:tr>
      <w:tr w:rsidR="008B4355" w:rsidRPr="007A2306" w14:paraId="68A3678C" w14:textId="77777777" w:rsidTr="00D10E93">
        <w:trPr>
          <w:trHeight w:val="300"/>
        </w:trPr>
        <w:tc>
          <w:tcPr>
            <w:tcW w:w="2048" w:type="pct"/>
            <w:tcBorders>
              <w:top w:val="single" w:sz="8" w:space="0" w:color="4F81BD"/>
              <w:bottom w:val="single" w:sz="8" w:space="0" w:color="4F81BD"/>
            </w:tcBorders>
            <w:shd w:val="clear" w:color="auto" w:fill="auto"/>
            <w:vAlign w:val="center"/>
            <w:hideMark/>
          </w:tcPr>
          <w:p w14:paraId="1744330E"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color w:val="000000"/>
              </w:rPr>
              <w:t>Impact on water</w:t>
            </w:r>
          </w:p>
        </w:tc>
        <w:tc>
          <w:tcPr>
            <w:tcW w:w="731" w:type="pct"/>
            <w:tcBorders>
              <w:top w:val="single" w:sz="8" w:space="0" w:color="4F81BD"/>
              <w:bottom w:val="single" w:sz="8" w:space="0" w:color="4F81BD"/>
            </w:tcBorders>
            <w:shd w:val="clear" w:color="auto" w:fill="auto"/>
            <w:vAlign w:val="bottom"/>
            <w:hideMark/>
          </w:tcPr>
          <w:p w14:paraId="2E675DFA"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 </w:t>
            </w:r>
          </w:p>
        </w:tc>
        <w:tc>
          <w:tcPr>
            <w:tcW w:w="754" w:type="pct"/>
            <w:tcBorders>
              <w:top w:val="single" w:sz="8" w:space="0" w:color="4F81BD"/>
              <w:bottom w:val="single" w:sz="8" w:space="0" w:color="4F81BD"/>
            </w:tcBorders>
            <w:shd w:val="clear" w:color="auto" w:fill="auto"/>
            <w:vAlign w:val="bottom"/>
            <w:hideMark/>
          </w:tcPr>
          <w:p w14:paraId="4E8D1B02"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18,87%</w:t>
            </w:r>
          </w:p>
        </w:tc>
        <w:tc>
          <w:tcPr>
            <w:tcW w:w="733" w:type="pct"/>
            <w:tcBorders>
              <w:top w:val="single" w:sz="8" w:space="0" w:color="4F81BD"/>
              <w:bottom w:val="single" w:sz="8" w:space="0" w:color="4F81BD"/>
            </w:tcBorders>
            <w:shd w:val="clear" w:color="auto" w:fill="auto"/>
            <w:vAlign w:val="bottom"/>
            <w:hideMark/>
          </w:tcPr>
          <w:p w14:paraId="1651F7BE"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11,32%</w:t>
            </w:r>
          </w:p>
        </w:tc>
        <w:tc>
          <w:tcPr>
            <w:tcW w:w="733" w:type="pct"/>
            <w:tcBorders>
              <w:top w:val="single" w:sz="8" w:space="0" w:color="4F81BD"/>
              <w:bottom w:val="single" w:sz="8" w:space="0" w:color="4F81BD"/>
            </w:tcBorders>
            <w:shd w:val="clear" w:color="auto" w:fill="ED7D31"/>
            <w:noWrap/>
            <w:vAlign w:val="bottom"/>
            <w:hideMark/>
          </w:tcPr>
          <w:p w14:paraId="6199E998"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rPr>
              <w:t>3</w:t>
            </w:r>
          </w:p>
        </w:tc>
      </w:tr>
      <w:tr w:rsidR="008B4355" w:rsidRPr="007A2306" w14:paraId="4FB794C1" w14:textId="77777777" w:rsidTr="00D10E93">
        <w:trPr>
          <w:trHeight w:val="300"/>
        </w:trPr>
        <w:tc>
          <w:tcPr>
            <w:tcW w:w="2048" w:type="pct"/>
            <w:shd w:val="clear" w:color="auto" w:fill="auto"/>
            <w:vAlign w:val="center"/>
            <w:hideMark/>
          </w:tcPr>
          <w:p w14:paraId="5FC86550"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color w:val="000000"/>
              </w:rPr>
              <w:t>Impacts on flora / fauna</w:t>
            </w:r>
          </w:p>
        </w:tc>
        <w:tc>
          <w:tcPr>
            <w:tcW w:w="731" w:type="pct"/>
            <w:shd w:val="clear" w:color="auto" w:fill="auto"/>
            <w:vAlign w:val="bottom"/>
            <w:hideMark/>
          </w:tcPr>
          <w:p w14:paraId="25E386C8"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 </w:t>
            </w:r>
          </w:p>
        </w:tc>
        <w:tc>
          <w:tcPr>
            <w:tcW w:w="754" w:type="pct"/>
            <w:shd w:val="clear" w:color="auto" w:fill="auto"/>
            <w:vAlign w:val="bottom"/>
            <w:hideMark/>
          </w:tcPr>
          <w:p w14:paraId="24B65C88"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15,40%</w:t>
            </w:r>
          </w:p>
        </w:tc>
        <w:tc>
          <w:tcPr>
            <w:tcW w:w="733" w:type="pct"/>
            <w:shd w:val="clear" w:color="auto" w:fill="auto"/>
            <w:vAlign w:val="bottom"/>
            <w:hideMark/>
          </w:tcPr>
          <w:p w14:paraId="030897E4"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9,24%</w:t>
            </w:r>
          </w:p>
        </w:tc>
        <w:tc>
          <w:tcPr>
            <w:tcW w:w="733" w:type="pct"/>
            <w:shd w:val="clear" w:color="auto" w:fill="auto"/>
            <w:noWrap/>
            <w:vAlign w:val="bottom"/>
            <w:hideMark/>
          </w:tcPr>
          <w:p w14:paraId="7BB7A811"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rPr>
              <w:t>7</w:t>
            </w:r>
          </w:p>
        </w:tc>
      </w:tr>
      <w:tr w:rsidR="008B4355" w:rsidRPr="007A2306" w14:paraId="022495C1" w14:textId="77777777" w:rsidTr="00D10E93">
        <w:trPr>
          <w:trHeight w:val="300"/>
        </w:trPr>
        <w:tc>
          <w:tcPr>
            <w:tcW w:w="2048" w:type="pct"/>
            <w:tcBorders>
              <w:top w:val="single" w:sz="8" w:space="0" w:color="4F81BD"/>
              <w:bottom w:val="single" w:sz="8" w:space="0" w:color="4F81BD"/>
            </w:tcBorders>
            <w:shd w:val="clear" w:color="auto" w:fill="auto"/>
            <w:vAlign w:val="center"/>
            <w:hideMark/>
          </w:tcPr>
          <w:p w14:paraId="50D29557"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color w:val="000000"/>
              </w:rPr>
              <w:t>Impacts on protected areas</w:t>
            </w:r>
          </w:p>
        </w:tc>
        <w:tc>
          <w:tcPr>
            <w:tcW w:w="731" w:type="pct"/>
            <w:tcBorders>
              <w:top w:val="single" w:sz="8" w:space="0" w:color="4F81BD"/>
              <w:bottom w:val="single" w:sz="8" w:space="0" w:color="4F81BD"/>
            </w:tcBorders>
            <w:shd w:val="clear" w:color="auto" w:fill="auto"/>
            <w:vAlign w:val="bottom"/>
            <w:hideMark/>
          </w:tcPr>
          <w:p w14:paraId="39B813A8"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 </w:t>
            </w:r>
          </w:p>
        </w:tc>
        <w:tc>
          <w:tcPr>
            <w:tcW w:w="754" w:type="pct"/>
            <w:tcBorders>
              <w:top w:val="single" w:sz="8" w:space="0" w:color="4F81BD"/>
              <w:bottom w:val="single" w:sz="8" w:space="0" w:color="4F81BD"/>
            </w:tcBorders>
            <w:shd w:val="clear" w:color="auto" w:fill="auto"/>
            <w:vAlign w:val="bottom"/>
            <w:hideMark/>
          </w:tcPr>
          <w:p w14:paraId="65D6E0D5"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19,20%</w:t>
            </w:r>
          </w:p>
        </w:tc>
        <w:tc>
          <w:tcPr>
            <w:tcW w:w="733" w:type="pct"/>
            <w:tcBorders>
              <w:top w:val="single" w:sz="8" w:space="0" w:color="4F81BD"/>
              <w:bottom w:val="single" w:sz="8" w:space="0" w:color="4F81BD"/>
            </w:tcBorders>
            <w:shd w:val="clear" w:color="auto" w:fill="auto"/>
            <w:vAlign w:val="bottom"/>
            <w:hideMark/>
          </w:tcPr>
          <w:p w14:paraId="7F7C2C2F"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11,52%</w:t>
            </w:r>
          </w:p>
        </w:tc>
        <w:tc>
          <w:tcPr>
            <w:tcW w:w="733" w:type="pct"/>
            <w:tcBorders>
              <w:top w:val="single" w:sz="8" w:space="0" w:color="4F81BD"/>
              <w:bottom w:val="single" w:sz="8" w:space="0" w:color="4F81BD"/>
            </w:tcBorders>
            <w:shd w:val="clear" w:color="auto" w:fill="ED7D31"/>
            <w:noWrap/>
            <w:vAlign w:val="bottom"/>
            <w:hideMark/>
          </w:tcPr>
          <w:p w14:paraId="59B7FAFD"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rPr>
              <w:t>2</w:t>
            </w:r>
          </w:p>
        </w:tc>
      </w:tr>
      <w:tr w:rsidR="008B4355" w:rsidRPr="007A2306" w14:paraId="5E0DA275" w14:textId="77777777" w:rsidTr="00D10E93">
        <w:trPr>
          <w:trHeight w:val="300"/>
        </w:trPr>
        <w:tc>
          <w:tcPr>
            <w:tcW w:w="2048" w:type="pct"/>
            <w:shd w:val="clear" w:color="auto" w:fill="auto"/>
            <w:vAlign w:val="center"/>
            <w:hideMark/>
          </w:tcPr>
          <w:p w14:paraId="5091B86C"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color w:val="000000"/>
              </w:rPr>
              <w:t>Visual impacts</w:t>
            </w:r>
          </w:p>
        </w:tc>
        <w:tc>
          <w:tcPr>
            <w:tcW w:w="731" w:type="pct"/>
            <w:shd w:val="clear" w:color="auto" w:fill="auto"/>
            <w:vAlign w:val="bottom"/>
            <w:hideMark/>
          </w:tcPr>
          <w:p w14:paraId="015CE0A1"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 </w:t>
            </w:r>
          </w:p>
        </w:tc>
        <w:tc>
          <w:tcPr>
            <w:tcW w:w="754" w:type="pct"/>
            <w:shd w:val="clear" w:color="auto" w:fill="auto"/>
            <w:vAlign w:val="bottom"/>
            <w:hideMark/>
          </w:tcPr>
          <w:p w14:paraId="63223F5A"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7,10%</w:t>
            </w:r>
          </w:p>
        </w:tc>
        <w:tc>
          <w:tcPr>
            <w:tcW w:w="733" w:type="pct"/>
            <w:shd w:val="clear" w:color="auto" w:fill="auto"/>
            <w:vAlign w:val="bottom"/>
            <w:hideMark/>
          </w:tcPr>
          <w:p w14:paraId="33E548BF"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4,26%</w:t>
            </w:r>
          </w:p>
        </w:tc>
        <w:tc>
          <w:tcPr>
            <w:tcW w:w="733" w:type="pct"/>
            <w:shd w:val="clear" w:color="auto" w:fill="auto"/>
            <w:noWrap/>
            <w:vAlign w:val="bottom"/>
            <w:hideMark/>
          </w:tcPr>
          <w:p w14:paraId="7E249FA6"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rPr>
              <w:t>10</w:t>
            </w:r>
          </w:p>
        </w:tc>
      </w:tr>
      <w:tr w:rsidR="008B4355" w:rsidRPr="007A2306" w14:paraId="07D52081" w14:textId="77777777" w:rsidTr="00D10E93">
        <w:trPr>
          <w:trHeight w:val="300"/>
        </w:trPr>
        <w:tc>
          <w:tcPr>
            <w:tcW w:w="2048" w:type="pct"/>
            <w:tcBorders>
              <w:top w:val="single" w:sz="8" w:space="0" w:color="4F81BD"/>
              <w:left w:val="single" w:sz="8" w:space="0" w:color="4F81BD"/>
              <w:bottom w:val="single" w:sz="8" w:space="0" w:color="4F81BD"/>
            </w:tcBorders>
            <w:shd w:val="clear" w:color="auto" w:fill="auto"/>
            <w:vAlign w:val="center"/>
            <w:hideMark/>
          </w:tcPr>
          <w:p w14:paraId="4C1E45C9"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color w:val="000000"/>
              </w:rPr>
              <w:t>Public Acceptance</w:t>
            </w:r>
          </w:p>
        </w:tc>
        <w:tc>
          <w:tcPr>
            <w:tcW w:w="731" w:type="pct"/>
            <w:tcBorders>
              <w:top w:val="single" w:sz="8" w:space="0" w:color="4F81BD"/>
              <w:bottom w:val="single" w:sz="8" w:space="0" w:color="4F81BD"/>
            </w:tcBorders>
            <w:shd w:val="clear" w:color="auto" w:fill="auto"/>
            <w:vAlign w:val="bottom"/>
            <w:hideMark/>
          </w:tcPr>
          <w:p w14:paraId="4067FD59"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 </w:t>
            </w:r>
          </w:p>
        </w:tc>
        <w:tc>
          <w:tcPr>
            <w:tcW w:w="754" w:type="pct"/>
            <w:tcBorders>
              <w:top w:val="single" w:sz="8" w:space="0" w:color="4F81BD"/>
              <w:bottom w:val="single" w:sz="8" w:space="0" w:color="4F81BD"/>
            </w:tcBorders>
            <w:shd w:val="clear" w:color="auto" w:fill="auto"/>
            <w:vAlign w:val="bottom"/>
            <w:hideMark/>
          </w:tcPr>
          <w:p w14:paraId="706F0430"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13,74%</w:t>
            </w:r>
          </w:p>
        </w:tc>
        <w:tc>
          <w:tcPr>
            <w:tcW w:w="733" w:type="pct"/>
            <w:tcBorders>
              <w:top w:val="single" w:sz="8" w:space="0" w:color="4F81BD"/>
              <w:bottom w:val="single" w:sz="8" w:space="0" w:color="4F81BD"/>
            </w:tcBorders>
            <w:shd w:val="clear" w:color="auto" w:fill="auto"/>
            <w:vAlign w:val="bottom"/>
            <w:hideMark/>
          </w:tcPr>
          <w:p w14:paraId="6E00A2DD"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8,24%</w:t>
            </w:r>
          </w:p>
        </w:tc>
        <w:tc>
          <w:tcPr>
            <w:tcW w:w="733" w:type="pct"/>
            <w:tcBorders>
              <w:top w:val="single" w:sz="8" w:space="0" w:color="4F81BD"/>
              <w:bottom w:val="single" w:sz="8" w:space="0" w:color="4F81BD"/>
              <w:right w:val="single" w:sz="8" w:space="0" w:color="4F81BD"/>
            </w:tcBorders>
            <w:shd w:val="clear" w:color="auto" w:fill="auto"/>
            <w:noWrap/>
            <w:vAlign w:val="bottom"/>
            <w:hideMark/>
          </w:tcPr>
          <w:p w14:paraId="2974FB30"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rPr>
              <w:t>8</w:t>
            </w:r>
          </w:p>
        </w:tc>
      </w:tr>
      <w:tr w:rsidR="008B4355" w:rsidRPr="007A2306" w14:paraId="26003F96" w14:textId="77777777" w:rsidTr="00D10E93">
        <w:trPr>
          <w:trHeight w:val="300"/>
        </w:trPr>
        <w:tc>
          <w:tcPr>
            <w:tcW w:w="2048" w:type="pct"/>
            <w:shd w:val="clear" w:color="auto" w:fill="auto"/>
            <w:hideMark/>
          </w:tcPr>
          <w:p w14:paraId="164CB3F5"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731" w:type="pct"/>
            <w:shd w:val="clear" w:color="auto" w:fill="auto"/>
            <w:hideMark/>
          </w:tcPr>
          <w:p w14:paraId="17A06F3C"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lang w:val="en-GB"/>
              </w:rPr>
              <w:t> </w:t>
            </w:r>
          </w:p>
        </w:tc>
        <w:tc>
          <w:tcPr>
            <w:tcW w:w="754" w:type="pct"/>
            <w:shd w:val="clear" w:color="auto" w:fill="auto"/>
            <w:hideMark/>
          </w:tcPr>
          <w:p w14:paraId="00D8113D" w14:textId="77777777" w:rsidR="008B4355" w:rsidRPr="007A2306" w:rsidRDefault="008B4355" w:rsidP="00C02B17">
            <w:pPr>
              <w:jc w:val="both"/>
              <w:rPr>
                <w:rFonts w:ascii="Calibri" w:hAnsi="Calibri" w:cs="Calibri"/>
                <w:i/>
                <w:iCs/>
                <w:color w:val="000000"/>
                <w:lang w:val="en-GB"/>
              </w:rPr>
            </w:pPr>
            <w:r w:rsidRPr="007A2306">
              <w:rPr>
                <w:rFonts w:ascii="Calibri" w:hAnsi="Calibri" w:cs="Calibri"/>
                <w:i/>
                <w:iCs/>
                <w:color w:val="000000"/>
                <w:lang w:val="en-GB"/>
              </w:rPr>
              <w:t>100.00%</w:t>
            </w:r>
          </w:p>
        </w:tc>
        <w:tc>
          <w:tcPr>
            <w:tcW w:w="733" w:type="pct"/>
            <w:shd w:val="clear" w:color="auto" w:fill="auto"/>
            <w:hideMark/>
          </w:tcPr>
          <w:p w14:paraId="7C1A0CBA"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lang w:val="en-GB"/>
              </w:rPr>
              <w:t> </w:t>
            </w:r>
          </w:p>
        </w:tc>
        <w:tc>
          <w:tcPr>
            <w:tcW w:w="733" w:type="pct"/>
            <w:shd w:val="clear" w:color="auto" w:fill="auto"/>
            <w:noWrap/>
            <w:hideMark/>
          </w:tcPr>
          <w:p w14:paraId="0E6724ED"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 </w:t>
            </w:r>
          </w:p>
        </w:tc>
      </w:tr>
      <w:tr w:rsidR="008B4355" w:rsidRPr="007A2306" w14:paraId="1CF51118" w14:textId="77777777" w:rsidTr="00D10E93">
        <w:trPr>
          <w:trHeight w:val="300"/>
        </w:trPr>
        <w:tc>
          <w:tcPr>
            <w:tcW w:w="2048" w:type="pct"/>
            <w:tcBorders>
              <w:top w:val="single" w:sz="8" w:space="0" w:color="4F81BD"/>
              <w:left w:val="single" w:sz="8" w:space="0" w:color="4F81BD"/>
              <w:bottom w:val="single" w:sz="8" w:space="0" w:color="4F81BD"/>
            </w:tcBorders>
            <w:shd w:val="clear" w:color="auto" w:fill="auto"/>
            <w:hideMark/>
          </w:tcPr>
          <w:p w14:paraId="72942CC3"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Techno-Economic Criteria</w:t>
            </w:r>
          </w:p>
        </w:tc>
        <w:tc>
          <w:tcPr>
            <w:tcW w:w="731" w:type="pct"/>
            <w:tcBorders>
              <w:top w:val="single" w:sz="8" w:space="0" w:color="4F81BD"/>
              <w:bottom w:val="single" w:sz="8" w:space="0" w:color="4F81BD"/>
            </w:tcBorders>
            <w:shd w:val="clear" w:color="auto" w:fill="auto"/>
            <w:hideMark/>
          </w:tcPr>
          <w:p w14:paraId="39863BC9"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40%</w:t>
            </w:r>
          </w:p>
        </w:tc>
        <w:tc>
          <w:tcPr>
            <w:tcW w:w="754" w:type="pct"/>
            <w:tcBorders>
              <w:top w:val="single" w:sz="8" w:space="0" w:color="4F81BD"/>
              <w:bottom w:val="single" w:sz="8" w:space="0" w:color="4F81BD"/>
            </w:tcBorders>
            <w:shd w:val="clear" w:color="auto" w:fill="auto"/>
            <w:hideMark/>
          </w:tcPr>
          <w:p w14:paraId="6DB06D1A"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733" w:type="pct"/>
            <w:tcBorders>
              <w:top w:val="single" w:sz="8" w:space="0" w:color="4F81BD"/>
              <w:bottom w:val="single" w:sz="8" w:space="0" w:color="4F81BD"/>
            </w:tcBorders>
            <w:shd w:val="clear" w:color="auto" w:fill="auto"/>
            <w:hideMark/>
          </w:tcPr>
          <w:p w14:paraId="24566B8B"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733" w:type="pct"/>
            <w:tcBorders>
              <w:top w:val="single" w:sz="8" w:space="0" w:color="4F81BD"/>
              <w:bottom w:val="single" w:sz="8" w:space="0" w:color="4F81BD"/>
              <w:right w:val="single" w:sz="8" w:space="0" w:color="4F81BD"/>
            </w:tcBorders>
            <w:shd w:val="clear" w:color="auto" w:fill="auto"/>
            <w:noWrap/>
            <w:hideMark/>
          </w:tcPr>
          <w:p w14:paraId="226878F5"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 </w:t>
            </w:r>
          </w:p>
        </w:tc>
      </w:tr>
      <w:tr w:rsidR="008B4355" w:rsidRPr="007A2306" w14:paraId="088EDDCD" w14:textId="77777777" w:rsidTr="00D10E93">
        <w:trPr>
          <w:trHeight w:val="300"/>
        </w:trPr>
        <w:tc>
          <w:tcPr>
            <w:tcW w:w="2048" w:type="pct"/>
            <w:shd w:val="clear" w:color="auto" w:fill="auto"/>
            <w:vAlign w:val="center"/>
            <w:hideMark/>
          </w:tcPr>
          <w:p w14:paraId="009D8124"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color w:val="000000"/>
                <w:lang w:val="en-GB"/>
              </w:rPr>
              <w:t>Access</w:t>
            </w:r>
          </w:p>
        </w:tc>
        <w:tc>
          <w:tcPr>
            <w:tcW w:w="731" w:type="pct"/>
            <w:shd w:val="clear" w:color="auto" w:fill="auto"/>
            <w:vAlign w:val="bottom"/>
            <w:hideMark/>
          </w:tcPr>
          <w:p w14:paraId="356FF721"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 </w:t>
            </w:r>
          </w:p>
        </w:tc>
        <w:tc>
          <w:tcPr>
            <w:tcW w:w="754" w:type="pct"/>
            <w:shd w:val="clear" w:color="auto" w:fill="auto"/>
            <w:vAlign w:val="bottom"/>
            <w:hideMark/>
          </w:tcPr>
          <w:p w14:paraId="2368778C"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26,19%</w:t>
            </w:r>
          </w:p>
        </w:tc>
        <w:tc>
          <w:tcPr>
            <w:tcW w:w="733" w:type="pct"/>
            <w:shd w:val="clear" w:color="auto" w:fill="auto"/>
            <w:vAlign w:val="bottom"/>
            <w:hideMark/>
          </w:tcPr>
          <w:p w14:paraId="79BEEA88"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10,48%</w:t>
            </w:r>
          </w:p>
        </w:tc>
        <w:tc>
          <w:tcPr>
            <w:tcW w:w="733" w:type="pct"/>
            <w:shd w:val="clear" w:color="auto" w:fill="auto"/>
            <w:noWrap/>
            <w:vAlign w:val="bottom"/>
            <w:hideMark/>
          </w:tcPr>
          <w:p w14:paraId="2C3857D9"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rPr>
              <w:t>4</w:t>
            </w:r>
          </w:p>
        </w:tc>
      </w:tr>
      <w:tr w:rsidR="008B4355" w:rsidRPr="007A2306" w14:paraId="1DDE0D01" w14:textId="77777777" w:rsidTr="00D10E93">
        <w:trPr>
          <w:trHeight w:val="300"/>
        </w:trPr>
        <w:tc>
          <w:tcPr>
            <w:tcW w:w="2048" w:type="pct"/>
            <w:tcBorders>
              <w:top w:val="single" w:sz="8" w:space="0" w:color="4F81BD"/>
              <w:left w:val="single" w:sz="8" w:space="0" w:color="4F81BD"/>
              <w:bottom w:val="single" w:sz="8" w:space="0" w:color="4F81BD"/>
            </w:tcBorders>
            <w:shd w:val="clear" w:color="auto" w:fill="auto"/>
            <w:vAlign w:val="center"/>
            <w:hideMark/>
          </w:tcPr>
          <w:p w14:paraId="6BDFBD43"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color w:val="000000"/>
              </w:rPr>
              <w:t>Airport Distance</w:t>
            </w:r>
          </w:p>
        </w:tc>
        <w:tc>
          <w:tcPr>
            <w:tcW w:w="731" w:type="pct"/>
            <w:tcBorders>
              <w:top w:val="single" w:sz="8" w:space="0" w:color="4F81BD"/>
              <w:bottom w:val="single" w:sz="8" w:space="0" w:color="4F81BD"/>
            </w:tcBorders>
            <w:shd w:val="clear" w:color="auto" w:fill="auto"/>
            <w:vAlign w:val="bottom"/>
            <w:hideMark/>
          </w:tcPr>
          <w:p w14:paraId="016CB199"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 </w:t>
            </w:r>
          </w:p>
        </w:tc>
        <w:tc>
          <w:tcPr>
            <w:tcW w:w="754" w:type="pct"/>
            <w:tcBorders>
              <w:top w:val="single" w:sz="8" w:space="0" w:color="4F81BD"/>
              <w:bottom w:val="single" w:sz="8" w:space="0" w:color="4F81BD"/>
            </w:tcBorders>
            <w:shd w:val="clear" w:color="auto" w:fill="auto"/>
            <w:vAlign w:val="bottom"/>
            <w:hideMark/>
          </w:tcPr>
          <w:p w14:paraId="41E5F09B"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50,58%</w:t>
            </w:r>
          </w:p>
        </w:tc>
        <w:tc>
          <w:tcPr>
            <w:tcW w:w="733" w:type="pct"/>
            <w:tcBorders>
              <w:top w:val="single" w:sz="8" w:space="0" w:color="4F81BD"/>
              <w:bottom w:val="single" w:sz="8" w:space="0" w:color="4F81BD"/>
            </w:tcBorders>
            <w:shd w:val="clear" w:color="auto" w:fill="auto"/>
            <w:vAlign w:val="bottom"/>
            <w:hideMark/>
          </w:tcPr>
          <w:p w14:paraId="2D4C42BA"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20,23%</w:t>
            </w:r>
          </w:p>
        </w:tc>
        <w:tc>
          <w:tcPr>
            <w:tcW w:w="733" w:type="pct"/>
            <w:tcBorders>
              <w:top w:val="single" w:sz="8" w:space="0" w:color="4F81BD"/>
              <w:bottom w:val="single" w:sz="8" w:space="0" w:color="4F81BD"/>
              <w:right w:val="single" w:sz="8" w:space="0" w:color="4F81BD"/>
            </w:tcBorders>
            <w:shd w:val="clear" w:color="auto" w:fill="ED7D31"/>
            <w:noWrap/>
            <w:vAlign w:val="bottom"/>
            <w:hideMark/>
          </w:tcPr>
          <w:p w14:paraId="61A8A565"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rPr>
              <w:t>1</w:t>
            </w:r>
          </w:p>
        </w:tc>
      </w:tr>
      <w:tr w:rsidR="008B4355" w:rsidRPr="007A2306" w14:paraId="1D30FB67" w14:textId="77777777" w:rsidTr="00D10E93">
        <w:trPr>
          <w:trHeight w:val="300"/>
        </w:trPr>
        <w:tc>
          <w:tcPr>
            <w:tcW w:w="2048" w:type="pct"/>
            <w:shd w:val="clear" w:color="auto" w:fill="auto"/>
            <w:vAlign w:val="center"/>
            <w:hideMark/>
          </w:tcPr>
          <w:p w14:paraId="6AA595C2"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color w:val="000000"/>
                <w:lang w:val="en-GB"/>
              </w:rPr>
              <w:t>Electricity network cost</w:t>
            </w:r>
          </w:p>
        </w:tc>
        <w:tc>
          <w:tcPr>
            <w:tcW w:w="731" w:type="pct"/>
            <w:shd w:val="clear" w:color="auto" w:fill="auto"/>
            <w:vAlign w:val="bottom"/>
            <w:hideMark/>
          </w:tcPr>
          <w:p w14:paraId="6D6F2EBB"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 </w:t>
            </w:r>
          </w:p>
        </w:tc>
        <w:tc>
          <w:tcPr>
            <w:tcW w:w="754" w:type="pct"/>
            <w:shd w:val="clear" w:color="auto" w:fill="auto"/>
            <w:vAlign w:val="bottom"/>
            <w:hideMark/>
          </w:tcPr>
          <w:p w14:paraId="5D60B46B"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23,23%</w:t>
            </w:r>
          </w:p>
        </w:tc>
        <w:tc>
          <w:tcPr>
            <w:tcW w:w="733" w:type="pct"/>
            <w:shd w:val="clear" w:color="auto" w:fill="auto"/>
            <w:vAlign w:val="bottom"/>
            <w:hideMark/>
          </w:tcPr>
          <w:p w14:paraId="61F649B5"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rPr>
              <w:t>9,29%</w:t>
            </w:r>
          </w:p>
        </w:tc>
        <w:tc>
          <w:tcPr>
            <w:tcW w:w="733" w:type="pct"/>
            <w:shd w:val="clear" w:color="auto" w:fill="auto"/>
            <w:noWrap/>
            <w:vAlign w:val="bottom"/>
            <w:hideMark/>
          </w:tcPr>
          <w:p w14:paraId="4076809E"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rPr>
              <w:t>6</w:t>
            </w:r>
          </w:p>
        </w:tc>
      </w:tr>
      <w:tr w:rsidR="008B4355" w:rsidRPr="007A2306" w14:paraId="34F64EC3" w14:textId="77777777" w:rsidTr="00D10E93">
        <w:trPr>
          <w:trHeight w:val="300"/>
        </w:trPr>
        <w:tc>
          <w:tcPr>
            <w:tcW w:w="2048" w:type="pct"/>
            <w:tcBorders>
              <w:top w:val="single" w:sz="8" w:space="0" w:color="4F81BD"/>
              <w:left w:val="single" w:sz="8" w:space="0" w:color="4F81BD"/>
              <w:bottom w:val="single" w:sz="8" w:space="0" w:color="4F81BD"/>
            </w:tcBorders>
            <w:shd w:val="clear" w:color="auto" w:fill="auto"/>
            <w:hideMark/>
          </w:tcPr>
          <w:p w14:paraId="7B295543"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731" w:type="pct"/>
            <w:tcBorders>
              <w:top w:val="single" w:sz="8" w:space="0" w:color="4F81BD"/>
              <w:bottom w:val="single" w:sz="8" w:space="0" w:color="4F81BD"/>
            </w:tcBorders>
            <w:shd w:val="clear" w:color="auto" w:fill="auto"/>
            <w:hideMark/>
          </w:tcPr>
          <w:p w14:paraId="7BB8EA0A"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lang w:val="en-GB"/>
              </w:rPr>
              <w:t> </w:t>
            </w:r>
          </w:p>
        </w:tc>
        <w:tc>
          <w:tcPr>
            <w:tcW w:w="754" w:type="pct"/>
            <w:tcBorders>
              <w:top w:val="single" w:sz="8" w:space="0" w:color="4F81BD"/>
              <w:bottom w:val="single" w:sz="8" w:space="0" w:color="4F81BD"/>
            </w:tcBorders>
            <w:shd w:val="clear" w:color="auto" w:fill="auto"/>
            <w:hideMark/>
          </w:tcPr>
          <w:p w14:paraId="7FF787D3" w14:textId="77777777" w:rsidR="008B4355" w:rsidRPr="007A2306" w:rsidRDefault="008B4355" w:rsidP="00C02B17">
            <w:pPr>
              <w:jc w:val="both"/>
              <w:rPr>
                <w:rFonts w:ascii="Calibri" w:hAnsi="Calibri" w:cs="Calibri"/>
                <w:i/>
                <w:iCs/>
                <w:color w:val="000000"/>
                <w:lang w:val="en-GB"/>
              </w:rPr>
            </w:pPr>
            <w:r w:rsidRPr="007A2306">
              <w:rPr>
                <w:rFonts w:ascii="Calibri" w:hAnsi="Calibri" w:cs="Calibri"/>
                <w:i/>
                <w:iCs/>
                <w:color w:val="000000"/>
                <w:lang w:val="en-GB"/>
              </w:rPr>
              <w:t>100.00%</w:t>
            </w:r>
          </w:p>
        </w:tc>
        <w:tc>
          <w:tcPr>
            <w:tcW w:w="733" w:type="pct"/>
            <w:tcBorders>
              <w:top w:val="single" w:sz="8" w:space="0" w:color="4F81BD"/>
              <w:bottom w:val="single" w:sz="8" w:space="0" w:color="4F81BD"/>
            </w:tcBorders>
            <w:shd w:val="clear" w:color="auto" w:fill="auto"/>
            <w:hideMark/>
          </w:tcPr>
          <w:p w14:paraId="5622B624" w14:textId="77777777" w:rsidR="008B4355" w:rsidRPr="007A2306" w:rsidRDefault="008B4355" w:rsidP="00C02B17">
            <w:pPr>
              <w:jc w:val="both"/>
              <w:rPr>
                <w:rFonts w:ascii="Calibri" w:hAnsi="Calibri" w:cs="Calibri"/>
                <w:color w:val="000000"/>
                <w:lang w:val="en-GB"/>
              </w:rPr>
            </w:pPr>
            <w:r w:rsidRPr="007A2306">
              <w:rPr>
                <w:rFonts w:ascii="Calibri" w:hAnsi="Calibri" w:cs="Calibri"/>
                <w:color w:val="000000"/>
                <w:lang w:val="en-GB"/>
              </w:rPr>
              <w:t> </w:t>
            </w:r>
          </w:p>
        </w:tc>
        <w:tc>
          <w:tcPr>
            <w:tcW w:w="733" w:type="pct"/>
            <w:tcBorders>
              <w:top w:val="single" w:sz="8" w:space="0" w:color="4F81BD"/>
              <w:bottom w:val="single" w:sz="8" w:space="0" w:color="4F81BD"/>
              <w:right w:val="single" w:sz="8" w:space="0" w:color="4F81BD"/>
            </w:tcBorders>
            <w:shd w:val="clear" w:color="auto" w:fill="auto"/>
            <w:noWrap/>
            <w:hideMark/>
          </w:tcPr>
          <w:p w14:paraId="0CB27319"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 </w:t>
            </w:r>
          </w:p>
        </w:tc>
      </w:tr>
      <w:tr w:rsidR="008B4355" w:rsidRPr="007A2306" w14:paraId="51DE42EC" w14:textId="77777777" w:rsidTr="00D10E93">
        <w:trPr>
          <w:trHeight w:val="300"/>
        </w:trPr>
        <w:tc>
          <w:tcPr>
            <w:tcW w:w="2048" w:type="pct"/>
            <w:shd w:val="clear" w:color="auto" w:fill="auto"/>
          </w:tcPr>
          <w:p w14:paraId="68387005" w14:textId="77777777" w:rsidR="008B4355" w:rsidRPr="007A2306" w:rsidRDefault="008B4355" w:rsidP="00C02B17">
            <w:pPr>
              <w:jc w:val="both"/>
              <w:rPr>
                <w:rFonts w:ascii="Calibri" w:hAnsi="Calibri" w:cs="Calibri"/>
                <w:b/>
                <w:bCs/>
                <w:color w:val="000000"/>
                <w:lang w:val="en-GB"/>
              </w:rPr>
            </w:pPr>
            <w:r w:rsidRPr="007A2306">
              <w:rPr>
                <w:rFonts w:ascii="Calibri" w:hAnsi="Calibri" w:cs="Calibri"/>
                <w:b/>
                <w:bCs/>
                <w:color w:val="000000"/>
                <w:lang w:val="en-GB"/>
              </w:rPr>
              <w:t>TOTAL</w:t>
            </w:r>
          </w:p>
        </w:tc>
        <w:tc>
          <w:tcPr>
            <w:tcW w:w="731" w:type="pct"/>
            <w:shd w:val="clear" w:color="auto" w:fill="auto"/>
          </w:tcPr>
          <w:p w14:paraId="582E6035" w14:textId="77777777" w:rsidR="008B4355" w:rsidRPr="007A2306" w:rsidRDefault="008B4355" w:rsidP="00C02B17">
            <w:pPr>
              <w:jc w:val="both"/>
              <w:rPr>
                <w:rFonts w:ascii="Calibri" w:hAnsi="Calibri" w:cs="Calibri"/>
                <w:b/>
                <w:color w:val="000000"/>
                <w:lang w:val="en-GB"/>
              </w:rPr>
            </w:pPr>
            <w:r w:rsidRPr="007A2306">
              <w:rPr>
                <w:rFonts w:ascii="Calibri" w:hAnsi="Calibri" w:cs="Calibri"/>
                <w:b/>
                <w:color w:val="000000"/>
                <w:lang w:val="en-GB"/>
              </w:rPr>
              <w:t>100%</w:t>
            </w:r>
          </w:p>
        </w:tc>
        <w:tc>
          <w:tcPr>
            <w:tcW w:w="754" w:type="pct"/>
            <w:shd w:val="clear" w:color="auto" w:fill="auto"/>
          </w:tcPr>
          <w:p w14:paraId="062DBCC8" w14:textId="77777777" w:rsidR="008B4355" w:rsidRPr="007A2306" w:rsidRDefault="008B4355" w:rsidP="00C02B17">
            <w:pPr>
              <w:jc w:val="both"/>
              <w:rPr>
                <w:rFonts w:ascii="Calibri" w:hAnsi="Calibri" w:cs="Calibri"/>
                <w:i/>
                <w:iCs/>
                <w:color w:val="000000"/>
                <w:lang w:val="en-GB"/>
              </w:rPr>
            </w:pPr>
          </w:p>
        </w:tc>
        <w:tc>
          <w:tcPr>
            <w:tcW w:w="733" w:type="pct"/>
            <w:shd w:val="clear" w:color="auto" w:fill="auto"/>
          </w:tcPr>
          <w:p w14:paraId="23AFEADF" w14:textId="77777777" w:rsidR="008B4355" w:rsidRPr="007A2306" w:rsidRDefault="008B4355" w:rsidP="00C02B17">
            <w:pPr>
              <w:jc w:val="both"/>
              <w:rPr>
                <w:rFonts w:ascii="Calibri" w:hAnsi="Calibri" w:cs="Calibri"/>
                <w:b/>
                <w:color w:val="000000"/>
                <w:lang w:val="en-GB"/>
              </w:rPr>
            </w:pPr>
            <w:r w:rsidRPr="007A2306">
              <w:rPr>
                <w:rFonts w:ascii="Calibri" w:hAnsi="Calibri" w:cs="Calibri"/>
                <w:b/>
                <w:color w:val="000000"/>
                <w:lang w:val="en-GB"/>
              </w:rPr>
              <w:t>100%</w:t>
            </w:r>
          </w:p>
        </w:tc>
        <w:tc>
          <w:tcPr>
            <w:tcW w:w="733" w:type="pct"/>
            <w:shd w:val="clear" w:color="auto" w:fill="auto"/>
            <w:noWrap/>
          </w:tcPr>
          <w:p w14:paraId="2ED238EA" w14:textId="77777777" w:rsidR="008B4355" w:rsidRPr="007A2306" w:rsidRDefault="008B4355" w:rsidP="00C02B17">
            <w:pPr>
              <w:jc w:val="both"/>
              <w:rPr>
                <w:rFonts w:ascii="Calibri" w:hAnsi="Calibri" w:cs="Calibri"/>
                <w:color w:val="000000"/>
                <w:lang w:val="en-GB"/>
              </w:rPr>
            </w:pPr>
          </w:p>
        </w:tc>
      </w:tr>
    </w:tbl>
    <w:p w14:paraId="56BA3060" w14:textId="77777777" w:rsidR="00D01417" w:rsidRPr="007A2306" w:rsidRDefault="00D01417" w:rsidP="0094452D">
      <w:pPr>
        <w:spacing w:line="280" w:lineRule="exact"/>
        <w:jc w:val="both"/>
        <w:rPr>
          <w:rFonts w:ascii="Calibri" w:eastAsia="Sylfaen" w:hAnsi="Calibri" w:cs="Calibri"/>
          <w:position w:val="1"/>
        </w:rPr>
      </w:pPr>
    </w:p>
    <w:p w14:paraId="5BE5620A" w14:textId="77777777" w:rsidR="008B4355" w:rsidRPr="007A2306" w:rsidRDefault="008B4355" w:rsidP="00C02B17">
      <w:pPr>
        <w:jc w:val="both"/>
        <w:rPr>
          <w:rFonts w:ascii="Calibri" w:hAnsi="Calibri" w:cs="Calibri"/>
          <w:lang w:val="en-GB"/>
        </w:rPr>
      </w:pPr>
      <w:r w:rsidRPr="007A2306">
        <w:rPr>
          <w:rFonts w:ascii="Calibri" w:hAnsi="Calibri" w:cs="Calibri"/>
          <w:lang w:val="en-GB"/>
        </w:rPr>
        <w:t>In this case, the distance from the airport, the impacts on protected areas and water are the most important criteria. In Addition, it must be noted that the “access” (technical criterion) is ranked 4</w:t>
      </w:r>
      <w:r w:rsidRPr="007A2306">
        <w:rPr>
          <w:rFonts w:ascii="Calibri" w:hAnsi="Calibri" w:cs="Calibri"/>
          <w:vertAlign w:val="superscript"/>
          <w:lang w:val="en-GB"/>
        </w:rPr>
        <w:t>th</w:t>
      </w:r>
      <w:r w:rsidRPr="007A2306">
        <w:rPr>
          <w:rFonts w:ascii="Calibri" w:hAnsi="Calibri" w:cs="Calibri"/>
          <w:lang w:val="en-GB"/>
        </w:rPr>
        <w:t>.</w:t>
      </w:r>
    </w:p>
    <w:p w14:paraId="09EF083B" w14:textId="77777777" w:rsidR="009A4B3D" w:rsidRPr="007A2306" w:rsidRDefault="009A4B3D" w:rsidP="00C02B17">
      <w:pPr>
        <w:spacing w:before="4" w:line="280" w:lineRule="exact"/>
        <w:jc w:val="both"/>
        <w:rPr>
          <w:rFonts w:ascii="Calibri" w:hAnsi="Calibri" w:cs="Calibri"/>
          <w:sz w:val="28"/>
          <w:szCs w:val="28"/>
        </w:rPr>
      </w:pPr>
    </w:p>
    <w:p w14:paraId="321B76CF" w14:textId="77777777" w:rsidR="008B4355" w:rsidRPr="007A2306" w:rsidRDefault="008B4355" w:rsidP="00C02B17">
      <w:pPr>
        <w:jc w:val="both"/>
        <w:rPr>
          <w:rFonts w:ascii="Calibri" w:hAnsi="Calibri" w:cs="Calibri"/>
          <w:lang w:val="en-GB"/>
        </w:rPr>
      </w:pPr>
      <w:r w:rsidRPr="007A2306">
        <w:rPr>
          <w:rFonts w:ascii="Calibri" w:hAnsi="Calibri" w:cs="Calibri"/>
          <w:lang w:val="en-GB"/>
        </w:rPr>
        <w:t>The final scores of the assessment for the 4 alternative sites are:</w:t>
      </w:r>
    </w:p>
    <w:p w14:paraId="62A99F97" w14:textId="77777777" w:rsidR="009A4B3D" w:rsidRPr="007A2306" w:rsidRDefault="009A4B3D" w:rsidP="00C02B17">
      <w:pPr>
        <w:spacing w:before="5" w:line="180" w:lineRule="exact"/>
        <w:jc w:val="both"/>
        <w:rPr>
          <w:rFonts w:ascii="Calibri" w:hAnsi="Calibri" w:cs="Calibri"/>
          <w:sz w:val="19"/>
          <w:szCs w:val="19"/>
        </w:rPr>
      </w:pPr>
    </w:p>
    <w:p w14:paraId="205C4D22" w14:textId="76C78739" w:rsidR="008B4355" w:rsidRPr="007A2306" w:rsidRDefault="008B4355" w:rsidP="00C02B17">
      <w:pPr>
        <w:spacing w:line="320" w:lineRule="exact"/>
        <w:ind w:left="500"/>
        <w:jc w:val="both"/>
        <w:rPr>
          <w:rFonts w:ascii="Calibri" w:eastAsia="Sylfaen" w:hAnsi="Calibri" w:cs="Calibri"/>
          <w:b/>
          <w:bCs/>
        </w:rPr>
      </w:pPr>
      <w:r w:rsidRPr="007A2306">
        <w:rPr>
          <w:rFonts w:ascii="Segoe UI Symbol" w:eastAsia="Meiryo" w:hAnsi="Segoe UI Symbol" w:cs="Segoe UI Symbol"/>
          <w:b/>
          <w:bCs/>
          <w:w w:val="83"/>
          <w:position w:val="3"/>
        </w:rPr>
        <w:t>➢</w:t>
      </w:r>
      <w:r w:rsidRPr="007A2306">
        <w:rPr>
          <w:rFonts w:ascii="Calibri" w:eastAsia="Meiryo" w:hAnsi="Calibri" w:cs="Calibri"/>
          <w:b/>
          <w:bCs/>
          <w:w w:val="83"/>
          <w:position w:val="3"/>
        </w:rPr>
        <w:t xml:space="preserve"> </w:t>
      </w:r>
      <w:r w:rsidRPr="007A2306">
        <w:rPr>
          <w:rFonts w:ascii="Calibri" w:eastAsia="Sylfaen" w:hAnsi="Calibri" w:cs="Calibri"/>
          <w:b/>
          <w:bCs/>
          <w:position w:val="3"/>
        </w:rPr>
        <w:t>Location 1 (</w:t>
      </w:r>
      <w:proofErr w:type="spellStart"/>
      <w:r w:rsidR="00045A83" w:rsidRPr="007A2306">
        <w:rPr>
          <w:rFonts w:ascii="Calibri" w:eastAsia="Sylfaen" w:hAnsi="Calibri" w:cs="Calibri"/>
          <w:b/>
          <w:bCs/>
          <w:position w:val="3"/>
        </w:rPr>
        <w:t>Tetritskaro</w:t>
      </w:r>
      <w:proofErr w:type="spellEnd"/>
      <w:r w:rsidR="00045A83" w:rsidRPr="007A2306">
        <w:rPr>
          <w:rFonts w:ascii="Calibri" w:eastAsia="Sylfaen" w:hAnsi="Calibri" w:cs="Calibri"/>
          <w:b/>
          <w:bCs/>
          <w:position w:val="3"/>
        </w:rPr>
        <w:t xml:space="preserve"> Municipality</w:t>
      </w:r>
      <w:r w:rsidRPr="007A2306">
        <w:rPr>
          <w:rFonts w:ascii="Calibri" w:eastAsia="Sylfaen" w:hAnsi="Calibri" w:cs="Calibri"/>
          <w:b/>
          <w:bCs/>
          <w:position w:val="3"/>
        </w:rPr>
        <w:t xml:space="preserve">): </w:t>
      </w:r>
      <w:r w:rsidRPr="007A2306">
        <w:rPr>
          <w:rFonts w:ascii="Calibri" w:eastAsia="Sylfaen" w:hAnsi="Calibri" w:cs="Calibri"/>
          <w:b/>
          <w:bCs/>
          <w:spacing w:val="-2"/>
          <w:position w:val="3"/>
        </w:rPr>
        <w:t>9</w:t>
      </w:r>
      <w:r w:rsidRPr="007A2306">
        <w:rPr>
          <w:rFonts w:ascii="Calibri" w:eastAsia="Sylfaen" w:hAnsi="Calibri" w:cs="Calibri"/>
          <w:b/>
          <w:bCs/>
          <w:position w:val="3"/>
        </w:rPr>
        <w:t>.21</w:t>
      </w:r>
    </w:p>
    <w:p w14:paraId="1007CCB3" w14:textId="77777777" w:rsidR="008B4355" w:rsidRPr="007A2306" w:rsidRDefault="008B4355" w:rsidP="00C02B17">
      <w:pPr>
        <w:spacing w:before="7" w:line="140" w:lineRule="exact"/>
        <w:jc w:val="both"/>
        <w:rPr>
          <w:rFonts w:ascii="Calibri" w:hAnsi="Calibri" w:cs="Calibri"/>
        </w:rPr>
      </w:pPr>
    </w:p>
    <w:p w14:paraId="16449D1C" w14:textId="77777777" w:rsidR="008B4355" w:rsidRPr="007A2306" w:rsidRDefault="008B4355" w:rsidP="00C02B17">
      <w:pPr>
        <w:ind w:left="500"/>
        <w:jc w:val="both"/>
        <w:rPr>
          <w:rFonts w:ascii="Calibri" w:eastAsia="Sylfaen" w:hAnsi="Calibri" w:cs="Calibri"/>
        </w:rPr>
      </w:pPr>
      <w:r w:rsidRPr="007A2306">
        <w:rPr>
          <w:rFonts w:ascii="Segoe UI Symbol" w:eastAsia="Meiryo" w:hAnsi="Segoe UI Symbol" w:cs="Segoe UI Symbol"/>
          <w:w w:val="83"/>
        </w:rPr>
        <w:t>➢</w:t>
      </w:r>
      <w:r w:rsidRPr="007A2306">
        <w:rPr>
          <w:rFonts w:ascii="Calibri" w:eastAsia="Meiryo" w:hAnsi="Calibri" w:cs="Calibri"/>
          <w:w w:val="83"/>
        </w:rPr>
        <w:t xml:space="preserve"> </w:t>
      </w:r>
      <w:r w:rsidRPr="007A2306">
        <w:rPr>
          <w:rFonts w:ascii="Calibri" w:eastAsia="Sylfaen" w:hAnsi="Calibri" w:cs="Calibri"/>
        </w:rPr>
        <w:t>Location 2 (</w:t>
      </w:r>
      <w:proofErr w:type="spellStart"/>
      <w:r w:rsidRPr="007A2306">
        <w:rPr>
          <w:rFonts w:ascii="Calibri" w:eastAsia="Sylfaen" w:hAnsi="Calibri" w:cs="Calibri"/>
        </w:rPr>
        <w:t>Nakhiduri</w:t>
      </w:r>
      <w:proofErr w:type="spellEnd"/>
      <w:r w:rsidRPr="007A2306">
        <w:rPr>
          <w:rFonts w:ascii="Calibri" w:eastAsia="Sylfaen" w:hAnsi="Calibri" w:cs="Calibri"/>
        </w:rPr>
        <w:t>):</w:t>
      </w:r>
      <w:r w:rsidRPr="007A2306">
        <w:rPr>
          <w:rFonts w:ascii="Calibri" w:eastAsia="Sylfaen" w:hAnsi="Calibri" w:cs="Calibri"/>
          <w:spacing w:val="-2"/>
        </w:rPr>
        <w:t xml:space="preserve"> </w:t>
      </w:r>
      <w:r w:rsidRPr="007A2306">
        <w:rPr>
          <w:rFonts w:ascii="Calibri" w:eastAsia="Sylfaen" w:hAnsi="Calibri" w:cs="Calibri"/>
        </w:rPr>
        <w:t>6.94</w:t>
      </w:r>
    </w:p>
    <w:p w14:paraId="614C09D8" w14:textId="77777777" w:rsidR="008B4355" w:rsidRPr="007A2306" w:rsidRDefault="008B4355" w:rsidP="00C02B17">
      <w:pPr>
        <w:spacing w:before="5" w:line="140" w:lineRule="exact"/>
        <w:jc w:val="both"/>
        <w:rPr>
          <w:rFonts w:ascii="Calibri" w:hAnsi="Calibri" w:cs="Calibri"/>
        </w:rPr>
      </w:pPr>
    </w:p>
    <w:p w14:paraId="3D229908" w14:textId="77777777" w:rsidR="008B4355" w:rsidRPr="007A2306" w:rsidRDefault="008B4355" w:rsidP="00C02B17">
      <w:pPr>
        <w:ind w:left="500"/>
        <w:jc w:val="both"/>
        <w:rPr>
          <w:rFonts w:ascii="Calibri" w:eastAsia="Sylfaen" w:hAnsi="Calibri" w:cs="Calibri"/>
        </w:rPr>
      </w:pPr>
      <w:r w:rsidRPr="007A2306">
        <w:rPr>
          <w:rFonts w:ascii="Segoe UI Symbol" w:eastAsia="Meiryo" w:hAnsi="Segoe UI Symbol" w:cs="Segoe UI Symbol"/>
          <w:w w:val="83"/>
        </w:rPr>
        <w:t>➢</w:t>
      </w:r>
      <w:r w:rsidRPr="007A2306">
        <w:rPr>
          <w:rFonts w:ascii="Calibri" w:eastAsia="Meiryo" w:hAnsi="Calibri" w:cs="Calibri"/>
          <w:w w:val="83"/>
        </w:rPr>
        <w:t xml:space="preserve"> </w:t>
      </w:r>
      <w:r w:rsidRPr="007A2306">
        <w:rPr>
          <w:rFonts w:ascii="Calibri" w:eastAsia="Sylfaen" w:hAnsi="Calibri" w:cs="Calibri"/>
        </w:rPr>
        <w:t>Location 3 (</w:t>
      </w:r>
      <w:proofErr w:type="spellStart"/>
      <w:r w:rsidRPr="007A2306">
        <w:rPr>
          <w:rFonts w:ascii="Calibri" w:eastAsia="Sylfaen" w:hAnsi="Calibri" w:cs="Calibri"/>
        </w:rPr>
        <w:t>Ratevani</w:t>
      </w:r>
      <w:proofErr w:type="spellEnd"/>
      <w:r w:rsidRPr="007A2306">
        <w:rPr>
          <w:rFonts w:ascii="Calibri" w:eastAsia="Sylfaen" w:hAnsi="Calibri" w:cs="Calibri"/>
        </w:rPr>
        <w:t>):</w:t>
      </w:r>
      <w:r w:rsidRPr="007A2306">
        <w:rPr>
          <w:rFonts w:ascii="Calibri" w:eastAsia="Sylfaen" w:hAnsi="Calibri" w:cs="Calibri"/>
          <w:spacing w:val="-2"/>
        </w:rPr>
        <w:t xml:space="preserve"> 6.91</w:t>
      </w:r>
    </w:p>
    <w:p w14:paraId="7355A185" w14:textId="77777777" w:rsidR="008B4355" w:rsidRPr="007A2306" w:rsidRDefault="008B4355" w:rsidP="00C02B17">
      <w:pPr>
        <w:spacing w:before="7" w:line="140" w:lineRule="exact"/>
        <w:jc w:val="both"/>
        <w:rPr>
          <w:rFonts w:ascii="Calibri" w:hAnsi="Calibri" w:cs="Calibri"/>
        </w:rPr>
      </w:pPr>
    </w:p>
    <w:p w14:paraId="37224E73" w14:textId="77777777" w:rsidR="008B4355" w:rsidRPr="007A2306" w:rsidRDefault="008B4355" w:rsidP="00C02B17">
      <w:pPr>
        <w:ind w:left="500"/>
        <w:jc w:val="both"/>
        <w:rPr>
          <w:rFonts w:ascii="Calibri" w:eastAsia="Sylfaen" w:hAnsi="Calibri" w:cs="Calibri"/>
        </w:rPr>
      </w:pPr>
      <w:r w:rsidRPr="007A2306">
        <w:rPr>
          <w:rFonts w:ascii="Segoe UI Symbol" w:eastAsia="Meiryo" w:hAnsi="Segoe UI Symbol" w:cs="Segoe UI Symbol"/>
          <w:w w:val="83"/>
        </w:rPr>
        <w:t>➢</w:t>
      </w:r>
      <w:r w:rsidRPr="007A2306">
        <w:rPr>
          <w:rFonts w:ascii="Calibri" w:eastAsia="Meiryo" w:hAnsi="Calibri" w:cs="Calibri"/>
          <w:w w:val="83"/>
        </w:rPr>
        <w:t xml:space="preserve"> </w:t>
      </w:r>
      <w:r w:rsidRPr="007A2306">
        <w:rPr>
          <w:rFonts w:ascii="Calibri" w:eastAsia="Sylfaen" w:hAnsi="Calibri" w:cs="Calibri"/>
        </w:rPr>
        <w:t>Location 4 (</w:t>
      </w:r>
      <w:proofErr w:type="spellStart"/>
      <w:r w:rsidRPr="007A2306">
        <w:rPr>
          <w:rFonts w:ascii="Calibri" w:eastAsia="Sylfaen" w:hAnsi="Calibri" w:cs="Calibri"/>
        </w:rPr>
        <w:t>Qvemo</w:t>
      </w:r>
      <w:proofErr w:type="spellEnd"/>
      <w:r w:rsidRPr="007A2306">
        <w:rPr>
          <w:rFonts w:ascii="Calibri" w:eastAsia="Sylfaen" w:hAnsi="Calibri" w:cs="Calibri"/>
        </w:rPr>
        <w:t xml:space="preserve"> Bolnisi): 7.66</w:t>
      </w:r>
    </w:p>
    <w:p w14:paraId="3A28513E" w14:textId="77777777" w:rsidR="009A4B3D" w:rsidRPr="002732BC" w:rsidRDefault="009A4B3D" w:rsidP="00C02B17">
      <w:pPr>
        <w:spacing w:line="280" w:lineRule="exact"/>
        <w:ind w:left="140"/>
        <w:jc w:val="both"/>
        <w:rPr>
          <w:rFonts w:ascii="Calibri" w:eastAsia="Sylfaen" w:hAnsi="Calibri" w:cs="Calibri"/>
          <w:b/>
          <w:bCs/>
          <w:sz w:val="22"/>
          <w:szCs w:val="22"/>
          <w:u w:val="single" w:color="000000"/>
        </w:rPr>
      </w:pPr>
    </w:p>
    <w:p w14:paraId="37C18B98" w14:textId="77777777" w:rsidR="009A4B3D" w:rsidRPr="002732BC" w:rsidRDefault="008B4355" w:rsidP="00C02B17">
      <w:pPr>
        <w:spacing w:after="120"/>
        <w:ind w:left="140"/>
        <w:jc w:val="both"/>
        <w:rPr>
          <w:rFonts w:ascii="Calibri" w:eastAsia="Sylfaen" w:hAnsi="Calibri" w:cs="Calibri"/>
          <w:b/>
          <w:bCs/>
        </w:rPr>
      </w:pPr>
      <w:r w:rsidRPr="002732BC">
        <w:rPr>
          <w:rFonts w:ascii="Calibri" w:eastAsia="Sylfaen" w:hAnsi="Calibri" w:cs="Calibri"/>
          <w:b/>
          <w:bCs/>
          <w:u w:val="single" w:color="000000"/>
        </w:rPr>
        <w:t xml:space="preserve">Scenario 3 </w:t>
      </w:r>
    </w:p>
    <w:p w14:paraId="1715186B" w14:textId="77777777" w:rsidR="008B4355" w:rsidRPr="007A2306" w:rsidRDefault="008B4355" w:rsidP="00C02B17">
      <w:pPr>
        <w:jc w:val="both"/>
        <w:rPr>
          <w:rFonts w:ascii="Calibri" w:hAnsi="Calibri" w:cs="Calibri"/>
          <w:lang w:val="en-GB"/>
        </w:rPr>
      </w:pPr>
      <w:r w:rsidRPr="007A2306">
        <w:rPr>
          <w:rFonts w:ascii="Calibri" w:hAnsi="Calibri" w:cs="Calibri"/>
          <w:lang w:val="en-GB"/>
        </w:rPr>
        <w:t>For the 3</w:t>
      </w:r>
      <w:r w:rsidRPr="007A2306">
        <w:rPr>
          <w:rFonts w:ascii="Calibri" w:hAnsi="Calibri" w:cs="Calibri"/>
          <w:vertAlign w:val="superscript"/>
          <w:lang w:val="en-GB"/>
        </w:rPr>
        <w:t>rd</w:t>
      </w:r>
      <w:r w:rsidRPr="007A2306">
        <w:rPr>
          <w:rFonts w:ascii="Calibri" w:hAnsi="Calibri" w:cs="Calibri"/>
          <w:lang w:val="en-GB"/>
        </w:rPr>
        <w:t xml:space="preserve"> scenario, where techno-economic criteria are considered more important, the final weights are as follows:</w:t>
      </w:r>
    </w:p>
    <w:p w14:paraId="1F567E51" w14:textId="77777777" w:rsidR="00DA6223" w:rsidRPr="007A2306" w:rsidRDefault="00DA6223" w:rsidP="00C02B17">
      <w:pPr>
        <w:spacing w:after="120"/>
        <w:jc w:val="both"/>
        <w:rPr>
          <w:rFonts w:ascii="Calibri" w:eastAsia="Sylfaen" w:hAnsi="Calibri" w:cs="Calibri"/>
        </w:rPr>
      </w:pPr>
    </w:p>
    <w:p w14:paraId="54389ACD" w14:textId="4AC5D50C" w:rsidR="009A4B3D" w:rsidRPr="007A2306" w:rsidRDefault="00D10E93" w:rsidP="00C02B17">
      <w:pPr>
        <w:spacing w:after="120"/>
        <w:ind w:left="140"/>
        <w:jc w:val="both"/>
        <w:rPr>
          <w:rFonts w:ascii="Calibri" w:eastAsia="Sylfaen" w:hAnsi="Calibri" w:cs="Calibri"/>
        </w:rPr>
      </w:pPr>
      <w:proofErr w:type="gramStart"/>
      <w:r w:rsidRPr="007A2306">
        <w:rPr>
          <w:rFonts w:ascii="Calibri" w:eastAsia="Sylfaen" w:hAnsi="Calibri" w:cs="Calibri"/>
        </w:rPr>
        <w:t xml:space="preserve">Table </w:t>
      </w:r>
      <w:r w:rsidR="009A4B3D" w:rsidRPr="007A2306">
        <w:rPr>
          <w:rFonts w:ascii="Calibri" w:eastAsia="Sylfaen" w:hAnsi="Calibri" w:cs="Calibri"/>
        </w:rPr>
        <w:t xml:space="preserve"> 4.</w:t>
      </w:r>
      <w:r w:rsidR="006A2658" w:rsidRPr="007A2306">
        <w:rPr>
          <w:rFonts w:ascii="Calibri" w:eastAsia="Sylfaen" w:hAnsi="Calibri" w:cs="Calibri"/>
        </w:rPr>
        <w:t>12</w:t>
      </w:r>
      <w:proofErr w:type="gramEnd"/>
      <w:r w:rsidR="009A4B3D" w:rsidRPr="007A2306">
        <w:rPr>
          <w:rFonts w:ascii="Calibri" w:eastAsia="Sylfaen" w:hAnsi="Calibri" w:cs="Calibri"/>
        </w:rPr>
        <w:t xml:space="preserve">:   </w:t>
      </w:r>
      <w:r w:rsidR="009A4B3D" w:rsidRPr="007A2306">
        <w:rPr>
          <w:rFonts w:ascii="Calibri" w:eastAsia="Sylfaen" w:hAnsi="Calibri" w:cs="Calibri"/>
          <w:spacing w:val="10"/>
        </w:rPr>
        <w:t xml:space="preserve"> </w:t>
      </w:r>
      <w:r w:rsidR="008B4355" w:rsidRPr="007A2306">
        <w:rPr>
          <w:rFonts w:ascii="Calibri" w:hAnsi="Calibri" w:cs="Calibri"/>
          <w:lang w:val="en-GB"/>
        </w:rPr>
        <w:t>Final weights of the criteria – Scenario 3</w:t>
      </w:r>
    </w:p>
    <w:tbl>
      <w:tblPr>
        <w:tblW w:w="5000" w:type="pct"/>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4623"/>
        <w:gridCol w:w="1280"/>
        <w:gridCol w:w="1320"/>
        <w:gridCol w:w="1282"/>
        <w:gridCol w:w="1284"/>
      </w:tblGrid>
      <w:tr w:rsidR="00D10E93" w:rsidRPr="007A2306" w14:paraId="0696E65B" w14:textId="77777777" w:rsidTr="00D10E93">
        <w:trPr>
          <w:trHeight w:val="300"/>
        </w:trPr>
        <w:tc>
          <w:tcPr>
            <w:tcW w:w="2361" w:type="pct"/>
            <w:shd w:val="clear" w:color="auto" w:fill="4F81BD"/>
            <w:hideMark/>
          </w:tcPr>
          <w:p w14:paraId="1A979F37" w14:textId="77777777" w:rsidR="00D10E93" w:rsidRPr="007A2306" w:rsidRDefault="00D10E93" w:rsidP="00C02B17">
            <w:pPr>
              <w:jc w:val="both"/>
              <w:rPr>
                <w:rFonts w:ascii="Calibri" w:hAnsi="Calibri" w:cs="Calibri"/>
                <w:b/>
                <w:bCs/>
                <w:color w:val="FFFFFF"/>
                <w:lang w:val="en-GB"/>
              </w:rPr>
            </w:pPr>
            <w:r w:rsidRPr="007A2306">
              <w:rPr>
                <w:rFonts w:ascii="Calibri" w:hAnsi="Calibri" w:cs="Calibri"/>
                <w:b/>
                <w:bCs/>
                <w:color w:val="FFFFFF"/>
                <w:lang w:val="en-GB"/>
              </w:rPr>
              <w:t>CRITERIA</w:t>
            </w:r>
          </w:p>
        </w:tc>
        <w:tc>
          <w:tcPr>
            <w:tcW w:w="654" w:type="pct"/>
            <w:shd w:val="clear" w:color="auto" w:fill="4F81BD"/>
            <w:hideMark/>
          </w:tcPr>
          <w:p w14:paraId="45C3B44E" w14:textId="77777777" w:rsidR="00D10E93" w:rsidRPr="007A2306" w:rsidRDefault="00D10E93" w:rsidP="00C02B17">
            <w:pPr>
              <w:jc w:val="both"/>
              <w:rPr>
                <w:rFonts w:ascii="Calibri" w:hAnsi="Calibri" w:cs="Calibri"/>
                <w:b/>
                <w:bCs/>
                <w:color w:val="FFFFFF"/>
                <w:lang w:val="en-GB"/>
              </w:rPr>
            </w:pPr>
            <w:r w:rsidRPr="007A2306">
              <w:rPr>
                <w:rFonts w:ascii="Calibri" w:hAnsi="Calibri" w:cs="Calibri"/>
                <w:b/>
                <w:bCs/>
                <w:color w:val="FFFFFF"/>
                <w:lang w:val="en-GB"/>
              </w:rPr>
              <w:t> </w:t>
            </w:r>
          </w:p>
        </w:tc>
        <w:tc>
          <w:tcPr>
            <w:tcW w:w="674" w:type="pct"/>
            <w:shd w:val="clear" w:color="auto" w:fill="4F81BD"/>
            <w:hideMark/>
          </w:tcPr>
          <w:p w14:paraId="7FE8FE6E" w14:textId="77777777" w:rsidR="00D10E93" w:rsidRPr="007A2306" w:rsidRDefault="00D10E93" w:rsidP="00C02B17">
            <w:pPr>
              <w:jc w:val="both"/>
              <w:rPr>
                <w:rFonts w:ascii="Calibri" w:hAnsi="Calibri" w:cs="Calibri"/>
                <w:b/>
                <w:bCs/>
                <w:color w:val="FFFFFF"/>
                <w:lang w:val="en-GB"/>
              </w:rPr>
            </w:pPr>
            <w:r w:rsidRPr="007A2306">
              <w:rPr>
                <w:rFonts w:ascii="Calibri" w:hAnsi="Calibri" w:cs="Calibri"/>
                <w:b/>
                <w:bCs/>
                <w:color w:val="FFFFFF"/>
                <w:lang w:val="en-GB"/>
              </w:rPr>
              <w:t> </w:t>
            </w:r>
          </w:p>
        </w:tc>
        <w:tc>
          <w:tcPr>
            <w:tcW w:w="655" w:type="pct"/>
            <w:shd w:val="clear" w:color="auto" w:fill="4F81BD"/>
            <w:hideMark/>
          </w:tcPr>
          <w:p w14:paraId="2875C9F5" w14:textId="77777777" w:rsidR="00D10E93" w:rsidRPr="007A2306" w:rsidRDefault="00D10E93" w:rsidP="00C02B17">
            <w:pPr>
              <w:jc w:val="both"/>
              <w:rPr>
                <w:rFonts w:ascii="Calibri" w:hAnsi="Calibri" w:cs="Calibri"/>
                <w:b/>
                <w:bCs/>
                <w:color w:val="FFFFFF"/>
                <w:lang w:val="en-GB"/>
              </w:rPr>
            </w:pPr>
            <w:r w:rsidRPr="007A2306">
              <w:rPr>
                <w:rFonts w:ascii="Calibri" w:hAnsi="Calibri" w:cs="Calibri"/>
                <w:b/>
                <w:bCs/>
                <w:color w:val="FFFFFF"/>
                <w:lang w:val="en-GB"/>
              </w:rPr>
              <w:t> </w:t>
            </w:r>
          </w:p>
        </w:tc>
        <w:tc>
          <w:tcPr>
            <w:tcW w:w="656" w:type="pct"/>
            <w:shd w:val="clear" w:color="auto" w:fill="4F81BD"/>
            <w:hideMark/>
          </w:tcPr>
          <w:p w14:paraId="49D1898E" w14:textId="77777777" w:rsidR="00D10E93" w:rsidRPr="007A2306" w:rsidRDefault="00D10E93" w:rsidP="00C02B17">
            <w:pPr>
              <w:jc w:val="both"/>
              <w:rPr>
                <w:rFonts w:ascii="Calibri" w:hAnsi="Calibri" w:cs="Calibri"/>
                <w:b/>
                <w:bCs/>
                <w:color w:val="FFFFFF"/>
                <w:lang w:val="en-GB"/>
              </w:rPr>
            </w:pPr>
            <w:r w:rsidRPr="007A2306">
              <w:rPr>
                <w:rFonts w:ascii="Calibri" w:hAnsi="Calibri" w:cs="Calibri"/>
                <w:b/>
                <w:bCs/>
                <w:color w:val="FFFFFF"/>
                <w:lang w:val="en-GB"/>
              </w:rPr>
              <w:t> </w:t>
            </w:r>
          </w:p>
        </w:tc>
      </w:tr>
      <w:tr w:rsidR="00D10E93" w:rsidRPr="007A2306" w14:paraId="035458D1" w14:textId="77777777" w:rsidTr="00D10E93">
        <w:trPr>
          <w:trHeight w:val="900"/>
        </w:trPr>
        <w:tc>
          <w:tcPr>
            <w:tcW w:w="2361" w:type="pct"/>
            <w:tcBorders>
              <w:top w:val="single" w:sz="8" w:space="0" w:color="4F81BD"/>
              <w:left w:val="single" w:sz="8" w:space="0" w:color="4F81BD"/>
              <w:bottom w:val="single" w:sz="8" w:space="0" w:color="4F81BD"/>
            </w:tcBorders>
            <w:shd w:val="clear" w:color="auto" w:fill="auto"/>
            <w:hideMark/>
          </w:tcPr>
          <w:p w14:paraId="660FD566"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654" w:type="pct"/>
            <w:tcBorders>
              <w:top w:val="single" w:sz="8" w:space="0" w:color="4F81BD"/>
              <w:bottom w:val="single" w:sz="8" w:space="0" w:color="4F81BD"/>
            </w:tcBorders>
            <w:shd w:val="clear" w:color="auto" w:fill="auto"/>
            <w:textDirection w:val="btLr"/>
            <w:hideMark/>
          </w:tcPr>
          <w:p w14:paraId="087A8792"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GROUP WEIGHT</w:t>
            </w:r>
          </w:p>
        </w:tc>
        <w:tc>
          <w:tcPr>
            <w:tcW w:w="674" w:type="pct"/>
            <w:tcBorders>
              <w:top w:val="single" w:sz="8" w:space="0" w:color="4F81BD"/>
              <w:bottom w:val="single" w:sz="8" w:space="0" w:color="4F81BD"/>
            </w:tcBorders>
            <w:shd w:val="clear" w:color="auto" w:fill="auto"/>
            <w:textDirection w:val="btLr"/>
            <w:hideMark/>
          </w:tcPr>
          <w:p w14:paraId="5FAF9386"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INTERNAL WEIGHT</w:t>
            </w:r>
          </w:p>
        </w:tc>
        <w:tc>
          <w:tcPr>
            <w:tcW w:w="655" w:type="pct"/>
            <w:tcBorders>
              <w:top w:val="single" w:sz="8" w:space="0" w:color="4F81BD"/>
              <w:bottom w:val="single" w:sz="8" w:space="0" w:color="4F81BD"/>
            </w:tcBorders>
            <w:shd w:val="clear" w:color="auto" w:fill="auto"/>
            <w:textDirection w:val="btLr"/>
            <w:hideMark/>
          </w:tcPr>
          <w:p w14:paraId="6DBB7151"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FINAL WEIGHT</w:t>
            </w:r>
          </w:p>
        </w:tc>
        <w:tc>
          <w:tcPr>
            <w:tcW w:w="656" w:type="pct"/>
            <w:tcBorders>
              <w:top w:val="single" w:sz="8" w:space="0" w:color="4F81BD"/>
              <w:bottom w:val="single" w:sz="8" w:space="0" w:color="4F81BD"/>
              <w:right w:val="single" w:sz="8" w:space="0" w:color="4F81BD"/>
            </w:tcBorders>
            <w:shd w:val="clear" w:color="auto" w:fill="auto"/>
            <w:hideMark/>
          </w:tcPr>
          <w:p w14:paraId="4AF71102"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RANK</w:t>
            </w:r>
          </w:p>
        </w:tc>
      </w:tr>
      <w:tr w:rsidR="00D10E93" w:rsidRPr="007A2306" w14:paraId="157ABA8B" w14:textId="77777777" w:rsidTr="00D10E93">
        <w:trPr>
          <w:trHeight w:val="300"/>
        </w:trPr>
        <w:tc>
          <w:tcPr>
            <w:tcW w:w="2361" w:type="pct"/>
            <w:shd w:val="clear" w:color="auto" w:fill="auto"/>
            <w:hideMark/>
          </w:tcPr>
          <w:p w14:paraId="55DFEA4B"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lastRenderedPageBreak/>
              <w:t>Environmental and Social Criteria</w:t>
            </w:r>
          </w:p>
        </w:tc>
        <w:tc>
          <w:tcPr>
            <w:tcW w:w="654" w:type="pct"/>
            <w:shd w:val="clear" w:color="auto" w:fill="auto"/>
            <w:hideMark/>
          </w:tcPr>
          <w:p w14:paraId="0A2C2B13"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40%</w:t>
            </w:r>
          </w:p>
        </w:tc>
        <w:tc>
          <w:tcPr>
            <w:tcW w:w="674" w:type="pct"/>
            <w:shd w:val="clear" w:color="auto" w:fill="auto"/>
            <w:hideMark/>
          </w:tcPr>
          <w:p w14:paraId="5B7D2AA1"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655" w:type="pct"/>
            <w:shd w:val="clear" w:color="auto" w:fill="auto"/>
            <w:hideMark/>
          </w:tcPr>
          <w:p w14:paraId="6BD93B33"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656" w:type="pct"/>
            <w:shd w:val="clear" w:color="auto" w:fill="auto"/>
            <w:noWrap/>
            <w:hideMark/>
          </w:tcPr>
          <w:p w14:paraId="07C11622"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lang w:val="en-GB"/>
              </w:rPr>
              <w:t> </w:t>
            </w:r>
          </w:p>
        </w:tc>
      </w:tr>
      <w:tr w:rsidR="00D10E93" w:rsidRPr="007A2306" w14:paraId="3F67DE71" w14:textId="77777777" w:rsidTr="00D10E93">
        <w:trPr>
          <w:trHeight w:val="300"/>
        </w:trPr>
        <w:tc>
          <w:tcPr>
            <w:tcW w:w="2361" w:type="pct"/>
            <w:tcBorders>
              <w:top w:val="single" w:sz="8" w:space="0" w:color="4F81BD"/>
              <w:left w:val="single" w:sz="8" w:space="0" w:color="4F81BD"/>
              <w:bottom w:val="single" w:sz="8" w:space="0" w:color="4F81BD"/>
            </w:tcBorders>
            <w:shd w:val="clear" w:color="auto" w:fill="auto"/>
            <w:vAlign w:val="center"/>
            <w:hideMark/>
          </w:tcPr>
          <w:p w14:paraId="20533612"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color w:val="000000"/>
              </w:rPr>
              <w:t>Noise impact</w:t>
            </w:r>
          </w:p>
        </w:tc>
        <w:tc>
          <w:tcPr>
            <w:tcW w:w="654" w:type="pct"/>
            <w:tcBorders>
              <w:top w:val="single" w:sz="8" w:space="0" w:color="4F81BD"/>
              <w:bottom w:val="single" w:sz="8" w:space="0" w:color="4F81BD"/>
            </w:tcBorders>
            <w:shd w:val="clear" w:color="auto" w:fill="auto"/>
            <w:vAlign w:val="bottom"/>
            <w:hideMark/>
          </w:tcPr>
          <w:p w14:paraId="334E26A2"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 </w:t>
            </w:r>
          </w:p>
        </w:tc>
        <w:tc>
          <w:tcPr>
            <w:tcW w:w="674" w:type="pct"/>
            <w:tcBorders>
              <w:top w:val="single" w:sz="8" w:space="0" w:color="4F81BD"/>
              <w:bottom w:val="single" w:sz="8" w:space="0" w:color="4F81BD"/>
            </w:tcBorders>
            <w:shd w:val="clear" w:color="auto" w:fill="auto"/>
            <w:vAlign w:val="bottom"/>
            <w:hideMark/>
          </w:tcPr>
          <w:p w14:paraId="582CE360"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8,32%</w:t>
            </w:r>
          </w:p>
        </w:tc>
        <w:tc>
          <w:tcPr>
            <w:tcW w:w="655" w:type="pct"/>
            <w:tcBorders>
              <w:top w:val="single" w:sz="8" w:space="0" w:color="4F81BD"/>
              <w:bottom w:val="single" w:sz="8" w:space="0" w:color="4F81BD"/>
            </w:tcBorders>
            <w:shd w:val="clear" w:color="auto" w:fill="auto"/>
            <w:vAlign w:val="bottom"/>
            <w:hideMark/>
          </w:tcPr>
          <w:p w14:paraId="4D1BC180"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3,33%</w:t>
            </w:r>
          </w:p>
        </w:tc>
        <w:tc>
          <w:tcPr>
            <w:tcW w:w="656" w:type="pct"/>
            <w:tcBorders>
              <w:top w:val="single" w:sz="8" w:space="0" w:color="4F81BD"/>
              <w:bottom w:val="single" w:sz="8" w:space="0" w:color="4F81BD"/>
              <w:right w:val="single" w:sz="8" w:space="0" w:color="4F81BD"/>
            </w:tcBorders>
            <w:shd w:val="clear" w:color="auto" w:fill="auto"/>
            <w:noWrap/>
            <w:vAlign w:val="bottom"/>
            <w:hideMark/>
          </w:tcPr>
          <w:p w14:paraId="3CDB2D5B"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rPr>
              <w:t>9</w:t>
            </w:r>
          </w:p>
        </w:tc>
      </w:tr>
      <w:tr w:rsidR="00D10E93" w:rsidRPr="007A2306" w14:paraId="4F0A3118" w14:textId="77777777" w:rsidTr="00D10E93">
        <w:trPr>
          <w:trHeight w:val="300"/>
        </w:trPr>
        <w:tc>
          <w:tcPr>
            <w:tcW w:w="2361" w:type="pct"/>
            <w:shd w:val="clear" w:color="auto" w:fill="auto"/>
            <w:vAlign w:val="center"/>
            <w:hideMark/>
          </w:tcPr>
          <w:p w14:paraId="0ECD5B7D"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color w:val="000000"/>
              </w:rPr>
              <w:t>Impact on air quality</w:t>
            </w:r>
          </w:p>
        </w:tc>
        <w:tc>
          <w:tcPr>
            <w:tcW w:w="654" w:type="pct"/>
            <w:shd w:val="clear" w:color="auto" w:fill="auto"/>
            <w:vAlign w:val="bottom"/>
            <w:hideMark/>
          </w:tcPr>
          <w:p w14:paraId="773B73FE"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 </w:t>
            </w:r>
          </w:p>
        </w:tc>
        <w:tc>
          <w:tcPr>
            <w:tcW w:w="674" w:type="pct"/>
            <w:shd w:val="clear" w:color="auto" w:fill="auto"/>
            <w:vAlign w:val="bottom"/>
            <w:hideMark/>
          </w:tcPr>
          <w:p w14:paraId="3EDDD035"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17,37%</w:t>
            </w:r>
          </w:p>
        </w:tc>
        <w:tc>
          <w:tcPr>
            <w:tcW w:w="655" w:type="pct"/>
            <w:shd w:val="clear" w:color="auto" w:fill="auto"/>
            <w:vAlign w:val="bottom"/>
            <w:hideMark/>
          </w:tcPr>
          <w:p w14:paraId="5E8961AF"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6,95%</w:t>
            </w:r>
          </w:p>
        </w:tc>
        <w:tc>
          <w:tcPr>
            <w:tcW w:w="656" w:type="pct"/>
            <w:shd w:val="clear" w:color="auto" w:fill="auto"/>
            <w:noWrap/>
            <w:vAlign w:val="bottom"/>
            <w:hideMark/>
          </w:tcPr>
          <w:p w14:paraId="57756E02"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rPr>
              <w:t>6</w:t>
            </w:r>
          </w:p>
        </w:tc>
      </w:tr>
      <w:tr w:rsidR="00D10E93" w:rsidRPr="007A2306" w14:paraId="3A904CBA" w14:textId="77777777" w:rsidTr="00D10E93">
        <w:trPr>
          <w:trHeight w:val="300"/>
        </w:trPr>
        <w:tc>
          <w:tcPr>
            <w:tcW w:w="2361" w:type="pct"/>
            <w:tcBorders>
              <w:top w:val="single" w:sz="8" w:space="0" w:color="4F81BD"/>
              <w:left w:val="single" w:sz="8" w:space="0" w:color="4F81BD"/>
              <w:bottom w:val="single" w:sz="8" w:space="0" w:color="4F81BD"/>
            </w:tcBorders>
            <w:shd w:val="clear" w:color="auto" w:fill="auto"/>
            <w:vAlign w:val="center"/>
            <w:hideMark/>
          </w:tcPr>
          <w:p w14:paraId="550A54E9"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color w:val="000000"/>
              </w:rPr>
              <w:t>Impact on water</w:t>
            </w:r>
          </w:p>
        </w:tc>
        <w:tc>
          <w:tcPr>
            <w:tcW w:w="654" w:type="pct"/>
            <w:tcBorders>
              <w:top w:val="single" w:sz="8" w:space="0" w:color="4F81BD"/>
              <w:bottom w:val="single" w:sz="8" w:space="0" w:color="4F81BD"/>
            </w:tcBorders>
            <w:shd w:val="clear" w:color="auto" w:fill="auto"/>
            <w:vAlign w:val="bottom"/>
            <w:hideMark/>
          </w:tcPr>
          <w:p w14:paraId="08685DC4"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 </w:t>
            </w:r>
          </w:p>
        </w:tc>
        <w:tc>
          <w:tcPr>
            <w:tcW w:w="674" w:type="pct"/>
            <w:tcBorders>
              <w:top w:val="single" w:sz="8" w:space="0" w:color="4F81BD"/>
              <w:bottom w:val="single" w:sz="8" w:space="0" w:color="4F81BD"/>
            </w:tcBorders>
            <w:shd w:val="clear" w:color="auto" w:fill="auto"/>
            <w:vAlign w:val="bottom"/>
            <w:hideMark/>
          </w:tcPr>
          <w:p w14:paraId="26E1E9FE"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18,87%</w:t>
            </w:r>
          </w:p>
        </w:tc>
        <w:tc>
          <w:tcPr>
            <w:tcW w:w="655" w:type="pct"/>
            <w:tcBorders>
              <w:top w:val="single" w:sz="8" w:space="0" w:color="4F81BD"/>
              <w:bottom w:val="single" w:sz="8" w:space="0" w:color="4F81BD"/>
            </w:tcBorders>
            <w:shd w:val="clear" w:color="auto" w:fill="auto"/>
            <w:vAlign w:val="bottom"/>
            <w:hideMark/>
          </w:tcPr>
          <w:p w14:paraId="43DA7B2E"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7,55%</w:t>
            </w:r>
          </w:p>
        </w:tc>
        <w:tc>
          <w:tcPr>
            <w:tcW w:w="656" w:type="pct"/>
            <w:tcBorders>
              <w:top w:val="single" w:sz="8" w:space="0" w:color="4F81BD"/>
              <w:bottom w:val="single" w:sz="8" w:space="0" w:color="4F81BD"/>
              <w:right w:val="single" w:sz="8" w:space="0" w:color="4F81BD"/>
            </w:tcBorders>
            <w:shd w:val="clear" w:color="auto" w:fill="auto"/>
            <w:noWrap/>
            <w:vAlign w:val="bottom"/>
            <w:hideMark/>
          </w:tcPr>
          <w:p w14:paraId="2FB47F9C"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rPr>
              <w:t>5</w:t>
            </w:r>
          </w:p>
        </w:tc>
      </w:tr>
      <w:tr w:rsidR="00D10E93" w:rsidRPr="007A2306" w14:paraId="76CD7796" w14:textId="77777777" w:rsidTr="00D10E93">
        <w:trPr>
          <w:trHeight w:val="300"/>
        </w:trPr>
        <w:tc>
          <w:tcPr>
            <w:tcW w:w="2361" w:type="pct"/>
            <w:shd w:val="clear" w:color="auto" w:fill="auto"/>
            <w:vAlign w:val="center"/>
            <w:hideMark/>
          </w:tcPr>
          <w:p w14:paraId="4CDC593B"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color w:val="000000"/>
              </w:rPr>
              <w:t>Impacts on flora / fauna</w:t>
            </w:r>
          </w:p>
        </w:tc>
        <w:tc>
          <w:tcPr>
            <w:tcW w:w="654" w:type="pct"/>
            <w:shd w:val="clear" w:color="auto" w:fill="auto"/>
            <w:vAlign w:val="bottom"/>
            <w:hideMark/>
          </w:tcPr>
          <w:p w14:paraId="3C580839"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 </w:t>
            </w:r>
          </w:p>
        </w:tc>
        <w:tc>
          <w:tcPr>
            <w:tcW w:w="674" w:type="pct"/>
            <w:shd w:val="clear" w:color="auto" w:fill="auto"/>
            <w:vAlign w:val="bottom"/>
            <w:hideMark/>
          </w:tcPr>
          <w:p w14:paraId="184039BE"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15,40%</w:t>
            </w:r>
          </w:p>
        </w:tc>
        <w:tc>
          <w:tcPr>
            <w:tcW w:w="655" w:type="pct"/>
            <w:shd w:val="clear" w:color="auto" w:fill="auto"/>
            <w:vAlign w:val="bottom"/>
            <w:hideMark/>
          </w:tcPr>
          <w:p w14:paraId="72F3E8FD"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6,16%</w:t>
            </w:r>
          </w:p>
        </w:tc>
        <w:tc>
          <w:tcPr>
            <w:tcW w:w="656" w:type="pct"/>
            <w:shd w:val="clear" w:color="auto" w:fill="auto"/>
            <w:noWrap/>
            <w:vAlign w:val="bottom"/>
            <w:hideMark/>
          </w:tcPr>
          <w:p w14:paraId="123E303E"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rPr>
              <w:t>7</w:t>
            </w:r>
          </w:p>
        </w:tc>
      </w:tr>
      <w:tr w:rsidR="00D10E93" w:rsidRPr="007A2306" w14:paraId="49743C68" w14:textId="77777777" w:rsidTr="00D10E93">
        <w:trPr>
          <w:trHeight w:val="300"/>
        </w:trPr>
        <w:tc>
          <w:tcPr>
            <w:tcW w:w="2361" w:type="pct"/>
            <w:tcBorders>
              <w:top w:val="single" w:sz="8" w:space="0" w:color="4F81BD"/>
              <w:left w:val="single" w:sz="8" w:space="0" w:color="4F81BD"/>
              <w:bottom w:val="single" w:sz="8" w:space="0" w:color="4F81BD"/>
            </w:tcBorders>
            <w:shd w:val="clear" w:color="auto" w:fill="auto"/>
            <w:vAlign w:val="center"/>
            <w:hideMark/>
          </w:tcPr>
          <w:p w14:paraId="4371B71E"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color w:val="000000"/>
              </w:rPr>
              <w:t>Impacts on protected areas</w:t>
            </w:r>
          </w:p>
        </w:tc>
        <w:tc>
          <w:tcPr>
            <w:tcW w:w="654" w:type="pct"/>
            <w:tcBorders>
              <w:top w:val="single" w:sz="8" w:space="0" w:color="4F81BD"/>
              <w:bottom w:val="single" w:sz="8" w:space="0" w:color="4F81BD"/>
            </w:tcBorders>
            <w:shd w:val="clear" w:color="auto" w:fill="auto"/>
            <w:vAlign w:val="bottom"/>
            <w:hideMark/>
          </w:tcPr>
          <w:p w14:paraId="7C8ADD06"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 </w:t>
            </w:r>
          </w:p>
        </w:tc>
        <w:tc>
          <w:tcPr>
            <w:tcW w:w="674" w:type="pct"/>
            <w:tcBorders>
              <w:top w:val="single" w:sz="8" w:space="0" w:color="4F81BD"/>
              <w:bottom w:val="single" w:sz="8" w:space="0" w:color="4F81BD"/>
            </w:tcBorders>
            <w:shd w:val="clear" w:color="auto" w:fill="auto"/>
            <w:vAlign w:val="bottom"/>
            <w:hideMark/>
          </w:tcPr>
          <w:p w14:paraId="764E3B4B"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19,20%</w:t>
            </w:r>
          </w:p>
        </w:tc>
        <w:tc>
          <w:tcPr>
            <w:tcW w:w="655" w:type="pct"/>
            <w:tcBorders>
              <w:top w:val="single" w:sz="8" w:space="0" w:color="4F81BD"/>
              <w:bottom w:val="single" w:sz="8" w:space="0" w:color="4F81BD"/>
            </w:tcBorders>
            <w:shd w:val="clear" w:color="auto" w:fill="auto"/>
            <w:vAlign w:val="bottom"/>
            <w:hideMark/>
          </w:tcPr>
          <w:p w14:paraId="32459FDD"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7,68%</w:t>
            </w:r>
          </w:p>
        </w:tc>
        <w:tc>
          <w:tcPr>
            <w:tcW w:w="656" w:type="pct"/>
            <w:tcBorders>
              <w:top w:val="single" w:sz="8" w:space="0" w:color="4F81BD"/>
              <w:bottom w:val="single" w:sz="8" w:space="0" w:color="4F81BD"/>
              <w:right w:val="single" w:sz="8" w:space="0" w:color="4F81BD"/>
            </w:tcBorders>
            <w:shd w:val="clear" w:color="auto" w:fill="auto"/>
            <w:noWrap/>
            <w:vAlign w:val="bottom"/>
            <w:hideMark/>
          </w:tcPr>
          <w:p w14:paraId="34129F40"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rPr>
              <w:t>4</w:t>
            </w:r>
          </w:p>
        </w:tc>
      </w:tr>
      <w:tr w:rsidR="00D10E93" w:rsidRPr="007A2306" w14:paraId="72BA6978" w14:textId="77777777" w:rsidTr="00D10E93">
        <w:trPr>
          <w:trHeight w:val="300"/>
        </w:trPr>
        <w:tc>
          <w:tcPr>
            <w:tcW w:w="2361" w:type="pct"/>
            <w:shd w:val="clear" w:color="auto" w:fill="auto"/>
            <w:vAlign w:val="center"/>
            <w:hideMark/>
          </w:tcPr>
          <w:p w14:paraId="0B3E39AD"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color w:val="000000"/>
              </w:rPr>
              <w:t>Visual impacts</w:t>
            </w:r>
          </w:p>
        </w:tc>
        <w:tc>
          <w:tcPr>
            <w:tcW w:w="654" w:type="pct"/>
            <w:shd w:val="clear" w:color="auto" w:fill="auto"/>
            <w:vAlign w:val="bottom"/>
            <w:hideMark/>
          </w:tcPr>
          <w:p w14:paraId="6D3757CB"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 </w:t>
            </w:r>
          </w:p>
        </w:tc>
        <w:tc>
          <w:tcPr>
            <w:tcW w:w="674" w:type="pct"/>
            <w:shd w:val="clear" w:color="auto" w:fill="auto"/>
            <w:vAlign w:val="bottom"/>
            <w:hideMark/>
          </w:tcPr>
          <w:p w14:paraId="7F2FFE8E"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7,10%</w:t>
            </w:r>
          </w:p>
        </w:tc>
        <w:tc>
          <w:tcPr>
            <w:tcW w:w="655" w:type="pct"/>
            <w:shd w:val="clear" w:color="auto" w:fill="auto"/>
            <w:vAlign w:val="bottom"/>
            <w:hideMark/>
          </w:tcPr>
          <w:p w14:paraId="6F457882"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2,84%</w:t>
            </w:r>
          </w:p>
        </w:tc>
        <w:tc>
          <w:tcPr>
            <w:tcW w:w="656" w:type="pct"/>
            <w:shd w:val="clear" w:color="auto" w:fill="auto"/>
            <w:noWrap/>
            <w:vAlign w:val="bottom"/>
            <w:hideMark/>
          </w:tcPr>
          <w:p w14:paraId="572CF4DB"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rPr>
              <w:t>10</w:t>
            </w:r>
          </w:p>
        </w:tc>
      </w:tr>
      <w:tr w:rsidR="00D10E93" w:rsidRPr="007A2306" w14:paraId="2948DDE6" w14:textId="77777777" w:rsidTr="00D10E93">
        <w:trPr>
          <w:trHeight w:val="300"/>
        </w:trPr>
        <w:tc>
          <w:tcPr>
            <w:tcW w:w="2361" w:type="pct"/>
            <w:tcBorders>
              <w:top w:val="single" w:sz="8" w:space="0" w:color="4F81BD"/>
              <w:left w:val="single" w:sz="8" w:space="0" w:color="4F81BD"/>
              <w:bottom w:val="single" w:sz="8" w:space="0" w:color="4F81BD"/>
            </w:tcBorders>
            <w:shd w:val="clear" w:color="auto" w:fill="auto"/>
            <w:vAlign w:val="center"/>
            <w:hideMark/>
          </w:tcPr>
          <w:p w14:paraId="746D20B8"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color w:val="000000"/>
              </w:rPr>
              <w:t>Public Acceptance</w:t>
            </w:r>
          </w:p>
        </w:tc>
        <w:tc>
          <w:tcPr>
            <w:tcW w:w="654" w:type="pct"/>
            <w:tcBorders>
              <w:top w:val="single" w:sz="8" w:space="0" w:color="4F81BD"/>
              <w:bottom w:val="single" w:sz="8" w:space="0" w:color="4F81BD"/>
            </w:tcBorders>
            <w:shd w:val="clear" w:color="auto" w:fill="auto"/>
            <w:vAlign w:val="bottom"/>
            <w:hideMark/>
          </w:tcPr>
          <w:p w14:paraId="198D2410"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 </w:t>
            </w:r>
          </w:p>
        </w:tc>
        <w:tc>
          <w:tcPr>
            <w:tcW w:w="674" w:type="pct"/>
            <w:tcBorders>
              <w:top w:val="single" w:sz="8" w:space="0" w:color="4F81BD"/>
              <w:bottom w:val="single" w:sz="8" w:space="0" w:color="4F81BD"/>
            </w:tcBorders>
            <w:shd w:val="clear" w:color="auto" w:fill="auto"/>
            <w:vAlign w:val="bottom"/>
            <w:hideMark/>
          </w:tcPr>
          <w:p w14:paraId="56AD3EF8"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13,74%</w:t>
            </w:r>
          </w:p>
        </w:tc>
        <w:tc>
          <w:tcPr>
            <w:tcW w:w="655" w:type="pct"/>
            <w:tcBorders>
              <w:top w:val="single" w:sz="8" w:space="0" w:color="4F81BD"/>
              <w:bottom w:val="single" w:sz="8" w:space="0" w:color="4F81BD"/>
            </w:tcBorders>
            <w:shd w:val="clear" w:color="auto" w:fill="auto"/>
            <w:vAlign w:val="bottom"/>
            <w:hideMark/>
          </w:tcPr>
          <w:p w14:paraId="4F55A308"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5,50%</w:t>
            </w:r>
          </w:p>
        </w:tc>
        <w:tc>
          <w:tcPr>
            <w:tcW w:w="656" w:type="pct"/>
            <w:tcBorders>
              <w:top w:val="single" w:sz="8" w:space="0" w:color="4F81BD"/>
              <w:bottom w:val="single" w:sz="8" w:space="0" w:color="4F81BD"/>
              <w:right w:val="single" w:sz="8" w:space="0" w:color="4F81BD"/>
            </w:tcBorders>
            <w:shd w:val="clear" w:color="auto" w:fill="auto"/>
            <w:noWrap/>
            <w:vAlign w:val="bottom"/>
            <w:hideMark/>
          </w:tcPr>
          <w:p w14:paraId="235C5C2D"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rPr>
              <w:t>8</w:t>
            </w:r>
          </w:p>
        </w:tc>
      </w:tr>
      <w:tr w:rsidR="00D10E93" w:rsidRPr="007A2306" w14:paraId="4C788269" w14:textId="77777777" w:rsidTr="00D10E93">
        <w:trPr>
          <w:trHeight w:val="300"/>
        </w:trPr>
        <w:tc>
          <w:tcPr>
            <w:tcW w:w="2361" w:type="pct"/>
            <w:shd w:val="clear" w:color="auto" w:fill="auto"/>
            <w:hideMark/>
          </w:tcPr>
          <w:p w14:paraId="6B759931"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654" w:type="pct"/>
            <w:shd w:val="clear" w:color="auto" w:fill="auto"/>
            <w:hideMark/>
          </w:tcPr>
          <w:p w14:paraId="1982E86F"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lang w:val="en-GB"/>
              </w:rPr>
              <w:t> </w:t>
            </w:r>
          </w:p>
        </w:tc>
        <w:tc>
          <w:tcPr>
            <w:tcW w:w="674" w:type="pct"/>
            <w:shd w:val="clear" w:color="auto" w:fill="auto"/>
            <w:hideMark/>
          </w:tcPr>
          <w:p w14:paraId="4E1BB913" w14:textId="77777777" w:rsidR="00D10E93" w:rsidRPr="007A2306" w:rsidRDefault="00D10E93" w:rsidP="00C02B17">
            <w:pPr>
              <w:jc w:val="both"/>
              <w:rPr>
                <w:rFonts w:ascii="Calibri" w:hAnsi="Calibri" w:cs="Calibri"/>
                <w:i/>
                <w:iCs/>
                <w:color w:val="000000"/>
                <w:lang w:val="en-GB"/>
              </w:rPr>
            </w:pPr>
            <w:r w:rsidRPr="007A2306">
              <w:rPr>
                <w:rFonts w:ascii="Calibri" w:hAnsi="Calibri" w:cs="Calibri"/>
                <w:i/>
                <w:iCs/>
                <w:color w:val="000000"/>
                <w:lang w:val="en-GB"/>
              </w:rPr>
              <w:t>100.00%</w:t>
            </w:r>
          </w:p>
        </w:tc>
        <w:tc>
          <w:tcPr>
            <w:tcW w:w="655" w:type="pct"/>
            <w:shd w:val="clear" w:color="auto" w:fill="auto"/>
            <w:hideMark/>
          </w:tcPr>
          <w:p w14:paraId="1897E413"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lang w:val="en-GB"/>
              </w:rPr>
              <w:t> </w:t>
            </w:r>
          </w:p>
        </w:tc>
        <w:tc>
          <w:tcPr>
            <w:tcW w:w="656" w:type="pct"/>
            <w:shd w:val="clear" w:color="auto" w:fill="auto"/>
            <w:noWrap/>
            <w:hideMark/>
          </w:tcPr>
          <w:p w14:paraId="16155C09"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 </w:t>
            </w:r>
          </w:p>
        </w:tc>
      </w:tr>
      <w:tr w:rsidR="00D10E93" w:rsidRPr="007A2306" w14:paraId="7A61D6D2" w14:textId="77777777" w:rsidTr="00D10E93">
        <w:trPr>
          <w:trHeight w:val="300"/>
        </w:trPr>
        <w:tc>
          <w:tcPr>
            <w:tcW w:w="2361" w:type="pct"/>
            <w:tcBorders>
              <w:top w:val="single" w:sz="8" w:space="0" w:color="4F81BD"/>
              <w:left w:val="single" w:sz="8" w:space="0" w:color="4F81BD"/>
              <w:bottom w:val="single" w:sz="8" w:space="0" w:color="4F81BD"/>
            </w:tcBorders>
            <w:shd w:val="clear" w:color="auto" w:fill="auto"/>
            <w:hideMark/>
          </w:tcPr>
          <w:p w14:paraId="462FD860"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Techno-Economic Criteria</w:t>
            </w:r>
          </w:p>
        </w:tc>
        <w:tc>
          <w:tcPr>
            <w:tcW w:w="654" w:type="pct"/>
            <w:tcBorders>
              <w:top w:val="single" w:sz="8" w:space="0" w:color="4F81BD"/>
              <w:bottom w:val="single" w:sz="8" w:space="0" w:color="4F81BD"/>
            </w:tcBorders>
            <w:shd w:val="clear" w:color="auto" w:fill="auto"/>
            <w:hideMark/>
          </w:tcPr>
          <w:p w14:paraId="348CB9BC"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60%</w:t>
            </w:r>
          </w:p>
        </w:tc>
        <w:tc>
          <w:tcPr>
            <w:tcW w:w="674" w:type="pct"/>
            <w:tcBorders>
              <w:top w:val="single" w:sz="8" w:space="0" w:color="4F81BD"/>
              <w:bottom w:val="single" w:sz="8" w:space="0" w:color="4F81BD"/>
            </w:tcBorders>
            <w:shd w:val="clear" w:color="auto" w:fill="auto"/>
            <w:hideMark/>
          </w:tcPr>
          <w:p w14:paraId="15BE397E"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655" w:type="pct"/>
            <w:tcBorders>
              <w:top w:val="single" w:sz="8" w:space="0" w:color="4F81BD"/>
              <w:bottom w:val="single" w:sz="8" w:space="0" w:color="4F81BD"/>
            </w:tcBorders>
            <w:shd w:val="clear" w:color="auto" w:fill="auto"/>
            <w:hideMark/>
          </w:tcPr>
          <w:p w14:paraId="3DB0423B"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656" w:type="pct"/>
            <w:tcBorders>
              <w:top w:val="single" w:sz="8" w:space="0" w:color="4F81BD"/>
              <w:bottom w:val="single" w:sz="8" w:space="0" w:color="4F81BD"/>
              <w:right w:val="single" w:sz="8" w:space="0" w:color="4F81BD"/>
            </w:tcBorders>
            <w:shd w:val="clear" w:color="auto" w:fill="auto"/>
            <w:noWrap/>
            <w:hideMark/>
          </w:tcPr>
          <w:p w14:paraId="2DE9B8C3"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 </w:t>
            </w:r>
          </w:p>
        </w:tc>
      </w:tr>
      <w:tr w:rsidR="00D10E93" w:rsidRPr="007A2306" w14:paraId="609C41D3" w14:textId="77777777" w:rsidTr="00D10E93">
        <w:trPr>
          <w:trHeight w:val="300"/>
        </w:trPr>
        <w:tc>
          <w:tcPr>
            <w:tcW w:w="2361" w:type="pct"/>
            <w:shd w:val="clear" w:color="auto" w:fill="auto"/>
            <w:vAlign w:val="center"/>
            <w:hideMark/>
          </w:tcPr>
          <w:p w14:paraId="167B2928"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color w:val="000000"/>
                <w:lang w:val="en-GB"/>
              </w:rPr>
              <w:t>Access</w:t>
            </w:r>
          </w:p>
        </w:tc>
        <w:tc>
          <w:tcPr>
            <w:tcW w:w="654" w:type="pct"/>
            <w:shd w:val="clear" w:color="auto" w:fill="auto"/>
            <w:vAlign w:val="bottom"/>
            <w:hideMark/>
          </w:tcPr>
          <w:p w14:paraId="0DE6A88B"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 </w:t>
            </w:r>
          </w:p>
        </w:tc>
        <w:tc>
          <w:tcPr>
            <w:tcW w:w="674" w:type="pct"/>
            <w:shd w:val="clear" w:color="auto" w:fill="auto"/>
            <w:vAlign w:val="bottom"/>
            <w:hideMark/>
          </w:tcPr>
          <w:p w14:paraId="64DC9B22"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26,19%</w:t>
            </w:r>
          </w:p>
        </w:tc>
        <w:tc>
          <w:tcPr>
            <w:tcW w:w="655" w:type="pct"/>
            <w:shd w:val="clear" w:color="auto" w:fill="auto"/>
            <w:vAlign w:val="bottom"/>
            <w:hideMark/>
          </w:tcPr>
          <w:p w14:paraId="7E3861DB"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15,71%</w:t>
            </w:r>
          </w:p>
        </w:tc>
        <w:tc>
          <w:tcPr>
            <w:tcW w:w="656" w:type="pct"/>
            <w:shd w:val="clear" w:color="auto" w:fill="ED7D31"/>
            <w:noWrap/>
            <w:vAlign w:val="bottom"/>
            <w:hideMark/>
          </w:tcPr>
          <w:p w14:paraId="540F0E16"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rPr>
              <w:t>2</w:t>
            </w:r>
          </w:p>
        </w:tc>
      </w:tr>
      <w:tr w:rsidR="00D10E93" w:rsidRPr="007A2306" w14:paraId="53D6FC67" w14:textId="77777777" w:rsidTr="00D10E93">
        <w:trPr>
          <w:trHeight w:val="300"/>
        </w:trPr>
        <w:tc>
          <w:tcPr>
            <w:tcW w:w="2361" w:type="pct"/>
            <w:tcBorders>
              <w:top w:val="single" w:sz="8" w:space="0" w:color="4F81BD"/>
              <w:bottom w:val="single" w:sz="8" w:space="0" w:color="4F81BD"/>
            </w:tcBorders>
            <w:shd w:val="clear" w:color="auto" w:fill="auto"/>
            <w:vAlign w:val="center"/>
            <w:hideMark/>
          </w:tcPr>
          <w:p w14:paraId="659621B4"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color w:val="000000"/>
              </w:rPr>
              <w:t>Airport Distance</w:t>
            </w:r>
          </w:p>
        </w:tc>
        <w:tc>
          <w:tcPr>
            <w:tcW w:w="654" w:type="pct"/>
            <w:tcBorders>
              <w:top w:val="single" w:sz="8" w:space="0" w:color="4F81BD"/>
              <w:bottom w:val="single" w:sz="8" w:space="0" w:color="4F81BD"/>
            </w:tcBorders>
            <w:shd w:val="clear" w:color="auto" w:fill="auto"/>
            <w:vAlign w:val="bottom"/>
            <w:hideMark/>
          </w:tcPr>
          <w:p w14:paraId="4B97DF5D"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 </w:t>
            </w:r>
          </w:p>
        </w:tc>
        <w:tc>
          <w:tcPr>
            <w:tcW w:w="674" w:type="pct"/>
            <w:tcBorders>
              <w:top w:val="single" w:sz="8" w:space="0" w:color="4F81BD"/>
              <w:bottom w:val="single" w:sz="8" w:space="0" w:color="4F81BD"/>
            </w:tcBorders>
            <w:shd w:val="clear" w:color="auto" w:fill="auto"/>
            <w:vAlign w:val="bottom"/>
            <w:hideMark/>
          </w:tcPr>
          <w:p w14:paraId="1C60DEFC"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50,58%</w:t>
            </w:r>
          </w:p>
        </w:tc>
        <w:tc>
          <w:tcPr>
            <w:tcW w:w="655" w:type="pct"/>
            <w:tcBorders>
              <w:top w:val="single" w:sz="8" w:space="0" w:color="4F81BD"/>
              <w:bottom w:val="single" w:sz="8" w:space="0" w:color="4F81BD"/>
            </w:tcBorders>
            <w:shd w:val="clear" w:color="auto" w:fill="auto"/>
            <w:vAlign w:val="bottom"/>
            <w:hideMark/>
          </w:tcPr>
          <w:p w14:paraId="4B57281D"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30,35%</w:t>
            </w:r>
          </w:p>
        </w:tc>
        <w:tc>
          <w:tcPr>
            <w:tcW w:w="656" w:type="pct"/>
            <w:tcBorders>
              <w:top w:val="single" w:sz="8" w:space="0" w:color="4F81BD"/>
              <w:bottom w:val="single" w:sz="8" w:space="0" w:color="4F81BD"/>
            </w:tcBorders>
            <w:shd w:val="clear" w:color="auto" w:fill="ED7D31"/>
            <w:noWrap/>
            <w:vAlign w:val="bottom"/>
            <w:hideMark/>
          </w:tcPr>
          <w:p w14:paraId="69AAADB6"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rPr>
              <w:t>1</w:t>
            </w:r>
          </w:p>
        </w:tc>
      </w:tr>
      <w:tr w:rsidR="00D10E93" w:rsidRPr="007A2306" w14:paraId="3A683F7B" w14:textId="77777777" w:rsidTr="00D10E93">
        <w:trPr>
          <w:trHeight w:val="300"/>
        </w:trPr>
        <w:tc>
          <w:tcPr>
            <w:tcW w:w="2361" w:type="pct"/>
            <w:shd w:val="clear" w:color="auto" w:fill="auto"/>
            <w:vAlign w:val="center"/>
            <w:hideMark/>
          </w:tcPr>
          <w:p w14:paraId="799DDAB9"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color w:val="000000"/>
                <w:lang w:val="en-GB"/>
              </w:rPr>
              <w:t>Electricity network cost</w:t>
            </w:r>
          </w:p>
        </w:tc>
        <w:tc>
          <w:tcPr>
            <w:tcW w:w="654" w:type="pct"/>
            <w:shd w:val="clear" w:color="auto" w:fill="auto"/>
            <w:vAlign w:val="bottom"/>
            <w:hideMark/>
          </w:tcPr>
          <w:p w14:paraId="37DCED35"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 </w:t>
            </w:r>
          </w:p>
        </w:tc>
        <w:tc>
          <w:tcPr>
            <w:tcW w:w="674" w:type="pct"/>
            <w:shd w:val="clear" w:color="auto" w:fill="auto"/>
            <w:vAlign w:val="bottom"/>
            <w:hideMark/>
          </w:tcPr>
          <w:p w14:paraId="3184E9CA"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23,23%</w:t>
            </w:r>
          </w:p>
        </w:tc>
        <w:tc>
          <w:tcPr>
            <w:tcW w:w="655" w:type="pct"/>
            <w:shd w:val="clear" w:color="auto" w:fill="auto"/>
            <w:vAlign w:val="bottom"/>
            <w:hideMark/>
          </w:tcPr>
          <w:p w14:paraId="5309B490"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rPr>
              <w:t>13,94%</w:t>
            </w:r>
          </w:p>
        </w:tc>
        <w:tc>
          <w:tcPr>
            <w:tcW w:w="656" w:type="pct"/>
            <w:shd w:val="clear" w:color="auto" w:fill="ED7D31"/>
            <w:noWrap/>
            <w:vAlign w:val="bottom"/>
            <w:hideMark/>
          </w:tcPr>
          <w:p w14:paraId="3660CB69"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rPr>
              <w:t>3</w:t>
            </w:r>
          </w:p>
        </w:tc>
      </w:tr>
      <w:tr w:rsidR="00D10E93" w:rsidRPr="007A2306" w14:paraId="0DFF126B" w14:textId="77777777" w:rsidTr="00D10E93">
        <w:trPr>
          <w:trHeight w:val="300"/>
        </w:trPr>
        <w:tc>
          <w:tcPr>
            <w:tcW w:w="2361" w:type="pct"/>
            <w:tcBorders>
              <w:top w:val="single" w:sz="8" w:space="0" w:color="4F81BD"/>
              <w:left w:val="single" w:sz="8" w:space="0" w:color="4F81BD"/>
              <w:bottom w:val="single" w:sz="8" w:space="0" w:color="4F81BD"/>
            </w:tcBorders>
            <w:shd w:val="clear" w:color="auto" w:fill="auto"/>
            <w:hideMark/>
          </w:tcPr>
          <w:p w14:paraId="4C581E56" w14:textId="77777777" w:rsidR="00D10E93" w:rsidRPr="007A2306" w:rsidRDefault="00D10E93" w:rsidP="00C02B17">
            <w:pPr>
              <w:jc w:val="both"/>
              <w:rPr>
                <w:rFonts w:ascii="Calibri" w:hAnsi="Calibri" w:cs="Calibri"/>
                <w:b/>
                <w:bCs/>
                <w:color w:val="000000"/>
                <w:lang w:val="en-GB"/>
              </w:rPr>
            </w:pPr>
            <w:r w:rsidRPr="007A2306">
              <w:rPr>
                <w:rFonts w:ascii="Calibri" w:hAnsi="Calibri" w:cs="Calibri"/>
                <w:b/>
                <w:bCs/>
                <w:color w:val="000000"/>
                <w:lang w:val="en-GB"/>
              </w:rPr>
              <w:t> </w:t>
            </w:r>
          </w:p>
        </w:tc>
        <w:tc>
          <w:tcPr>
            <w:tcW w:w="654" w:type="pct"/>
            <w:tcBorders>
              <w:top w:val="single" w:sz="8" w:space="0" w:color="4F81BD"/>
              <w:bottom w:val="single" w:sz="8" w:space="0" w:color="4F81BD"/>
            </w:tcBorders>
            <w:shd w:val="clear" w:color="auto" w:fill="auto"/>
            <w:hideMark/>
          </w:tcPr>
          <w:p w14:paraId="6B909C1C"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lang w:val="en-GB"/>
              </w:rPr>
              <w:t> </w:t>
            </w:r>
          </w:p>
        </w:tc>
        <w:tc>
          <w:tcPr>
            <w:tcW w:w="674" w:type="pct"/>
            <w:tcBorders>
              <w:top w:val="single" w:sz="8" w:space="0" w:color="4F81BD"/>
              <w:bottom w:val="single" w:sz="8" w:space="0" w:color="4F81BD"/>
            </w:tcBorders>
            <w:shd w:val="clear" w:color="auto" w:fill="auto"/>
            <w:hideMark/>
          </w:tcPr>
          <w:p w14:paraId="25C1DA54" w14:textId="77777777" w:rsidR="00D10E93" w:rsidRPr="007A2306" w:rsidRDefault="00D10E93" w:rsidP="00C02B17">
            <w:pPr>
              <w:jc w:val="both"/>
              <w:rPr>
                <w:rFonts w:ascii="Calibri" w:hAnsi="Calibri" w:cs="Calibri"/>
                <w:i/>
                <w:iCs/>
                <w:color w:val="000000"/>
                <w:lang w:val="en-GB"/>
              </w:rPr>
            </w:pPr>
            <w:r w:rsidRPr="007A2306">
              <w:rPr>
                <w:rFonts w:ascii="Calibri" w:hAnsi="Calibri" w:cs="Calibri"/>
                <w:i/>
                <w:iCs/>
                <w:color w:val="000000"/>
                <w:lang w:val="en-GB"/>
              </w:rPr>
              <w:t>100.00%</w:t>
            </w:r>
          </w:p>
        </w:tc>
        <w:tc>
          <w:tcPr>
            <w:tcW w:w="655" w:type="pct"/>
            <w:tcBorders>
              <w:top w:val="single" w:sz="8" w:space="0" w:color="4F81BD"/>
              <w:bottom w:val="single" w:sz="8" w:space="0" w:color="4F81BD"/>
            </w:tcBorders>
            <w:shd w:val="clear" w:color="auto" w:fill="auto"/>
            <w:hideMark/>
          </w:tcPr>
          <w:p w14:paraId="18E1A19C"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lang w:val="en-GB"/>
              </w:rPr>
              <w:t> </w:t>
            </w:r>
          </w:p>
        </w:tc>
        <w:tc>
          <w:tcPr>
            <w:tcW w:w="656" w:type="pct"/>
            <w:tcBorders>
              <w:top w:val="single" w:sz="8" w:space="0" w:color="4F81BD"/>
              <w:bottom w:val="single" w:sz="8" w:space="0" w:color="4F81BD"/>
              <w:right w:val="single" w:sz="8" w:space="0" w:color="4F81BD"/>
            </w:tcBorders>
            <w:shd w:val="clear" w:color="auto" w:fill="auto"/>
            <w:noWrap/>
            <w:hideMark/>
          </w:tcPr>
          <w:p w14:paraId="23019007" w14:textId="77777777" w:rsidR="00D10E93" w:rsidRPr="007A2306" w:rsidRDefault="00D10E93" w:rsidP="00C02B17">
            <w:pPr>
              <w:jc w:val="both"/>
              <w:rPr>
                <w:rFonts w:ascii="Calibri" w:hAnsi="Calibri" w:cs="Calibri"/>
                <w:color w:val="000000"/>
                <w:lang w:val="en-GB"/>
              </w:rPr>
            </w:pPr>
            <w:r w:rsidRPr="007A2306">
              <w:rPr>
                <w:rFonts w:ascii="Calibri" w:hAnsi="Calibri" w:cs="Calibri"/>
                <w:color w:val="000000"/>
                <w:lang w:val="en-GB"/>
              </w:rPr>
              <w:t> </w:t>
            </w:r>
          </w:p>
        </w:tc>
      </w:tr>
      <w:tr w:rsidR="00D10E93" w:rsidRPr="007A2306" w14:paraId="77F0ADD3" w14:textId="77777777" w:rsidTr="00D10E93">
        <w:trPr>
          <w:trHeight w:val="300"/>
        </w:trPr>
        <w:tc>
          <w:tcPr>
            <w:tcW w:w="2361" w:type="pct"/>
            <w:shd w:val="clear" w:color="auto" w:fill="auto"/>
            <w:hideMark/>
          </w:tcPr>
          <w:p w14:paraId="0D725D5A" w14:textId="77777777" w:rsidR="00D10E93" w:rsidRPr="007A2306" w:rsidRDefault="00D10E93" w:rsidP="00C02B17">
            <w:pPr>
              <w:jc w:val="both"/>
              <w:rPr>
                <w:rFonts w:ascii="Calibri" w:hAnsi="Calibri" w:cs="Calibri"/>
                <w:b/>
                <w:bCs/>
                <w:lang w:val="en-GB"/>
              </w:rPr>
            </w:pPr>
            <w:r w:rsidRPr="007A2306">
              <w:rPr>
                <w:rFonts w:ascii="Calibri" w:hAnsi="Calibri" w:cs="Calibri"/>
                <w:b/>
                <w:bCs/>
                <w:lang w:val="en-GB"/>
              </w:rPr>
              <w:t>TOTAL</w:t>
            </w:r>
          </w:p>
        </w:tc>
        <w:tc>
          <w:tcPr>
            <w:tcW w:w="654" w:type="pct"/>
            <w:shd w:val="clear" w:color="auto" w:fill="auto"/>
            <w:hideMark/>
          </w:tcPr>
          <w:p w14:paraId="77740E4C" w14:textId="77777777" w:rsidR="00D10E93" w:rsidRPr="007A2306" w:rsidRDefault="00D10E93" w:rsidP="00C02B17">
            <w:pPr>
              <w:jc w:val="both"/>
              <w:rPr>
                <w:rFonts w:ascii="Calibri" w:hAnsi="Calibri" w:cs="Calibri"/>
                <w:b/>
                <w:bCs/>
                <w:lang w:val="en-GB"/>
              </w:rPr>
            </w:pPr>
            <w:r w:rsidRPr="007A2306">
              <w:rPr>
                <w:rFonts w:ascii="Calibri" w:hAnsi="Calibri" w:cs="Calibri"/>
                <w:b/>
                <w:bCs/>
                <w:lang w:val="en-GB"/>
              </w:rPr>
              <w:t>100%</w:t>
            </w:r>
          </w:p>
        </w:tc>
        <w:tc>
          <w:tcPr>
            <w:tcW w:w="674" w:type="pct"/>
            <w:shd w:val="clear" w:color="auto" w:fill="auto"/>
            <w:hideMark/>
          </w:tcPr>
          <w:p w14:paraId="3A557A30" w14:textId="77777777" w:rsidR="00D10E93" w:rsidRPr="007A2306" w:rsidRDefault="00D10E93" w:rsidP="00C02B17">
            <w:pPr>
              <w:jc w:val="both"/>
              <w:rPr>
                <w:rFonts w:ascii="Calibri" w:hAnsi="Calibri" w:cs="Calibri"/>
                <w:b/>
                <w:bCs/>
                <w:lang w:val="en-GB"/>
              </w:rPr>
            </w:pPr>
            <w:r w:rsidRPr="007A2306">
              <w:rPr>
                <w:rFonts w:ascii="Calibri" w:hAnsi="Calibri" w:cs="Calibri"/>
                <w:b/>
                <w:bCs/>
                <w:lang w:val="en-GB"/>
              </w:rPr>
              <w:t> </w:t>
            </w:r>
          </w:p>
        </w:tc>
        <w:tc>
          <w:tcPr>
            <w:tcW w:w="655" w:type="pct"/>
            <w:shd w:val="clear" w:color="auto" w:fill="auto"/>
            <w:hideMark/>
          </w:tcPr>
          <w:p w14:paraId="7C3D5196" w14:textId="77777777" w:rsidR="00D10E93" w:rsidRPr="007A2306" w:rsidRDefault="00D10E93" w:rsidP="00C02B17">
            <w:pPr>
              <w:jc w:val="both"/>
              <w:rPr>
                <w:rFonts w:ascii="Calibri" w:hAnsi="Calibri" w:cs="Calibri"/>
                <w:b/>
                <w:bCs/>
                <w:lang w:val="en-GB"/>
              </w:rPr>
            </w:pPr>
            <w:r w:rsidRPr="007A2306">
              <w:rPr>
                <w:rFonts w:ascii="Calibri" w:hAnsi="Calibri" w:cs="Calibri"/>
                <w:b/>
                <w:bCs/>
                <w:lang w:val="en-GB"/>
              </w:rPr>
              <w:t>100%</w:t>
            </w:r>
          </w:p>
        </w:tc>
        <w:tc>
          <w:tcPr>
            <w:tcW w:w="656" w:type="pct"/>
            <w:shd w:val="clear" w:color="auto" w:fill="auto"/>
            <w:noWrap/>
            <w:hideMark/>
          </w:tcPr>
          <w:p w14:paraId="576FD2A3" w14:textId="77777777" w:rsidR="00D10E93" w:rsidRPr="007A2306" w:rsidRDefault="00D10E93" w:rsidP="00C02B17">
            <w:pPr>
              <w:jc w:val="both"/>
              <w:rPr>
                <w:rFonts w:ascii="Calibri" w:hAnsi="Calibri" w:cs="Calibri"/>
                <w:lang w:val="en-GB"/>
              </w:rPr>
            </w:pPr>
            <w:r w:rsidRPr="007A2306">
              <w:rPr>
                <w:rFonts w:ascii="Calibri" w:hAnsi="Calibri" w:cs="Calibri"/>
                <w:lang w:val="en-GB"/>
              </w:rPr>
              <w:t> </w:t>
            </w:r>
          </w:p>
        </w:tc>
      </w:tr>
    </w:tbl>
    <w:p w14:paraId="67496618" w14:textId="77777777" w:rsidR="009A4B3D" w:rsidRPr="007A2306" w:rsidRDefault="009A4B3D" w:rsidP="00C02B17">
      <w:pPr>
        <w:spacing w:before="20" w:line="220" w:lineRule="exact"/>
        <w:jc w:val="both"/>
        <w:rPr>
          <w:rFonts w:ascii="Calibri" w:hAnsi="Calibri" w:cs="Calibri"/>
          <w:sz w:val="22"/>
          <w:szCs w:val="22"/>
        </w:rPr>
      </w:pPr>
    </w:p>
    <w:p w14:paraId="05DE9D09" w14:textId="77777777" w:rsidR="00D10E93" w:rsidRPr="007A2306" w:rsidRDefault="00D10E93" w:rsidP="00C02B17">
      <w:pPr>
        <w:jc w:val="both"/>
        <w:rPr>
          <w:rFonts w:ascii="Calibri" w:hAnsi="Calibri" w:cs="Calibri"/>
          <w:lang w:val="en-GB"/>
        </w:rPr>
      </w:pPr>
      <w:r w:rsidRPr="007A2306">
        <w:rPr>
          <w:rFonts w:ascii="Calibri" w:hAnsi="Calibri" w:cs="Calibri"/>
          <w:lang w:val="en-GB"/>
        </w:rPr>
        <w:t>The final scores of the assessment for the 4 alternative sites are:</w:t>
      </w:r>
    </w:p>
    <w:p w14:paraId="483B0E7A" w14:textId="77777777" w:rsidR="00D10E93" w:rsidRPr="007A2306" w:rsidRDefault="00D10E93" w:rsidP="00C02B17">
      <w:pPr>
        <w:spacing w:before="5" w:line="180" w:lineRule="exact"/>
        <w:jc w:val="both"/>
        <w:rPr>
          <w:rFonts w:ascii="Calibri" w:hAnsi="Calibri" w:cs="Calibri"/>
          <w:sz w:val="19"/>
          <w:szCs w:val="19"/>
        </w:rPr>
      </w:pPr>
    </w:p>
    <w:p w14:paraId="1CA73E9B" w14:textId="5F9B9C0D" w:rsidR="00D10E93" w:rsidRPr="007A2306" w:rsidRDefault="00D10E93" w:rsidP="00C02B17">
      <w:pPr>
        <w:spacing w:line="320" w:lineRule="exact"/>
        <w:ind w:left="500"/>
        <w:jc w:val="both"/>
        <w:rPr>
          <w:rFonts w:ascii="Calibri" w:eastAsia="Sylfaen" w:hAnsi="Calibri" w:cs="Calibri"/>
          <w:b/>
          <w:bCs/>
        </w:rPr>
      </w:pPr>
      <w:r w:rsidRPr="007A2306">
        <w:rPr>
          <w:rFonts w:ascii="Segoe UI Symbol" w:eastAsia="Meiryo" w:hAnsi="Segoe UI Symbol" w:cs="Segoe UI Symbol"/>
          <w:b/>
          <w:bCs/>
          <w:w w:val="83"/>
          <w:position w:val="3"/>
        </w:rPr>
        <w:t>➢</w:t>
      </w:r>
      <w:r w:rsidRPr="007A2306">
        <w:rPr>
          <w:rFonts w:ascii="Calibri" w:eastAsia="Meiryo" w:hAnsi="Calibri" w:cs="Calibri"/>
          <w:b/>
          <w:bCs/>
          <w:w w:val="83"/>
          <w:position w:val="3"/>
        </w:rPr>
        <w:t xml:space="preserve"> </w:t>
      </w:r>
      <w:r w:rsidRPr="007A2306">
        <w:rPr>
          <w:rFonts w:ascii="Calibri" w:eastAsia="Sylfaen" w:hAnsi="Calibri" w:cs="Calibri"/>
          <w:b/>
          <w:bCs/>
          <w:position w:val="3"/>
        </w:rPr>
        <w:t>Location 1 (</w:t>
      </w:r>
      <w:proofErr w:type="spellStart"/>
      <w:r w:rsidR="00045A83" w:rsidRPr="007A2306">
        <w:rPr>
          <w:rFonts w:ascii="Calibri" w:eastAsia="Sylfaen" w:hAnsi="Calibri" w:cs="Calibri"/>
          <w:b/>
          <w:bCs/>
          <w:position w:val="3"/>
        </w:rPr>
        <w:t>Tetritskaro</w:t>
      </w:r>
      <w:proofErr w:type="spellEnd"/>
      <w:r w:rsidR="00045A83" w:rsidRPr="007A2306">
        <w:rPr>
          <w:rFonts w:ascii="Calibri" w:eastAsia="Sylfaen" w:hAnsi="Calibri" w:cs="Calibri"/>
          <w:b/>
          <w:bCs/>
          <w:position w:val="3"/>
        </w:rPr>
        <w:t xml:space="preserve"> Municipality</w:t>
      </w:r>
      <w:r w:rsidRPr="007A2306">
        <w:rPr>
          <w:rFonts w:ascii="Calibri" w:eastAsia="Sylfaen" w:hAnsi="Calibri" w:cs="Calibri"/>
          <w:b/>
          <w:bCs/>
          <w:position w:val="3"/>
        </w:rPr>
        <w:t xml:space="preserve">): </w:t>
      </w:r>
      <w:r w:rsidRPr="007A2306">
        <w:rPr>
          <w:rFonts w:ascii="Calibri" w:eastAsia="Sylfaen" w:hAnsi="Calibri" w:cs="Calibri"/>
          <w:b/>
          <w:bCs/>
          <w:spacing w:val="-2"/>
          <w:position w:val="3"/>
        </w:rPr>
        <w:t>9</w:t>
      </w:r>
      <w:r w:rsidRPr="007A2306">
        <w:rPr>
          <w:rFonts w:ascii="Calibri" w:eastAsia="Sylfaen" w:hAnsi="Calibri" w:cs="Calibri"/>
          <w:b/>
          <w:bCs/>
          <w:position w:val="3"/>
        </w:rPr>
        <w:t>.32</w:t>
      </w:r>
    </w:p>
    <w:p w14:paraId="57198371" w14:textId="77777777" w:rsidR="00D10E93" w:rsidRPr="007A2306" w:rsidRDefault="00D10E93" w:rsidP="00C02B17">
      <w:pPr>
        <w:spacing w:before="7" w:line="140" w:lineRule="exact"/>
        <w:jc w:val="both"/>
        <w:rPr>
          <w:rFonts w:ascii="Calibri" w:hAnsi="Calibri" w:cs="Calibri"/>
        </w:rPr>
      </w:pPr>
    </w:p>
    <w:p w14:paraId="08D47CAA" w14:textId="77777777" w:rsidR="00D10E93" w:rsidRPr="007A2306" w:rsidRDefault="00D10E93" w:rsidP="00C02B17">
      <w:pPr>
        <w:ind w:left="500"/>
        <w:jc w:val="both"/>
        <w:rPr>
          <w:rFonts w:ascii="Calibri" w:eastAsia="Sylfaen" w:hAnsi="Calibri" w:cs="Calibri"/>
        </w:rPr>
      </w:pPr>
      <w:r w:rsidRPr="007A2306">
        <w:rPr>
          <w:rFonts w:ascii="Segoe UI Symbol" w:eastAsia="Meiryo" w:hAnsi="Segoe UI Symbol" w:cs="Segoe UI Symbol"/>
          <w:w w:val="83"/>
        </w:rPr>
        <w:t>➢</w:t>
      </w:r>
      <w:r w:rsidRPr="007A2306">
        <w:rPr>
          <w:rFonts w:ascii="Calibri" w:eastAsia="Meiryo" w:hAnsi="Calibri" w:cs="Calibri"/>
          <w:w w:val="83"/>
        </w:rPr>
        <w:t xml:space="preserve"> </w:t>
      </w:r>
      <w:r w:rsidRPr="007A2306">
        <w:rPr>
          <w:rFonts w:ascii="Calibri" w:eastAsia="Sylfaen" w:hAnsi="Calibri" w:cs="Calibri"/>
        </w:rPr>
        <w:t>Location 2 (</w:t>
      </w:r>
      <w:proofErr w:type="spellStart"/>
      <w:r w:rsidRPr="007A2306">
        <w:rPr>
          <w:rFonts w:ascii="Calibri" w:eastAsia="Sylfaen" w:hAnsi="Calibri" w:cs="Calibri"/>
        </w:rPr>
        <w:t>Nakhiduri</w:t>
      </w:r>
      <w:proofErr w:type="spellEnd"/>
      <w:r w:rsidRPr="007A2306">
        <w:rPr>
          <w:rFonts w:ascii="Calibri" w:eastAsia="Sylfaen" w:hAnsi="Calibri" w:cs="Calibri"/>
        </w:rPr>
        <w:t>):</w:t>
      </w:r>
      <w:r w:rsidRPr="007A2306">
        <w:rPr>
          <w:rFonts w:ascii="Calibri" w:eastAsia="Sylfaen" w:hAnsi="Calibri" w:cs="Calibri"/>
          <w:spacing w:val="-2"/>
        </w:rPr>
        <w:t xml:space="preserve"> </w:t>
      </w:r>
      <w:r w:rsidRPr="007A2306">
        <w:rPr>
          <w:rFonts w:ascii="Calibri" w:eastAsia="Sylfaen" w:hAnsi="Calibri" w:cs="Calibri"/>
        </w:rPr>
        <w:t>6.33</w:t>
      </w:r>
    </w:p>
    <w:p w14:paraId="5ABF4DD6" w14:textId="77777777" w:rsidR="00D10E93" w:rsidRPr="007A2306" w:rsidRDefault="00D10E93" w:rsidP="00C02B17">
      <w:pPr>
        <w:spacing w:before="5" w:line="140" w:lineRule="exact"/>
        <w:jc w:val="both"/>
        <w:rPr>
          <w:rFonts w:ascii="Calibri" w:hAnsi="Calibri" w:cs="Calibri"/>
        </w:rPr>
      </w:pPr>
    </w:p>
    <w:p w14:paraId="781A00E7" w14:textId="77777777" w:rsidR="00D10E93" w:rsidRPr="007A2306" w:rsidRDefault="00D10E93" w:rsidP="00C02B17">
      <w:pPr>
        <w:ind w:left="500"/>
        <w:jc w:val="both"/>
        <w:rPr>
          <w:rFonts w:ascii="Calibri" w:eastAsia="Sylfaen" w:hAnsi="Calibri" w:cs="Calibri"/>
        </w:rPr>
      </w:pPr>
      <w:r w:rsidRPr="007A2306">
        <w:rPr>
          <w:rFonts w:ascii="Segoe UI Symbol" w:eastAsia="Meiryo" w:hAnsi="Segoe UI Symbol" w:cs="Segoe UI Symbol"/>
          <w:w w:val="83"/>
        </w:rPr>
        <w:t>➢</w:t>
      </w:r>
      <w:r w:rsidRPr="007A2306">
        <w:rPr>
          <w:rFonts w:ascii="Calibri" w:eastAsia="Meiryo" w:hAnsi="Calibri" w:cs="Calibri"/>
          <w:w w:val="83"/>
        </w:rPr>
        <w:t xml:space="preserve"> </w:t>
      </w:r>
      <w:r w:rsidRPr="007A2306">
        <w:rPr>
          <w:rFonts w:ascii="Calibri" w:eastAsia="Sylfaen" w:hAnsi="Calibri" w:cs="Calibri"/>
        </w:rPr>
        <w:t>Location 3 (</w:t>
      </w:r>
      <w:proofErr w:type="spellStart"/>
      <w:r w:rsidRPr="007A2306">
        <w:rPr>
          <w:rFonts w:ascii="Calibri" w:eastAsia="Sylfaen" w:hAnsi="Calibri" w:cs="Calibri"/>
        </w:rPr>
        <w:t>Ratevani</w:t>
      </w:r>
      <w:proofErr w:type="spellEnd"/>
      <w:r w:rsidRPr="007A2306">
        <w:rPr>
          <w:rFonts w:ascii="Calibri" w:eastAsia="Sylfaen" w:hAnsi="Calibri" w:cs="Calibri"/>
        </w:rPr>
        <w:t>):</w:t>
      </w:r>
      <w:r w:rsidRPr="007A2306">
        <w:rPr>
          <w:rFonts w:ascii="Calibri" w:eastAsia="Sylfaen" w:hAnsi="Calibri" w:cs="Calibri"/>
          <w:spacing w:val="-2"/>
        </w:rPr>
        <w:t xml:space="preserve"> 7.59</w:t>
      </w:r>
    </w:p>
    <w:p w14:paraId="18A188EB" w14:textId="77777777" w:rsidR="00D10E93" w:rsidRPr="007A2306" w:rsidRDefault="00D10E93" w:rsidP="00C02B17">
      <w:pPr>
        <w:spacing w:before="7" w:line="140" w:lineRule="exact"/>
        <w:jc w:val="both"/>
        <w:rPr>
          <w:rFonts w:ascii="Calibri" w:hAnsi="Calibri" w:cs="Calibri"/>
        </w:rPr>
      </w:pPr>
    </w:p>
    <w:p w14:paraId="080E6189" w14:textId="77777777" w:rsidR="00D10E93" w:rsidRPr="007A2306" w:rsidRDefault="00D10E93" w:rsidP="00C02B17">
      <w:pPr>
        <w:ind w:left="500"/>
        <w:jc w:val="both"/>
        <w:rPr>
          <w:rFonts w:ascii="Calibri" w:eastAsia="Sylfaen" w:hAnsi="Calibri" w:cs="Calibri"/>
        </w:rPr>
      </w:pPr>
      <w:r w:rsidRPr="007A2306">
        <w:rPr>
          <w:rFonts w:ascii="Segoe UI Symbol" w:eastAsia="Meiryo" w:hAnsi="Segoe UI Symbol" w:cs="Segoe UI Symbol"/>
          <w:w w:val="83"/>
        </w:rPr>
        <w:t>➢</w:t>
      </w:r>
      <w:r w:rsidRPr="007A2306">
        <w:rPr>
          <w:rFonts w:ascii="Calibri" w:eastAsia="Meiryo" w:hAnsi="Calibri" w:cs="Calibri"/>
          <w:w w:val="83"/>
        </w:rPr>
        <w:t xml:space="preserve"> </w:t>
      </w:r>
      <w:r w:rsidRPr="007A2306">
        <w:rPr>
          <w:rFonts w:ascii="Calibri" w:eastAsia="Sylfaen" w:hAnsi="Calibri" w:cs="Calibri"/>
        </w:rPr>
        <w:t>Location 4 (</w:t>
      </w:r>
      <w:proofErr w:type="spellStart"/>
      <w:r w:rsidRPr="007A2306">
        <w:rPr>
          <w:rFonts w:ascii="Calibri" w:eastAsia="Sylfaen" w:hAnsi="Calibri" w:cs="Calibri"/>
        </w:rPr>
        <w:t>Qvemo</w:t>
      </w:r>
      <w:proofErr w:type="spellEnd"/>
      <w:r w:rsidRPr="007A2306">
        <w:rPr>
          <w:rFonts w:ascii="Calibri" w:eastAsia="Sylfaen" w:hAnsi="Calibri" w:cs="Calibri"/>
        </w:rPr>
        <w:t xml:space="preserve"> Bolnisi): 7.94</w:t>
      </w:r>
    </w:p>
    <w:p w14:paraId="2AC08728" w14:textId="77777777" w:rsidR="009A4B3D" w:rsidRPr="007A2306" w:rsidRDefault="009A4B3D" w:rsidP="00C02B17">
      <w:pPr>
        <w:spacing w:before="15" w:line="240" w:lineRule="exact"/>
        <w:jc w:val="both"/>
        <w:rPr>
          <w:rFonts w:ascii="Calibri" w:hAnsi="Calibri" w:cs="Calibri"/>
        </w:rPr>
      </w:pPr>
    </w:p>
    <w:p w14:paraId="370DE0D3" w14:textId="7D1210B8" w:rsidR="00D10E93" w:rsidRPr="007A2306" w:rsidRDefault="00D10E93" w:rsidP="00C02B17">
      <w:pPr>
        <w:jc w:val="both"/>
        <w:rPr>
          <w:rFonts w:ascii="Calibri" w:hAnsi="Calibri" w:cs="Calibri"/>
          <w:lang w:val="en-GB"/>
        </w:rPr>
      </w:pPr>
      <w:r w:rsidRPr="007A2306">
        <w:rPr>
          <w:rFonts w:ascii="Calibri" w:hAnsi="Calibri" w:cs="Calibri"/>
          <w:lang w:val="en-GB"/>
        </w:rPr>
        <w:t xml:space="preserve">According to the analysis, the Site </w:t>
      </w:r>
      <w:proofErr w:type="spellStart"/>
      <w:r w:rsidR="004565E0" w:rsidRPr="007A2306">
        <w:rPr>
          <w:rFonts w:ascii="Calibri" w:hAnsi="Calibri" w:cs="Calibri"/>
          <w:lang w:val="en-GB"/>
        </w:rPr>
        <w:t>Tetritskaro</w:t>
      </w:r>
      <w:proofErr w:type="spellEnd"/>
      <w:r w:rsidR="004565E0" w:rsidRPr="007A2306">
        <w:rPr>
          <w:rFonts w:ascii="Calibri" w:hAnsi="Calibri" w:cs="Calibri"/>
          <w:lang w:val="en-GB"/>
        </w:rPr>
        <w:t xml:space="preserve"> </w:t>
      </w:r>
      <w:proofErr w:type="spellStart"/>
      <w:r w:rsidR="004565E0" w:rsidRPr="007A2306">
        <w:rPr>
          <w:rFonts w:ascii="Calibri" w:hAnsi="Calibri" w:cs="Calibri"/>
          <w:lang w:val="en-GB"/>
        </w:rPr>
        <w:t>Municipality</w:t>
      </w:r>
      <w:r w:rsidRPr="007A2306">
        <w:rPr>
          <w:rFonts w:ascii="Calibri" w:hAnsi="Calibri" w:cs="Calibri"/>
          <w:lang w:val="en-GB"/>
        </w:rPr>
        <w:t>is</w:t>
      </w:r>
      <w:proofErr w:type="spellEnd"/>
      <w:r w:rsidRPr="007A2306">
        <w:rPr>
          <w:rFonts w:ascii="Calibri" w:hAnsi="Calibri" w:cs="Calibri"/>
          <w:lang w:val="en-GB"/>
        </w:rPr>
        <w:t xml:space="preserve"> ranked in the first position in all three scenarios.  </w:t>
      </w:r>
    </w:p>
    <w:p w14:paraId="2A76C995" w14:textId="77777777" w:rsidR="00DA6223" w:rsidRPr="007A2306" w:rsidRDefault="00DA6223" w:rsidP="00C02B17">
      <w:pPr>
        <w:jc w:val="both"/>
        <w:rPr>
          <w:rFonts w:ascii="Calibri" w:eastAsia="Sylfaen" w:hAnsi="Calibri" w:cs="Calibri"/>
          <w:sz w:val="22"/>
          <w:szCs w:val="22"/>
        </w:rPr>
      </w:pPr>
    </w:p>
    <w:p w14:paraId="2E3F3D90" w14:textId="19F6D27B" w:rsidR="009A4B3D" w:rsidRPr="007A2306" w:rsidRDefault="00D10E93" w:rsidP="00C02B17">
      <w:pPr>
        <w:ind w:left="140"/>
        <w:jc w:val="both"/>
        <w:rPr>
          <w:rFonts w:ascii="Calibri" w:eastAsia="Sylfaen" w:hAnsi="Calibri" w:cs="Calibri"/>
        </w:rPr>
      </w:pPr>
      <w:r w:rsidRPr="007A2306">
        <w:rPr>
          <w:rFonts w:ascii="Calibri" w:eastAsia="Sylfaen" w:hAnsi="Calibri" w:cs="Calibri"/>
          <w:sz w:val="22"/>
          <w:szCs w:val="22"/>
        </w:rPr>
        <w:t>Table</w:t>
      </w:r>
      <w:r w:rsidR="009A4B3D" w:rsidRPr="007A2306">
        <w:rPr>
          <w:rFonts w:ascii="Calibri" w:eastAsia="Sylfaen" w:hAnsi="Calibri" w:cs="Calibri"/>
        </w:rPr>
        <w:t xml:space="preserve"> 4.</w:t>
      </w:r>
      <w:r w:rsidR="006A2658" w:rsidRPr="007A2306">
        <w:rPr>
          <w:rFonts w:ascii="Calibri" w:eastAsia="Sylfaen" w:hAnsi="Calibri" w:cs="Calibri"/>
        </w:rPr>
        <w:t>13</w:t>
      </w:r>
      <w:r w:rsidR="009A4B3D" w:rsidRPr="007A2306">
        <w:rPr>
          <w:rFonts w:ascii="Calibri" w:eastAsia="Sylfaen" w:hAnsi="Calibri" w:cs="Calibri"/>
        </w:rPr>
        <w:t xml:space="preserve">:   </w:t>
      </w:r>
      <w:r w:rsidR="009A4B3D" w:rsidRPr="007A2306">
        <w:rPr>
          <w:rFonts w:ascii="Calibri" w:eastAsia="Sylfaen" w:hAnsi="Calibri" w:cs="Calibri"/>
          <w:spacing w:val="10"/>
        </w:rPr>
        <w:t xml:space="preserve"> </w:t>
      </w:r>
      <w:r w:rsidRPr="007A2306">
        <w:rPr>
          <w:rFonts w:ascii="Calibri" w:hAnsi="Calibri" w:cs="Calibri"/>
          <w:lang w:val="en-GB"/>
        </w:rPr>
        <w:t>Final scores of the alternative sites</w:t>
      </w:r>
    </w:p>
    <w:tbl>
      <w:tblPr>
        <w:tblW w:w="5000" w:type="pct"/>
        <w:tblLook w:val="04A0" w:firstRow="1" w:lastRow="0" w:firstColumn="1" w:lastColumn="0" w:noHBand="0" w:noVBand="1"/>
      </w:tblPr>
      <w:tblGrid>
        <w:gridCol w:w="3309"/>
        <w:gridCol w:w="2165"/>
        <w:gridCol w:w="2165"/>
        <w:gridCol w:w="2165"/>
      </w:tblGrid>
      <w:tr w:rsidR="00D10E93" w:rsidRPr="007A2306" w14:paraId="164F660C" w14:textId="77777777" w:rsidTr="00D972A7">
        <w:trPr>
          <w:trHeight w:val="300"/>
        </w:trPr>
        <w:tc>
          <w:tcPr>
            <w:tcW w:w="1688" w:type="pct"/>
            <w:tcBorders>
              <w:top w:val="nil"/>
              <w:left w:val="nil"/>
              <w:bottom w:val="nil"/>
              <w:right w:val="nil"/>
            </w:tcBorders>
            <w:shd w:val="clear" w:color="auto" w:fill="auto"/>
            <w:noWrap/>
            <w:vAlign w:val="bottom"/>
            <w:hideMark/>
          </w:tcPr>
          <w:p w14:paraId="4B298DB6" w14:textId="77777777" w:rsidR="00D10E93" w:rsidRPr="007A2306" w:rsidRDefault="00D10E93" w:rsidP="00C02B17">
            <w:pPr>
              <w:jc w:val="both"/>
              <w:rPr>
                <w:rFonts w:ascii="Calibri" w:hAnsi="Calibri" w:cs="Calibri"/>
              </w:rPr>
            </w:pPr>
          </w:p>
        </w:tc>
        <w:tc>
          <w:tcPr>
            <w:tcW w:w="1104" w:type="pct"/>
            <w:tcBorders>
              <w:top w:val="single" w:sz="4" w:space="0" w:color="auto"/>
              <w:left w:val="single" w:sz="4" w:space="0" w:color="auto"/>
              <w:bottom w:val="single" w:sz="4" w:space="0" w:color="auto"/>
              <w:right w:val="single" w:sz="4" w:space="0" w:color="auto"/>
            </w:tcBorders>
            <w:shd w:val="clear" w:color="000000" w:fill="95B3D7"/>
            <w:noWrap/>
            <w:vAlign w:val="bottom"/>
            <w:hideMark/>
          </w:tcPr>
          <w:p w14:paraId="142E5523" w14:textId="77777777" w:rsidR="00D10E93" w:rsidRPr="007A2306" w:rsidRDefault="00D10E93" w:rsidP="00C02B17">
            <w:pPr>
              <w:jc w:val="both"/>
              <w:rPr>
                <w:rFonts w:ascii="Calibri" w:hAnsi="Calibri" w:cs="Calibri"/>
                <w:b/>
                <w:bCs/>
                <w:color w:val="000000"/>
              </w:rPr>
            </w:pPr>
            <w:r w:rsidRPr="007A2306">
              <w:rPr>
                <w:rFonts w:ascii="Calibri" w:hAnsi="Calibri" w:cs="Calibri"/>
                <w:b/>
                <w:bCs/>
                <w:color w:val="000000"/>
              </w:rPr>
              <w:t>Scenario 1</w:t>
            </w:r>
          </w:p>
        </w:tc>
        <w:tc>
          <w:tcPr>
            <w:tcW w:w="1104" w:type="pct"/>
            <w:tcBorders>
              <w:top w:val="single" w:sz="4" w:space="0" w:color="auto"/>
              <w:left w:val="nil"/>
              <w:bottom w:val="single" w:sz="4" w:space="0" w:color="auto"/>
              <w:right w:val="single" w:sz="4" w:space="0" w:color="auto"/>
            </w:tcBorders>
            <w:shd w:val="clear" w:color="000000" w:fill="95B3D7"/>
            <w:noWrap/>
            <w:vAlign w:val="bottom"/>
            <w:hideMark/>
          </w:tcPr>
          <w:p w14:paraId="5084E745" w14:textId="77777777" w:rsidR="00D10E93" w:rsidRPr="007A2306" w:rsidRDefault="00D10E93" w:rsidP="00C02B17">
            <w:pPr>
              <w:jc w:val="both"/>
              <w:rPr>
                <w:rFonts w:ascii="Calibri" w:hAnsi="Calibri" w:cs="Calibri"/>
                <w:b/>
                <w:bCs/>
                <w:color w:val="000000"/>
              </w:rPr>
            </w:pPr>
            <w:r w:rsidRPr="007A2306">
              <w:rPr>
                <w:rFonts w:ascii="Calibri" w:hAnsi="Calibri" w:cs="Calibri"/>
                <w:b/>
                <w:bCs/>
                <w:color w:val="000000"/>
              </w:rPr>
              <w:t>Scenario 2</w:t>
            </w:r>
          </w:p>
        </w:tc>
        <w:tc>
          <w:tcPr>
            <w:tcW w:w="1104" w:type="pct"/>
            <w:tcBorders>
              <w:top w:val="single" w:sz="4" w:space="0" w:color="auto"/>
              <w:left w:val="nil"/>
              <w:bottom w:val="single" w:sz="4" w:space="0" w:color="auto"/>
              <w:right w:val="single" w:sz="4" w:space="0" w:color="auto"/>
            </w:tcBorders>
            <w:shd w:val="clear" w:color="000000" w:fill="95B3D7"/>
            <w:noWrap/>
            <w:vAlign w:val="bottom"/>
            <w:hideMark/>
          </w:tcPr>
          <w:p w14:paraId="15A92DD1" w14:textId="77777777" w:rsidR="00D10E93" w:rsidRPr="007A2306" w:rsidRDefault="00D10E93" w:rsidP="00C02B17">
            <w:pPr>
              <w:jc w:val="both"/>
              <w:rPr>
                <w:rFonts w:ascii="Calibri" w:hAnsi="Calibri" w:cs="Calibri"/>
                <w:b/>
                <w:bCs/>
                <w:color w:val="000000"/>
              </w:rPr>
            </w:pPr>
            <w:r w:rsidRPr="007A2306">
              <w:rPr>
                <w:rFonts w:ascii="Calibri" w:hAnsi="Calibri" w:cs="Calibri"/>
                <w:b/>
                <w:bCs/>
                <w:color w:val="000000"/>
              </w:rPr>
              <w:t>Scenario 3</w:t>
            </w:r>
          </w:p>
        </w:tc>
      </w:tr>
      <w:tr w:rsidR="00D10E93" w:rsidRPr="007A2306" w14:paraId="663110B5" w14:textId="77777777" w:rsidTr="00D972A7">
        <w:trPr>
          <w:trHeight w:val="600"/>
        </w:trPr>
        <w:tc>
          <w:tcPr>
            <w:tcW w:w="1688" w:type="pct"/>
            <w:tcBorders>
              <w:top w:val="single" w:sz="4" w:space="0" w:color="auto"/>
              <w:left w:val="single" w:sz="4" w:space="0" w:color="auto"/>
              <w:bottom w:val="single" w:sz="4" w:space="0" w:color="auto"/>
              <w:right w:val="single" w:sz="4" w:space="0" w:color="auto"/>
            </w:tcBorders>
            <w:shd w:val="clear" w:color="000000" w:fill="8DB4E2"/>
            <w:vAlign w:val="center"/>
            <w:hideMark/>
          </w:tcPr>
          <w:p w14:paraId="7F0A99E5" w14:textId="673FFF47" w:rsidR="00D10E93" w:rsidRPr="007A2306" w:rsidRDefault="00D10E93" w:rsidP="00C02B17">
            <w:pPr>
              <w:jc w:val="both"/>
              <w:rPr>
                <w:rFonts w:ascii="Calibri" w:hAnsi="Calibri" w:cs="Calibri"/>
                <w:b/>
                <w:bCs/>
                <w:color w:val="000000"/>
              </w:rPr>
            </w:pPr>
            <w:r w:rsidRPr="007A2306">
              <w:rPr>
                <w:rFonts w:ascii="Calibri" w:hAnsi="Calibri" w:cs="Calibri"/>
                <w:b/>
                <w:bCs/>
                <w:color w:val="000000"/>
              </w:rPr>
              <w:t>Location 1</w:t>
            </w:r>
            <w:r w:rsidRPr="007A2306">
              <w:rPr>
                <w:rFonts w:ascii="Calibri" w:hAnsi="Calibri" w:cs="Calibri"/>
                <w:b/>
                <w:bCs/>
                <w:color w:val="000000"/>
              </w:rPr>
              <w:br/>
              <w:t>(</w:t>
            </w:r>
            <w:proofErr w:type="spellStart"/>
            <w:r w:rsidR="004565E0" w:rsidRPr="007A2306">
              <w:rPr>
                <w:rFonts w:ascii="Calibri" w:hAnsi="Calibri" w:cs="Calibri"/>
                <w:b/>
                <w:bCs/>
                <w:color w:val="000000"/>
              </w:rPr>
              <w:t>Tetritskaro</w:t>
            </w:r>
            <w:proofErr w:type="spellEnd"/>
            <w:r w:rsidR="004565E0" w:rsidRPr="007A2306">
              <w:rPr>
                <w:rFonts w:ascii="Calibri" w:hAnsi="Calibri" w:cs="Calibri"/>
                <w:b/>
                <w:bCs/>
                <w:color w:val="000000"/>
              </w:rPr>
              <w:t xml:space="preserve"> municipality</w:t>
            </w:r>
            <w:r w:rsidRPr="007A2306">
              <w:rPr>
                <w:rFonts w:ascii="Calibri" w:hAnsi="Calibri" w:cs="Calibri"/>
                <w:b/>
                <w:bCs/>
                <w:color w:val="000000"/>
              </w:rPr>
              <w:t>)</w:t>
            </w:r>
          </w:p>
        </w:tc>
        <w:tc>
          <w:tcPr>
            <w:tcW w:w="1104" w:type="pct"/>
            <w:tcBorders>
              <w:top w:val="nil"/>
              <w:left w:val="nil"/>
              <w:bottom w:val="single" w:sz="4" w:space="0" w:color="auto"/>
              <w:right w:val="single" w:sz="4" w:space="0" w:color="auto"/>
            </w:tcBorders>
            <w:shd w:val="clear" w:color="auto" w:fill="auto"/>
            <w:noWrap/>
            <w:vAlign w:val="bottom"/>
            <w:hideMark/>
          </w:tcPr>
          <w:p w14:paraId="54BEE797" w14:textId="77777777" w:rsidR="00D10E93" w:rsidRPr="007A2306" w:rsidRDefault="00D10E93" w:rsidP="00C02B17">
            <w:pPr>
              <w:jc w:val="both"/>
              <w:rPr>
                <w:rFonts w:ascii="Calibri" w:hAnsi="Calibri" w:cs="Calibri"/>
                <w:b/>
                <w:bCs/>
              </w:rPr>
            </w:pPr>
            <w:r w:rsidRPr="007A2306">
              <w:rPr>
                <w:rFonts w:ascii="Calibri" w:hAnsi="Calibri" w:cs="Calibri"/>
                <w:b/>
                <w:bCs/>
              </w:rPr>
              <w:t>9,27</w:t>
            </w:r>
          </w:p>
        </w:tc>
        <w:tc>
          <w:tcPr>
            <w:tcW w:w="1104" w:type="pct"/>
            <w:tcBorders>
              <w:top w:val="nil"/>
              <w:left w:val="nil"/>
              <w:bottom w:val="single" w:sz="4" w:space="0" w:color="auto"/>
              <w:right w:val="single" w:sz="4" w:space="0" w:color="auto"/>
            </w:tcBorders>
            <w:shd w:val="clear" w:color="auto" w:fill="auto"/>
            <w:noWrap/>
            <w:vAlign w:val="bottom"/>
            <w:hideMark/>
          </w:tcPr>
          <w:p w14:paraId="3AC7805F" w14:textId="77777777" w:rsidR="00D10E93" w:rsidRPr="007A2306" w:rsidRDefault="00D10E93" w:rsidP="00C02B17">
            <w:pPr>
              <w:jc w:val="both"/>
              <w:rPr>
                <w:rFonts w:ascii="Calibri" w:hAnsi="Calibri" w:cs="Calibri"/>
                <w:b/>
                <w:bCs/>
              </w:rPr>
            </w:pPr>
            <w:r w:rsidRPr="007A2306">
              <w:rPr>
                <w:rFonts w:ascii="Calibri" w:hAnsi="Calibri" w:cs="Calibri"/>
                <w:b/>
                <w:bCs/>
              </w:rPr>
              <w:t>9,21</w:t>
            </w:r>
          </w:p>
        </w:tc>
        <w:tc>
          <w:tcPr>
            <w:tcW w:w="1104" w:type="pct"/>
            <w:tcBorders>
              <w:top w:val="nil"/>
              <w:left w:val="nil"/>
              <w:bottom w:val="single" w:sz="4" w:space="0" w:color="auto"/>
              <w:right w:val="single" w:sz="4" w:space="0" w:color="auto"/>
            </w:tcBorders>
            <w:shd w:val="clear" w:color="auto" w:fill="auto"/>
            <w:noWrap/>
            <w:vAlign w:val="bottom"/>
            <w:hideMark/>
          </w:tcPr>
          <w:p w14:paraId="1294814D" w14:textId="77777777" w:rsidR="00D10E93" w:rsidRPr="007A2306" w:rsidRDefault="00D10E93" w:rsidP="00C02B17">
            <w:pPr>
              <w:jc w:val="both"/>
              <w:rPr>
                <w:rFonts w:ascii="Calibri" w:hAnsi="Calibri" w:cs="Calibri"/>
                <w:b/>
                <w:bCs/>
              </w:rPr>
            </w:pPr>
            <w:r w:rsidRPr="007A2306">
              <w:rPr>
                <w:rFonts w:ascii="Calibri" w:hAnsi="Calibri" w:cs="Calibri"/>
                <w:b/>
                <w:bCs/>
              </w:rPr>
              <w:t>9,32</w:t>
            </w:r>
          </w:p>
        </w:tc>
      </w:tr>
      <w:tr w:rsidR="00D10E93" w:rsidRPr="007A2306" w14:paraId="7179EBA1" w14:textId="77777777" w:rsidTr="00D972A7">
        <w:trPr>
          <w:trHeight w:val="600"/>
        </w:trPr>
        <w:tc>
          <w:tcPr>
            <w:tcW w:w="1688" w:type="pct"/>
            <w:tcBorders>
              <w:top w:val="nil"/>
              <w:left w:val="single" w:sz="4" w:space="0" w:color="auto"/>
              <w:bottom w:val="single" w:sz="4" w:space="0" w:color="auto"/>
              <w:right w:val="single" w:sz="4" w:space="0" w:color="auto"/>
            </w:tcBorders>
            <w:shd w:val="clear" w:color="000000" w:fill="8DB4E2"/>
            <w:vAlign w:val="center"/>
            <w:hideMark/>
          </w:tcPr>
          <w:p w14:paraId="035AD044" w14:textId="77777777" w:rsidR="00D10E93" w:rsidRPr="007A2306" w:rsidRDefault="00D10E93" w:rsidP="00C02B17">
            <w:pPr>
              <w:jc w:val="both"/>
              <w:rPr>
                <w:rFonts w:ascii="Calibri" w:hAnsi="Calibri" w:cs="Calibri"/>
                <w:b/>
                <w:bCs/>
                <w:color w:val="000000"/>
              </w:rPr>
            </w:pPr>
            <w:r w:rsidRPr="007A2306">
              <w:rPr>
                <w:rFonts w:ascii="Calibri" w:hAnsi="Calibri" w:cs="Calibri"/>
                <w:b/>
                <w:bCs/>
                <w:color w:val="000000"/>
              </w:rPr>
              <w:t>Location 2</w:t>
            </w:r>
            <w:r w:rsidRPr="007A2306">
              <w:rPr>
                <w:rFonts w:ascii="Calibri" w:hAnsi="Calibri" w:cs="Calibri"/>
                <w:b/>
                <w:bCs/>
                <w:color w:val="000000"/>
              </w:rPr>
              <w:br/>
              <w:t>(</w:t>
            </w:r>
            <w:proofErr w:type="spellStart"/>
            <w:r w:rsidRPr="007A2306">
              <w:rPr>
                <w:rFonts w:ascii="Calibri" w:hAnsi="Calibri" w:cs="Calibri"/>
                <w:b/>
                <w:bCs/>
                <w:color w:val="000000"/>
              </w:rPr>
              <w:t>Nakhiduri</w:t>
            </w:r>
            <w:proofErr w:type="spellEnd"/>
            <w:r w:rsidRPr="007A2306">
              <w:rPr>
                <w:rFonts w:ascii="Calibri" w:hAnsi="Calibri" w:cs="Calibri"/>
                <w:b/>
                <w:bCs/>
                <w:color w:val="000000"/>
              </w:rPr>
              <w:t>)</w:t>
            </w:r>
          </w:p>
        </w:tc>
        <w:tc>
          <w:tcPr>
            <w:tcW w:w="1104" w:type="pct"/>
            <w:tcBorders>
              <w:top w:val="nil"/>
              <w:left w:val="nil"/>
              <w:bottom w:val="single" w:sz="4" w:space="0" w:color="auto"/>
              <w:right w:val="single" w:sz="4" w:space="0" w:color="auto"/>
            </w:tcBorders>
            <w:shd w:val="clear" w:color="auto" w:fill="auto"/>
            <w:noWrap/>
            <w:vAlign w:val="bottom"/>
            <w:hideMark/>
          </w:tcPr>
          <w:p w14:paraId="4DF47261" w14:textId="77777777" w:rsidR="00D10E93" w:rsidRPr="007A2306" w:rsidRDefault="00D10E93" w:rsidP="00C02B17">
            <w:pPr>
              <w:jc w:val="both"/>
              <w:rPr>
                <w:rFonts w:ascii="Calibri" w:hAnsi="Calibri" w:cs="Calibri"/>
              </w:rPr>
            </w:pPr>
            <w:r w:rsidRPr="007A2306">
              <w:rPr>
                <w:rFonts w:ascii="Calibri" w:hAnsi="Calibri" w:cs="Calibri"/>
              </w:rPr>
              <w:t>6,64</w:t>
            </w:r>
          </w:p>
        </w:tc>
        <w:tc>
          <w:tcPr>
            <w:tcW w:w="1104" w:type="pct"/>
            <w:tcBorders>
              <w:top w:val="nil"/>
              <w:left w:val="nil"/>
              <w:bottom w:val="single" w:sz="4" w:space="0" w:color="auto"/>
              <w:right w:val="single" w:sz="4" w:space="0" w:color="auto"/>
            </w:tcBorders>
            <w:shd w:val="clear" w:color="auto" w:fill="auto"/>
            <w:noWrap/>
            <w:vAlign w:val="bottom"/>
            <w:hideMark/>
          </w:tcPr>
          <w:p w14:paraId="35D4DD7D" w14:textId="77777777" w:rsidR="00D10E93" w:rsidRPr="007A2306" w:rsidRDefault="00D10E93" w:rsidP="00C02B17">
            <w:pPr>
              <w:jc w:val="both"/>
              <w:rPr>
                <w:rFonts w:ascii="Calibri" w:hAnsi="Calibri" w:cs="Calibri"/>
              </w:rPr>
            </w:pPr>
            <w:r w:rsidRPr="007A2306">
              <w:rPr>
                <w:rFonts w:ascii="Calibri" w:hAnsi="Calibri" w:cs="Calibri"/>
              </w:rPr>
              <w:t>6,94</w:t>
            </w:r>
          </w:p>
        </w:tc>
        <w:tc>
          <w:tcPr>
            <w:tcW w:w="1104" w:type="pct"/>
            <w:tcBorders>
              <w:top w:val="nil"/>
              <w:left w:val="nil"/>
              <w:bottom w:val="single" w:sz="4" w:space="0" w:color="auto"/>
              <w:right w:val="single" w:sz="4" w:space="0" w:color="auto"/>
            </w:tcBorders>
            <w:shd w:val="clear" w:color="auto" w:fill="auto"/>
            <w:noWrap/>
            <w:vAlign w:val="bottom"/>
            <w:hideMark/>
          </w:tcPr>
          <w:p w14:paraId="4241CD9E" w14:textId="77777777" w:rsidR="00D10E93" w:rsidRPr="007A2306" w:rsidRDefault="00D10E93" w:rsidP="00C02B17">
            <w:pPr>
              <w:jc w:val="both"/>
              <w:rPr>
                <w:rFonts w:ascii="Calibri" w:hAnsi="Calibri" w:cs="Calibri"/>
              </w:rPr>
            </w:pPr>
            <w:r w:rsidRPr="007A2306">
              <w:rPr>
                <w:rFonts w:ascii="Calibri" w:hAnsi="Calibri" w:cs="Calibri"/>
              </w:rPr>
              <w:t>6,33</w:t>
            </w:r>
          </w:p>
        </w:tc>
      </w:tr>
      <w:tr w:rsidR="00D10E93" w:rsidRPr="007A2306" w14:paraId="55A9D44C" w14:textId="77777777" w:rsidTr="00D972A7">
        <w:trPr>
          <w:trHeight w:val="600"/>
        </w:trPr>
        <w:tc>
          <w:tcPr>
            <w:tcW w:w="1688" w:type="pct"/>
            <w:tcBorders>
              <w:top w:val="nil"/>
              <w:left w:val="single" w:sz="4" w:space="0" w:color="auto"/>
              <w:bottom w:val="single" w:sz="4" w:space="0" w:color="auto"/>
              <w:right w:val="single" w:sz="4" w:space="0" w:color="auto"/>
            </w:tcBorders>
            <w:shd w:val="clear" w:color="000000" w:fill="8DB4E2"/>
            <w:vAlign w:val="center"/>
            <w:hideMark/>
          </w:tcPr>
          <w:p w14:paraId="6D517965" w14:textId="77777777" w:rsidR="00D10E93" w:rsidRPr="007A2306" w:rsidRDefault="00D10E93" w:rsidP="00C02B17">
            <w:pPr>
              <w:jc w:val="both"/>
              <w:rPr>
                <w:rFonts w:ascii="Calibri" w:hAnsi="Calibri" w:cs="Calibri"/>
                <w:b/>
                <w:bCs/>
                <w:color w:val="000000"/>
              </w:rPr>
            </w:pPr>
            <w:r w:rsidRPr="007A2306">
              <w:rPr>
                <w:rFonts w:ascii="Calibri" w:hAnsi="Calibri" w:cs="Calibri"/>
                <w:b/>
                <w:bCs/>
                <w:color w:val="000000"/>
              </w:rPr>
              <w:t>Location 3</w:t>
            </w:r>
            <w:r w:rsidRPr="007A2306">
              <w:rPr>
                <w:rFonts w:ascii="Calibri" w:hAnsi="Calibri" w:cs="Calibri"/>
                <w:b/>
                <w:bCs/>
                <w:color w:val="000000"/>
              </w:rPr>
              <w:br/>
              <w:t>(</w:t>
            </w:r>
            <w:proofErr w:type="spellStart"/>
            <w:r w:rsidRPr="007A2306">
              <w:rPr>
                <w:rFonts w:ascii="Calibri" w:hAnsi="Calibri" w:cs="Calibri"/>
                <w:b/>
                <w:bCs/>
                <w:color w:val="000000"/>
              </w:rPr>
              <w:t>Ratevani</w:t>
            </w:r>
            <w:proofErr w:type="spellEnd"/>
            <w:r w:rsidRPr="007A2306">
              <w:rPr>
                <w:rFonts w:ascii="Calibri" w:hAnsi="Calibri" w:cs="Calibri"/>
                <w:b/>
                <w:bCs/>
                <w:color w:val="000000"/>
              </w:rPr>
              <w:t>)</w:t>
            </w:r>
          </w:p>
        </w:tc>
        <w:tc>
          <w:tcPr>
            <w:tcW w:w="1104" w:type="pct"/>
            <w:tcBorders>
              <w:top w:val="nil"/>
              <w:left w:val="nil"/>
              <w:bottom w:val="single" w:sz="4" w:space="0" w:color="auto"/>
              <w:right w:val="single" w:sz="4" w:space="0" w:color="auto"/>
            </w:tcBorders>
            <w:shd w:val="clear" w:color="auto" w:fill="auto"/>
            <w:noWrap/>
            <w:vAlign w:val="bottom"/>
            <w:hideMark/>
          </w:tcPr>
          <w:p w14:paraId="69AB05E9" w14:textId="77777777" w:rsidR="00D10E93" w:rsidRPr="007A2306" w:rsidRDefault="00D10E93" w:rsidP="00C02B17">
            <w:pPr>
              <w:jc w:val="both"/>
              <w:rPr>
                <w:rFonts w:ascii="Calibri" w:hAnsi="Calibri" w:cs="Calibri"/>
              </w:rPr>
            </w:pPr>
            <w:r w:rsidRPr="007A2306">
              <w:rPr>
                <w:rFonts w:ascii="Calibri" w:hAnsi="Calibri" w:cs="Calibri"/>
              </w:rPr>
              <w:t>7,25</w:t>
            </w:r>
          </w:p>
        </w:tc>
        <w:tc>
          <w:tcPr>
            <w:tcW w:w="1104" w:type="pct"/>
            <w:tcBorders>
              <w:top w:val="nil"/>
              <w:left w:val="nil"/>
              <w:bottom w:val="single" w:sz="4" w:space="0" w:color="auto"/>
              <w:right w:val="single" w:sz="4" w:space="0" w:color="auto"/>
            </w:tcBorders>
            <w:shd w:val="clear" w:color="auto" w:fill="auto"/>
            <w:noWrap/>
            <w:vAlign w:val="bottom"/>
            <w:hideMark/>
          </w:tcPr>
          <w:p w14:paraId="610E9CFA" w14:textId="77777777" w:rsidR="00D10E93" w:rsidRPr="007A2306" w:rsidRDefault="00D10E93" w:rsidP="00C02B17">
            <w:pPr>
              <w:jc w:val="both"/>
              <w:rPr>
                <w:rFonts w:ascii="Calibri" w:hAnsi="Calibri" w:cs="Calibri"/>
              </w:rPr>
            </w:pPr>
            <w:r w:rsidRPr="007A2306">
              <w:rPr>
                <w:rFonts w:ascii="Calibri" w:hAnsi="Calibri" w:cs="Calibri"/>
              </w:rPr>
              <w:t>6,91</w:t>
            </w:r>
          </w:p>
        </w:tc>
        <w:tc>
          <w:tcPr>
            <w:tcW w:w="1104" w:type="pct"/>
            <w:tcBorders>
              <w:top w:val="nil"/>
              <w:left w:val="nil"/>
              <w:bottom w:val="single" w:sz="4" w:space="0" w:color="auto"/>
              <w:right w:val="single" w:sz="4" w:space="0" w:color="auto"/>
            </w:tcBorders>
            <w:shd w:val="clear" w:color="auto" w:fill="auto"/>
            <w:noWrap/>
            <w:vAlign w:val="bottom"/>
            <w:hideMark/>
          </w:tcPr>
          <w:p w14:paraId="08A8FACA" w14:textId="77777777" w:rsidR="00D10E93" w:rsidRPr="007A2306" w:rsidRDefault="00D10E93" w:rsidP="00C02B17">
            <w:pPr>
              <w:jc w:val="both"/>
              <w:rPr>
                <w:rFonts w:ascii="Calibri" w:hAnsi="Calibri" w:cs="Calibri"/>
              </w:rPr>
            </w:pPr>
            <w:r w:rsidRPr="007A2306">
              <w:rPr>
                <w:rFonts w:ascii="Calibri" w:hAnsi="Calibri" w:cs="Calibri"/>
              </w:rPr>
              <w:t>7,59</w:t>
            </w:r>
          </w:p>
        </w:tc>
      </w:tr>
      <w:tr w:rsidR="00D10E93" w:rsidRPr="007A2306" w14:paraId="2AA9AAC8" w14:textId="77777777" w:rsidTr="00D972A7">
        <w:trPr>
          <w:trHeight w:val="600"/>
        </w:trPr>
        <w:tc>
          <w:tcPr>
            <w:tcW w:w="1688" w:type="pct"/>
            <w:tcBorders>
              <w:top w:val="nil"/>
              <w:left w:val="single" w:sz="4" w:space="0" w:color="auto"/>
              <w:bottom w:val="single" w:sz="4" w:space="0" w:color="auto"/>
              <w:right w:val="single" w:sz="4" w:space="0" w:color="auto"/>
            </w:tcBorders>
            <w:shd w:val="clear" w:color="000000" w:fill="8DB4E2"/>
            <w:vAlign w:val="center"/>
            <w:hideMark/>
          </w:tcPr>
          <w:p w14:paraId="6F425B4C" w14:textId="77777777" w:rsidR="00D10E93" w:rsidRPr="007A2306" w:rsidRDefault="00D10E93" w:rsidP="00C02B17">
            <w:pPr>
              <w:jc w:val="both"/>
              <w:rPr>
                <w:rFonts w:ascii="Calibri" w:hAnsi="Calibri" w:cs="Calibri"/>
                <w:b/>
                <w:bCs/>
                <w:color w:val="000000"/>
              </w:rPr>
            </w:pPr>
            <w:r w:rsidRPr="007A2306">
              <w:rPr>
                <w:rFonts w:ascii="Calibri" w:hAnsi="Calibri" w:cs="Calibri"/>
                <w:b/>
                <w:bCs/>
                <w:color w:val="000000"/>
              </w:rPr>
              <w:t>Location 4</w:t>
            </w:r>
            <w:r w:rsidRPr="007A2306">
              <w:rPr>
                <w:rFonts w:ascii="Calibri" w:hAnsi="Calibri" w:cs="Calibri"/>
                <w:b/>
                <w:bCs/>
                <w:color w:val="000000"/>
              </w:rPr>
              <w:br/>
              <w:t>(</w:t>
            </w:r>
            <w:proofErr w:type="spellStart"/>
            <w:r w:rsidRPr="007A2306">
              <w:rPr>
                <w:rFonts w:ascii="Calibri" w:hAnsi="Calibri" w:cs="Calibri"/>
                <w:b/>
                <w:bCs/>
                <w:color w:val="000000"/>
              </w:rPr>
              <w:t>Qvemo</w:t>
            </w:r>
            <w:proofErr w:type="spellEnd"/>
            <w:r w:rsidRPr="007A2306">
              <w:rPr>
                <w:rFonts w:ascii="Calibri" w:hAnsi="Calibri" w:cs="Calibri"/>
                <w:b/>
                <w:bCs/>
                <w:color w:val="000000"/>
              </w:rPr>
              <w:t xml:space="preserve"> Bolnisi)</w:t>
            </w:r>
          </w:p>
        </w:tc>
        <w:tc>
          <w:tcPr>
            <w:tcW w:w="1104" w:type="pct"/>
            <w:tcBorders>
              <w:top w:val="nil"/>
              <w:left w:val="nil"/>
              <w:bottom w:val="single" w:sz="4" w:space="0" w:color="auto"/>
              <w:right w:val="single" w:sz="4" w:space="0" w:color="auto"/>
            </w:tcBorders>
            <w:shd w:val="clear" w:color="auto" w:fill="auto"/>
            <w:noWrap/>
            <w:vAlign w:val="bottom"/>
            <w:hideMark/>
          </w:tcPr>
          <w:p w14:paraId="5FB55DD5" w14:textId="77777777" w:rsidR="00D10E93" w:rsidRPr="007A2306" w:rsidRDefault="00D10E93" w:rsidP="00C02B17">
            <w:pPr>
              <w:jc w:val="both"/>
              <w:rPr>
                <w:rFonts w:ascii="Calibri" w:hAnsi="Calibri" w:cs="Calibri"/>
              </w:rPr>
            </w:pPr>
            <w:r w:rsidRPr="007A2306">
              <w:rPr>
                <w:rFonts w:ascii="Calibri" w:hAnsi="Calibri" w:cs="Calibri"/>
              </w:rPr>
              <w:t>7,80</w:t>
            </w:r>
          </w:p>
        </w:tc>
        <w:tc>
          <w:tcPr>
            <w:tcW w:w="1104" w:type="pct"/>
            <w:tcBorders>
              <w:top w:val="nil"/>
              <w:left w:val="nil"/>
              <w:bottom w:val="single" w:sz="4" w:space="0" w:color="auto"/>
              <w:right w:val="single" w:sz="4" w:space="0" w:color="auto"/>
            </w:tcBorders>
            <w:shd w:val="clear" w:color="auto" w:fill="auto"/>
            <w:noWrap/>
            <w:vAlign w:val="bottom"/>
            <w:hideMark/>
          </w:tcPr>
          <w:p w14:paraId="4BDD8B85" w14:textId="77777777" w:rsidR="00D10E93" w:rsidRPr="007A2306" w:rsidRDefault="00D10E93" w:rsidP="00C02B17">
            <w:pPr>
              <w:jc w:val="both"/>
              <w:rPr>
                <w:rFonts w:ascii="Calibri" w:hAnsi="Calibri" w:cs="Calibri"/>
              </w:rPr>
            </w:pPr>
            <w:r w:rsidRPr="007A2306">
              <w:rPr>
                <w:rFonts w:ascii="Calibri" w:hAnsi="Calibri" w:cs="Calibri"/>
              </w:rPr>
              <w:t>7,66</w:t>
            </w:r>
          </w:p>
        </w:tc>
        <w:tc>
          <w:tcPr>
            <w:tcW w:w="1104" w:type="pct"/>
            <w:tcBorders>
              <w:top w:val="nil"/>
              <w:left w:val="nil"/>
              <w:bottom w:val="single" w:sz="4" w:space="0" w:color="auto"/>
              <w:right w:val="single" w:sz="4" w:space="0" w:color="auto"/>
            </w:tcBorders>
            <w:shd w:val="clear" w:color="auto" w:fill="auto"/>
            <w:noWrap/>
            <w:vAlign w:val="bottom"/>
            <w:hideMark/>
          </w:tcPr>
          <w:p w14:paraId="0D3E50AD" w14:textId="77777777" w:rsidR="00D10E93" w:rsidRPr="007A2306" w:rsidRDefault="00D10E93" w:rsidP="00C02B17">
            <w:pPr>
              <w:jc w:val="both"/>
              <w:rPr>
                <w:rFonts w:ascii="Calibri" w:hAnsi="Calibri" w:cs="Calibri"/>
              </w:rPr>
            </w:pPr>
            <w:r w:rsidRPr="007A2306">
              <w:rPr>
                <w:rFonts w:ascii="Calibri" w:hAnsi="Calibri" w:cs="Calibri"/>
              </w:rPr>
              <w:t>7,94</w:t>
            </w:r>
          </w:p>
        </w:tc>
      </w:tr>
    </w:tbl>
    <w:p w14:paraId="4A097B65" w14:textId="77777777" w:rsidR="009A4B3D" w:rsidRPr="007A2306" w:rsidRDefault="009A4B3D" w:rsidP="00C02B17">
      <w:pPr>
        <w:jc w:val="both"/>
        <w:rPr>
          <w:rFonts w:ascii="Calibri" w:eastAsia="Sylfaen" w:hAnsi="Calibri" w:cs="Calibri"/>
        </w:rPr>
      </w:pPr>
    </w:p>
    <w:p w14:paraId="269E8CDC" w14:textId="77777777" w:rsidR="009A4B3D" w:rsidRPr="007A2306" w:rsidRDefault="00360565" w:rsidP="00E50160">
      <w:pPr>
        <w:pStyle w:val="Heading2"/>
        <w:numPr>
          <w:ilvl w:val="1"/>
          <w:numId w:val="37"/>
        </w:numPr>
        <w:spacing w:before="0" w:after="120"/>
        <w:ind w:left="426"/>
        <w:jc w:val="both"/>
        <w:rPr>
          <w:rFonts w:ascii="Calibri" w:hAnsi="Calibri" w:cs="Calibri"/>
          <w:i w:val="0"/>
          <w:iCs w:val="0"/>
          <w:sz w:val="26"/>
          <w:szCs w:val="26"/>
          <w:lang w:val="en-US"/>
        </w:rPr>
      </w:pPr>
      <w:bookmarkStart w:id="53" w:name="_Toc39070006"/>
      <w:bookmarkStart w:id="54" w:name="_Toc663515"/>
      <w:r w:rsidRPr="007A2306">
        <w:rPr>
          <w:rFonts w:ascii="Calibri" w:hAnsi="Calibri" w:cs="Calibri"/>
          <w:i w:val="0"/>
          <w:iCs w:val="0"/>
          <w:sz w:val="26"/>
          <w:szCs w:val="26"/>
          <w:lang w:val="en-US"/>
        </w:rPr>
        <w:t>Project alternative</w:t>
      </w:r>
      <w:bookmarkEnd w:id="53"/>
      <w:r w:rsidRPr="007A2306">
        <w:rPr>
          <w:rFonts w:ascii="Calibri" w:hAnsi="Calibri" w:cs="Calibri"/>
          <w:i w:val="0"/>
          <w:iCs w:val="0"/>
          <w:sz w:val="26"/>
          <w:szCs w:val="26"/>
          <w:lang w:val="en-US"/>
        </w:rPr>
        <w:t xml:space="preserve"> </w:t>
      </w:r>
      <w:r w:rsidR="009A4B3D" w:rsidRPr="007A2306">
        <w:rPr>
          <w:rFonts w:ascii="Calibri" w:hAnsi="Calibri" w:cs="Calibri"/>
          <w:i w:val="0"/>
          <w:iCs w:val="0"/>
          <w:sz w:val="26"/>
          <w:szCs w:val="26"/>
          <w:lang w:val="en-US"/>
        </w:rPr>
        <w:t xml:space="preserve">  </w:t>
      </w:r>
      <w:bookmarkEnd w:id="54"/>
    </w:p>
    <w:p w14:paraId="2B8E8933" w14:textId="5176FC46" w:rsidR="00300403" w:rsidRPr="007A2306" w:rsidRDefault="0030040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At this stage, design alternative considers the technical evaluation of landfill design. The alternative options include the arrangement of impermeable layers during the design project, which refers to the variety of soil treatment methods in case of clay, gravel or fine-grained sludge - utilization. In addition, the opportunity has been considered for utilization of polymer materials with different type or thickness as well as the need of geotextile or other protective layers / necessity issues. </w:t>
      </w:r>
    </w:p>
    <w:p w14:paraId="5CB8F1E1" w14:textId="77777777" w:rsidR="007577A0" w:rsidRPr="007A2306" w:rsidRDefault="007577A0" w:rsidP="00C02B17">
      <w:pPr>
        <w:autoSpaceDE w:val="0"/>
        <w:autoSpaceDN w:val="0"/>
        <w:adjustRightInd w:val="0"/>
        <w:jc w:val="both"/>
        <w:rPr>
          <w:rFonts w:ascii="Calibri" w:hAnsi="Calibri" w:cs="Calibri"/>
          <w:color w:val="000000"/>
        </w:rPr>
      </w:pPr>
    </w:p>
    <w:p w14:paraId="163222A0" w14:textId="77777777" w:rsidR="00300403" w:rsidRPr="007A2306" w:rsidRDefault="0030040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The issue regarding construction of geological barrier under the cell has taken too much effort which has included discussion concerning the local and imported soil. It should be noted, that despite the </w:t>
      </w:r>
      <w:r w:rsidRPr="007A2306">
        <w:rPr>
          <w:rFonts w:ascii="Calibri" w:hAnsi="Calibri" w:cs="Calibri"/>
          <w:color w:val="000000"/>
        </w:rPr>
        <w:lastRenderedPageBreak/>
        <w:t xml:space="preserve">fact, that the local soil is characterized by a high amount of clay content and low permeability, the same soil has some negative features and the improvement of its natural parameters will be needed. </w:t>
      </w:r>
    </w:p>
    <w:p w14:paraId="1C671757" w14:textId="3E242685" w:rsidR="00300403" w:rsidRPr="007A2306" w:rsidRDefault="0030040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After the detailed examination of alternative technical parameters, it was decided to use the 1 m thick bentonite enriched with local compacted soil. </w:t>
      </w:r>
    </w:p>
    <w:p w14:paraId="0BE697BC" w14:textId="77777777" w:rsidR="007577A0" w:rsidRPr="007A2306" w:rsidRDefault="007577A0" w:rsidP="00C02B17">
      <w:pPr>
        <w:autoSpaceDE w:val="0"/>
        <w:autoSpaceDN w:val="0"/>
        <w:adjustRightInd w:val="0"/>
        <w:jc w:val="both"/>
        <w:rPr>
          <w:rFonts w:ascii="Calibri" w:hAnsi="Calibri" w:cs="Calibri"/>
          <w:color w:val="000000"/>
        </w:rPr>
      </w:pPr>
    </w:p>
    <w:p w14:paraId="39F71576" w14:textId="2857AB7D" w:rsidR="00300403" w:rsidRPr="007A2306" w:rsidRDefault="0030040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Some </w:t>
      </w:r>
      <w:proofErr w:type="gramStart"/>
      <w:r w:rsidRPr="007A2306">
        <w:rPr>
          <w:rFonts w:ascii="Calibri" w:hAnsi="Calibri" w:cs="Calibri"/>
          <w:color w:val="000000"/>
        </w:rPr>
        <w:t>particular surveys</w:t>
      </w:r>
      <w:proofErr w:type="gramEnd"/>
      <w:r w:rsidRPr="007A2306">
        <w:rPr>
          <w:rFonts w:ascii="Calibri" w:hAnsi="Calibri" w:cs="Calibri"/>
          <w:color w:val="000000"/>
        </w:rPr>
        <w:t xml:space="preserve"> have been conducted regarding the impermeable polymeric membrane issue considering different alternatives for selection of its thickness and quality. It is important to note, that in 2014 it was proposed to use high density impermeable polyethylene membrane (thickness - 1.5 mm) with minor deviation tolerance of 10%. After the detailed review of international practice as well as active requirements from environmental organizations it was decided to use rather high-quality safe membrane with large thickness. A high quality impermeable polymeric membrane is proposed (thickness – 2 mm) as per design project. </w:t>
      </w:r>
    </w:p>
    <w:p w14:paraId="465AA9FC" w14:textId="77777777" w:rsidR="007577A0" w:rsidRPr="007A2306" w:rsidRDefault="007577A0" w:rsidP="00C02B17">
      <w:pPr>
        <w:autoSpaceDE w:val="0"/>
        <w:autoSpaceDN w:val="0"/>
        <w:adjustRightInd w:val="0"/>
        <w:jc w:val="both"/>
        <w:rPr>
          <w:rFonts w:ascii="Calibri" w:hAnsi="Calibri" w:cs="Calibri"/>
          <w:color w:val="000000"/>
        </w:rPr>
      </w:pPr>
    </w:p>
    <w:p w14:paraId="56FF13D3" w14:textId="1F37FEA4" w:rsidR="00300403" w:rsidRPr="007A2306" w:rsidRDefault="00300403" w:rsidP="00C02B17">
      <w:pPr>
        <w:pStyle w:val="Default"/>
        <w:jc w:val="both"/>
        <w:rPr>
          <w:rFonts w:ascii="Calibri" w:hAnsi="Calibri" w:cs="Calibri"/>
          <w:lang w:val="en-US" w:eastAsia="en-US"/>
        </w:rPr>
      </w:pPr>
      <w:r w:rsidRPr="007A2306">
        <w:rPr>
          <w:rFonts w:ascii="Calibri" w:hAnsi="Calibri" w:cs="Calibri"/>
          <w:lang w:val="en-US" w:eastAsia="en-US"/>
        </w:rPr>
        <w:t xml:space="preserve">It is also important to describe the alternatives regarding leakage treatment system. One of the key factors, which leads to an effective functioning of landfill during its lifecycle, is an adequate leachate management system with its treatment facilities. The functioning of leachate treatment plant is included in the project. As an alternative, it was assumed that the reverse osmosis plant may not be necessary during the first 3-4 years, so that the treatment will be based on the recirculation system; the above was assumed considering the fact that, at the initial stage, the leachate will not be highly contaminated and the total volume will not be higher as per the cell gradual closing, low precipitation and other natural conditions. Based on the landfill functioning experience in Georgia, the operation of complete water treatment plant system is very important. According to this, the leachate treatment, recirculation system including reverse osmosis plant and all necessary equipment required for effective system functioning are included within the selected technical decision. </w:t>
      </w:r>
    </w:p>
    <w:p w14:paraId="4230A81A" w14:textId="77777777" w:rsidR="007577A0" w:rsidRPr="007A2306" w:rsidRDefault="007577A0" w:rsidP="00C02B17">
      <w:pPr>
        <w:pStyle w:val="Default"/>
        <w:jc w:val="both"/>
        <w:rPr>
          <w:rFonts w:ascii="Calibri" w:hAnsi="Calibri" w:cs="Calibri"/>
          <w:lang w:val="en-US" w:eastAsia="en-US"/>
        </w:rPr>
      </w:pPr>
    </w:p>
    <w:p w14:paraId="12A87C31" w14:textId="5FADD512" w:rsidR="00300403" w:rsidRPr="007A2306" w:rsidRDefault="0030040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Surface water management alternatives were included during the design alternative evaluation process. Based on the current experience, the best practice for landfill arrangement considers the surface water runoff management in order to minimize pollution level caused by mix up of different contamination sources. </w:t>
      </w:r>
    </w:p>
    <w:p w14:paraId="2AD3F566" w14:textId="77777777" w:rsidR="007577A0" w:rsidRPr="007A2306" w:rsidRDefault="007577A0" w:rsidP="00C02B17">
      <w:pPr>
        <w:autoSpaceDE w:val="0"/>
        <w:autoSpaceDN w:val="0"/>
        <w:adjustRightInd w:val="0"/>
        <w:jc w:val="both"/>
        <w:rPr>
          <w:rFonts w:ascii="Calibri" w:hAnsi="Calibri" w:cs="Calibri"/>
          <w:color w:val="000000"/>
        </w:rPr>
      </w:pPr>
    </w:p>
    <w:p w14:paraId="64B124E9" w14:textId="207A0613" w:rsidR="00300403" w:rsidRPr="007A2306" w:rsidRDefault="0030040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One of the alternatives considered on-site surface water collection at initial stage followed by further system integration. </w:t>
      </w:r>
    </w:p>
    <w:p w14:paraId="0447CD57" w14:textId="77777777" w:rsidR="007577A0" w:rsidRPr="007A2306" w:rsidRDefault="007577A0" w:rsidP="00C02B17">
      <w:pPr>
        <w:autoSpaceDE w:val="0"/>
        <w:autoSpaceDN w:val="0"/>
        <w:adjustRightInd w:val="0"/>
        <w:jc w:val="both"/>
        <w:rPr>
          <w:rFonts w:ascii="Calibri" w:hAnsi="Calibri" w:cs="Calibri"/>
          <w:color w:val="000000"/>
        </w:rPr>
      </w:pPr>
    </w:p>
    <w:p w14:paraId="7AE1F8ED" w14:textId="519D2C31" w:rsidR="00300403" w:rsidRPr="007A2306" w:rsidRDefault="0030040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According to the selected final alternative option, water treatment process will be conducted by utilization of existing natural channels and landscape within landfill area, because water collection in one place and further discharge would lead to erosion processes and additional risk factors. </w:t>
      </w:r>
    </w:p>
    <w:p w14:paraId="15B52660" w14:textId="77777777" w:rsidR="007577A0" w:rsidRPr="007A2306" w:rsidRDefault="007577A0" w:rsidP="00C02B17">
      <w:pPr>
        <w:autoSpaceDE w:val="0"/>
        <w:autoSpaceDN w:val="0"/>
        <w:adjustRightInd w:val="0"/>
        <w:jc w:val="both"/>
        <w:rPr>
          <w:rFonts w:ascii="Calibri" w:hAnsi="Calibri" w:cs="Calibri"/>
          <w:color w:val="000000"/>
        </w:rPr>
      </w:pPr>
    </w:p>
    <w:p w14:paraId="4A1786B8" w14:textId="618DEACB" w:rsidR="00300403" w:rsidRPr="007A2306" w:rsidRDefault="0030040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Treated water will be collected in 3 different places, </w:t>
      </w:r>
      <w:proofErr w:type="gramStart"/>
      <w:r w:rsidRPr="007A2306">
        <w:rPr>
          <w:rFonts w:ascii="Calibri" w:hAnsi="Calibri" w:cs="Calibri"/>
          <w:color w:val="000000"/>
        </w:rPr>
        <w:t>later on</w:t>
      </w:r>
      <w:proofErr w:type="gramEnd"/>
      <w:r w:rsidRPr="007A2306">
        <w:rPr>
          <w:rFonts w:ascii="Calibri" w:hAnsi="Calibri" w:cs="Calibri"/>
          <w:color w:val="000000"/>
        </w:rPr>
        <w:t xml:space="preserve"> water will be discharged into natural ponds. An alternative option was related to water treatment with leachate, which is not practical since the total volume of leachate as well as negative environmental effects increase. </w:t>
      </w:r>
    </w:p>
    <w:p w14:paraId="1C75573F" w14:textId="77777777" w:rsidR="007577A0" w:rsidRPr="007A2306" w:rsidRDefault="007577A0" w:rsidP="00C02B17">
      <w:pPr>
        <w:autoSpaceDE w:val="0"/>
        <w:autoSpaceDN w:val="0"/>
        <w:adjustRightInd w:val="0"/>
        <w:jc w:val="both"/>
        <w:rPr>
          <w:rFonts w:ascii="Calibri" w:hAnsi="Calibri" w:cs="Calibri"/>
          <w:color w:val="000000"/>
        </w:rPr>
      </w:pPr>
    </w:p>
    <w:p w14:paraId="03982CF8" w14:textId="5CA0DC22" w:rsidR="00300403" w:rsidRPr="007A2306" w:rsidRDefault="0030040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At the initial stage, surface water runoff will be collected and </w:t>
      </w:r>
      <w:proofErr w:type="gramStart"/>
      <w:r w:rsidRPr="007A2306">
        <w:rPr>
          <w:rFonts w:ascii="Calibri" w:hAnsi="Calibri" w:cs="Calibri"/>
          <w:color w:val="000000"/>
        </w:rPr>
        <w:t>later on</w:t>
      </w:r>
      <w:proofErr w:type="gramEnd"/>
      <w:r w:rsidRPr="007A2306">
        <w:rPr>
          <w:rFonts w:ascii="Calibri" w:hAnsi="Calibri" w:cs="Calibri"/>
          <w:color w:val="000000"/>
        </w:rPr>
        <w:t xml:space="preserve"> discharged into natural ponds, at the second stage while the #3-#7 cell construction is being finished, the arrangement of new ponds will be needed. This issue is also included in the final design project. </w:t>
      </w:r>
    </w:p>
    <w:p w14:paraId="2229F2CC" w14:textId="77777777" w:rsidR="007577A0" w:rsidRPr="007A2306" w:rsidRDefault="007577A0" w:rsidP="00C02B17">
      <w:pPr>
        <w:autoSpaceDE w:val="0"/>
        <w:autoSpaceDN w:val="0"/>
        <w:adjustRightInd w:val="0"/>
        <w:jc w:val="both"/>
        <w:rPr>
          <w:rFonts w:ascii="Calibri" w:hAnsi="Calibri" w:cs="Calibri"/>
          <w:color w:val="000000"/>
        </w:rPr>
      </w:pPr>
    </w:p>
    <w:p w14:paraId="0001DDB2" w14:textId="3E544BE9" w:rsidR="00300403" w:rsidRPr="007A2306" w:rsidRDefault="0030040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It is also important to mention the covered topics regarding the alternative options of slightly contaminated water management. There are different water management approaches: </w:t>
      </w:r>
      <w:proofErr w:type="gramStart"/>
      <w:r w:rsidRPr="007A2306">
        <w:rPr>
          <w:rFonts w:ascii="Calibri" w:hAnsi="Calibri" w:cs="Calibri"/>
          <w:color w:val="000000"/>
        </w:rPr>
        <w:t>in particular surface</w:t>
      </w:r>
      <w:proofErr w:type="gramEnd"/>
      <w:r w:rsidRPr="007A2306">
        <w:rPr>
          <w:rFonts w:ascii="Calibri" w:hAnsi="Calibri" w:cs="Calibri"/>
          <w:color w:val="000000"/>
        </w:rPr>
        <w:t xml:space="preserve"> runoff is considered as slightly contaminated since it is generated by vehicle maintenance and oily services (</w:t>
      </w:r>
      <w:proofErr w:type="spellStart"/>
      <w:r w:rsidRPr="007A2306">
        <w:rPr>
          <w:rFonts w:ascii="Calibri" w:hAnsi="Calibri" w:cs="Calibri"/>
          <w:color w:val="000000"/>
        </w:rPr>
        <w:t>refuelling</w:t>
      </w:r>
      <w:proofErr w:type="spellEnd"/>
      <w:r w:rsidRPr="007A2306">
        <w:rPr>
          <w:rFonts w:ascii="Calibri" w:hAnsi="Calibri" w:cs="Calibri"/>
          <w:color w:val="000000"/>
        </w:rPr>
        <w:t xml:space="preserve">, leakage, spills) near the service station and office buildings etc. In most cases, </w:t>
      </w:r>
      <w:r w:rsidRPr="007A2306">
        <w:rPr>
          <w:rFonts w:ascii="Calibri" w:hAnsi="Calibri" w:cs="Calibri"/>
          <w:color w:val="000000"/>
        </w:rPr>
        <w:lastRenderedPageBreak/>
        <w:t xml:space="preserve">such waters are directly discharged into a wastewater streams for dilution purposes; </w:t>
      </w:r>
      <w:proofErr w:type="gramStart"/>
      <w:r w:rsidRPr="007A2306">
        <w:rPr>
          <w:rFonts w:ascii="Calibri" w:hAnsi="Calibri" w:cs="Calibri"/>
          <w:color w:val="000000"/>
        </w:rPr>
        <w:t>later on</w:t>
      </w:r>
      <w:proofErr w:type="gramEnd"/>
      <w:r w:rsidRPr="007A2306">
        <w:rPr>
          <w:rFonts w:ascii="Calibri" w:hAnsi="Calibri" w:cs="Calibri"/>
          <w:color w:val="000000"/>
        </w:rPr>
        <w:t xml:space="preserve">, these waters are directly discharged in the wastewater intake facilities. </w:t>
      </w:r>
    </w:p>
    <w:p w14:paraId="42F0EE47" w14:textId="77777777" w:rsidR="007577A0" w:rsidRPr="007A2306" w:rsidRDefault="007577A0" w:rsidP="00C02B17">
      <w:pPr>
        <w:autoSpaceDE w:val="0"/>
        <w:autoSpaceDN w:val="0"/>
        <w:adjustRightInd w:val="0"/>
        <w:jc w:val="both"/>
        <w:rPr>
          <w:rFonts w:ascii="Calibri" w:hAnsi="Calibri" w:cs="Calibri"/>
          <w:color w:val="000000"/>
        </w:rPr>
      </w:pPr>
    </w:p>
    <w:p w14:paraId="62A2A099" w14:textId="77777777" w:rsidR="00300403" w:rsidRPr="007A2306" w:rsidRDefault="00300403" w:rsidP="00C02B17">
      <w:pPr>
        <w:pStyle w:val="Default"/>
        <w:jc w:val="both"/>
        <w:rPr>
          <w:rFonts w:ascii="Calibri" w:hAnsi="Calibri" w:cs="Calibri"/>
          <w:lang w:val="ka-GE"/>
        </w:rPr>
      </w:pPr>
      <w:r w:rsidRPr="007A2306">
        <w:rPr>
          <w:rFonts w:ascii="Calibri" w:hAnsi="Calibri" w:cs="Calibri"/>
          <w:lang w:val="en-US" w:eastAsia="en-US"/>
        </w:rPr>
        <w:t>According to the decision made after the detailed analysis - slightly contaminated waters will be discharged in the oily water separator, since the major sources of such water contamination are the lubricants, diesel and oily spills. Further treated waters will be discharged in the water collection and treatment plants.</w:t>
      </w:r>
    </w:p>
    <w:p w14:paraId="28EBD478" w14:textId="77777777" w:rsidR="002B3C49" w:rsidRPr="007A2306" w:rsidRDefault="002B3C49" w:rsidP="00C02B17">
      <w:pPr>
        <w:pStyle w:val="Default"/>
        <w:jc w:val="both"/>
        <w:rPr>
          <w:rFonts w:ascii="Calibri" w:hAnsi="Calibri" w:cs="Calibri"/>
          <w:lang w:val="ka-GE"/>
        </w:rPr>
      </w:pPr>
    </w:p>
    <w:p w14:paraId="7A42BA42" w14:textId="77777777" w:rsidR="00E50160" w:rsidRPr="007A2306" w:rsidRDefault="00360565" w:rsidP="008D7449">
      <w:pPr>
        <w:pStyle w:val="Heading1"/>
        <w:numPr>
          <w:ilvl w:val="0"/>
          <w:numId w:val="37"/>
        </w:numPr>
        <w:ind w:left="284" w:hanging="284"/>
        <w:jc w:val="both"/>
        <w:rPr>
          <w:rFonts w:ascii="Calibri" w:hAnsi="Calibri" w:cs="Calibri"/>
          <w:sz w:val="28"/>
          <w:szCs w:val="28"/>
        </w:rPr>
      </w:pPr>
      <w:bookmarkStart w:id="55" w:name="_Toc39070007"/>
      <w:r w:rsidRPr="007A2306">
        <w:rPr>
          <w:rFonts w:ascii="Calibri" w:hAnsi="Calibri" w:cs="Calibri"/>
          <w:sz w:val="28"/>
          <w:szCs w:val="28"/>
        </w:rPr>
        <w:t>A brief description of the possible environmental impacts</w:t>
      </w:r>
      <w:bookmarkStart w:id="56" w:name="_Toc663516"/>
      <w:bookmarkEnd w:id="55"/>
    </w:p>
    <w:p w14:paraId="6CF07ECB" w14:textId="77777777" w:rsidR="005C0C3A" w:rsidRPr="007A2306" w:rsidRDefault="00E50160" w:rsidP="00E50160">
      <w:pPr>
        <w:pStyle w:val="Heading2"/>
        <w:rPr>
          <w:rFonts w:ascii="Calibri" w:hAnsi="Calibri" w:cs="Calibri"/>
          <w:i w:val="0"/>
          <w:iCs w:val="0"/>
          <w:sz w:val="26"/>
          <w:szCs w:val="26"/>
        </w:rPr>
      </w:pPr>
      <w:bookmarkStart w:id="57" w:name="_Toc39070008"/>
      <w:bookmarkEnd w:id="56"/>
      <w:r w:rsidRPr="007A2306">
        <w:rPr>
          <w:rFonts w:ascii="Calibri" w:hAnsi="Calibri" w:cs="Calibri"/>
          <w:i w:val="0"/>
          <w:iCs w:val="0"/>
          <w:sz w:val="26"/>
          <w:szCs w:val="26"/>
        </w:rPr>
        <w:t xml:space="preserve">5.1  </w:t>
      </w:r>
      <w:r w:rsidR="00360565" w:rsidRPr="007A2306">
        <w:rPr>
          <w:rFonts w:ascii="Calibri" w:hAnsi="Calibri" w:cs="Calibri"/>
          <w:i w:val="0"/>
          <w:iCs w:val="0"/>
          <w:sz w:val="26"/>
          <w:szCs w:val="26"/>
        </w:rPr>
        <w:t xml:space="preserve"> Environmental and Social Impact Assessment Methodology</w:t>
      </w:r>
      <w:bookmarkEnd w:id="57"/>
    </w:p>
    <w:p w14:paraId="613D25A9" w14:textId="77777777" w:rsidR="009F5486" w:rsidRPr="007A2306" w:rsidRDefault="00360565" w:rsidP="00C02B17">
      <w:pPr>
        <w:pStyle w:val="Default"/>
        <w:jc w:val="both"/>
        <w:rPr>
          <w:rFonts w:ascii="Calibri" w:hAnsi="Calibri" w:cs="Calibri"/>
          <w:lang w:val="en-US"/>
        </w:rPr>
      </w:pPr>
      <w:r w:rsidRPr="007A2306">
        <w:rPr>
          <w:rFonts w:ascii="Calibri" w:hAnsi="Calibri" w:cs="Calibri"/>
          <w:lang w:val="en-US"/>
        </w:rPr>
        <w:t xml:space="preserve">This report describes the environmental impacts of the landfill site as a whole and for all phases of construction. Impact assessment shall </w:t>
      </w:r>
      <w:proofErr w:type="gramStart"/>
      <w:r w:rsidRPr="007A2306">
        <w:rPr>
          <w:rFonts w:ascii="Calibri" w:hAnsi="Calibri" w:cs="Calibri"/>
          <w:lang w:val="en-US"/>
        </w:rPr>
        <w:t>take into account</w:t>
      </w:r>
      <w:proofErr w:type="gramEnd"/>
      <w:r w:rsidRPr="007A2306">
        <w:rPr>
          <w:rFonts w:ascii="Calibri" w:hAnsi="Calibri" w:cs="Calibri"/>
          <w:lang w:val="en-US"/>
        </w:rPr>
        <w:t xml:space="preserve"> its extent, duration and reversibility. The report was conducted in accordance with the requirements of Georgian legislation as well as the best international experience and standards. The report covers all infrastructure, including access roads, landfill cell construction, building construction and other ancillary works.</w:t>
      </w:r>
    </w:p>
    <w:p w14:paraId="01DA9E3D" w14:textId="77777777" w:rsidR="000F3DD7" w:rsidRPr="007A2306" w:rsidRDefault="000F3DD7" w:rsidP="00C02B17">
      <w:pPr>
        <w:pStyle w:val="Default"/>
        <w:jc w:val="both"/>
        <w:rPr>
          <w:rFonts w:ascii="Calibri" w:hAnsi="Calibri" w:cs="Calibri"/>
          <w:lang w:val="en-US"/>
        </w:rPr>
      </w:pPr>
    </w:p>
    <w:p w14:paraId="3AF53578" w14:textId="77777777" w:rsidR="000F3DD7" w:rsidRPr="007A2306" w:rsidRDefault="00360565" w:rsidP="008D7449">
      <w:pPr>
        <w:keepNext/>
        <w:numPr>
          <w:ilvl w:val="2"/>
          <w:numId w:val="37"/>
        </w:numPr>
        <w:tabs>
          <w:tab w:val="center" w:pos="2210"/>
        </w:tabs>
        <w:spacing w:after="120"/>
        <w:jc w:val="both"/>
        <w:outlineLvl w:val="2"/>
        <w:rPr>
          <w:rFonts w:ascii="Calibri" w:hAnsi="Calibri" w:cs="Calibri"/>
          <w:b/>
          <w:bCs/>
        </w:rPr>
      </w:pPr>
      <w:bookmarkStart w:id="58" w:name="_Toc39070009"/>
      <w:r w:rsidRPr="007A2306">
        <w:rPr>
          <w:rFonts w:ascii="Calibri" w:hAnsi="Calibri" w:cs="Calibri"/>
          <w:b/>
          <w:bCs/>
        </w:rPr>
        <w:t>Methodology of screening and scoping processes</w:t>
      </w:r>
      <w:bookmarkEnd w:id="58"/>
      <w:r w:rsidRPr="007A2306">
        <w:rPr>
          <w:rFonts w:ascii="Calibri" w:hAnsi="Calibri" w:cs="Calibri"/>
          <w:b/>
          <w:bCs/>
        </w:rPr>
        <w:t xml:space="preserve"> </w:t>
      </w:r>
    </w:p>
    <w:p w14:paraId="6C1115FC" w14:textId="77777777" w:rsidR="000F3DD7" w:rsidRPr="007A2306" w:rsidRDefault="00191D6C" w:rsidP="00E50160">
      <w:pPr>
        <w:spacing w:after="120"/>
        <w:ind w:right="4853"/>
        <w:jc w:val="both"/>
        <w:rPr>
          <w:rFonts w:ascii="Calibri" w:eastAsia="Sylfaen" w:hAnsi="Calibri" w:cs="Calibri"/>
          <w:b/>
        </w:rPr>
      </w:pPr>
      <w:r w:rsidRPr="007A2306">
        <w:rPr>
          <w:rFonts w:ascii="Calibri" w:eastAsia="Sylfaen" w:hAnsi="Calibri" w:cs="Calibri"/>
          <w:b/>
        </w:rPr>
        <w:t>Screening</w:t>
      </w:r>
    </w:p>
    <w:p w14:paraId="668549C6" w14:textId="05F5FD69" w:rsidR="00191D6C" w:rsidRPr="007A2306" w:rsidRDefault="00191D6C" w:rsidP="0079719E">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Screening is a procedure that identifies the need for an EIA / Strategic Environmental Assessment.</w:t>
      </w:r>
    </w:p>
    <w:p w14:paraId="49074B6F" w14:textId="77777777" w:rsidR="00302649" w:rsidRPr="007A2306" w:rsidRDefault="00302649" w:rsidP="0079719E">
      <w:pPr>
        <w:autoSpaceDE w:val="0"/>
        <w:autoSpaceDN w:val="0"/>
        <w:adjustRightInd w:val="0"/>
        <w:jc w:val="both"/>
        <w:rPr>
          <w:rFonts w:ascii="Calibri" w:eastAsia="Sylfaen_PDF_Subset" w:hAnsi="Calibri" w:cs="Calibri"/>
          <w:color w:val="222222"/>
        </w:rPr>
      </w:pPr>
    </w:p>
    <w:p w14:paraId="3E94443B" w14:textId="37E5B432" w:rsidR="00191D6C" w:rsidRPr="007A2306" w:rsidRDefault="00191D6C" w:rsidP="0079719E">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In the case of the carrying out of an activity provided for by Annex II to this Code, the person carrying out activities may submit to the Ministry a joint screening and scoping application along with the documents provided for by Article 8 of this Code. If the Ministry decides, based on the screening procedure, that the activity shall be subject to an EIA, the Ministry shall, by the same decision and pursuant to Article 9 of this Code, initiate administrative proceedings to issue a scoping opinion.</w:t>
      </w:r>
    </w:p>
    <w:p w14:paraId="023EB7F6" w14:textId="77777777" w:rsidR="00302649" w:rsidRPr="007A2306" w:rsidRDefault="00302649" w:rsidP="0079719E">
      <w:pPr>
        <w:autoSpaceDE w:val="0"/>
        <w:autoSpaceDN w:val="0"/>
        <w:adjustRightInd w:val="0"/>
        <w:jc w:val="both"/>
        <w:rPr>
          <w:rFonts w:ascii="Calibri" w:eastAsia="Sylfaen_PDF_Subset" w:hAnsi="Calibri" w:cs="Calibri"/>
          <w:color w:val="222222"/>
        </w:rPr>
      </w:pPr>
    </w:p>
    <w:p w14:paraId="590A698B" w14:textId="77777777" w:rsidR="00191D6C" w:rsidRPr="007A2306" w:rsidRDefault="00191D6C" w:rsidP="0079719E">
      <w:pPr>
        <w:autoSpaceDE w:val="0"/>
        <w:autoSpaceDN w:val="0"/>
        <w:adjustRightInd w:val="0"/>
        <w:jc w:val="both"/>
        <w:rPr>
          <w:rFonts w:ascii="Calibri" w:hAnsi="Calibri" w:cs="Calibri"/>
        </w:rPr>
      </w:pPr>
      <w:r w:rsidRPr="007A2306">
        <w:rPr>
          <w:rFonts w:ascii="Calibri" w:eastAsia="Sylfaen_PDF_Subset" w:hAnsi="Calibri" w:cs="Calibri"/>
          <w:color w:val="222222"/>
        </w:rPr>
        <w:t>If a person carrying out activities plans to carry out an activity provided for by Annex II to this Code and considers that an environmental decision needs to be issued for this activity, the person may, under the procedure established by Article 8 of this Code, submit to the Ministry a scoping application (without going through the screening stage). In such case, the requirements for issuing environmental decisions established by this Code shall apply.</w:t>
      </w:r>
    </w:p>
    <w:p w14:paraId="7F7FD8BA" w14:textId="77777777" w:rsidR="000F3DD7" w:rsidRPr="007A2306" w:rsidRDefault="000F3DD7" w:rsidP="00C02B17">
      <w:pPr>
        <w:spacing w:after="120"/>
        <w:ind w:left="21" w:right="51"/>
        <w:jc w:val="both"/>
        <w:rPr>
          <w:rFonts w:ascii="Calibri" w:hAnsi="Calibri" w:cs="Calibri"/>
        </w:rPr>
      </w:pPr>
    </w:p>
    <w:p w14:paraId="66AA529A" w14:textId="77777777" w:rsidR="000F3DD7" w:rsidRPr="007A2306" w:rsidRDefault="00191D6C" w:rsidP="00C02B17">
      <w:pPr>
        <w:spacing w:after="120"/>
        <w:ind w:left="21" w:right="51"/>
        <w:jc w:val="both"/>
        <w:rPr>
          <w:rFonts w:ascii="Calibri" w:hAnsi="Calibri" w:cs="Calibri"/>
          <w:b/>
        </w:rPr>
      </w:pPr>
      <w:r w:rsidRPr="007A2306">
        <w:rPr>
          <w:rFonts w:ascii="Calibri" w:hAnsi="Calibri" w:cs="Calibri"/>
          <w:b/>
        </w:rPr>
        <w:t>Scoping</w:t>
      </w:r>
    </w:p>
    <w:p w14:paraId="2F2FC1AD" w14:textId="3B240B05" w:rsidR="00573658" w:rsidRPr="007A2306" w:rsidRDefault="00573658" w:rsidP="00C02B17">
      <w:pPr>
        <w:autoSpaceDE w:val="0"/>
        <w:autoSpaceDN w:val="0"/>
        <w:adjustRightInd w:val="0"/>
        <w:jc w:val="both"/>
        <w:rPr>
          <w:rFonts w:ascii="Calibri" w:eastAsia="Sylfaen_PDF_Subset" w:hAnsi="Calibri" w:cs="Calibri"/>
          <w:color w:val="222222"/>
        </w:rPr>
      </w:pPr>
      <w:r w:rsidRPr="007A2306">
        <w:rPr>
          <w:rFonts w:ascii="Calibri" w:hAnsi="Calibri" w:cs="Calibri"/>
        </w:rPr>
        <w:t xml:space="preserve">Georgia's Environmental Assessment Code stipulates that the Ministry will ensure public involvement and information during the public scrutiny of the scoping and EIA report. Upload the material on its official website and post it on the information board of the relevant municipal executive. </w:t>
      </w:r>
      <w:r w:rsidRPr="007A2306">
        <w:rPr>
          <w:rFonts w:ascii="Calibri" w:eastAsia="Sylfaen_PDF_Subset" w:hAnsi="Calibri" w:cs="Calibri"/>
          <w:color w:val="222222"/>
        </w:rPr>
        <w:t>A person carrying out activities shall submit to the Ministry the documents both in tangible and electronic form.</w:t>
      </w:r>
    </w:p>
    <w:p w14:paraId="70C79090" w14:textId="77777777" w:rsidR="00302649" w:rsidRPr="007A2306" w:rsidRDefault="00302649" w:rsidP="00C02B17">
      <w:pPr>
        <w:autoSpaceDE w:val="0"/>
        <w:autoSpaceDN w:val="0"/>
        <w:adjustRightInd w:val="0"/>
        <w:jc w:val="both"/>
        <w:rPr>
          <w:rFonts w:ascii="Calibri" w:eastAsia="Sylfaen_PDF_Subset" w:hAnsi="Calibri" w:cs="Calibri"/>
          <w:color w:val="222222"/>
        </w:rPr>
      </w:pPr>
    </w:p>
    <w:p w14:paraId="5625DA9F" w14:textId="3301DBAD"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 xml:space="preserve">Within three days after the scoping application has been registered, the Ministry, the Ministry of </w:t>
      </w:r>
      <w:proofErr w:type="spellStart"/>
      <w:r w:rsidRPr="007A2306">
        <w:rPr>
          <w:rFonts w:ascii="Calibri" w:eastAsia="Sylfaen_PDF_Subset" w:hAnsi="Calibri" w:cs="Calibri"/>
          <w:color w:val="222222"/>
        </w:rPr>
        <w:t>Labour</w:t>
      </w:r>
      <w:proofErr w:type="spellEnd"/>
      <w:r w:rsidRPr="007A2306">
        <w:rPr>
          <w:rFonts w:ascii="Calibri" w:eastAsia="Sylfaen_PDF_Subset" w:hAnsi="Calibri" w:cs="Calibri"/>
          <w:color w:val="222222"/>
        </w:rPr>
        <w:t xml:space="preserve">, Health and Social Affairs of Georgia and the planning authority shall place the application and the attached documents on their official websites, and the Ministry shall also ensure their placement on the notice board of the executive body and/or representative body of a respective municipality. Upon request, the Ministry and the Ministry of </w:t>
      </w:r>
      <w:proofErr w:type="spellStart"/>
      <w:r w:rsidRPr="007A2306">
        <w:rPr>
          <w:rFonts w:ascii="Calibri" w:eastAsia="Sylfaen_PDF_Subset" w:hAnsi="Calibri" w:cs="Calibri"/>
          <w:color w:val="222222"/>
        </w:rPr>
        <w:t>Labour</w:t>
      </w:r>
      <w:proofErr w:type="spellEnd"/>
      <w:r w:rsidRPr="007A2306">
        <w:rPr>
          <w:rFonts w:ascii="Calibri" w:eastAsia="Sylfaen_PDF_Subset" w:hAnsi="Calibri" w:cs="Calibri"/>
          <w:color w:val="222222"/>
        </w:rPr>
        <w:t>, Health and Social Affairs of Georgia shall make printed copies or electronic versions of the above documents available under a procedure established by the legislation of Georgia.</w:t>
      </w:r>
    </w:p>
    <w:p w14:paraId="69553CF5" w14:textId="77777777" w:rsidR="00302649" w:rsidRPr="007A2306" w:rsidRDefault="00302649" w:rsidP="00C02B17">
      <w:pPr>
        <w:autoSpaceDE w:val="0"/>
        <w:autoSpaceDN w:val="0"/>
        <w:adjustRightInd w:val="0"/>
        <w:jc w:val="both"/>
        <w:rPr>
          <w:rFonts w:ascii="Calibri" w:eastAsia="Sylfaen_PDF_Subset" w:hAnsi="Calibri" w:cs="Calibri"/>
          <w:color w:val="222222"/>
        </w:rPr>
      </w:pPr>
    </w:p>
    <w:p w14:paraId="0540D843" w14:textId="06107D4A" w:rsidR="00573658" w:rsidRPr="007A2306" w:rsidRDefault="00573658"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lastRenderedPageBreak/>
        <w:t xml:space="preserve">A person </w:t>
      </w:r>
      <w:proofErr w:type="spellStart"/>
      <w:r w:rsidRPr="007A2306">
        <w:rPr>
          <w:rFonts w:ascii="Calibri" w:eastAsia="Sylfaen_PDF_Subset" w:hAnsi="Calibri" w:cs="Calibri"/>
          <w:color w:val="222222"/>
        </w:rPr>
        <w:t>carring</w:t>
      </w:r>
      <w:proofErr w:type="spellEnd"/>
      <w:r w:rsidRPr="007A2306">
        <w:rPr>
          <w:rFonts w:ascii="Calibri" w:eastAsia="Sylfaen_PDF_Subset" w:hAnsi="Calibri" w:cs="Calibri"/>
          <w:color w:val="222222"/>
        </w:rPr>
        <w:t xml:space="preserve"> out the activities shall submit the scoping report to the Ministry both tangible and electronic form.</w:t>
      </w:r>
    </w:p>
    <w:p w14:paraId="41A34425" w14:textId="77777777" w:rsidR="00302649" w:rsidRPr="007A2306" w:rsidRDefault="00302649" w:rsidP="00C02B17">
      <w:pPr>
        <w:autoSpaceDE w:val="0"/>
        <w:autoSpaceDN w:val="0"/>
        <w:adjustRightInd w:val="0"/>
        <w:jc w:val="both"/>
        <w:rPr>
          <w:rFonts w:ascii="Calibri" w:eastAsia="Sylfaen_PDF_Subset" w:hAnsi="Calibri" w:cs="Calibri"/>
          <w:color w:val="222222"/>
        </w:rPr>
      </w:pPr>
    </w:p>
    <w:p w14:paraId="23B5354B" w14:textId="77777777"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The public may, within 15 days after the placement of the screening application under the procedure established by Article 8(2) of this Code, submit to the Ministry opinions and comments with respect to the scoping report under the procedure established by Article 34(1) of this Code. When issuing the scoping opinion, the Ministry shall ensure a review of the opinions and comments submitted by the public and, if there are appropriate grounds, take them into account.</w:t>
      </w:r>
    </w:p>
    <w:p w14:paraId="79CA4580" w14:textId="77777777" w:rsidR="008B4E8C" w:rsidRPr="007A2306" w:rsidRDefault="008B4E8C" w:rsidP="00C02B17">
      <w:pPr>
        <w:autoSpaceDE w:val="0"/>
        <w:autoSpaceDN w:val="0"/>
        <w:adjustRightInd w:val="0"/>
        <w:jc w:val="both"/>
        <w:rPr>
          <w:rFonts w:ascii="Calibri" w:eastAsia="Sylfaen_PDF_Subset" w:hAnsi="Calibri" w:cs="Calibri"/>
          <w:color w:val="222222"/>
        </w:rPr>
      </w:pPr>
    </w:p>
    <w:p w14:paraId="5FD935BC" w14:textId="77777777"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 xml:space="preserve">Not earlier than the 10th day and not later than the 15th day after the placement of the scoping application under the procedure established by Article 8(2) of this Code, the Ministry shall ensure the holding of a public review of the scoping report. The Ministry shall be responsible for organizing and holding public reviews. Accordingly, it shall ensure the reimbursement of the costs associated with organizing public reviews, including the publication of information on holding public reviews. Public reviews shall be led, and the minutes of public reviews shall be drafted, by a representative of the Ministry. The Ministry shall be responsible for the accuracy of these minutes. Information on the public review shall be published not later than 10 days before the public review is held, in accordance with Article 32 of this Code. If it is planned to carry out the activity within the administrative boundaries of a self-governing community, public reviews shall be held in the building of the appropriate administrative body located closest to the location of the planned activity or in the territory adjacent to the building; or if it is planned to carry out the activity within the administrative boundaries of a self-governing city, public reviews shall be held in the building of the appropriate administrative body determined by the Ministry or in the territory adjacent to the building. Public reviews shall be </w:t>
      </w:r>
      <w:proofErr w:type="gramStart"/>
      <w:r w:rsidRPr="007A2306">
        <w:rPr>
          <w:rFonts w:ascii="Calibri" w:eastAsia="Sylfaen_PDF_Subset" w:hAnsi="Calibri" w:cs="Calibri"/>
          <w:color w:val="222222"/>
        </w:rPr>
        <w:t>open</w:t>
      </w:r>
      <w:proofErr w:type="gramEnd"/>
      <w:r w:rsidRPr="007A2306">
        <w:rPr>
          <w:rFonts w:ascii="Calibri" w:eastAsia="Sylfaen_PDF_Subset" w:hAnsi="Calibri" w:cs="Calibri"/>
          <w:color w:val="222222"/>
        </w:rPr>
        <w:t xml:space="preserve"> and any member of the public may participate in them.</w:t>
      </w:r>
    </w:p>
    <w:p w14:paraId="2AEF5F6A" w14:textId="77777777" w:rsidR="008B4E8C" w:rsidRPr="007A2306" w:rsidRDefault="008B4E8C" w:rsidP="00C02B17">
      <w:pPr>
        <w:autoSpaceDE w:val="0"/>
        <w:autoSpaceDN w:val="0"/>
        <w:adjustRightInd w:val="0"/>
        <w:jc w:val="both"/>
        <w:rPr>
          <w:rFonts w:ascii="Calibri" w:eastAsia="Sylfaen_PDF_Subset" w:hAnsi="Calibri" w:cs="Calibri"/>
          <w:color w:val="222222"/>
        </w:rPr>
      </w:pPr>
    </w:p>
    <w:p w14:paraId="3C2C317C" w14:textId="77777777"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Not earlier than the 26th day and not later than 30th day after the scoping application has been registered, the Ministry shall issue a scoping opinion which shall be approved by an individual administrative act of the Minister. The scoping opinion shall determine a list of studies required and information to be obtained and examined for preparing an EIA report. When issuing scoping opinions, the guideline document on Environmental Impact Assessment may be used.</w:t>
      </w:r>
    </w:p>
    <w:p w14:paraId="067342EF" w14:textId="77777777" w:rsidR="008B4E8C" w:rsidRPr="007A2306" w:rsidRDefault="008B4E8C" w:rsidP="00C02B17">
      <w:pPr>
        <w:autoSpaceDE w:val="0"/>
        <w:autoSpaceDN w:val="0"/>
        <w:adjustRightInd w:val="0"/>
        <w:jc w:val="both"/>
        <w:rPr>
          <w:rFonts w:ascii="Calibri" w:eastAsia="Sylfaen_PDF_Subset" w:hAnsi="Calibri" w:cs="Calibri"/>
          <w:color w:val="222222"/>
        </w:rPr>
      </w:pPr>
    </w:p>
    <w:p w14:paraId="0EDB78FC" w14:textId="77777777"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Before approving the scoping opinion, the Ministry shall ensure the participation in administrative proceedings of the Ministry of Culture and Sport of Georgia, within its competence, as a third administrative body under the procedure established by Article 84 of the General Administrative Code of Georgia.</w:t>
      </w:r>
    </w:p>
    <w:p w14:paraId="14BD0AD4" w14:textId="77777777" w:rsidR="008B4E8C" w:rsidRPr="007A2306" w:rsidRDefault="008B4E8C" w:rsidP="00C02B17">
      <w:pPr>
        <w:autoSpaceDE w:val="0"/>
        <w:autoSpaceDN w:val="0"/>
        <w:adjustRightInd w:val="0"/>
        <w:jc w:val="both"/>
        <w:rPr>
          <w:rFonts w:ascii="Calibri" w:eastAsia="Sylfaen_PDF_Subset" w:hAnsi="Calibri" w:cs="Calibri"/>
          <w:color w:val="222222"/>
        </w:rPr>
      </w:pPr>
    </w:p>
    <w:p w14:paraId="33553218" w14:textId="77777777"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The scoping opinion issued by the Ministry shall be mandatory for a person carrying out activities in the preparation of an EIA report.</w:t>
      </w:r>
    </w:p>
    <w:p w14:paraId="666F9CB5" w14:textId="77777777" w:rsidR="008B4E8C" w:rsidRPr="007A2306" w:rsidRDefault="008B4E8C" w:rsidP="00C02B17">
      <w:pPr>
        <w:autoSpaceDE w:val="0"/>
        <w:autoSpaceDN w:val="0"/>
        <w:adjustRightInd w:val="0"/>
        <w:jc w:val="both"/>
        <w:rPr>
          <w:rFonts w:ascii="Calibri" w:eastAsia="Sylfaen_PDF_Subset" w:hAnsi="Calibri" w:cs="Calibri"/>
          <w:color w:val="222222"/>
        </w:rPr>
      </w:pPr>
    </w:p>
    <w:p w14:paraId="62DBAB5C" w14:textId="77777777"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If, within two years after the scoping opinion has been approved, the person carrying out activities fails to obtain an environmental decision in</w:t>
      </w:r>
    </w:p>
    <w:p w14:paraId="2049DFEF" w14:textId="77777777"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accordance with the procedures provided for by this Code, the individual administrative act of the Minister approving the scoping opinion shall be</w:t>
      </w:r>
    </w:p>
    <w:p w14:paraId="4D20A2CC" w14:textId="77777777"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declared as invalid.</w:t>
      </w:r>
    </w:p>
    <w:p w14:paraId="7812572E" w14:textId="77777777" w:rsidR="008B4E8C" w:rsidRPr="007A2306" w:rsidRDefault="008B4E8C" w:rsidP="00C02B17">
      <w:pPr>
        <w:autoSpaceDE w:val="0"/>
        <w:autoSpaceDN w:val="0"/>
        <w:adjustRightInd w:val="0"/>
        <w:jc w:val="both"/>
        <w:rPr>
          <w:rFonts w:ascii="Calibri" w:eastAsia="Sylfaen_PDF_Subset" w:hAnsi="Calibri" w:cs="Calibri"/>
          <w:color w:val="222222"/>
        </w:rPr>
      </w:pPr>
    </w:p>
    <w:p w14:paraId="72A76F34" w14:textId="77777777"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 xml:space="preserve">After the completion of the scoping procedure, if the grounds provided for by Article 14 of this Code exist, the Minister may </w:t>
      </w:r>
      <w:proofErr w:type="gramStart"/>
      <w:r w:rsidRPr="007A2306">
        <w:rPr>
          <w:rFonts w:ascii="Calibri" w:eastAsia="Sylfaen_PDF_Subset" w:hAnsi="Calibri" w:cs="Calibri"/>
          <w:color w:val="222222"/>
        </w:rPr>
        <w:t>make a decision</w:t>
      </w:r>
      <w:proofErr w:type="gramEnd"/>
      <w:r w:rsidRPr="007A2306">
        <w:rPr>
          <w:rFonts w:ascii="Calibri" w:eastAsia="Sylfaen_PDF_Subset" w:hAnsi="Calibri" w:cs="Calibri"/>
          <w:color w:val="222222"/>
        </w:rPr>
        <w:t xml:space="preserve"> refusing</w:t>
      </w:r>
    </w:p>
    <w:p w14:paraId="1C620286" w14:textId="77777777"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the carrying out of the activity.</w:t>
      </w:r>
    </w:p>
    <w:p w14:paraId="7707800E" w14:textId="77777777" w:rsidR="008B4E8C" w:rsidRPr="007A2306" w:rsidRDefault="008B4E8C" w:rsidP="00C02B17">
      <w:pPr>
        <w:autoSpaceDE w:val="0"/>
        <w:autoSpaceDN w:val="0"/>
        <w:adjustRightInd w:val="0"/>
        <w:jc w:val="both"/>
        <w:rPr>
          <w:rFonts w:ascii="Calibri" w:eastAsia="Sylfaen_PDF_Subset" w:hAnsi="Calibri" w:cs="Calibri"/>
          <w:color w:val="222222"/>
        </w:rPr>
      </w:pPr>
    </w:p>
    <w:p w14:paraId="75C88DD2" w14:textId="77777777"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lastRenderedPageBreak/>
        <w:t>Within five days after the completion of the scoping procedure, the Ministry shall have the scoping report, the scoping opinion and/or the decision</w:t>
      </w:r>
    </w:p>
    <w:p w14:paraId="29F5B17E" w14:textId="77777777"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refusing the carrying out of the activity placed on its official website and on the notice board of the executive body and/or representative body of a</w:t>
      </w:r>
    </w:p>
    <w:p w14:paraId="51A70085" w14:textId="77777777" w:rsidR="008B4E8C" w:rsidRPr="007A2306" w:rsidRDefault="008B4E8C" w:rsidP="00C02B17">
      <w:pPr>
        <w:autoSpaceDE w:val="0"/>
        <w:autoSpaceDN w:val="0"/>
        <w:adjustRightInd w:val="0"/>
        <w:jc w:val="both"/>
        <w:rPr>
          <w:rFonts w:ascii="Calibri" w:eastAsia="Sylfaen_PDF_Subset" w:hAnsi="Calibri" w:cs="Calibri"/>
          <w:color w:val="222222"/>
        </w:rPr>
      </w:pPr>
      <w:r w:rsidRPr="007A2306">
        <w:rPr>
          <w:rFonts w:ascii="Calibri" w:eastAsia="Sylfaen_PDF_Subset" w:hAnsi="Calibri" w:cs="Calibri"/>
          <w:color w:val="222222"/>
        </w:rPr>
        <w:t>respective municipality, and upon request, shall make printed copies available under a procedure established by the legislation of Georgia.</w:t>
      </w:r>
    </w:p>
    <w:p w14:paraId="0ECBCEAD" w14:textId="77777777" w:rsidR="00EE1C6A" w:rsidRPr="007A2306" w:rsidRDefault="00EE1C6A" w:rsidP="00C02B17">
      <w:pPr>
        <w:autoSpaceDE w:val="0"/>
        <w:autoSpaceDN w:val="0"/>
        <w:adjustRightInd w:val="0"/>
        <w:jc w:val="both"/>
        <w:rPr>
          <w:rFonts w:ascii="Calibri" w:eastAsia="Sylfaen_PDF_Subset" w:hAnsi="Calibri" w:cs="Calibri"/>
          <w:color w:val="222222"/>
        </w:rPr>
      </w:pPr>
    </w:p>
    <w:p w14:paraId="3BC48CF4" w14:textId="77777777" w:rsidR="00B97BF3" w:rsidRPr="007A2306" w:rsidRDefault="00B97BF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Screening was undertaken at the very early stages of Project concept development to identify potentially significant impacts. The output from screening informs the scoping of the impact assessment, to identify key environmental and social indicators to inform the ESIA scoping. </w:t>
      </w:r>
    </w:p>
    <w:p w14:paraId="7E6038C4" w14:textId="77777777" w:rsidR="00B97BF3" w:rsidRPr="007A2306" w:rsidRDefault="00B97BF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Scoping has identified some of the matters to be addressed in the ESIA: </w:t>
      </w:r>
    </w:p>
    <w:p w14:paraId="4C6EA606" w14:textId="77777777" w:rsidR="00B97BF3" w:rsidRPr="007A2306" w:rsidRDefault="00B97BF3" w:rsidP="006C44BF">
      <w:pPr>
        <w:numPr>
          <w:ilvl w:val="0"/>
          <w:numId w:val="50"/>
        </w:numPr>
        <w:autoSpaceDE w:val="0"/>
        <w:autoSpaceDN w:val="0"/>
        <w:adjustRightInd w:val="0"/>
        <w:jc w:val="both"/>
        <w:rPr>
          <w:rFonts w:ascii="Calibri" w:hAnsi="Calibri" w:cs="Calibri"/>
          <w:color w:val="000000"/>
        </w:rPr>
      </w:pPr>
      <w:r w:rsidRPr="007A2306">
        <w:rPr>
          <w:rFonts w:ascii="Calibri" w:hAnsi="Calibri" w:cs="Calibri"/>
          <w:color w:val="000000"/>
        </w:rPr>
        <w:t xml:space="preserve">Identifying the impacts to be assessed, especially focusing on those that are critical to decision-making by the Project proponents, stakeholders and regulatory authorities </w:t>
      </w:r>
    </w:p>
    <w:p w14:paraId="4BE40088" w14:textId="77777777" w:rsidR="00B97BF3" w:rsidRPr="007A2306" w:rsidRDefault="00B97BF3" w:rsidP="006C44BF">
      <w:pPr>
        <w:numPr>
          <w:ilvl w:val="0"/>
          <w:numId w:val="50"/>
        </w:numPr>
        <w:autoSpaceDE w:val="0"/>
        <w:autoSpaceDN w:val="0"/>
        <w:adjustRightInd w:val="0"/>
        <w:spacing w:after="145"/>
        <w:jc w:val="both"/>
        <w:rPr>
          <w:rFonts w:ascii="Calibri" w:hAnsi="Calibri" w:cs="Calibri"/>
          <w:color w:val="000000"/>
        </w:rPr>
      </w:pPr>
      <w:r w:rsidRPr="007A2306">
        <w:rPr>
          <w:rFonts w:ascii="Calibri" w:hAnsi="Calibri" w:cs="Calibri"/>
          <w:color w:val="000000"/>
        </w:rPr>
        <w:t xml:space="preserve">Assessing the types of alternatives to be examined including mitigation </w:t>
      </w:r>
    </w:p>
    <w:p w14:paraId="04F53EC5" w14:textId="77777777" w:rsidR="00B97BF3" w:rsidRPr="007A2306" w:rsidRDefault="00B97BF3" w:rsidP="006C44BF">
      <w:pPr>
        <w:numPr>
          <w:ilvl w:val="0"/>
          <w:numId w:val="50"/>
        </w:numPr>
        <w:autoSpaceDE w:val="0"/>
        <w:autoSpaceDN w:val="0"/>
        <w:adjustRightInd w:val="0"/>
        <w:jc w:val="both"/>
        <w:rPr>
          <w:rFonts w:ascii="Calibri" w:hAnsi="Calibri" w:cs="Calibri"/>
          <w:color w:val="000000"/>
        </w:rPr>
      </w:pPr>
      <w:r w:rsidRPr="007A2306">
        <w:rPr>
          <w:rFonts w:ascii="Calibri" w:hAnsi="Calibri" w:cs="Calibri"/>
          <w:color w:val="000000"/>
        </w:rPr>
        <w:t xml:space="preserve">Gathering information on baseline aspects that requires </w:t>
      </w:r>
      <w:proofErr w:type="gramStart"/>
      <w:r w:rsidRPr="007A2306">
        <w:rPr>
          <w:rFonts w:ascii="Calibri" w:hAnsi="Calibri" w:cs="Calibri"/>
          <w:color w:val="000000"/>
        </w:rPr>
        <w:t>particular attention</w:t>
      </w:r>
      <w:proofErr w:type="gramEnd"/>
      <w:r w:rsidRPr="007A2306">
        <w:rPr>
          <w:rFonts w:ascii="Calibri" w:hAnsi="Calibri" w:cs="Calibri"/>
          <w:color w:val="000000"/>
        </w:rPr>
        <w:t xml:space="preserve"> </w:t>
      </w:r>
    </w:p>
    <w:p w14:paraId="7723739D" w14:textId="77777777" w:rsidR="00302649" w:rsidRPr="007A2306" w:rsidRDefault="00302649" w:rsidP="00C02B17">
      <w:pPr>
        <w:autoSpaceDE w:val="0"/>
        <w:autoSpaceDN w:val="0"/>
        <w:adjustRightInd w:val="0"/>
        <w:jc w:val="both"/>
        <w:rPr>
          <w:rFonts w:ascii="Calibri" w:hAnsi="Calibri" w:cs="Calibri"/>
        </w:rPr>
      </w:pPr>
    </w:p>
    <w:p w14:paraId="4F75CB7B" w14:textId="2F7A0520" w:rsidR="00B97BF3" w:rsidRPr="007A2306" w:rsidRDefault="00B97BF3" w:rsidP="00C02B17">
      <w:pPr>
        <w:autoSpaceDE w:val="0"/>
        <w:autoSpaceDN w:val="0"/>
        <w:adjustRightInd w:val="0"/>
        <w:jc w:val="both"/>
        <w:rPr>
          <w:rFonts w:ascii="Calibri" w:hAnsi="Calibri" w:cs="Calibri"/>
          <w:color w:val="000000"/>
        </w:rPr>
      </w:pPr>
      <w:r w:rsidRPr="007A2306">
        <w:rPr>
          <w:rFonts w:ascii="Calibri" w:hAnsi="Calibri" w:cs="Calibri"/>
        </w:rPr>
        <w:t>Meetings were held with stakeholders on an ongoing basis through the ESIA process to identify the key issues and make respective decisions.</w:t>
      </w:r>
    </w:p>
    <w:p w14:paraId="750C0532" w14:textId="77777777" w:rsidR="00A328D7" w:rsidRPr="007A2306" w:rsidRDefault="00A328D7" w:rsidP="00C02B17">
      <w:pPr>
        <w:spacing w:after="120"/>
        <w:ind w:left="45"/>
        <w:jc w:val="both"/>
        <w:rPr>
          <w:rFonts w:ascii="Calibri" w:hAnsi="Calibri" w:cs="Calibri"/>
        </w:rPr>
      </w:pPr>
    </w:p>
    <w:p w14:paraId="6930555C" w14:textId="77777777" w:rsidR="00A328D7" w:rsidRPr="007A2306" w:rsidRDefault="00360565" w:rsidP="008D7449">
      <w:pPr>
        <w:keepNext/>
        <w:numPr>
          <w:ilvl w:val="2"/>
          <w:numId w:val="37"/>
        </w:numPr>
        <w:tabs>
          <w:tab w:val="center" w:pos="2210"/>
        </w:tabs>
        <w:spacing w:after="120"/>
        <w:jc w:val="both"/>
        <w:outlineLvl w:val="2"/>
        <w:rPr>
          <w:rFonts w:ascii="Calibri" w:hAnsi="Calibri" w:cs="Calibri"/>
          <w:b/>
          <w:bCs/>
        </w:rPr>
      </w:pPr>
      <w:bookmarkStart w:id="59" w:name="_Toc39070010"/>
      <w:bookmarkStart w:id="60" w:name="_Toc663518"/>
      <w:r w:rsidRPr="007A2306">
        <w:rPr>
          <w:rFonts w:ascii="Calibri" w:hAnsi="Calibri" w:cs="Calibri"/>
          <w:b/>
          <w:bCs/>
        </w:rPr>
        <w:t>Public participation</w:t>
      </w:r>
      <w:bookmarkEnd w:id="59"/>
      <w:r w:rsidRPr="007A2306">
        <w:rPr>
          <w:rFonts w:ascii="Calibri" w:hAnsi="Calibri" w:cs="Calibri"/>
          <w:b/>
          <w:bCs/>
        </w:rPr>
        <w:t xml:space="preserve"> </w:t>
      </w:r>
      <w:r w:rsidR="00A328D7" w:rsidRPr="007A2306">
        <w:rPr>
          <w:rFonts w:ascii="Calibri" w:hAnsi="Calibri" w:cs="Calibri"/>
          <w:b/>
          <w:bCs/>
        </w:rPr>
        <w:t xml:space="preserve"> </w:t>
      </w:r>
      <w:bookmarkEnd w:id="60"/>
    </w:p>
    <w:p w14:paraId="7E47908C" w14:textId="77777777" w:rsidR="0073146E" w:rsidRPr="007A2306" w:rsidRDefault="0073146E" w:rsidP="00C02B17">
      <w:pPr>
        <w:spacing w:after="120"/>
        <w:ind w:right="51"/>
        <w:jc w:val="both"/>
        <w:rPr>
          <w:rFonts w:ascii="Calibri" w:hAnsi="Calibri" w:cs="Calibri"/>
        </w:rPr>
      </w:pPr>
      <w:r w:rsidRPr="007A2306">
        <w:rPr>
          <w:rFonts w:ascii="Calibri" w:hAnsi="Calibri" w:cs="Calibri"/>
        </w:rPr>
        <w:t>According to Article 37 of the Constitution of Georgia a citizen of Georgia has the following inviolable rights:</w:t>
      </w:r>
    </w:p>
    <w:p w14:paraId="1A813ACE" w14:textId="77777777" w:rsidR="0073146E" w:rsidRPr="007A2306" w:rsidRDefault="0073146E" w:rsidP="00C02B17">
      <w:pPr>
        <w:numPr>
          <w:ilvl w:val="0"/>
          <w:numId w:val="39"/>
        </w:numPr>
        <w:spacing w:after="120"/>
        <w:ind w:left="426" w:right="51"/>
        <w:jc w:val="both"/>
        <w:rPr>
          <w:rFonts w:ascii="Calibri" w:hAnsi="Calibri" w:cs="Calibri"/>
          <w:lang w:val="ka-GE"/>
        </w:rPr>
      </w:pPr>
      <w:r w:rsidRPr="007A2306">
        <w:rPr>
          <w:rFonts w:ascii="Calibri" w:hAnsi="Calibri" w:cs="Calibri"/>
        </w:rPr>
        <w:t xml:space="preserve">Every citizen of Georgia has the right to live in a healthy environment, enjoy natural and cultural environment. Everyone is obliged to take care of the natural and cultural </w:t>
      </w:r>
      <w:proofErr w:type="gramStart"/>
      <w:r w:rsidRPr="007A2306">
        <w:rPr>
          <w:rFonts w:ascii="Calibri" w:hAnsi="Calibri" w:cs="Calibri"/>
        </w:rPr>
        <w:t>environment;</w:t>
      </w:r>
      <w:proofErr w:type="gramEnd"/>
    </w:p>
    <w:p w14:paraId="6AB9B2B2" w14:textId="77777777" w:rsidR="0073146E" w:rsidRPr="007A2306" w:rsidRDefault="0073146E" w:rsidP="00C02B17">
      <w:pPr>
        <w:numPr>
          <w:ilvl w:val="0"/>
          <w:numId w:val="39"/>
        </w:numPr>
        <w:spacing w:after="120"/>
        <w:ind w:left="426" w:right="51"/>
        <w:jc w:val="both"/>
        <w:rPr>
          <w:rFonts w:ascii="Calibri" w:hAnsi="Calibri" w:cs="Calibri"/>
          <w:lang w:val="ka-GE"/>
        </w:rPr>
      </w:pPr>
      <w:r w:rsidRPr="007A2306">
        <w:rPr>
          <w:rFonts w:ascii="Calibri" w:hAnsi="Calibri" w:cs="Calibri"/>
          <w:lang w:val="ka-GE"/>
        </w:rPr>
        <w:t>A person has the right to receive complete, objective and timely information on the state of his work and living environment.</w:t>
      </w:r>
    </w:p>
    <w:p w14:paraId="710949E7" w14:textId="77777777" w:rsidR="002A2091" w:rsidRPr="007A2306" w:rsidRDefault="0073146E" w:rsidP="00C02B17">
      <w:pPr>
        <w:spacing w:after="120"/>
        <w:ind w:right="51"/>
        <w:jc w:val="both"/>
        <w:rPr>
          <w:rFonts w:ascii="Calibri" w:hAnsi="Calibri" w:cs="Calibri"/>
          <w:lang w:val="ka-GE"/>
        </w:rPr>
      </w:pPr>
      <w:r w:rsidRPr="007A2306">
        <w:rPr>
          <w:rFonts w:ascii="Calibri" w:hAnsi="Calibri" w:cs="Calibri"/>
          <w:lang w:val="ka-GE"/>
        </w:rPr>
        <w:t>As mentioned in the previous chapter, community involvement is guaranteed at both the screening and scoping stages. All interested parties have the right to express their views on the planned project during the public hearings, and the project implementing party is obliged to consider the comments and comments providedIn this particular case, the project implementation stakeholder is pleased to receive and consider all comments and considerations that provide minimal environmental impact on the site during the construction and operation phase.</w:t>
      </w:r>
    </w:p>
    <w:p w14:paraId="0C650AB2" w14:textId="77777777" w:rsidR="00E50160" w:rsidRPr="007A2306" w:rsidRDefault="00E50160" w:rsidP="00E50160">
      <w:pPr>
        <w:ind w:right="51"/>
        <w:jc w:val="both"/>
        <w:rPr>
          <w:rFonts w:ascii="Calibri" w:hAnsi="Calibri" w:cs="Calibri"/>
          <w:lang w:val="ka-GE"/>
        </w:rPr>
      </w:pPr>
    </w:p>
    <w:p w14:paraId="1B58182C" w14:textId="77777777" w:rsidR="00A328D7" w:rsidRPr="007A2306" w:rsidRDefault="00127ED0" w:rsidP="008D7449">
      <w:pPr>
        <w:keepNext/>
        <w:numPr>
          <w:ilvl w:val="2"/>
          <w:numId w:val="37"/>
        </w:numPr>
        <w:tabs>
          <w:tab w:val="center" w:pos="2210"/>
        </w:tabs>
        <w:spacing w:after="120"/>
        <w:jc w:val="both"/>
        <w:outlineLvl w:val="2"/>
        <w:rPr>
          <w:rFonts w:ascii="Calibri" w:hAnsi="Calibri" w:cs="Calibri"/>
          <w:b/>
          <w:bCs/>
        </w:rPr>
      </w:pPr>
      <w:bookmarkStart w:id="61" w:name="_Toc39070011"/>
      <w:r w:rsidRPr="007A2306">
        <w:rPr>
          <w:rFonts w:ascii="Calibri" w:hAnsi="Calibri" w:cs="Calibri"/>
          <w:b/>
          <w:bCs/>
        </w:rPr>
        <w:t>Methodology for baseline study</w:t>
      </w:r>
      <w:bookmarkEnd w:id="61"/>
      <w:r w:rsidRPr="007A2306">
        <w:rPr>
          <w:rFonts w:ascii="Calibri" w:hAnsi="Calibri" w:cs="Calibri"/>
          <w:b/>
          <w:bCs/>
        </w:rPr>
        <w:t xml:space="preserve"> </w:t>
      </w:r>
    </w:p>
    <w:p w14:paraId="1DA40ABB" w14:textId="77777777" w:rsidR="00127ED0" w:rsidRPr="007A2306" w:rsidRDefault="00127ED0"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The scoping exercise for the project updates involved a review of available environmental and socio-economic data sources to identify gaps in baseline information necessary to complete the ESIA process. This gap-analysis approach allowed the project to avoid repetition of work already undertaken and maximize the collection of focused, up-to-date baseline data from the project area. </w:t>
      </w:r>
    </w:p>
    <w:p w14:paraId="393C6AFF" w14:textId="77777777" w:rsidR="00127ED0" w:rsidRPr="007A2306" w:rsidRDefault="00127ED0"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The detailed baseline surveys conducted for this ESIA were: </w:t>
      </w:r>
    </w:p>
    <w:p w14:paraId="5DE181EA" w14:textId="77777777" w:rsidR="00127ED0" w:rsidRPr="007A2306" w:rsidRDefault="00127ED0" w:rsidP="00C02B17">
      <w:pPr>
        <w:numPr>
          <w:ilvl w:val="0"/>
          <w:numId w:val="39"/>
        </w:numPr>
        <w:autoSpaceDE w:val="0"/>
        <w:autoSpaceDN w:val="0"/>
        <w:adjustRightInd w:val="0"/>
        <w:spacing w:after="85"/>
        <w:jc w:val="both"/>
        <w:rPr>
          <w:rFonts w:ascii="Calibri" w:hAnsi="Calibri" w:cs="Calibri"/>
          <w:color w:val="000000"/>
        </w:rPr>
      </w:pPr>
      <w:r w:rsidRPr="007A2306">
        <w:rPr>
          <w:rFonts w:ascii="Calibri" w:hAnsi="Calibri" w:cs="Calibri"/>
          <w:color w:val="000000"/>
        </w:rPr>
        <w:t xml:space="preserve">Soil Pollution survey </w:t>
      </w:r>
    </w:p>
    <w:p w14:paraId="2F41E093" w14:textId="77777777" w:rsidR="00127ED0" w:rsidRPr="007A2306" w:rsidRDefault="00127ED0" w:rsidP="00C02B17">
      <w:pPr>
        <w:numPr>
          <w:ilvl w:val="0"/>
          <w:numId w:val="39"/>
        </w:numPr>
        <w:autoSpaceDE w:val="0"/>
        <w:autoSpaceDN w:val="0"/>
        <w:adjustRightInd w:val="0"/>
        <w:spacing w:after="85"/>
        <w:jc w:val="both"/>
        <w:rPr>
          <w:rFonts w:ascii="Calibri" w:hAnsi="Calibri" w:cs="Calibri"/>
          <w:color w:val="000000"/>
        </w:rPr>
      </w:pPr>
      <w:r w:rsidRPr="007A2306">
        <w:rPr>
          <w:rFonts w:ascii="Calibri" w:hAnsi="Calibri" w:cs="Calibri"/>
          <w:color w:val="000000"/>
        </w:rPr>
        <w:t xml:space="preserve">Air quality survey </w:t>
      </w:r>
    </w:p>
    <w:p w14:paraId="0D5136D4" w14:textId="77777777" w:rsidR="00127ED0" w:rsidRPr="007A2306" w:rsidRDefault="00127ED0" w:rsidP="00C02B17">
      <w:pPr>
        <w:numPr>
          <w:ilvl w:val="0"/>
          <w:numId w:val="39"/>
        </w:numPr>
        <w:autoSpaceDE w:val="0"/>
        <w:autoSpaceDN w:val="0"/>
        <w:adjustRightInd w:val="0"/>
        <w:spacing w:after="85"/>
        <w:jc w:val="both"/>
        <w:rPr>
          <w:rFonts w:ascii="Calibri" w:hAnsi="Calibri" w:cs="Calibri"/>
          <w:color w:val="000000"/>
        </w:rPr>
      </w:pPr>
      <w:r w:rsidRPr="007A2306">
        <w:rPr>
          <w:rFonts w:ascii="Calibri" w:hAnsi="Calibri" w:cs="Calibri"/>
          <w:color w:val="000000"/>
        </w:rPr>
        <w:t xml:space="preserve">Ambient water quality survey </w:t>
      </w:r>
    </w:p>
    <w:p w14:paraId="7FB12B2B" w14:textId="77777777" w:rsidR="00127ED0" w:rsidRPr="007A2306" w:rsidRDefault="00127ED0" w:rsidP="00C02B17">
      <w:pPr>
        <w:numPr>
          <w:ilvl w:val="0"/>
          <w:numId w:val="39"/>
        </w:numPr>
        <w:autoSpaceDE w:val="0"/>
        <w:autoSpaceDN w:val="0"/>
        <w:adjustRightInd w:val="0"/>
        <w:spacing w:after="85"/>
        <w:jc w:val="both"/>
        <w:rPr>
          <w:rFonts w:ascii="Calibri" w:hAnsi="Calibri" w:cs="Calibri"/>
          <w:color w:val="000000"/>
        </w:rPr>
      </w:pPr>
      <w:r w:rsidRPr="007A2306">
        <w:rPr>
          <w:rFonts w:ascii="Calibri" w:hAnsi="Calibri" w:cs="Calibri"/>
          <w:color w:val="000000"/>
        </w:rPr>
        <w:t xml:space="preserve">Botanical brief survey </w:t>
      </w:r>
    </w:p>
    <w:p w14:paraId="4AD20DC0" w14:textId="77777777" w:rsidR="00127ED0" w:rsidRPr="007A2306" w:rsidRDefault="00127ED0" w:rsidP="00C02B17">
      <w:pPr>
        <w:numPr>
          <w:ilvl w:val="0"/>
          <w:numId w:val="39"/>
        </w:numPr>
        <w:autoSpaceDE w:val="0"/>
        <w:autoSpaceDN w:val="0"/>
        <w:adjustRightInd w:val="0"/>
        <w:spacing w:after="85"/>
        <w:jc w:val="both"/>
        <w:rPr>
          <w:rFonts w:ascii="Calibri" w:hAnsi="Calibri" w:cs="Calibri"/>
          <w:color w:val="000000"/>
        </w:rPr>
      </w:pPr>
      <w:r w:rsidRPr="007A2306">
        <w:rPr>
          <w:rFonts w:ascii="Calibri" w:hAnsi="Calibri" w:cs="Calibri"/>
          <w:color w:val="000000"/>
        </w:rPr>
        <w:t xml:space="preserve">Zoological brief survey </w:t>
      </w:r>
    </w:p>
    <w:p w14:paraId="776665C6" w14:textId="77777777" w:rsidR="00127ED0" w:rsidRPr="007A2306" w:rsidRDefault="00127ED0" w:rsidP="00C02B17">
      <w:pPr>
        <w:numPr>
          <w:ilvl w:val="0"/>
          <w:numId w:val="39"/>
        </w:numPr>
        <w:autoSpaceDE w:val="0"/>
        <w:autoSpaceDN w:val="0"/>
        <w:adjustRightInd w:val="0"/>
        <w:spacing w:after="85"/>
        <w:jc w:val="both"/>
        <w:rPr>
          <w:rFonts w:ascii="Calibri" w:hAnsi="Calibri" w:cs="Calibri"/>
          <w:color w:val="000000"/>
        </w:rPr>
      </w:pPr>
      <w:r w:rsidRPr="007A2306">
        <w:rPr>
          <w:rFonts w:ascii="Calibri" w:hAnsi="Calibri" w:cs="Calibri"/>
          <w:color w:val="000000"/>
        </w:rPr>
        <w:t xml:space="preserve">Noise and Vibration study </w:t>
      </w:r>
    </w:p>
    <w:p w14:paraId="2E5B53C4" w14:textId="77777777" w:rsidR="00127ED0" w:rsidRPr="007A2306" w:rsidRDefault="00127ED0" w:rsidP="00C02B17">
      <w:pPr>
        <w:numPr>
          <w:ilvl w:val="0"/>
          <w:numId w:val="39"/>
        </w:numPr>
        <w:autoSpaceDE w:val="0"/>
        <w:autoSpaceDN w:val="0"/>
        <w:adjustRightInd w:val="0"/>
        <w:spacing w:after="85"/>
        <w:jc w:val="both"/>
        <w:rPr>
          <w:rFonts w:ascii="Calibri" w:hAnsi="Calibri" w:cs="Calibri"/>
          <w:color w:val="000000"/>
        </w:rPr>
      </w:pPr>
      <w:r w:rsidRPr="007A2306">
        <w:rPr>
          <w:rFonts w:ascii="Calibri" w:hAnsi="Calibri" w:cs="Calibri"/>
          <w:color w:val="000000"/>
        </w:rPr>
        <w:lastRenderedPageBreak/>
        <w:t xml:space="preserve">Land contamination survey </w:t>
      </w:r>
    </w:p>
    <w:p w14:paraId="00A96358" w14:textId="77777777" w:rsidR="00127ED0" w:rsidRPr="007A2306" w:rsidRDefault="00127ED0" w:rsidP="00C02B17">
      <w:pPr>
        <w:numPr>
          <w:ilvl w:val="0"/>
          <w:numId w:val="39"/>
        </w:numPr>
        <w:autoSpaceDE w:val="0"/>
        <w:autoSpaceDN w:val="0"/>
        <w:adjustRightInd w:val="0"/>
        <w:spacing w:after="85"/>
        <w:jc w:val="both"/>
        <w:rPr>
          <w:rFonts w:ascii="Calibri" w:hAnsi="Calibri" w:cs="Calibri"/>
          <w:color w:val="000000"/>
        </w:rPr>
      </w:pPr>
      <w:r w:rsidRPr="007A2306">
        <w:rPr>
          <w:rFonts w:ascii="Calibri" w:hAnsi="Calibri" w:cs="Calibri"/>
          <w:color w:val="000000"/>
        </w:rPr>
        <w:t xml:space="preserve">Socio-economic survey including gathering of national, regional and project community-specific baseline information </w:t>
      </w:r>
    </w:p>
    <w:p w14:paraId="7D54D1F9" w14:textId="77777777" w:rsidR="00127ED0" w:rsidRPr="007A2306" w:rsidRDefault="00127ED0" w:rsidP="00C02B17">
      <w:pPr>
        <w:numPr>
          <w:ilvl w:val="0"/>
          <w:numId w:val="39"/>
        </w:numPr>
        <w:autoSpaceDE w:val="0"/>
        <w:autoSpaceDN w:val="0"/>
        <w:adjustRightInd w:val="0"/>
        <w:jc w:val="both"/>
        <w:rPr>
          <w:rFonts w:ascii="Calibri" w:hAnsi="Calibri" w:cs="Calibri"/>
          <w:color w:val="000000"/>
        </w:rPr>
      </w:pPr>
      <w:r w:rsidRPr="007A2306">
        <w:rPr>
          <w:rFonts w:ascii="Calibri" w:hAnsi="Calibri" w:cs="Calibri"/>
          <w:color w:val="000000"/>
        </w:rPr>
        <w:t xml:space="preserve">Project-specific community consultation </w:t>
      </w:r>
    </w:p>
    <w:p w14:paraId="3A0847B4" w14:textId="77777777" w:rsidR="00A328D7" w:rsidRPr="007A2306" w:rsidRDefault="00A328D7" w:rsidP="00C02B17">
      <w:pPr>
        <w:spacing w:after="120"/>
        <w:ind w:left="45"/>
        <w:jc w:val="both"/>
        <w:rPr>
          <w:rFonts w:ascii="Calibri" w:hAnsi="Calibri" w:cs="Calibri"/>
        </w:rPr>
      </w:pPr>
    </w:p>
    <w:p w14:paraId="6AB38859" w14:textId="77777777" w:rsidR="00A328D7" w:rsidRPr="007A2306" w:rsidRDefault="008D7449" w:rsidP="008D7449">
      <w:pPr>
        <w:keepNext/>
        <w:numPr>
          <w:ilvl w:val="2"/>
          <w:numId w:val="37"/>
        </w:numPr>
        <w:tabs>
          <w:tab w:val="center" w:pos="2210"/>
        </w:tabs>
        <w:spacing w:after="120"/>
        <w:jc w:val="both"/>
        <w:outlineLvl w:val="2"/>
        <w:rPr>
          <w:rFonts w:ascii="Calibri" w:hAnsi="Calibri" w:cs="Calibri"/>
          <w:b/>
          <w:bCs/>
        </w:rPr>
      </w:pPr>
      <w:bookmarkStart w:id="62" w:name="_Toc39070012"/>
      <w:bookmarkStart w:id="63" w:name="_Toc663520"/>
      <w:r w:rsidRPr="007A2306">
        <w:rPr>
          <w:rFonts w:ascii="Calibri" w:hAnsi="Calibri" w:cs="Calibri"/>
          <w:b/>
          <w:bCs/>
        </w:rPr>
        <w:t>I</w:t>
      </w:r>
      <w:r w:rsidR="00127ED0" w:rsidRPr="007A2306">
        <w:rPr>
          <w:rFonts w:ascii="Calibri" w:hAnsi="Calibri" w:cs="Calibri"/>
          <w:b/>
          <w:bCs/>
        </w:rPr>
        <w:t>mpact Identification</w:t>
      </w:r>
      <w:bookmarkEnd w:id="62"/>
      <w:r w:rsidR="00127ED0" w:rsidRPr="007A2306">
        <w:rPr>
          <w:rFonts w:ascii="Calibri" w:hAnsi="Calibri" w:cs="Calibri"/>
          <w:b/>
          <w:bCs/>
        </w:rPr>
        <w:t xml:space="preserve"> </w:t>
      </w:r>
      <w:r w:rsidR="00A328D7" w:rsidRPr="007A2306">
        <w:rPr>
          <w:rFonts w:ascii="Calibri" w:hAnsi="Calibri" w:cs="Calibri"/>
          <w:b/>
          <w:bCs/>
        </w:rPr>
        <w:t xml:space="preserve">  </w:t>
      </w:r>
      <w:bookmarkEnd w:id="63"/>
    </w:p>
    <w:p w14:paraId="238B5747" w14:textId="77777777" w:rsidR="00302649" w:rsidRPr="007A2306" w:rsidRDefault="00127ED0"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impact assessment process initially involves identification of the project’s activities and potential environmental and social impacts resulting from each activity during the project phases. A project activity could include site preparation, construction, reinstatement, operation and decommissioning. It would also encompass planned routine activities; planned, but non-routine activities; and unplanned or accidental events. </w:t>
      </w:r>
    </w:p>
    <w:p w14:paraId="1DDB47AD" w14:textId="77777777" w:rsidR="00302649" w:rsidRPr="007A2306" w:rsidRDefault="00302649" w:rsidP="00C02B17">
      <w:pPr>
        <w:autoSpaceDE w:val="0"/>
        <w:autoSpaceDN w:val="0"/>
        <w:adjustRightInd w:val="0"/>
        <w:jc w:val="both"/>
        <w:rPr>
          <w:rFonts w:ascii="Calibri" w:eastAsia="Calibri" w:hAnsi="Calibri" w:cs="Calibri"/>
          <w:color w:val="000000"/>
        </w:rPr>
      </w:pPr>
    </w:p>
    <w:p w14:paraId="25619020" w14:textId="005973A5" w:rsidR="00127ED0" w:rsidRPr="007A2306" w:rsidRDefault="00127ED0"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Within this ESIA Addendum, an impact is defined as “any change to the physical, biological or social environment, whether adverse or beneficial, wholly or partially resulting from an organization’s activities, products or services”. An impact may result from any or all project activities. </w:t>
      </w:r>
    </w:p>
    <w:p w14:paraId="02B63279" w14:textId="77777777" w:rsidR="00302649" w:rsidRPr="007A2306" w:rsidRDefault="00302649" w:rsidP="00C02B17">
      <w:pPr>
        <w:autoSpaceDE w:val="0"/>
        <w:autoSpaceDN w:val="0"/>
        <w:adjustRightInd w:val="0"/>
        <w:jc w:val="both"/>
        <w:rPr>
          <w:rFonts w:ascii="Calibri" w:eastAsia="Calibri" w:hAnsi="Calibri" w:cs="Calibri"/>
          <w:color w:val="000000"/>
        </w:rPr>
      </w:pPr>
    </w:p>
    <w:p w14:paraId="2AE2EF8C" w14:textId="77777777" w:rsidR="00127ED0" w:rsidRPr="007A2306" w:rsidRDefault="00127ED0"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Project activities give rise to issues, which in turn could then cause an impact to an environmental or social receptor. </w:t>
      </w:r>
    </w:p>
    <w:p w14:paraId="5F0C921E" w14:textId="77777777" w:rsidR="00127ED0" w:rsidRPr="007A2306" w:rsidRDefault="00127ED0"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A variety of impacts can occur and are identified as follows: </w:t>
      </w:r>
    </w:p>
    <w:p w14:paraId="004E74F3" w14:textId="77777777" w:rsidR="00127ED0" w:rsidRPr="007A2306" w:rsidRDefault="00127ED0" w:rsidP="006C44BF">
      <w:pPr>
        <w:pStyle w:val="ListParagraph"/>
        <w:numPr>
          <w:ilvl w:val="0"/>
          <w:numId w:val="51"/>
        </w:numPr>
        <w:autoSpaceDE w:val="0"/>
        <w:autoSpaceDN w:val="0"/>
        <w:adjustRightInd w:val="0"/>
        <w:spacing w:after="145" w:line="240" w:lineRule="auto"/>
        <w:jc w:val="both"/>
        <w:rPr>
          <w:rFonts w:cs="Calibri"/>
          <w:color w:val="000000"/>
          <w:sz w:val="24"/>
          <w:szCs w:val="24"/>
          <w:lang w:val="en-US" w:eastAsia="en-US"/>
        </w:rPr>
      </w:pPr>
      <w:r w:rsidRPr="007A2306">
        <w:rPr>
          <w:rFonts w:cs="Calibri"/>
          <w:color w:val="000000"/>
          <w:sz w:val="24"/>
          <w:szCs w:val="24"/>
          <w:lang w:val="en-US" w:eastAsia="en-US"/>
        </w:rPr>
        <w:t xml:space="preserve">Negative - an impact that is considered to represent an adverse change from the baseline, or introduce a new undesirable </w:t>
      </w:r>
      <w:proofErr w:type="gramStart"/>
      <w:r w:rsidRPr="007A2306">
        <w:rPr>
          <w:rFonts w:cs="Calibri"/>
          <w:color w:val="000000"/>
          <w:sz w:val="24"/>
          <w:szCs w:val="24"/>
          <w:lang w:val="en-US" w:eastAsia="en-US"/>
        </w:rPr>
        <w:t>factor;</w:t>
      </w:r>
      <w:proofErr w:type="gramEnd"/>
      <w:r w:rsidRPr="007A2306">
        <w:rPr>
          <w:rFonts w:cs="Calibri"/>
          <w:color w:val="000000"/>
          <w:sz w:val="24"/>
          <w:szCs w:val="24"/>
          <w:lang w:val="en-US" w:eastAsia="en-US"/>
        </w:rPr>
        <w:t xml:space="preserve"> </w:t>
      </w:r>
    </w:p>
    <w:p w14:paraId="5CE93EE8" w14:textId="77777777" w:rsidR="00127ED0" w:rsidRPr="007A2306" w:rsidRDefault="00127ED0" w:rsidP="006C44BF">
      <w:pPr>
        <w:pStyle w:val="ListParagraph"/>
        <w:numPr>
          <w:ilvl w:val="0"/>
          <w:numId w:val="51"/>
        </w:numPr>
        <w:autoSpaceDE w:val="0"/>
        <w:autoSpaceDN w:val="0"/>
        <w:adjustRightInd w:val="0"/>
        <w:spacing w:after="145" w:line="240" w:lineRule="auto"/>
        <w:jc w:val="both"/>
        <w:rPr>
          <w:rFonts w:cs="Calibri"/>
          <w:color w:val="000000"/>
          <w:sz w:val="24"/>
          <w:szCs w:val="24"/>
          <w:lang w:val="en-US" w:eastAsia="en-US"/>
        </w:rPr>
      </w:pPr>
      <w:r w:rsidRPr="007A2306">
        <w:rPr>
          <w:rFonts w:cs="Calibri"/>
          <w:color w:val="000000"/>
          <w:sz w:val="24"/>
          <w:szCs w:val="24"/>
          <w:lang w:val="en-US" w:eastAsia="en-US"/>
        </w:rPr>
        <w:t xml:space="preserve">Positive or beneficial - an impact that is considered to represent an improvement to the baseline or introduces a new desirable </w:t>
      </w:r>
      <w:proofErr w:type="gramStart"/>
      <w:r w:rsidRPr="007A2306">
        <w:rPr>
          <w:rFonts w:cs="Calibri"/>
          <w:color w:val="000000"/>
          <w:sz w:val="24"/>
          <w:szCs w:val="24"/>
          <w:lang w:val="en-US" w:eastAsia="en-US"/>
        </w:rPr>
        <w:t>factor;</w:t>
      </w:r>
      <w:proofErr w:type="gramEnd"/>
      <w:r w:rsidRPr="007A2306">
        <w:rPr>
          <w:rFonts w:cs="Calibri"/>
          <w:color w:val="000000"/>
          <w:sz w:val="24"/>
          <w:szCs w:val="24"/>
          <w:lang w:val="en-US" w:eastAsia="en-US"/>
        </w:rPr>
        <w:t xml:space="preserve"> </w:t>
      </w:r>
    </w:p>
    <w:p w14:paraId="7B1F1FB3" w14:textId="77777777" w:rsidR="00127ED0" w:rsidRPr="007A2306" w:rsidRDefault="00127ED0" w:rsidP="006C44BF">
      <w:pPr>
        <w:pStyle w:val="ListParagraph"/>
        <w:numPr>
          <w:ilvl w:val="0"/>
          <w:numId w:val="51"/>
        </w:numPr>
        <w:autoSpaceDE w:val="0"/>
        <w:autoSpaceDN w:val="0"/>
        <w:adjustRightInd w:val="0"/>
        <w:spacing w:after="145" w:line="240" w:lineRule="auto"/>
        <w:jc w:val="both"/>
        <w:rPr>
          <w:rFonts w:cs="Calibri"/>
          <w:color w:val="000000"/>
          <w:sz w:val="24"/>
          <w:szCs w:val="24"/>
          <w:lang w:val="en-US" w:eastAsia="en-US"/>
        </w:rPr>
      </w:pPr>
      <w:r w:rsidRPr="007A2306">
        <w:rPr>
          <w:rFonts w:cs="Calibri"/>
          <w:color w:val="000000"/>
          <w:sz w:val="24"/>
          <w:szCs w:val="24"/>
          <w:lang w:val="en-US" w:eastAsia="en-US"/>
        </w:rPr>
        <w:t xml:space="preserve">Direct (or primary) - impacts that result from a direct interaction between a planned project activity and the receiving </w:t>
      </w:r>
      <w:proofErr w:type="gramStart"/>
      <w:r w:rsidRPr="007A2306">
        <w:rPr>
          <w:rFonts w:cs="Calibri"/>
          <w:color w:val="000000"/>
          <w:sz w:val="24"/>
          <w:szCs w:val="24"/>
          <w:lang w:val="en-US" w:eastAsia="en-US"/>
        </w:rPr>
        <w:t>environment;</w:t>
      </w:r>
      <w:proofErr w:type="gramEnd"/>
      <w:r w:rsidRPr="007A2306">
        <w:rPr>
          <w:rFonts w:cs="Calibri"/>
          <w:color w:val="000000"/>
          <w:sz w:val="24"/>
          <w:szCs w:val="24"/>
          <w:lang w:val="en-US" w:eastAsia="en-US"/>
        </w:rPr>
        <w:t xml:space="preserve"> </w:t>
      </w:r>
    </w:p>
    <w:p w14:paraId="741000F2" w14:textId="77777777" w:rsidR="00127ED0" w:rsidRPr="007A2306" w:rsidRDefault="00127ED0" w:rsidP="006C44BF">
      <w:pPr>
        <w:pStyle w:val="ListParagraph"/>
        <w:numPr>
          <w:ilvl w:val="0"/>
          <w:numId w:val="51"/>
        </w:numPr>
        <w:autoSpaceDE w:val="0"/>
        <w:autoSpaceDN w:val="0"/>
        <w:adjustRightInd w:val="0"/>
        <w:spacing w:after="145" w:line="240" w:lineRule="auto"/>
        <w:jc w:val="both"/>
        <w:rPr>
          <w:rFonts w:cs="Calibri"/>
          <w:color w:val="000000"/>
          <w:sz w:val="24"/>
          <w:szCs w:val="24"/>
          <w:lang w:val="en-US" w:eastAsia="en-US"/>
        </w:rPr>
      </w:pPr>
      <w:r w:rsidRPr="007A2306">
        <w:rPr>
          <w:rFonts w:cs="Calibri"/>
          <w:color w:val="000000"/>
          <w:sz w:val="24"/>
          <w:szCs w:val="24"/>
          <w:lang w:val="en-US" w:eastAsia="en-US"/>
        </w:rPr>
        <w:t>Secondary - impacts that follow on from the primary interactions between the project and its environment as a result of subsequent interactions within the environment (e.g. loss of part of a habitat affects the viability of a species population over a wider area</w:t>
      </w:r>
      <w:proofErr w:type="gramStart"/>
      <w:r w:rsidRPr="007A2306">
        <w:rPr>
          <w:rFonts w:cs="Calibri"/>
          <w:color w:val="000000"/>
          <w:sz w:val="24"/>
          <w:szCs w:val="24"/>
          <w:lang w:val="en-US" w:eastAsia="en-US"/>
        </w:rPr>
        <w:t>);</w:t>
      </w:r>
      <w:proofErr w:type="gramEnd"/>
      <w:r w:rsidRPr="007A2306">
        <w:rPr>
          <w:rFonts w:cs="Calibri"/>
          <w:color w:val="000000"/>
          <w:sz w:val="24"/>
          <w:szCs w:val="24"/>
          <w:lang w:val="en-US" w:eastAsia="en-US"/>
        </w:rPr>
        <w:t xml:space="preserve"> </w:t>
      </w:r>
    </w:p>
    <w:p w14:paraId="25014BE9" w14:textId="77777777" w:rsidR="00127ED0" w:rsidRPr="007A2306" w:rsidRDefault="00127ED0" w:rsidP="006C44BF">
      <w:pPr>
        <w:pStyle w:val="ListParagraph"/>
        <w:numPr>
          <w:ilvl w:val="0"/>
          <w:numId w:val="51"/>
        </w:numPr>
        <w:autoSpaceDE w:val="0"/>
        <w:autoSpaceDN w:val="0"/>
        <w:adjustRightInd w:val="0"/>
        <w:spacing w:after="145" w:line="240" w:lineRule="auto"/>
        <w:jc w:val="both"/>
        <w:rPr>
          <w:rFonts w:cs="Calibri"/>
          <w:color w:val="000000"/>
          <w:sz w:val="24"/>
          <w:szCs w:val="24"/>
          <w:lang w:val="en-US" w:eastAsia="en-US"/>
        </w:rPr>
      </w:pPr>
      <w:r w:rsidRPr="007A2306">
        <w:rPr>
          <w:rFonts w:cs="Calibri"/>
          <w:color w:val="000000"/>
          <w:sz w:val="24"/>
          <w:szCs w:val="24"/>
          <w:lang w:val="en-US" w:eastAsia="en-US"/>
        </w:rPr>
        <w:t xml:space="preserve">Indirect - impacts that result from other activities that are encouraged to happen as a consequence of the </w:t>
      </w:r>
      <w:proofErr w:type="gramStart"/>
      <w:r w:rsidRPr="007A2306">
        <w:rPr>
          <w:rFonts w:cs="Calibri"/>
          <w:color w:val="000000"/>
          <w:sz w:val="24"/>
          <w:szCs w:val="24"/>
          <w:lang w:val="en-US" w:eastAsia="en-US"/>
        </w:rPr>
        <w:t>Project;</w:t>
      </w:r>
      <w:proofErr w:type="gramEnd"/>
      <w:r w:rsidRPr="007A2306">
        <w:rPr>
          <w:rFonts w:cs="Calibri"/>
          <w:color w:val="000000"/>
          <w:sz w:val="24"/>
          <w:szCs w:val="24"/>
          <w:lang w:val="en-US" w:eastAsia="en-US"/>
        </w:rPr>
        <w:t xml:space="preserve"> </w:t>
      </w:r>
    </w:p>
    <w:p w14:paraId="3DC9F732" w14:textId="77777777" w:rsidR="00127ED0" w:rsidRPr="007A2306" w:rsidRDefault="00127ED0" w:rsidP="006C44BF">
      <w:pPr>
        <w:pStyle w:val="ListParagraph"/>
        <w:numPr>
          <w:ilvl w:val="0"/>
          <w:numId w:val="51"/>
        </w:numPr>
        <w:autoSpaceDE w:val="0"/>
        <w:autoSpaceDN w:val="0"/>
        <w:adjustRightInd w:val="0"/>
        <w:spacing w:after="145" w:line="240" w:lineRule="auto"/>
        <w:jc w:val="both"/>
        <w:rPr>
          <w:rFonts w:cs="Calibri"/>
          <w:color w:val="000000"/>
          <w:sz w:val="24"/>
          <w:szCs w:val="24"/>
          <w:lang w:val="en-US" w:eastAsia="en-US"/>
        </w:rPr>
      </w:pPr>
      <w:r w:rsidRPr="007A2306">
        <w:rPr>
          <w:rFonts w:cs="Calibri"/>
          <w:color w:val="000000"/>
          <w:sz w:val="24"/>
          <w:szCs w:val="24"/>
          <w:lang w:val="en-US" w:eastAsia="en-US"/>
        </w:rPr>
        <w:t xml:space="preserve">Transboundary - impacts that extend or occur across a national </w:t>
      </w:r>
      <w:proofErr w:type="gramStart"/>
      <w:r w:rsidRPr="007A2306">
        <w:rPr>
          <w:rFonts w:cs="Calibri"/>
          <w:color w:val="000000"/>
          <w:sz w:val="24"/>
          <w:szCs w:val="24"/>
          <w:lang w:val="en-US" w:eastAsia="en-US"/>
        </w:rPr>
        <w:t>boundary;</w:t>
      </w:r>
      <w:proofErr w:type="gramEnd"/>
      <w:r w:rsidRPr="007A2306">
        <w:rPr>
          <w:rFonts w:cs="Calibri"/>
          <w:color w:val="000000"/>
          <w:sz w:val="24"/>
          <w:szCs w:val="24"/>
          <w:lang w:val="en-US" w:eastAsia="en-US"/>
        </w:rPr>
        <w:t xml:space="preserve"> </w:t>
      </w:r>
    </w:p>
    <w:p w14:paraId="081D12EF" w14:textId="77777777" w:rsidR="00127ED0" w:rsidRPr="007A2306" w:rsidRDefault="00127ED0" w:rsidP="006C44BF">
      <w:pPr>
        <w:pStyle w:val="ListParagraph"/>
        <w:numPr>
          <w:ilvl w:val="0"/>
          <w:numId w:val="51"/>
        </w:numPr>
        <w:autoSpaceDE w:val="0"/>
        <w:autoSpaceDN w:val="0"/>
        <w:adjustRightInd w:val="0"/>
        <w:spacing w:after="145" w:line="240" w:lineRule="auto"/>
        <w:jc w:val="both"/>
        <w:rPr>
          <w:rFonts w:cs="Calibri"/>
          <w:color w:val="000000"/>
          <w:sz w:val="24"/>
          <w:szCs w:val="24"/>
          <w:lang w:val="en-US" w:eastAsia="en-US"/>
        </w:rPr>
      </w:pPr>
      <w:r w:rsidRPr="007A2306">
        <w:rPr>
          <w:rFonts w:cs="Calibri"/>
          <w:color w:val="000000"/>
          <w:sz w:val="24"/>
          <w:szCs w:val="24"/>
          <w:lang w:val="en-US" w:eastAsia="en-US"/>
        </w:rPr>
        <w:t xml:space="preserve">Cumulative - impacts that act together with other impacts, from the same or other projects, to affect the same environmental or social resource or </w:t>
      </w:r>
      <w:proofErr w:type="gramStart"/>
      <w:r w:rsidRPr="007A2306">
        <w:rPr>
          <w:rFonts w:cs="Calibri"/>
          <w:color w:val="000000"/>
          <w:sz w:val="24"/>
          <w:szCs w:val="24"/>
          <w:lang w:val="en-US" w:eastAsia="en-US"/>
        </w:rPr>
        <w:t>receptor;</w:t>
      </w:r>
      <w:proofErr w:type="gramEnd"/>
      <w:r w:rsidRPr="007A2306">
        <w:rPr>
          <w:rFonts w:cs="Calibri"/>
          <w:color w:val="000000"/>
          <w:sz w:val="24"/>
          <w:szCs w:val="24"/>
          <w:lang w:val="en-US" w:eastAsia="en-US"/>
        </w:rPr>
        <w:t xml:space="preserve"> </w:t>
      </w:r>
    </w:p>
    <w:p w14:paraId="5E6BFF2A" w14:textId="77777777" w:rsidR="00127ED0" w:rsidRPr="007A2306" w:rsidRDefault="00127ED0" w:rsidP="006C44BF">
      <w:pPr>
        <w:pStyle w:val="ListParagraph"/>
        <w:numPr>
          <w:ilvl w:val="0"/>
          <w:numId w:val="51"/>
        </w:numPr>
        <w:autoSpaceDE w:val="0"/>
        <w:autoSpaceDN w:val="0"/>
        <w:adjustRightInd w:val="0"/>
        <w:spacing w:after="145" w:line="240" w:lineRule="auto"/>
        <w:jc w:val="both"/>
        <w:rPr>
          <w:rFonts w:cs="Calibri"/>
          <w:color w:val="000000"/>
          <w:sz w:val="24"/>
          <w:szCs w:val="24"/>
          <w:lang w:val="en-US" w:eastAsia="en-US"/>
        </w:rPr>
      </w:pPr>
      <w:r w:rsidRPr="007A2306">
        <w:rPr>
          <w:rFonts w:cs="Calibri"/>
          <w:color w:val="000000"/>
          <w:sz w:val="24"/>
          <w:szCs w:val="24"/>
          <w:lang w:val="en-US" w:eastAsia="en-US"/>
        </w:rPr>
        <w:t xml:space="preserve">Short-term - impacts that are predicted to last only for a limited period (e.g. during pipeline construction) but will cease on completion of the activity, or as a result of mitigation/reinstatement measures and natural recovery (e.g. temporary employment of unskilled workers during construction); </w:t>
      </w:r>
    </w:p>
    <w:p w14:paraId="7028CBC4" w14:textId="77777777" w:rsidR="00127ED0" w:rsidRPr="007A2306" w:rsidRDefault="00127ED0" w:rsidP="006C44BF">
      <w:pPr>
        <w:pStyle w:val="ListParagraph"/>
        <w:numPr>
          <w:ilvl w:val="0"/>
          <w:numId w:val="51"/>
        </w:numPr>
        <w:autoSpaceDE w:val="0"/>
        <w:autoSpaceDN w:val="0"/>
        <w:adjustRightInd w:val="0"/>
        <w:spacing w:after="145" w:line="240" w:lineRule="auto"/>
        <w:jc w:val="both"/>
        <w:rPr>
          <w:rFonts w:cs="Calibri"/>
          <w:color w:val="000000"/>
          <w:sz w:val="24"/>
          <w:szCs w:val="24"/>
          <w:lang w:val="en-US" w:eastAsia="en-US"/>
        </w:rPr>
      </w:pPr>
      <w:r w:rsidRPr="007A2306">
        <w:rPr>
          <w:rFonts w:cs="Calibri"/>
          <w:color w:val="000000"/>
          <w:sz w:val="24"/>
          <w:szCs w:val="24"/>
          <w:lang w:val="en-US" w:eastAsia="en-US"/>
        </w:rPr>
        <w:t>Long-term - impacts that will continue over an extended period, (e.g. operational air emissions) but cease when the project stops operating. These will include impacts that may be intermittent or repeated rather than continuous if they occur over an extended time period (e.g. repeated seasonal disturbance of species</w:t>
      </w:r>
      <w:proofErr w:type="gramStart"/>
      <w:r w:rsidRPr="007A2306">
        <w:rPr>
          <w:rFonts w:cs="Calibri"/>
          <w:color w:val="000000"/>
          <w:sz w:val="24"/>
          <w:szCs w:val="24"/>
          <w:lang w:val="en-US" w:eastAsia="en-US"/>
        </w:rPr>
        <w:t>);</w:t>
      </w:r>
      <w:proofErr w:type="gramEnd"/>
      <w:r w:rsidRPr="007A2306">
        <w:rPr>
          <w:rFonts w:cs="Calibri"/>
          <w:color w:val="000000"/>
          <w:sz w:val="24"/>
          <w:szCs w:val="24"/>
          <w:lang w:val="en-US" w:eastAsia="en-US"/>
        </w:rPr>
        <w:t xml:space="preserve"> </w:t>
      </w:r>
    </w:p>
    <w:p w14:paraId="681E126A" w14:textId="77777777" w:rsidR="00127ED0" w:rsidRPr="007A2306" w:rsidRDefault="00127ED0" w:rsidP="006C44BF">
      <w:pPr>
        <w:pStyle w:val="ListParagraph"/>
        <w:numPr>
          <w:ilvl w:val="0"/>
          <w:numId w:val="51"/>
        </w:numPr>
        <w:autoSpaceDE w:val="0"/>
        <w:autoSpaceDN w:val="0"/>
        <w:adjustRightInd w:val="0"/>
        <w:spacing w:after="145" w:line="240" w:lineRule="auto"/>
        <w:jc w:val="both"/>
        <w:rPr>
          <w:rFonts w:cs="Calibri"/>
          <w:color w:val="000000"/>
          <w:sz w:val="24"/>
          <w:szCs w:val="24"/>
          <w:lang w:val="en-US" w:eastAsia="en-US"/>
        </w:rPr>
      </w:pPr>
      <w:r w:rsidRPr="007A2306">
        <w:rPr>
          <w:rFonts w:cs="Calibri"/>
          <w:color w:val="000000"/>
          <w:sz w:val="24"/>
          <w:szCs w:val="24"/>
          <w:lang w:val="en-US" w:eastAsia="en-US"/>
        </w:rPr>
        <w:t xml:space="preserve">Permanent - impacts that occur during the development of the Project and cause a permanent change in the affected receptor or resource (e.g. the destruction of a cultural artefact or loss of mature forest) that endures substantially beyond the Project </w:t>
      </w:r>
      <w:proofErr w:type="gramStart"/>
      <w:r w:rsidRPr="007A2306">
        <w:rPr>
          <w:rFonts w:cs="Calibri"/>
          <w:color w:val="000000"/>
          <w:sz w:val="24"/>
          <w:szCs w:val="24"/>
          <w:lang w:val="en-US" w:eastAsia="en-US"/>
        </w:rPr>
        <w:t>lifetime;</w:t>
      </w:r>
      <w:proofErr w:type="gramEnd"/>
      <w:r w:rsidRPr="007A2306">
        <w:rPr>
          <w:rFonts w:cs="Calibri"/>
          <w:color w:val="000000"/>
          <w:sz w:val="24"/>
          <w:szCs w:val="24"/>
          <w:lang w:val="en-US" w:eastAsia="en-US"/>
        </w:rPr>
        <w:t xml:space="preserve"> </w:t>
      </w:r>
    </w:p>
    <w:p w14:paraId="64B56238" w14:textId="77777777" w:rsidR="00127ED0" w:rsidRPr="007A2306" w:rsidRDefault="00127ED0" w:rsidP="006C44BF">
      <w:pPr>
        <w:pStyle w:val="ListParagraph"/>
        <w:numPr>
          <w:ilvl w:val="0"/>
          <w:numId w:val="51"/>
        </w:numPr>
        <w:autoSpaceDE w:val="0"/>
        <w:autoSpaceDN w:val="0"/>
        <w:adjustRightInd w:val="0"/>
        <w:spacing w:after="0" w:line="240" w:lineRule="auto"/>
        <w:jc w:val="both"/>
        <w:rPr>
          <w:rFonts w:cs="Calibri"/>
          <w:color w:val="000000"/>
          <w:sz w:val="24"/>
          <w:szCs w:val="24"/>
          <w:lang w:val="en-US" w:eastAsia="en-US"/>
        </w:rPr>
      </w:pPr>
      <w:r w:rsidRPr="007A2306">
        <w:rPr>
          <w:rFonts w:cs="Calibri"/>
          <w:color w:val="000000"/>
          <w:sz w:val="24"/>
          <w:szCs w:val="24"/>
          <w:lang w:val="en-US" w:eastAsia="en-US"/>
        </w:rPr>
        <w:t>Accidental - impacts that result from accidental (unplanned) events within the project (e.g. fuel spillage during re-</w:t>
      </w:r>
      <w:proofErr w:type="spellStart"/>
      <w:r w:rsidRPr="007A2306">
        <w:rPr>
          <w:rFonts w:cs="Calibri"/>
          <w:color w:val="000000"/>
          <w:sz w:val="24"/>
          <w:szCs w:val="24"/>
          <w:lang w:val="en-US" w:eastAsia="en-US"/>
        </w:rPr>
        <w:t>fuelling</w:t>
      </w:r>
      <w:proofErr w:type="spellEnd"/>
      <w:r w:rsidRPr="007A2306">
        <w:rPr>
          <w:rFonts w:cs="Calibri"/>
          <w:color w:val="000000"/>
          <w:sz w:val="24"/>
          <w:szCs w:val="24"/>
          <w:lang w:val="en-US" w:eastAsia="en-US"/>
        </w:rPr>
        <w:t xml:space="preserve">) or in the external environment affecting the Project (e.g. landslide). In these </w:t>
      </w:r>
      <w:proofErr w:type="gramStart"/>
      <w:r w:rsidRPr="007A2306">
        <w:rPr>
          <w:rFonts w:cs="Calibri"/>
          <w:color w:val="000000"/>
          <w:sz w:val="24"/>
          <w:szCs w:val="24"/>
          <w:lang w:val="en-US" w:eastAsia="en-US"/>
        </w:rPr>
        <w:t>cases</w:t>
      </w:r>
      <w:proofErr w:type="gramEnd"/>
      <w:r w:rsidRPr="007A2306">
        <w:rPr>
          <w:rFonts w:cs="Calibri"/>
          <w:color w:val="000000"/>
          <w:sz w:val="24"/>
          <w:szCs w:val="24"/>
          <w:lang w:val="en-US" w:eastAsia="en-US"/>
        </w:rPr>
        <w:t xml:space="preserve"> the probability of the event occurring is considered. </w:t>
      </w:r>
    </w:p>
    <w:p w14:paraId="5EECAEC4" w14:textId="77777777" w:rsidR="00A44046" w:rsidRPr="007A2306" w:rsidRDefault="00A44046" w:rsidP="00E50160">
      <w:pPr>
        <w:pStyle w:val="Heading2"/>
        <w:rPr>
          <w:rFonts w:ascii="Calibri" w:hAnsi="Calibri" w:cs="Calibri"/>
          <w:i w:val="0"/>
          <w:iCs w:val="0"/>
          <w:sz w:val="26"/>
          <w:szCs w:val="26"/>
        </w:rPr>
      </w:pPr>
      <w:bookmarkStart w:id="64" w:name="_Toc39070013"/>
      <w:r w:rsidRPr="007A2306">
        <w:rPr>
          <w:rFonts w:ascii="Calibri" w:hAnsi="Calibri" w:cs="Calibri"/>
          <w:i w:val="0"/>
          <w:iCs w:val="0"/>
          <w:sz w:val="26"/>
          <w:szCs w:val="26"/>
        </w:rPr>
        <w:lastRenderedPageBreak/>
        <w:t xml:space="preserve">5.2. </w:t>
      </w:r>
      <w:r w:rsidR="00F07602" w:rsidRPr="007A2306">
        <w:rPr>
          <w:rFonts w:ascii="Calibri" w:hAnsi="Calibri" w:cs="Calibri"/>
          <w:i w:val="0"/>
          <w:iCs w:val="0"/>
          <w:sz w:val="26"/>
          <w:szCs w:val="26"/>
        </w:rPr>
        <w:t>Potential Impacts caused by the Project Development</w:t>
      </w:r>
      <w:bookmarkEnd w:id="64"/>
    </w:p>
    <w:p w14:paraId="38F981A0" w14:textId="77777777" w:rsidR="00CD274D" w:rsidRPr="007A2306" w:rsidRDefault="00F26A53" w:rsidP="006C44BF">
      <w:pPr>
        <w:keepNext/>
        <w:numPr>
          <w:ilvl w:val="2"/>
          <w:numId w:val="62"/>
        </w:numPr>
        <w:tabs>
          <w:tab w:val="center" w:pos="2210"/>
        </w:tabs>
        <w:spacing w:after="120"/>
        <w:jc w:val="both"/>
        <w:outlineLvl w:val="2"/>
        <w:rPr>
          <w:rFonts w:ascii="Calibri" w:hAnsi="Calibri" w:cs="Calibri"/>
          <w:b/>
          <w:bCs/>
        </w:rPr>
      </w:pPr>
      <w:bookmarkStart w:id="65" w:name="_Toc39070014"/>
      <w:r w:rsidRPr="007A2306">
        <w:rPr>
          <w:rFonts w:ascii="Calibri" w:hAnsi="Calibri" w:cs="Calibri"/>
          <w:b/>
          <w:bCs/>
        </w:rPr>
        <w:t>Impacts on Geology and Geohazards</w:t>
      </w:r>
      <w:bookmarkEnd w:id="65"/>
    </w:p>
    <w:p w14:paraId="56EEAA98" w14:textId="77777777" w:rsidR="00CD274D" w:rsidRPr="007A2306" w:rsidRDefault="00F26A53" w:rsidP="00E50160">
      <w:pPr>
        <w:spacing w:after="120"/>
        <w:ind w:left="21" w:right="51"/>
        <w:jc w:val="both"/>
        <w:rPr>
          <w:rFonts w:ascii="Calibri" w:hAnsi="Calibri" w:cs="Calibri"/>
          <w:b/>
        </w:rPr>
      </w:pPr>
      <w:bookmarkStart w:id="66" w:name="_Toc22307188"/>
      <w:bookmarkStart w:id="67" w:name="_Toc663556"/>
      <w:proofErr w:type="spellStart"/>
      <w:r w:rsidRPr="007A2306">
        <w:rPr>
          <w:rFonts w:ascii="Calibri" w:hAnsi="Calibri" w:cs="Calibri"/>
          <w:b/>
        </w:rPr>
        <w:t>Visibality</w:t>
      </w:r>
      <w:proofErr w:type="spellEnd"/>
      <w:r w:rsidRPr="007A2306">
        <w:rPr>
          <w:rFonts w:ascii="Calibri" w:hAnsi="Calibri" w:cs="Calibri"/>
          <w:b/>
        </w:rPr>
        <w:t xml:space="preserve"> and landscape impacts</w:t>
      </w:r>
      <w:bookmarkEnd w:id="66"/>
      <w:r w:rsidRPr="007A2306">
        <w:rPr>
          <w:rFonts w:ascii="Calibri" w:hAnsi="Calibri" w:cs="Calibri"/>
          <w:b/>
        </w:rPr>
        <w:t xml:space="preserve"> </w:t>
      </w:r>
      <w:r w:rsidR="00CD274D" w:rsidRPr="007A2306">
        <w:rPr>
          <w:rFonts w:ascii="Calibri" w:hAnsi="Calibri" w:cs="Calibri"/>
          <w:b/>
        </w:rPr>
        <w:t xml:space="preserve"> </w:t>
      </w:r>
      <w:bookmarkEnd w:id="67"/>
    </w:p>
    <w:p w14:paraId="1D137066" w14:textId="22BB01E9" w:rsidR="00F26A53" w:rsidRPr="007A2306" w:rsidRDefault="00F26A5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The construction works will take place on the landfill projected territory. The project entails graveling the territory and arranging a fence surrounding the entire territory. An administrative building will be built on the site, and internal roads will be arranged inside the territory. Other infrastructure will include a garage, weighbridge, and other auxiliary infrastructure. During the first phase of the landfill construction, only cell 1 will be constructed. Respectively, it is expected that the visual impact will be caused mainly by the movement of construction vehicles, and transportation of equipment. </w:t>
      </w:r>
    </w:p>
    <w:p w14:paraId="7B450119" w14:textId="77777777" w:rsidR="00302649" w:rsidRPr="007A2306" w:rsidRDefault="00302649" w:rsidP="00C02B17">
      <w:pPr>
        <w:autoSpaceDE w:val="0"/>
        <w:autoSpaceDN w:val="0"/>
        <w:adjustRightInd w:val="0"/>
        <w:jc w:val="both"/>
        <w:rPr>
          <w:rFonts w:ascii="Calibri" w:hAnsi="Calibri" w:cs="Calibri"/>
          <w:color w:val="000000"/>
        </w:rPr>
      </w:pPr>
    </w:p>
    <w:p w14:paraId="0DCBB11B" w14:textId="180C2224" w:rsidR="00F26A53" w:rsidRPr="007A2306" w:rsidRDefault="00F26A53"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An access road to the landfill already exists, therefore its modification will not cause changes in terms of views and the landscape. </w:t>
      </w:r>
    </w:p>
    <w:p w14:paraId="24868F54" w14:textId="77777777" w:rsidR="00302649" w:rsidRPr="007A2306" w:rsidRDefault="00302649" w:rsidP="00C02B17">
      <w:pPr>
        <w:autoSpaceDE w:val="0"/>
        <w:autoSpaceDN w:val="0"/>
        <w:adjustRightInd w:val="0"/>
        <w:jc w:val="both"/>
        <w:rPr>
          <w:rFonts w:ascii="Calibri" w:hAnsi="Calibri" w:cs="Calibri"/>
          <w:color w:val="000000"/>
        </w:rPr>
      </w:pPr>
    </w:p>
    <w:p w14:paraId="5A560730" w14:textId="59355198" w:rsidR="00CD274D" w:rsidRPr="007A2306" w:rsidRDefault="00F26A53" w:rsidP="00C02B17">
      <w:pPr>
        <w:spacing w:after="120"/>
        <w:ind w:left="21" w:right="51"/>
        <w:jc w:val="both"/>
        <w:rPr>
          <w:rFonts w:ascii="Calibri" w:hAnsi="Calibri" w:cs="Calibri"/>
          <w:color w:val="000000"/>
        </w:rPr>
      </w:pPr>
      <w:r w:rsidRPr="007A2306">
        <w:rPr>
          <w:rFonts w:ascii="Calibri" w:hAnsi="Calibri" w:cs="Calibri"/>
          <w:color w:val="000000"/>
        </w:rPr>
        <w:t>The polygon fence surrounding the territory will also be less visible during the construction phase. During that stage, only land excavation works, and ditches created as a result will be visible. The construction of the fence will take place prior to the project exploitation phase.</w:t>
      </w:r>
    </w:p>
    <w:p w14:paraId="6D882A61" w14:textId="77777777" w:rsidR="00302649" w:rsidRPr="007A2306" w:rsidRDefault="00302649" w:rsidP="00C02B17">
      <w:pPr>
        <w:spacing w:after="120"/>
        <w:ind w:left="21" w:right="51"/>
        <w:jc w:val="both"/>
        <w:rPr>
          <w:rFonts w:ascii="Calibri" w:hAnsi="Calibri" w:cs="Calibri"/>
          <w:lang w:val="ka-GE"/>
        </w:rPr>
      </w:pPr>
    </w:p>
    <w:p w14:paraId="315EA6FD" w14:textId="77777777" w:rsidR="00CD274D" w:rsidRPr="007A2306" w:rsidRDefault="00F07602" w:rsidP="00E50160">
      <w:pPr>
        <w:spacing w:after="120"/>
        <w:ind w:left="21" w:right="51"/>
        <w:jc w:val="both"/>
        <w:rPr>
          <w:rFonts w:ascii="Calibri" w:hAnsi="Calibri" w:cs="Calibri"/>
          <w:b/>
        </w:rPr>
      </w:pPr>
      <w:bookmarkStart w:id="68" w:name="_Toc22307189"/>
      <w:r w:rsidRPr="007A2306">
        <w:rPr>
          <w:rFonts w:ascii="Calibri" w:hAnsi="Calibri" w:cs="Calibri"/>
          <w:b/>
        </w:rPr>
        <w:t>Impact on Geology and Geo-hazards</w:t>
      </w:r>
      <w:bookmarkEnd w:id="68"/>
      <w:r w:rsidRPr="007A2306">
        <w:rPr>
          <w:rFonts w:ascii="Calibri" w:hAnsi="Calibri" w:cs="Calibri"/>
          <w:b/>
        </w:rPr>
        <w:t xml:space="preserve"> </w:t>
      </w:r>
    </w:p>
    <w:p w14:paraId="1738F6A1" w14:textId="77777777" w:rsidR="00F07602" w:rsidRPr="007A2306" w:rsidRDefault="00F07602" w:rsidP="00C02B17">
      <w:pPr>
        <w:autoSpaceDE w:val="0"/>
        <w:autoSpaceDN w:val="0"/>
        <w:adjustRightInd w:val="0"/>
        <w:jc w:val="both"/>
        <w:rPr>
          <w:rFonts w:ascii="Calibri" w:hAnsi="Calibri" w:cs="Calibri"/>
          <w:color w:val="000000"/>
        </w:rPr>
      </w:pPr>
      <w:r w:rsidRPr="007A2306">
        <w:rPr>
          <w:rFonts w:ascii="Calibri" w:hAnsi="Calibri" w:cs="Calibri"/>
          <w:color w:val="000000"/>
        </w:rPr>
        <w:t xml:space="preserve">There are several potential impacts to the land on which the landfill will be located and the ground beneath it, these include: </w:t>
      </w:r>
    </w:p>
    <w:p w14:paraId="7F5A333C" w14:textId="77777777" w:rsidR="00F07602" w:rsidRPr="007A2306" w:rsidRDefault="00F07602" w:rsidP="006C44BF">
      <w:pPr>
        <w:numPr>
          <w:ilvl w:val="0"/>
          <w:numId w:val="52"/>
        </w:numPr>
        <w:autoSpaceDE w:val="0"/>
        <w:autoSpaceDN w:val="0"/>
        <w:adjustRightInd w:val="0"/>
        <w:spacing w:after="27"/>
        <w:jc w:val="both"/>
        <w:rPr>
          <w:rFonts w:ascii="Calibri" w:hAnsi="Calibri" w:cs="Calibri"/>
          <w:color w:val="000000"/>
        </w:rPr>
      </w:pPr>
      <w:r w:rsidRPr="007A2306">
        <w:rPr>
          <w:rFonts w:ascii="Calibri" w:hAnsi="Calibri" w:cs="Calibri"/>
          <w:color w:val="000000"/>
        </w:rPr>
        <w:t xml:space="preserve">Soil stability and erosion – If the site is prone to </w:t>
      </w:r>
      <w:r w:rsidR="00F26A53" w:rsidRPr="007A2306">
        <w:rPr>
          <w:rFonts w:ascii="Calibri" w:hAnsi="Calibri" w:cs="Calibri"/>
          <w:color w:val="000000"/>
        </w:rPr>
        <w:t>landslip</w:t>
      </w:r>
      <w:r w:rsidRPr="007A2306">
        <w:rPr>
          <w:rFonts w:ascii="Calibri" w:hAnsi="Calibri" w:cs="Calibri"/>
          <w:color w:val="000000"/>
        </w:rPr>
        <w:t xml:space="preserve"> there could be potential impacts generate to infrastructure and staff. The project will require the removal of soil from the site and temporary stockpiling before reuse or removal from site. These stockpiles will need to be appropriately engineered and treated to prevent instability and excessive erosion and material loss. </w:t>
      </w:r>
    </w:p>
    <w:p w14:paraId="426C8034" w14:textId="77777777" w:rsidR="00F07602" w:rsidRPr="007A2306" w:rsidRDefault="00F07602" w:rsidP="006C44BF">
      <w:pPr>
        <w:numPr>
          <w:ilvl w:val="0"/>
          <w:numId w:val="52"/>
        </w:numPr>
        <w:autoSpaceDE w:val="0"/>
        <w:autoSpaceDN w:val="0"/>
        <w:adjustRightInd w:val="0"/>
        <w:spacing w:after="27"/>
        <w:jc w:val="both"/>
        <w:rPr>
          <w:rFonts w:ascii="Calibri" w:hAnsi="Calibri" w:cs="Calibri"/>
          <w:color w:val="000000"/>
        </w:rPr>
      </w:pPr>
      <w:r w:rsidRPr="007A2306">
        <w:rPr>
          <w:rFonts w:ascii="Calibri" w:hAnsi="Calibri" w:cs="Calibri"/>
          <w:color w:val="000000"/>
        </w:rPr>
        <w:t xml:space="preserve">Soil Quality – Soil could be impacted as a result of accidental spillage of fuels and oils from site vehicles. Loss of quality of soil and </w:t>
      </w:r>
      <w:r w:rsidR="00F26A53" w:rsidRPr="007A2306">
        <w:rPr>
          <w:rFonts w:ascii="Calibri" w:hAnsi="Calibri" w:cs="Calibri"/>
          <w:color w:val="000000"/>
        </w:rPr>
        <w:t>topsoil</w:t>
      </w:r>
      <w:r w:rsidRPr="007A2306">
        <w:rPr>
          <w:rFonts w:ascii="Calibri" w:hAnsi="Calibri" w:cs="Calibri"/>
          <w:color w:val="000000"/>
        </w:rPr>
        <w:t xml:space="preserve"> for vegetation may also occur and need to be addressed. </w:t>
      </w:r>
    </w:p>
    <w:p w14:paraId="577F2B06" w14:textId="77777777" w:rsidR="00F07602" w:rsidRPr="007A2306" w:rsidRDefault="00F07602" w:rsidP="006C44BF">
      <w:pPr>
        <w:numPr>
          <w:ilvl w:val="0"/>
          <w:numId w:val="52"/>
        </w:numPr>
        <w:autoSpaceDE w:val="0"/>
        <w:autoSpaceDN w:val="0"/>
        <w:adjustRightInd w:val="0"/>
        <w:spacing w:after="27"/>
        <w:jc w:val="both"/>
        <w:rPr>
          <w:rFonts w:ascii="Calibri" w:hAnsi="Calibri" w:cs="Calibri"/>
          <w:color w:val="000000"/>
        </w:rPr>
      </w:pPr>
      <w:r w:rsidRPr="007A2306">
        <w:rPr>
          <w:rFonts w:ascii="Calibri" w:hAnsi="Calibri" w:cs="Calibri"/>
          <w:color w:val="000000"/>
        </w:rPr>
        <w:t xml:space="preserve">Seismicity – the site will need to be selected and the facility constructed to account for the risk of earthquakes that could impact the infrastructure and potential causing environmental impacts if damaged. </w:t>
      </w:r>
    </w:p>
    <w:p w14:paraId="44A260BE" w14:textId="77777777" w:rsidR="00F07602" w:rsidRPr="007A2306" w:rsidRDefault="00F07602" w:rsidP="006C44BF">
      <w:pPr>
        <w:numPr>
          <w:ilvl w:val="0"/>
          <w:numId w:val="52"/>
        </w:numPr>
        <w:autoSpaceDE w:val="0"/>
        <w:autoSpaceDN w:val="0"/>
        <w:adjustRightInd w:val="0"/>
        <w:jc w:val="both"/>
        <w:rPr>
          <w:rFonts w:ascii="Calibri" w:hAnsi="Calibri" w:cs="Calibri"/>
          <w:color w:val="000000"/>
        </w:rPr>
      </w:pPr>
      <w:r w:rsidRPr="007A2306">
        <w:rPr>
          <w:rFonts w:ascii="Calibri" w:hAnsi="Calibri" w:cs="Calibri"/>
          <w:color w:val="000000"/>
        </w:rPr>
        <w:t xml:space="preserve">Groundwater - If not appropriately managed the preparation of the site and construction activities could introduce pathways for contamination present at the site, or introduced by construction activities, to migrate to lower geological strata and groundwater. </w:t>
      </w:r>
    </w:p>
    <w:p w14:paraId="24663184" w14:textId="77777777" w:rsidR="00CD274D" w:rsidRPr="007A2306" w:rsidRDefault="00CD274D" w:rsidP="00C02B17">
      <w:pPr>
        <w:spacing w:line="259" w:lineRule="auto"/>
        <w:ind w:left="25"/>
        <w:jc w:val="both"/>
        <w:rPr>
          <w:rFonts w:ascii="Calibri" w:hAnsi="Calibri" w:cs="Calibri"/>
        </w:rPr>
      </w:pPr>
    </w:p>
    <w:p w14:paraId="7F865C48" w14:textId="1BCEB63D" w:rsidR="00F26A53" w:rsidRPr="007A2306" w:rsidRDefault="00F26A53" w:rsidP="00362F89">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Given the existing ground surface profile and ground conditions there is considered to be a low risk of shallow slope failure (surface land sliding), and a very low risk of a deeper failure (landslide) within the slope above and within the site footprint. </w:t>
      </w:r>
    </w:p>
    <w:p w14:paraId="64320452" w14:textId="77777777" w:rsidR="00302649" w:rsidRPr="007A2306" w:rsidRDefault="00302649" w:rsidP="00362F89">
      <w:pPr>
        <w:autoSpaceDE w:val="0"/>
        <w:autoSpaceDN w:val="0"/>
        <w:adjustRightInd w:val="0"/>
        <w:jc w:val="both"/>
        <w:rPr>
          <w:rFonts w:ascii="Calibri" w:eastAsia="Calibri" w:hAnsi="Calibri" w:cs="Calibri"/>
          <w:color w:val="000000"/>
        </w:rPr>
      </w:pPr>
    </w:p>
    <w:p w14:paraId="608F335C" w14:textId="72D4C799" w:rsidR="00F26A53" w:rsidRPr="007A2306" w:rsidRDefault="00F26A53"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Excavation down to a depth of 3 m is expected to be required for the construction of the landfill cell, which may increase the probability of slope instability above and within the site. However, the stability of the slope to be cut has been considered in the initial design stage of the landfill in order that an appropriate factor of safety would be provided to the final cut slope. </w:t>
      </w:r>
    </w:p>
    <w:p w14:paraId="67FA31F7" w14:textId="77777777" w:rsidR="00302649" w:rsidRPr="007A2306" w:rsidRDefault="00302649" w:rsidP="00C02B17">
      <w:pPr>
        <w:autoSpaceDE w:val="0"/>
        <w:autoSpaceDN w:val="0"/>
        <w:adjustRightInd w:val="0"/>
        <w:jc w:val="both"/>
        <w:rPr>
          <w:rFonts w:ascii="Calibri" w:eastAsia="Calibri" w:hAnsi="Calibri" w:cs="Calibri"/>
          <w:color w:val="000000"/>
        </w:rPr>
      </w:pPr>
    </w:p>
    <w:p w14:paraId="70B23E57" w14:textId="045BB477" w:rsidR="00F26A53" w:rsidRPr="007A2306" w:rsidRDefault="00F26A53"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At initial stage, the geotechnical and geophysics studies were performed in the area as described in the baseline conditions description chapter. The design for the landfill was created </w:t>
      </w:r>
      <w:proofErr w:type="gramStart"/>
      <w:r w:rsidRPr="007A2306">
        <w:rPr>
          <w:rFonts w:ascii="Calibri" w:eastAsia="Calibri" w:hAnsi="Calibri" w:cs="Calibri"/>
          <w:color w:val="000000"/>
        </w:rPr>
        <w:t>taking into account</w:t>
      </w:r>
      <w:proofErr w:type="gramEnd"/>
      <w:r w:rsidRPr="007A2306">
        <w:rPr>
          <w:rFonts w:ascii="Calibri" w:eastAsia="Calibri" w:hAnsi="Calibri" w:cs="Calibri"/>
          <w:color w:val="000000"/>
        </w:rPr>
        <w:t xml:space="preserve"> geotechnical and geological conditions of the area. </w:t>
      </w:r>
    </w:p>
    <w:p w14:paraId="4D26E3A4" w14:textId="77777777" w:rsidR="00302649" w:rsidRPr="007A2306" w:rsidRDefault="00302649" w:rsidP="00C02B17">
      <w:pPr>
        <w:autoSpaceDE w:val="0"/>
        <w:autoSpaceDN w:val="0"/>
        <w:adjustRightInd w:val="0"/>
        <w:jc w:val="both"/>
        <w:rPr>
          <w:rFonts w:ascii="Calibri" w:eastAsia="Calibri" w:hAnsi="Calibri" w:cs="Calibri"/>
          <w:color w:val="000000"/>
        </w:rPr>
      </w:pPr>
    </w:p>
    <w:p w14:paraId="010E7B5B" w14:textId="67F7DD12" w:rsidR="00F26A53" w:rsidRPr="007A2306" w:rsidRDefault="00F26A53"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During construction, the soil and sub-soil down to a depth of up to 3 m within the footprint of the landfill site will be removed and stockpiled. The clay material will be used for daily cover material and the </w:t>
      </w:r>
      <w:proofErr w:type="spellStart"/>
      <w:r w:rsidRPr="007A2306">
        <w:rPr>
          <w:rFonts w:ascii="Calibri" w:eastAsia="Calibri" w:hAnsi="Calibri" w:cs="Calibri"/>
          <w:color w:val="000000"/>
        </w:rPr>
        <w:t>topsoils</w:t>
      </w:r>
      <w:proofErr w:type="spellEnd"/>
      <w:r w:rsidRPr="007A2306">
        <w:rPr>
          <w:rFonts w:ascii="Calibri" w:eastAsia="Calibri" w:hAnsi="Calibri" w:cs="Calibri"/>
          <w:color w:val="000000"/>
        </w:rPr>
        <w:t xml:space="preserve"> will be used as final capping material. No further soil stripping will be required for the landfill; The base layer will be arranged with impermeable membrane as described in the technical part of the present report. </w:t>
      </w:r>
    </w:p>
    <w:p w14:paraId="2AE8FB38" w14:textId="77777777" w:rsidR="00302649" w:rsidRPr="007A2306" w:rsidRDefault="00302649" w:rsidP="00C02B17">
      <w:pPr>
        <w:autoSpaceDE w:val="0"/>
        <w:autoSpaceDN w:val="0"/>
        <w:adjustRightInd w:val="0"/>
        <w:jc w:val="both"/>
        <w:rPr>
          <w:rFonts w:ascii="Calibri" w:eastAsia="Calibri" w:hAnsi="Calibri" w:cs="Calibri"/>
          <w:color w:val="000000"/>
        </w:rPr>
      </w:pPr>
    </w:p>
    <w:p w14:paraId="239F0D54" w14:textId="46FA5A9A" w:rsidR="00F26A53" w:rsidRPr="007A2306" w:rsidRDefault="00F26A53"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clay layer immediately beneath the soils of the site has been identified as a potential basal engineered clay liner source. It is proposed to use the clay as the perimeter bund, and it will be removed, stockpiled and compacted following the topsoil strip. </w:t>
      </w:r>
    </w:p>
    <w:p w14:paraId="0D7295D3" w14:textId="77777777" w:rsidR="00302649" w:rsidRPr="007A2306" w:rsidRDefault="00302649" w:rsidP="00C02B17">
      <w:pPr>
        <w:autoSpaceDE w:val="0"/>
        <w:autoSpaceDN w:val="0"/>
        <w:adjustRightInd w:val="0"/>
        <w:jc w:val="both"/>
        <w:rPr>
          <w:rFonts w:ascii="Calibri" w:eastAsia="Calibri" w:hAnsi="Calibri" w:cs="Calibri"/>
          <w:color w:val="000000"/>
        </w:rPr>
      </w:pPr>
    </w:p>
    <w:p w14:paraId="27CF1CFF" w14:textId="7FEA64E3" w:rsidR="00F26A53" w:rsidRPr="007A2306" w:rsidRDefault="00F26A53"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Given the area of soil to be removed, it is possible that soil erosion may occur by soils </w:t>
      </w:r>
      <w:proofErr w:type="spellStart"/>
      <w:r w:rsidRPr="007A2306">
        <w:rPr>
          <w:rFonts w:ascii="Calibri" w:eastAsia="Calibri" w:hAnsi="Calibri" w:cs="Calibri"/>
          <w:color w:val="000000"/>
        </w:rPr>
        <w:t>mobilising</w:t>
      </w:r>
      <w:proofErr w:type="spellEnd"/>
      <w:r w:rsidRPr="007A2306">
        <w:rPr>
          <w:rFonts w:ascii="Calibri" w:eastAsia="Calibri" w:hAnsi="Calibri" w:cs="Calibri"/>
          <w:color w:val="000000"/>
        </w:rPr>
        <w:t xml:space="preserve"> in run-off and impacting the surface water leading to medium environmental impacts. In addition, the removal and stockpiling of the topsoil may result in some losses in the quantity of topsoil, reduced fertility of the topsoil, impoverishment of the seed bank, and changes to the pH and topsoil chemistry and structure. </w:t>
      </w:r>
    </w:p>
    <w:p w14:paraId="5E2D633B" w14:textId="77777777" w:rsidR="00302649" w:rsidRPr="007A2306" w:rsidRDefault="00302649" w:rsidP="00C02B17">
      <w:pPr>
        <w:autoSpaceDE w:val="0"/>
        <w:autoSpaceDN w:val="0"/>
        <w:adjustRightInd w:val="0"/>
        <w:jc w:val="both"/>
        <w:rPr>
          <w:rFonts w:ascii="Calibri" w:eastAsia="Calibri" w:hAnsi="Calibri" w:cs="Calibri"/>
          <w:color w:val="000000"/>
        </w:rPr>
      </w:pPr>
    </w:p>
    <w:p w14:paraId="4F981A92" w14:textId="0E44B790" w:rsidR="00F26A53" w:rsidRPr="007A2306" w:rsidRDefault="00F26A53"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Based on the design of the landfill, the impact from soil instability is considered to be Minor; the impacts on soils during the construction, temporary storage of the soil and step by step reuse can be significant if the technical conditions will not be considered. The erosions can be initiated, the soil lost etc. These issues need to be considered and mitigated. </w:t>
      </w:r>
    </w:p>
    <w:p w14:paraId="7D42BCB7" w14:textId="77777777" w:rsidR="00302649" w:rsidRPr="007A2306" w:rsidRDefault="00302649" w:rsidP="00C02B17">
      <w:pPr>
        <w:autoSpaceDE w:val="0"/>
        <w:autoSpaceDN w:val="0"/>
        <w:adjustRightInd w:val="0"/>
        <w:jc w:val="both"/>
        <w:rPr>
          <w:rFonts w:ascii="Calibri" w:eastAsia="Calibri" w:hAnsi="Calibri" w:cs="Calibri"/>
          <w:color w:val="000000"/>
        </w:rPr>
      </w:pPr>
    </w:p>
    <w:p w14:paraId="19403084" w14:textId="6A0458FD" w:rsidR="00F26A53" w:rsidRPr="007A2306" w:rsidRDefault="00F26A53"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To mitigate these impacts, the stockpile of topsoil to be used for restoration should be located away from irrigation channels or other sensitive areas. The design of the stockpile for topsoil should be arranged in accordance to the internationally acceptable practice, seeded and re-vegetated as soon as practicably possible. Furthermore, the slope of the landfill is to be designed to </w:t>
      </w:r>
      <w:proofErr w:type="spellStart"/>
      <w:r w:rsidRPr="007A2306">
        <w:rPr>
          <w:rFonts w:ascii="Calibri" w:eastAsia="Calibri" w:hAnsi="Calibri" w:cs="Calibri"/>
          <w:color w:val="000000"/>
        </w:rPr>
        <w:t>minimise</w:t>
      </w:r>
      <w:proofErr w:type="spellEnd"/>
      <w:r w:rsidRPr="007A2306">
        <w:rPr>
          <w:rFonts w:ascii="Calibri" w:eastAsia="Calibri" w:hAnsi="Calibri" w:cs="Calibri"/>
          <w:color w:val="000000"/>
        </w:rPr>
        <w:t xml:space="preserve"> soil erosion. With the implementation of the mitigation factors described above, impacts to soil erosion should be negligible. </w:t>
      </w:r>
    </w:p>
    <w:p w14:paraId="43D6E09D" w14:textId="77777777" w:rsidR="00302649" w:rsidRPr="007A2306" w:rsidRDefault="00302649" w:rsidP="00C02B17">
      <w:pPr>
        <w:autoSpaceDE w:val="0"/>
        <w:autoSpaceDN w:val="0"/>
        <w:adjustRightInd w:val="0"/>
        <w:jc w:val="both"/>
        <w:rPr>
          <w:rFonts w:ascii="Calibri" w:eastAsia="Calibri" w:hAnsi="Calibri" w:cs="Calibri"/>
          <w:color w:val="000000"/>
        </w:rPr>
      </w:pPr>
    </w:p>
    <w:p w14:paraId="4E91EF1A" w14:textId="77777777" w:rsidR="00F26A53" w:rsidRPr="007A2306" w:rsidRDefault="00F26A53" w:rsidP="00C02B17">
      <w:pPr>
        <w:jc w:val="both"/>
        <w:rPr>
          <w:rFonts w:ascii="Calibri" w:hAnsi="Calibri" w:cs="Calibri"/>
        </w:rPr>
      </w:pPr>
      <w:r w:rsidRPr="007A2306">
        <w:rPr>
          <w:rFonts w:ascii="Calibri" w:eastAsia="Calibri" w:hAnsi="Calibri" w:cs="Calibri"/>
          <w:color w:val="000000"/>
        </w:rPr>
        <w:t>It is recommended that potential soil erosion is monitored regularly by visually assessing the amount of sediment within the surface water system downstream of the site and any gully or channel formation as part of the environmental monitoring plan.</w:t>
      </w:r>
    </w:p>
    <w:p w14:paraId="4F8E864C" w14:textId="77777777" w:rsidR="00F26A53" w:rsidRPr="007A2306" w:rsidRDefault="00F26A53" w:rsidP="00C02B17">
      <w:pPr>
        <w:spacing w:line="259" w:lineRule="auto"/>
        <w:ind w:left="25"/>
        <w:jc w:val="both"/>
        <w:rPr>
          <w:rFonts w:ascii="Calibri" w:hAnsi="Calibri" w:cs="Calibri"/>
        </w:rPr>
      </w:pPr>
    </w:p>
    <w:p w14:paraId="29C2E0E3" w14:textId="77777777" w:rsidR="00CD274D" w:rsidRPr="007A2306" w:rsidRDefault="00F26A53" w:rsidP="00E50160">
      <w:pPr>
        <w:spacing w:after="120"/>
        <w:ind w:left="21" w:right="51"/>
        <w:jc w:val="both"/>
        <w:rPr>
          <w:rFonts w:ascii="Calibri" w:hAnsi="Calibri" w:cs="Calibri"/>
          <w:b/>
        </w:rPr>
      </w:pPr>
      <w:bookmarkStart w:id="69" w:name="_Toc22307190"/>
      <w:r w:rsidRPr="007A2306">
        <w:rPr>
          <w:rFonts w:ascii="Calibri" w:hAnsi="Calibri" w:cs="Calibri"/>
          <w:b/>
        </w:rPr>
        <w:t>I</w:t>
      </w:r>
      <w:r w:rsidR="00D972A7" w:rsidRPr="007A2306">
        <w:rPr>
          <w:rFonts w:ascii="Calibri" w:hAnsi="Calibri" w:cs="Calibri"/>
          <w:b/>
        </w:rPr>
        <w:t>mpact on soil quality</w:t>
      </w:r>
      <w:bookmarkEnd w:id="69"/>
      <w:r w:rsidR="00D972A7" w:rsidRPr="007A2306">
        <w:rPr>
          <w:rFonts w:ascii="Calibri" w:hAnsi="Calibri" w:cs="Calibri"/>
          <w:b/>
        </w:rPr>
        <w:t xml:space="preserve"> </w:t>
      </w:r>
    </w:p>
    <w:p w14:paraId="343A1EAF" w14:textId="2573C6CC"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Soils could be impacted during the construction phase from the accidental spillages of fuel and oils from the site vehicles during construction. However, the engineered clay layer and lining proposed as part of the landfill site will prevent the release of any potential contaminants present or released within the landfill footprint. </w:t>
      </w:r>
    </w:p>
    <w:p w14:paraId="659E38D4" w14:textId="77777777" w:rsidR="00302649" w:rsidRPr="007A2306" w:rsidRDefault="00302649" w:rsidP="00C02B17">
      <w:pPr>
        <w:autoSpaceDE w:val="0"/>
        <w:autoSpaceDN w:val="0"/>
        <w:adjustRightInd w:val="0"/>
        <w:jc w:val="both"/>
        <w:rPr>
          <w:rFonts w:ascii="Calibri" w:eastAsia="Calibri" w:hAnsi="Calibri" w:cs="Calibri"/>
          <w:color w:val="000000"/>
        </w:rPr>
      </w:pPr>
    </w:p>
    <w:p w14:paraId="34B7FE96" w14:textId="01F70A1E"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In addition, any vehicle refueling, or maintenance should only take place on areas of hard standing in designated areas with spill kits available and procedures in place for trained staff to contain and clean up any spillage. </w:t>
      </w:r>
    </w:p>
    <w:p w14:paraId="7D4BBFFE" w14:textId="77777777" w:rsidR="00302649" w:rsidRPr="007A2306" w:rsidRDefault="00302649" w:rsidP="00C02B17">
      <w:pPr>
        <w:autoSpaceDE w:val="0"/>
        <w:autoSpaceDN w:val="0"/>
        <w:adjustRightInd w:val="0"/>
        <w:jc w:val="both"/>
        <w:rPr>
          <w:rFonts w:ascii="Calibri" w:eastAsia="Calibri" w:hAnsi="Calibri" w:cs="Calibri"/>
          <w:color w:val="000000"/>
        </w:rPr>
      </w:pPr>
    </w:p>
    <w:p w14:paraId="11AE8042" w14:textId="5E115BB9"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Each cell will be constructed with a geological barrier at the base. An HDPE (High Density Polyethylene) liner will be placed directly on the clay- as the in-situ clay contains no stones. Waste will be deposited directly into the cell currently operational and waste will be distributed and compacted by an excavator/compactor. Compacted waste will be covered daily with suitable quality clay soil available on site. Cells will be sealed as the cells are filled up, to minimize the potential for leachate leakage. To mitigate the impacts of the loss of existing soils, reclamation and re-vegetation should take place in stages to minimize the area of disturbance at any one point in time. </w:t>
      </w:r>
    </w:p>
    <w:p w14:paraId="5AF8C111" w14:textId="77777777" w:rsidR="00302649" w:rsidRPr="007A2306" w:rsidRDefault="00302649" w:rsidP="00C02B17">
      <w:pPr>
        <w:autoSpaceDE w:val="0"/>
        <w:autoSpaceDN w:val="0"/>
        <w:adjustRightInd w:val="0"/>
        <w:jc w:val="both"/>
        <w:rPr>
          <w:rFonts w:ascii="Calibri" w:eastAsia="Calibri" w:hAnsi="Calibri" w:cs="Calibri"/>
          <w:color w:val="000000"/>
        </w:rPr>
      </w:pPr>
    </w:p>
    <w:p w14:paraId="6E7B2D8E" w14:textId="77777777" w:rsidR="00D972A7" w:rsidRPr="007A2306" w:rsidRDefault="00D972A7" w:rsidP="00C02B17">
      <w:pPr>
        <w:jc w:val="both"/>
        <w:rPr>
          <w:rFonts w:ascii="Calibri" w:hAnsi="Calibri" w:cs="Calibri"/>
        </w:rPr>
      </w:pPr>
      <w:r w:rsidRPr="007A2306">
        <w:rPr>
          <w:rFonts w:ascii="Calibri" w:eastAsia="Calibri" w:hAnsi="Calibri" w:cs="Calibri"/>
          <w:color w:val="000000"/>
        </w:rPr>
        <w:t>Expected impact on hydrological and hydrogeological parameters during the construction phase is negligible, since there are no surface water bodies encountered on or nearby the territory. The risk of contaminating the groundwater is also very low, due to their low water permeability. Contamination of groundwater shall be prevented by constructors employing pollution prevention plan.</w:t>
      </w:r>
    </w:p>
    <w:p w14:paraId="068F88AA" w14:textId="77777777" w:rsidR="00CD274D" w:rsidRPr="007A2306" w:rsidRDefault="00CD274D" w:rsidP="00C02B17">
      <w:pPr>
        <w:spacing w:line="259" w:lineRule="auto"/>
        <w:ind w:left="25"/>
        <w:jc w:val="both"/>
        <w:rPr>
          <w:rFonts w:ascii="Calibri" w:hAnsi="Calibri" w:cs="Calibri"/>
        </w:rPr>
      </w:pPr>
    </w:p>
    <w:p w14:paraId="4B7AA0C6" w14:textId="77777777" w:rsidR="00CD274D" w:rsidRPr="007A2306" w:rsidRDefault="00D972A7" w:rsidP="00362F89">
      <w:pPr>
        <w:spacing w:after="120"/>
        <w:ind w:left="21" w:right="51"/>
        <w:jc w:val="both"/>
        <w:rPr>
          <w:rFonts w:ascii="Calibri" w:hAnsi="Calibri" w:cs="Calibri"/>
          <w:b/>
        </w:rPr>
      </w:pPr>
      <w:bookmarkStart w:id="70" w:name="_Toc22307191"/>
      <w:r w:rsidRPr="007A2306">
        <w:rPr>
          <w:rFonts w:ascii="Calibri" w:hAnsi="Calibri" w:cs="Calibri"/>
          <w:b/>
        </w:rPr>
        <w:t>Soil Stability and Erosion</w:t>
      </w:r>
      <w:bookmarkEnd w:id="70"/>
    </w:p>
    <w:p w14:paraId="3A769C8E" w14:textId="1413827E"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Considering the existing soil quality on the site, it can be concluded that the landfill projected territory belongs to the low risk category in terms of soil stability. The risk of landslide formation is even lower, due to the given zone’s low relief inclination and geological engineering parameters. </w:t>
      </w:r>
    </w:p>
    <w:p w14:paraId="4B81E308" w14:textId="77777777" w:rsidR="00302649" w:rsidRPr="007A2306" w:rsidRDefault="00302649" w:rsidP="00C02B17">
      <w:pPr>
        <w:autoSpaceDE w:val="0"/>
        <w:autoSpaceDN w:val="0"/>
        <w:adjustRightInd w:val="0"/>
        <w:jc w:val="both"/>
        <w:rPr>
          <w:rFonts w:ascii="Calibri" w:eastAsia="Calibri" w:hAnsi="Calibri" w:cs="Calibri"/>
          <w:color w:val="000000"/>
        </w:rPr>
      </w:pPr>
    </w:p>
    <w:p w14:paraId="7360B824" w14:textId="50EF79C7"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To arrange the landfill cells, it is necessary to excavate pits with the depth of 3m. This might contribute to decreasing the soil stability especially on a hypsometrically higher zone. Construction works will be carried out with maximum caution, and slopes will be assigned angles of stability. The projected landfill design entails minimum, negligible impact on the soil stability. </w:t>
      </w:r>
    </w:p>
    <w:p w14:paraId="0E1FB943" w14:textId="7212FD61" w:rsidR="00302649" w:rsidRPr="007A2306" w:rsidRDefault="00302649" w:rsidP="00C02B17">
      <w:pPr>
        <w:autoSpaceDE w:val="0"/>
        <w:autoSpaceDN w:val="0"/>
        <w:adjustRightInd w:val="0"/>
        <w:jc w:val="both"/>
        <w:rPr>
          <w:rFonts w:ascii="Calibri" w:eastAsia="Calibri" w:hAnsi="Calibri" w:cs="Calibri"/>
          <w:color w:val="000000"/>
        </w:rPr>
      </w:pPr>
    </w:p>
    <w:p w14:paraId="608544FF" w14:textId="50FBAB3F"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During the construction stage, soil and ground removed to excavate the cells will be stored on the polygon territory and will be used to cultivate the degraded soil. Organic soil material will be used daily to cover the cells, while the topsoil will be used to seal the cells. Other soil removal activities are not planned on the territory. </w:t>
      </w:r>
    </w:p>
    <w:p w14:paraId="61E56681" w14:textId="77777777" w:rsidR="00302649" w:rsidRPr="007A2306" w:rsidRDefault="00302649" w:rsidP="00C02B17">
      <w:pPr>
        <w:autoSpaceDE w:val="0"/>
        <w:autoSpaceDN w:val="0"/>
        <w:adjustRightInd w:val="0"/>
        <w:jc w:val="both"/>
        <w:rPr>
          <w:rFonts w:ascii="Calibri" w:eastAsia="Calibri" w:hAnsi="Calibri" w:cs="Calibri"/>
          <w:color w:val="000000"/>
        </w:rPr>
      </w:pPr>
    </w:p>
    <w:p w14:paraId="73B4D7A8" w14:textId="5FB0D2A1"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organic clay layer removed on the territory (as retentive layer) is recommended to be stored and compacted along the perimeter of temporarily arranged topsoil. </w:t>
      </w:r>
    </w:p>
    <w:p w14:paraId="1D8D4E25" w14:textId="77777777" w:rsidR="00302649" w:rsidRPr="007A2306" w:rsidRDefault="00302649" w:rsidP="00C02B17">
      <w:pPr>
        <w:autoSpaceDE w:val="0"/>
        <w:autoSpaceDN w:val="0"/>
        <w:adjustRightInd w:val="0"/>
        <w:jc w:val="both"/>
        <w:rPr>
          <w:rFonts w:ascii="Calibri" w:eastAsia="Calibri" w:hAnsi="Calibri" w:cs="Calibri"/>
          <w:color w:val="000000"/>
        </w:rPr>
      </w:pPr>
    </w:p>
    <w:p w14:paraId="7BC22CE2" w14:textId="389A3BCE"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Considering that the soil will be removed on the polygon, soil erosion might be instigated, which might influence the surface waters. The removal of topsoil will also partially influence the parameters of soil fertility, pH, chemical and structural indicators, to eventually lead to deterioration in plants’ radicular nutrition. </w:t>
      </w:r>
    </w:p>
    <w:p w14:paraId="0FF5189E" w14:textId="77777777" w:rsidR="00302649" w:rsidRPr="007A2306" w:rsidRDefault="00302649" w:rsidP="00C02B17">
      <w:pPr>
        <w:autoSpaceDE w:val="0"/>
        <w:autoSpaceDN w:val="0"/>
        <w:adjustRightInd w:val="0"/>
        <w:jc w:val="both"/>
        <w:rPr>
          <w:rFonts w:ascii="Calibri" w:eastAsia="Calibri" w:hAnsi="Calibri" w:cs="Calibri"/>
          <w:color w:val="000000"/>
        </w:rPr>
      </w:pPr>
    </w:p>
    <w:p w14:paraId="6340C6D2" w14:textId="48BE2384"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To mitigate the above-mentioned impact and to minimize the soil deterioration, the removed soil will be stored on the selected area. The removed soil will be stored away from irrigation system and other sensitive territories. Vegetation re-cultivation works, and other soil rehabilitation works will take place on the site. To avoid washing away a polygon slope and to prevent erosion, grass seeding will be arranged. Considering the above-mentioned mitigation measures, it can be concluded that the excavation works will not lead to soil erosion and that the impact on soil will not be significant. </w:t>
      </w:r>
    </w:p>
    <w:p w14:paraId="416548AF" w14:textId="77777777" w:rsidR="00302649" w:rsidRPr="007A2306" w:rsidRDefault="00302649" w:rsidP="00C02B17">
      <w:pPr>
        <w:autoSpaceDE w:val="0"/>
        <w:autoSpaceDN w:val="0"/>
        <w:adjustRightInd w:val="0"/>
        <w:jc w:val="both"/>
        <w:rPr>
          <w:rFonts w:ascii="Calibri" w:eastAsia="Calibri" w:hAnsi="Calibri" w:cs="Calibri"/>
          <w:color w:val="000000"/>
        </w:rPr>
      </w:pPr>
    </w:p>
    <w:p w14:paraId="471855B5" w14:textId="77777777" w:rsidR="00D972A7" w:rsidRPr="007A2306" w:rsidRDefault="00D972A7" w:rsidP="00C02B17">
      <w:pPr>
        <w:jc w:val="both"/>
        <w:rPr>
          <w:rFonts w:ascii="Calibri" w:hAnsi="Calibri" w:cs="Calibri"/>
        </w:rPr>
      </w:pPr>
      <w:r w:rsidRPr="007A2306">
        <w:rPr>
          <w:rFonts w:ascii="Calibri" w:eastAsia="Calibri" w:hAnsi="Calibri" w:cs="Calibri"/>
          <w:color w:val="000000"/>
        </w:rPr>
        <w:t>Preparation of environmental monitoring plan is recommended to prevent potential soil erosion. The monitoring plan shall monitor the quantity of sediments in surface water streams and shall also include regular visual control and evaluation of any other channel.</w:t>
      </w:r>
    </w:p>
    <w:p w14:paraId="0B9CDE6B" w14:textId="77777777" w:rsidR="00CD274D" w:rsidRPr="007A2306" w:rsidRDefault="00CD274D" w:rsidP="00C02B17">
      <w:pPr>
        <w:spacing w:line="259" w:lineRule="auto"/>
        <w:ind w:left="25"/>
        <w:jc w:val="both"/>
        <w:rPr>
          <w:rFonts w:ascii="Calibri" w:hAnsi="Calibri" w:cs="Calibri"/>
        </w:rPr>
      </w:pPr>
    </w:p>
    <w:p w14:paraId="1C0D644C" w14:textId="77777777" w:rsidR="00CD274D" w:rsidRPr="007A2306" w:rsidRDefault="00D972A7" w:rsidP="00362F89">
      <w:pPr>
        <w:spacing w:after="120"/>
        <w:ind w:left="21" w:right="51"/>
        <w:jc w:val="both"/>
        <w:rPr>
          <w:rFonts w:ascii="Calibri" w:hAnsi="Calibri" w:cs="Calibri"/>
          <w:b/>
        </w:rPr>
      </w:pPr>
      <w:bookmarkStart w:id="71" w:name="_Toc22307192"/>
      <w:r w:rsidRPr="007A2306">
        <w:rPr>
          <w:rFonts w:ascii="Calibri" w:hAnsi="Calibri" w:cs="Calibri"/>
          <w:b/>
        </w:rPr>
        <w:t>Seismicity</w:t>
      </w:r>
      <w:bookmarkEnd w:id="71"/>
    </w:p>
    <w:p w14:paraId="48CD7EA4" w14:textId="65A23139"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Based on historical data, the probability of earthquake occurrence that will cause landfill destruction or damage is very low. During the construction phase, the likelihood of earthquakes and tremors is very low. If tremors are observed, they will be of very low intensity. </w:t>
      </w:r>
    </w:p>
    <w:p w14:paraId="1A4734C5" w14:textId="77777777" w:rsidR="00302649" w:rsidRPr="007A2306" w:rsidRDefault="00302649" w:rsidP="00C02B17">
      <w:pPr>
        <w:autoSpaceDE w:val="0"/>
        <w:autoSpaceDN w:val="0"/>
        <w:adjustRightInd w:val="0"/>
        <w:jc w:val="both"/>
        <w:rPr>
          <w:rFonts w:ascii="Calibri" w:eastAsia="Calibri" w:hAnsi="Calibri" w:cs="Calibri"/>
          <w:color w:val="000000"/>
        </w:rPr>
      </w:pPr>
    </w:p>
    <w:p w14:paraId="0E803AEA" w14:textId="77777777" w:rsidR="00D972A7" w:rsidRPr="007A2306" w:rsidRDefault="00D972A7" w:rsidP="00C02B17">
      <w:pPr>
        <w:jc w:val="both"/>
        <w:rPr>
          <w:rFonts w:ascii="Calibri" w:hAnsi="Calibri" w:cs="Calibri"/>
        </w:rPr>
      </w:pPr>
      <w:r w:rsidRPr="007A2306">
        <w:rPr>
          <w:rFonts w:ascii="Calibri" w:eastAsia="Calibri" w:hAnsi="Calibri" w:cs="Calibri"/>
          <w:color w:val="000000"/>
        </w:rPr>
        <w:t xml:space="preserve">Based on the location and design of the landfill, the potential impact from seismic activity in the area </w:t>
      </w:r>
      <w:proofErr w:type="gramStart"/>
      <w:r w:rsidRPr="007A2306">
        <w:rPr>
          <w:rFonts w:ascii="Calibri" w:eastAsia="Calibri" w:hAnsi="Calibri" w:cs="Calibri"/>
          <w:color w:val="000000"/>
        </w:rPr>
        <w:t>is considered to be</w:t>
      </w:r>
      <w:proofErr w:type="gramEnd"/>
      <w:r w:rsidRPr="007A2306">
        <w:rPr>
          <w:rFonts w:ascii="Calibri" w:eastAsia="Calibri" w:hAnsi="Calibri" w:cs="Calibri"/>
          <w:color w:val="000000"/>
        </w:rPr>
        <w:t xml:space="preserve"> negligible, therefore no works in this direction are necessary.</w:t>
      </w:r>
    </w:p>
    <w:p w14:paraId="6860D49C" w14:textId="77777777" w:rsidR="00CD274D" w:rsidRPr="007A2306" w:rsidRDefault="00CD274D" w:rsidP="00C02B17">
      <w:pPr>
        <w:spacing w:after="120"/>
        <w:ind w:left="25"/>
        <w:jc w:val="both"/>
        <w:rPr>
          <w:rFonts w:ascii="Calibri" w:hAnsi="Calibri" w:cs="Calibri"/>
        </w:rPr>
      </w:pPr>
    </w:p>
    <w:p w14:paraId="65C947F3" w14:textId="77777777" w:rsidR="00CD274D" w:rsidRPr="007A2306" w:rsidRDefault="00D972A7" w:rsidP="00362F89">
      <w:pPr>
        <w:spacing w:after="120"/>
        <w:ind w:left="21" w:right="51"/>
        <w:jc w:val="both"/>
        <w:rPr>
          <w:rFonts w:ascii="Calibri" w:hAnsi="Calibri" w:cs="Calibri"/>
          <w:b/>
        </w:rPr>
      </w:pPr>
      <w:bookmarkStart w:id="72" w:name="_Toc22307193"/>
      <w:bookmarkStart w:id="73" w:name="_Toc663561"/>
      <w:r w:rsidRPr="007A2306">
        <w:rPr>
          <w:rFonts w:ascii="Calibri" w:hAnsi="Calibri" w:cs="Calibri"/>
          <w:b/>
        </w:rPr>
        <w:lastRenderedPageBreak/>
        <w:t>Impact on fertile soil</w:t>
      </w:r>
      <w:bookmarkEnd w:id="72"/>
      <w:r w:rsidRPr="007A2306">
        <w:rPr>
          <w:rFonts w:ascii="Calibri" w:hAnsi="Calibri" w:cs="Calibri"/>
          <w:b/>
        </w:rPr>
        <w:t xml:space="preserve"> </w:t>
      </w:r>
      <w:r w:rsidR="00CD274D" w:rsidRPr="007A2306">
        <w:rPr>
          <w:rFonts w:ascii="Calibri" w:hAnsi="Calibri" w:cs="Calibri"/>
          <w:b/>
        </w:rPr>
        <w:t xml:space="preserve">  </w:t>
      </w:r>
      <w:bookmarkEnd w:id="73"/>
    </w:p>
    <w:p w14:paraId="75DA28F7" w14:textId="38C033F9"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Impact on fertile soil layer during the operation phase is expected to be </w:t>
      </w:r>
      <w:proofErr w:type="gramStart"/>
      <w:r w:rsidRPr="007A2306">
        <w:rPr>
          <w:rFonts w:ascii="Calibri" w:eastAsia="Calibri" w:hAnsi="Calibri" w:cs="Calibri"/>
          <w:color w:val="000000"/>
        </w:rPr>
        <w:t>significant, since</w:t>
      </w:r>
      <w:proofErr w:type="gramEnd"/>
      <w:r w:rsidRPr="007A2306">
        <w:rPr>
          <w:rFonts w:ascii="Calibri" w:eastAsia="Calibri" w:hAnsi="Calibri" w:cs="Calibri"/>
          <w:color w:val="000000"/>
        </w:rPr>
        <w:t xml:space="preserve"> the project entails utilization of 20.8 ha territory for arranging a landfill. Removal and protection of fertile soil layer will be necessary on the first stage of the construction phase. This process shall comply with the Georgian legislation and international standards. </w:t>
      </w:r>
    </w:p>
    <w:p w14:paraId="40969918" w14:textId="77777777" w:rsidR="00302649" w:rsidRPr="007A2306" w:rsidRDefault="00302649" w:rsidP="00C02B17">
      <w:pPr>
        <w:autoSpaceDE w:val="0"/>
        <w:autoSpaceDN w:val="0"/>
        <w:adjustRightInd w:val="0"/>
        <w:jc w:val="both"/>
        <w:rPr>
          <w:rFonts w:ascii="Calibri" w:eastAsia="Calibri" w:hAnsi="Calibri" w:cs="Calibri"/>
          <w:color w:val="000000"/>
        </w:rPr>
      </w:pPr>
    </w:p>
    <w:p w14:paraId="4D6276F4" w14:textId="6C7C0C0D"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expected impact on fertile soil layer is also to be </w:t>
      </w:r>
      <w:proofErr w:type="gramStart"/>
      <w:r w:rsidRPr="007A2306">
        <w:rPr>
          <w:rFonts w:ascii="Calibri" w:eastAsia="Calibri" w:hAnsi="Calibri" w:cs="Calibri"/>
          <w:color w:val="000000"/>
        </w:rPr>
        <w:t>considered, since</w:t>
      </w:r>
      <w:proofErr w:type="gramEnd"/>
      <w:r w:rsidRPr="007A2306">
        <w:rPr>
          <w:rFonts w:ascii="Calibri" w:eastAsia="Calibri" w:hAnsi="Calibri" w:cs="Calibri"/>
          <w:color w:val="000000"/>
        </w:rPr>
        <w:t xml:space="preserve"> the project entails infrastructural development of the area that has not been previously utilized. Therefore, if soil protection works are not planned and implemented, the fertile soil will be entirely lost and on the later phases of the project development, covering cells will also not be possible. </w:t>
      </w:r>
    </w:p>
    <w:p w14:paraId="6DE742DC" w14:textId="77777777" w:rsidR="00302649" w:rsidRPr="007A2306" w:rsidRDefault="00302649" w:rsidP="00C02B17">
      <w:pPr>
        <w:autoSpaceDE w:val="0"/>
        <w:autoSpaceDN w:val="0"/>
        <w:adjustRightInd w:val="0"/>
        <w:jc w:val="both"/>
        <w:rPr>
          <w:rFonts w:ascii="Calibri" w:eastAsia="Calibri" w:hAnsi="Calibri" w:cs="Calibri"/>
          <w:color w:val="000000"/>
        </w:rPr>
      </w:pPr>
    </w:p>
    <w:p w14:paraId="557A45C8" w14:textId="5BFCE0BD"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width of the fertile soil layer is about 20-25 cm. Its removal shall be implemented by tractors and graders. Soil removal is prohibited during snow or freezing periods. The removed layer shall be stored in stockpiles arranged in advance. They will be irrigated, aerated and treated periodically to prevent loss or deterioration of soil characteristics. </w:t>
      </w:r>
    </w:p>
    <w:p w14:paraId="0F46A561" w14:textId="77777777" w:rsidR="00302649" w:rsidRPr="007A2306" w:rsidRDefault="00302649" w:rsidP="00C02B17">
      <w:pPr>
        <w:autoSpaceDE w:val="0"/>
        <w:autoSpaceDN w:val="0"/>
        <w:adjustRightInd w:val="0"/>
        <w:jc w:val="both"/>
        <w:rPr>
          <w:rFonts w:ascii="Calibri" w:eastAsia="Calibri" w:hAnsi="Calibri" w:cs="Calibri"/>
          <w:color w:val="000000"/>
        </w:rPr>
      </w:pPr>
    </w:p>
    <w:p w14:paraId="4ED3ED03" w14:textId="2443313D"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A special area, close to the leachate collection reservoir was selected to store fertile soil layer. The mentioned layer will be stored in pyramid-shaped bulks with the maximum altitude of 2 meters, and the distance between bulks of 3 meters. The storage area will be equipped with drainage channels and sedimentation pond to prevent sludge transfer beyond the territory. </w:t>
      </w:r>
    </w:p>
    <w:p w14:paraId="40C4B113" w14:textId="77777777" w:rsidR="00302649" w:rsidRPr="007A2306" w:rsidRDefault="00302649" w:rsidP="00C02B17">
      <w:pPr>
        <w:autoSpaceDE w:val="0"/>
        <w:autoSpaceDN w:val="0"/>
        <w:adjustRightInd w:val="0"/>
        <w:jc w:val="both"/>
        <w:rPr>
          <w:rFonts w:ascii="Calibri" w:eastAsia="Calibri" w:hAnsi="Calibri" w:cs="Calibri"/>
          <w:color w:val="000000"/>
        </w:rPr>
      </w:pPr>
    </w:p>
    <w:p w14:paraId="33386063" w14:textId="77777777" w:rsidR="00D972A7" w:rsidRPr="007A2306" w:rsidRDefault="00D972A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To widen the rehabilitation road, fertile soil layer will be removed only from the sides. According to existing approximations, the layer to be removed will be 1.5 m long and will constitute about 30% of the road’s total width. The mentioned layer will also be stored on temporary storage. </w:t>
      </w:r>
    </w:p>
    <w:p w14:paraId="14D676B5" w14:textId="77777777" w:rsidR="00D972A7" w:rsidRPr="007A2306" w:rsidRDefault="00D972A7" w:rsidP="00C02B17">
      <w:pPr>
        <w:jc w:val="both"/>
        <w:rPr>
          <w:rFonts w:ascii="Calibri" w:hAnsi="Calibri" w:cs="Calibri"/>
        </w:rPr>
      </w:pPr>
      <w:r w:rsidRPr="007A2306">
        <w:rPr>
          <w:rFonts w:ascii="Calibri" w:eastAsia="Calibri" w:hAnsi="Calibri" w:cs="Calibri"/>
          <w:color w:val="000000"/>
        </w:rPr>
        <w:t>To ensure the effective management of fertile soil layer, prior to commencing the construction works, a plan for its effective management and protection will be prepared. The plan will include detailed information on removing and storing the mentioned layer. Additionally, the plan will include specifics of storing the layer and its future usage.</w:t>
      </w:r>
    </w:p>
    <w:p w14:paraId="0294AED6" w14:textId="77777777" w:rsidR="00CD274D" w:rsidRPr="007A2306" w:rsidRDefault="00CD274D" w:rsidP="00362F89">
      <w:pPr>
        <w:spacing w:after="120"/>
        <w:ind w:left="21" w:right="51"/>
        <w:jc w:val="both"/>
        <w:rPr>
          <w:rFonts w:ascii="Calibri" w:hAnsi="Calibri" w:cs="Calibri"/>
          <w:b/>
        </w:rPr>
      </w:pPr>
    </w:p>
    <w:p w14:paraId="1D03FA3F" w14:textId="77777777" w:rsidR="00CD274D" w:rsidRPr="007A2306" w:rsidRDefault="00D972A7" w:rsidP="00362F89">
      <w:pPr>
        <w:spacing w:after="120"/>
        <w:ind w:left="21" w:right="51"/>
        <w:jc w:val="both"/>
        <w:rPr>
          <w:rFonts w:ascii="Calibri" w:hAnsi="Calibri" w:cs="Calibri"/>
          <w:b/>
        </w:rPr>
      </w:pPr>
      <w:bookmarkStart w:id="74" w:name="_Toc22307194"/>
      <w:r w:rsidRPr="007A2306">
        <w:rPr>
          <w:rFonts w:ascii="Calibri" w:hAnsi="Calibri" w:cs="Calibri"/>
          <w:b/>
        </w:rPr>
        <w:t>Impact on Water environment</w:t>
      </w:r>
      <w:bookmarkEnd w:id="74"/>
      <w:r w:rsidRPr="007A2306">
        <w:rPr>
          <w:rFonts w:ascii="Calibri" w:hAnsi="Calibri" w:cs="Calibri"/>
          <w:b/>
        </w:rPr>
        <w:t xml:space="preserve"> </w:t>
      </w:r>
    </w:p>
    <w:p w14:paraId="3CA406B3" w14:textId="77777777" w:rsidR="00CD274D" w:rsidRPr="007A2306" w:rsidRDefault="00D972A7" w:rsidP="00362F89">
      <w:pPr>
        <w:spacing w:after="120"/>
        <w:ind w:left="21" w:right="51"/>
        <w:jc w:val="both"/>
        <w:rPr>
          <w:rFonts w:ascii="Calibri" w:hAnsi="Calibri" w:cs="Calibri"/>
          <w:b/>
          <w:i/>
          <w:iCs/>
        </w:rPr>
      </w:pPr>
      <w:bookmarkStart w:id="75" w:name="_Toc22307195"/>
      <w:r w:rsidRPr="007A2306">
        <w:rPr>
          <w:rFonts w:ascii="Calibri" w:hAnsi="Calibri" w:cs="Calibri"/>
          <w:b/>
          <w:i/>
          <w:iCs/>
        </w:rPr>
        <w:t>Groundwater</w:t>
      </w:r>
      <w:bookmarkEnd w:id="75"/>
      <w:r w:rsidRPr="007A2306">
        <w:rPr>
          <w:rFonts w:ascii="Calibri" w:hAnsi="Calibri" w:cs="Calibri"/>
          <w:b/>
          <w:i/>
          <w:iCs/>
        </w:rPr>
        <w:t xml:space="preserve"> </w:t>
      </w:r>
    </w:p>
    <w:p w14:paraId="7BA1DA43" w14:textId="54C9FD6B" w:rsidR="008E5989" w:rsidRPr="007A2306" w:rsidRDefault="008E5989"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Given the poor quality and sporadic presence of groundwater the sensitivity of the groundwater as a receptor is considered low. Additionally, the proposed territory soil contains a layer of natural clay. Each cell bottom will be equipped with soil barriers made of clay or clayey materials</w:t>
      </w:r>
      <w:r w:rsidR="00714B94" w:rsidRPr="007A2306">
        <w:rPr>
          <w:rFonts w:ascii="Calibri" w:eastAsia="Calibri" w:hAnsi="Calibri" w:cs="Calibri"/>
          <w:color w:val="000000"/>
        </w:rPr>
        <w:t xml:space="preserve"> in accordance </w:t>
      </w:r>
      <w:r w:rsidR="00E54DE8" w:rsidRPr="007A2306">
        <w:rPr>
          <w:rFonts w:ascii="Calibri" w:eastAsia="Calibri" w:hAnsi="Calibri" w:cs="Calibri"/>
          <w:color w:val="000000"/>
        </w:rPr>
        <w:t>with regulation #421</w:t>
      </w:r>
      <w:r w:rsidRPr="007A2306">
        <w:rPr>
          <w:rFonts w:ascii="Calibri" w:eastAsia="Calibri" w:hAnsi="Calibri" w:cs="Calibri"/>
          <w:color w:val="000000"/>
        </w:rPr>
        <w:t xml:space="preserve">. Bottom will be covered with HDPE layer. </w:t>
      </w:r>
    </w:p>
    <w:p w14:paraId="640BD1B4" w14:textId="77777777" w:rsidR="00302649" w:rsidRPr="007A2306" w:rsidRDefault="00302649" w:rsidP="00C02B17">
      <w:pPr>
        <w:autoSpaceDE w:val="0"/>
        <w:autoSpaceDN w:val="0"/>
        <w:adjustRightInd w:val="0"/>
        <w:jc w:val="both"/>
        <w:rPr>
          <w:rFonts w:ascii="Calibri" w:eastAsia="Calibri" w:hAnsi="Calibri" w:cs="Calibri"/>
          <w:color w:val="000000"/>
        </w:rPr>
      </w:pPr>
    </w:p>
    <w:p w14:paraId="0B3F495C" w14:textId="3478CC72" w:rsidR="008E5989" w:rsidRPr="007A2306" w:rsidRDefault="008E5989"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risks for contamination of ground water during the construction can be related with operation of heavy machinery involved in excavation of the ground, levelling and movement of the excavated material. It is also </w:t>
      </w:r>
      <w:proofErr w:type="gramStart"/>
      <w:r w:rsidRPr="007A2306">
        <w:rPr>
          <w:rFonts w:ascii="Calibri" w:eastAsia="Calibri" w:hAnsi="Calibri" w:cs="Calibri"/>
          <w:color w:val="000000"/>
        </w:rPr>
        <w:t>considered,</w:t>
      </w:r>
      <w:proofErr w:type="gramEnd"/>
      <w:r w:rsidRPr="007A2306">
        <w:rPr>
          <w:rFonts w:ascii="Calibri" w:eastAsia="Calibri" w:hAnsi="Calibri" w:cs="Calibri"/>
          <w:color w:val="000000"/>
        </w:rPr>
        <w:t xml:space="preserve"> that the significant amount of construction materials should be transported to the site from quarries, material supply warehouses and other facilities. The quantity of materials to be transported to site can be significant however this operation will be performed by the standard operation vehicles driving on public roads. This should not cause any impact on groundwater. </w:t>
      </w:r>
    </w:p>
    <w:p w14:paraId="1947F407" w14:textId="77777777" w:rsidR="00302649" w:rsidRPr="007A2306" w:rsidRDefault="00302649" w:rsidP="00C02B17">
      <w:pPr>
        <w:autoSpaceDE w:val="0"/>
        <w:autoSpaceDN w:val="0"/>
        <w:adjustRightInd w:val="0"/>
        <w:jc w:val="both"/>
        <w:rPr>
          <w:rFonts w:ascii="Calibri" w:eastAsia="Calibri" w:hAnsi="Calibri" w:cs="Calibri"/>
          <w:color w:val="000000"/>
        </w:rPr>
      </w:pPr>
    </w:p>
    <w:p w14:paraId="15EDFC35" w14:textId="7869765F" w:rsidR="008E5989" w:rsidRPr="007A2306" w:rsidRDefault="008E5989"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impact during the excavation can be related with accidental pollution from machinery due to the spills of oil, hydraulic oils and the fuel. This impart cannot be significant because the spill will have local importance and quantity will be limited with maximum size of the fuel tanks and secondly the groundwater is not used due to the chemical composition and availability, so even if accidental </w:t>
      </w:r>
      <w:r w:rsidRPr="007A2306">
        <w:rPr>
          <w:rFonts w:ascii="Calibri" w:eastAsia="Calibri" w:hAnsi="Calibri" w:cs="Calibri"/>
          <w:color w:val="000000"/>
        </w:rPr>
        <w:lastRenderedPageBreak/>
        <w:t xml:space="preserve">spillage happens, this will not have immediate effect on the groundwater and can be effectively mitigated through clean up. </w:t>
      </w:r>
    </w:p>
    <w:p w14:paraId="00EF25CF" w14:textId="77777777" w:rsidR="00302649" w:rsidRPr="007A2306" w:rsidRDefault="00302649" w:rsidP="00C02B17">
      <w:pPr>
        <w:autoSpaceDE w:val="0"/>
        <w:autoSpaceDN w:val="0"/>
        <w:adjustRightInd w:val="0"/>
        <w:jc w:val="both"/>
        <w:rPr>
          <w:rFonts w:ascii="Calibri" w:eastAsia="Calibri" w:hAnsi="Calibri" w:cs="Calibri"/>
          <w:color w:val="000000"/>
        </w:rPr>
      </w:pPr>
    </w:p>
    <w:p w14:paraId="65F1300E" w14:textId="718A1D16" w:rsidR="008E5989" w:rsidRPr="007A2306" w:rsidRDefault="008E5989"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Anyway, the possibility to impact groundwater will be managed through the pollution prevention management plan for the construction stage which is obligatory for construction crew. </w:t>
      </w:r>
    </w:p>
    <w:p w14:paraId="5A8AB93F" w14:textId="77777777" w:rsidR="00302649" w:rsidRPr="007A2306" w:rsidRDefault="00302649" w:rsidP="00C02B17">
      <w:pPr>
        <w:autoSpaceDE w:val="0"/>
        <w:autoSpaceDN w:val="0"/>
        <w:adjustRightInd w:val="0"/>
        <w:jc w:val="both"/>
        <w:rPr>
          <w:rFonts w:ascii="Calibri" w:eastAsia="Calibri" w:hAnsi="Calibri" w:cs="Calibri"/>
          <w:color w:val="000000"/>
        </w:rPr>
      </w:pPr>
    </w:p>
    <w:p w14:paraId="70CD68C4" w14:textId="16F18C9E" w:rsidR="008E5989" w:rsidRPr="007A2306" w:rsidRDefault="008E5989"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There is risk of damage of HDPE. Even in such cases, we can assume that the leachate will not be leaked, due to clay barriers. Considering the above, we can conclude that the impact caused by the landfill on the groundwater will not be significant. </w:t>
      </w:r>
    </w:p>
    <w:p w14:paraId="4BAC3DFF" w14:textId="77777777" w:rsidR="00302649" w:rsidRPr="007A2306" w:rsidRDefault="00302649" w:rsidP="00C02B17">
      <w:pPr>
        <w:autoSpaceDE w:val="0"/>
        <w:autoSpaceDN w:val="0"/>
        <w:adjustRightInd w:val="0"/>
        <w:jc w:val="both"/>
        <w:rPr>
          <w:rFonts w:ascii="Calibri" w:eastAsia="Calibri" w:hAnsi="Calibri" w:cs="Calibri"/>
          <w:color w:val="000000"/>
        </w:rPr>
      </w:pPr>
    </w:p>
    <w:p w14:paraId="133925AF" w14:textId="77777777" w:rsidR="008E5989" w:rsidRPr="007A2306" w:rsidRDefault="008E5989" w:rsidP="00C02B17">
      <w:pPr>
        <w:jc w:val="both"/>
        <w:rPr>
          <w:rFonts w:ascii="Calibri" w:hAnsi="Calibri" w:cs="Calibri"/>
        </w:rPr>
      </w:pPr>
      <w:r w:rsidRPr="007A2306">
        <w:rPr>
          <w:rFonts w:ascii="Calibri" w:eastAsia="Calibri" w:hAnsi="Calibri" w:cs="Calibri"/>
          <w:color w:val="000000"/>
        </w:rPr>
        <w:t>Environmental Management System entails regular monitoring chemical and microbiological characteristics of water. The monitoring will be carried out in the agreed timeline during construction and operation phases.</w:t>
      </w:r>
    </w:p>
    <w:p w14:paraId="1267756E" w14:textId="77777777" w:rsidR="00CD274D" w:rsidRPr="007A2306" w:rsidRDefault="00CD274D" w:rsidP="00C02B17">
      <w:pPr>
        <w:spacing w:after="120"/>
        <w:ind w:left="25"/>
        <w:jc w:val="both"/>
        <w:rPr>
          <w:rFonts w:ascii="Calibri" w:hAnsi="Calibri" w:cs="Calibri"/>
        </w:rPr>
      </w:pPr>
    </w:p>
    <w:p w14:paraId="2610C20C" w14:textId="77777777" w:rsidR="00CD274D" w:rsidRPr="007A2306" w:rsidRDefault="008E5989" w:rsidP="00362F89">
      <w:pPr>
        <w:spacing w:after="120"/>
        <w:ind w:left="21" w:right="51"/>
        <w:jc w:val="both"/>
        <w:rPr>
          <w:rFonts w:ascii="Calibri" w:hAnsi="Calibri" w:cs="Calibri"/>
          <w:b/>
          <w:i/>
          <w:iCs/>
        </w:rPr>
      </w:pPr>
      <w:bookmarkStart w:id="76" w:name="_Toc22307196"/>
      <w:r w:rsidRPr="007A2306">
        <w:rPr>
          <w:rFonts w:ascii="Calibri" w:hAnsi="Calibri" w:cs="Calibri"/>
          <w:b/>
          <w:i/>
          <w:iCs/>
        </w:rPr>
        <w:t>Surface water</w:t>
      </w:r>
      <w:bookmarkEnd w:id="76"/>
      <w:r w:rsidRPr="007A2306">
        <w:rPr>
          <w:rFonts w:ascii="Calibri" w:hAnsi="Calibri" w:cs="Calibri"/>
          <w:b/>
          <w:i/>
          <w:iCs/>
        </w:rPr>
        <w:t xml:space="preserve"> </w:t>
      </w:r>
    </w:p>
    <w:p w14:paraId="6BF10BF7" w14:textId="29D34D1C" w:rsidR="008E5989" w:rsidRPr="007A2306" w:rsidRDefault="008E5989"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landfill location was selected based on certain criteria, which included low proximity with surface water bodies. Potential impact on surface water courses during the construction of the landfill should be considered as </w:t>
      </w:r>
      <w:proofErr w:type="gramStart"/>
      <w:r w:rsidRPr="007A2306">
        <w:rPr>
          <w:rFonts w:ascii="Calibri" w:eastAsia="Calibri" w:hAnsi="Calibri" w:cs="Calibri"/>
          <w:color w:val="000000"/>
        </w:rPr>
        <w:t>null, because</w:t>
      </w:r>
      <w:proofErr w:type="gramEnd"/>
      <w:r w:rsidRPr="007A2306">
        <w:rPr>
          <w:rFonts w:ascii="Calibri" w:eastAsia="Calibri" w:hAnsi="Calibri" w:cs="Calibri"/>
          <w:color w:val="000000"/>
        </w:rPr>
        <w:t xml:space="preserve"> there are no surface water bodies located close to the development site. </w:t>
      </w:r>
    </w:p>
    <w:p w14:paraId="2A41ED1C" w14:textId="77777777" w:rsidR="00302649" w:rsidRPr="007A2306" w:rsidRDefault="00302649" w:rsidP="00C02B17">
      <w:pPr>
        <w:autoSpaceDE w:val="0"/>
        <w:autoSpaceDN w:val="0"/>
        <w:adjustRightInd w:val="0"/>
        <w:jc w:val="both"/>
        <w:rPr>
          <w:rFonts w:ascii="Calibri" w:eastAsia="Calibri" w:hAnsi="Calibri" w:cs="Calibri"/>
          <w:color w:val="000000"/>
        </w:rPr>
      </w:pPr>
    </w:p>
    <w:p w14:paraId="1964F91F" w14:textId="77777777" w:rsidR="008E5989" w:rsidRPr="007A2306" w:rsidRDefault="008E5989" w:rsidP="00C02B17">
      <w:pPr>
        <w:jc w:val="both"/>
        <w:rPr>
          <w:rFonts w:ascii="Calibri" w:hAnsi="Calibri" w:cs="Calibri"/>
        </w:rPr>
      </w:pPr>
      <w:r w:rsidRPr="007A2306">
        <w:rPr>
          <w:rFonts w:ascii="Calibri" w:eastAsia="Calibri" w:hAnsi="Calibri" w:cs="Calibri"/>
          <w:color w:val="000000"/>
        </w:rPr>
        <w:t>It is important to say, that despite the polygon’s low proximity with surface water bodies, there is a risk that the surface runoff (precipitation) washes out excavated areas during the construction phase. This might lead to sludging of grained clay masses into natural depressions. The impacts will be managed through pollution prevention and soil management systems.</w:t>
      </w:r>
    </w:p>
    <w:p w14:paraId="51B5CD70" w14:textId="77777777" w:rsidR="00CD274D" w:rsidRPr="007A2306" w:rsidRDefault="00CD274D" w:rsidP="00C02B17">
      <w:pPr>
        <w:spacing w:after="24" w:line="259" w:lineRule="auto"/>
        <w:ind w:left="25"/>
        <w:jc w:val="both"/>
        <w:rPr>
          <w:rFonts w:ascii="Calibri" w:hAnsi="Calibri" w:cs="Calibri"/>
        </w:rPr>
      </w:pPr>
    </w:p>
    <w:p w14:paraId="46971DD9" w14:textId="77777777" w:rsidR="00CD274D" w:rsidRPr="007A2306" w:rsidRDefault="008E5989" w:rsidP="00362F89">
      <w:pPr>
        <w:spacing w:after="120"/>
        <w:ind w:left="21" w:right="51"/>
        <w:jc w:val="both"/>
        <w:rPr>
          <w:rFonts w:ascii="Calibri" w:hAnsi="Calibri" w:cs="Calibri"/>
          <w:b/>
          <w:i/>
          <w:iCs/>
        </w:rPr>
      </w:pPr>
      <w:bookmarkStart w:id="77" w:name="_Toc22307197"/>
      <w:r w:rsidRPr="007A2306">
        <w:rPr>
          <w:rFonts w:ascii="Calibri" w:hAnsi="Calibri" w:cs="Calibri"/>
          <w:b/>
          <w:i/>
          <w:iCs/>
        </w:rPr>
        <w:t>Impact on air quality</w:t>
      </w:r>
      <w:bookmarkEnd w:id="77"/>
    </w:p>
    <w:p w14:paraId="2E60F7B5" w14:textId="77777777" w:rsidR="008E5989" w:rsidRPr="007A2306" w:rsidRDefault="008E5989" w:rsidP="00C02B17">
      <w:pPr>
        <w:jc w:val="both"/>
        <w:rPr>
          <w:rFonts w:ascii="Calibri" w:hAnsi="Calibri" w:cs="Calibri"/>
        </w:rPr>
      </w:pPr>
      <w:r w:rsidRPr="007A2306">
        <w:rPr>
          <w:rFonts w:ascii="Calibri" w:hAnsi="Calibri" w:cs="Calibri"/>
        </w:rPr>
        <w:t xml:space="preserve">Impact on the air quality during construction phase has been estimated considering the expected volume of construction works and estimating the technology to be employed during the process. According to the project design chapter, construction of some additional cells will take place in parallel to the landfill operating cells already in use. </w:t>
      </w:r>
      <w:proofErr w:type="gramStart"/>
      <w:r w:rsidRPr="007A2306">
        <w:rPr>
          <w:rFonts w:ascii="Calibri" w:hAnsi="Calibri" w:cs="Calibri"/>
        </w:rPr>
        <w:t>Therefore</w:t>
      </w:r>
      <w:proofErr w:type="gramEnd"/>
      <w:r w:rsidRPr="007A2306">
        <w:rPr>
          <w:rFonts w:ascii="Calibri" w:hAnsi="Calibri" w:cs="Calibri"/>
        </w:rPr>
        <w:t xml:space="preserve"> it is difficult to separate construction and operation phases. Construction phase is assumed to be the period, until the landfill receives its first waste batch. After that, the landfill will </w:t>
      </w:r>
      <w:proofErr w:type="gramStart"/>
      <w:r w:rsidRPr="007A2306">
        <w:rPr>
          <w:rFonts w:ascii="Calibri" w:hAnsi="Calibri" w:cs="Calibri"/>
        </w:rPr>
        <w:t>be considered to be</w:t>
      </w:r>
      <w:proofErr w:type="gramEnd"/>
      <w:r w:rsidRPr="007A2306">
        <w:rPr>
          <w:rFonts w:ascii="Calibri" w:hAnsi="Calibri" w:cs="Calibri"/>
        </w:rPr>
        <w:t xml:space="preserve"> in the operation phase.</w:t>
      </w:r>
    </w:p>
    <w:p w14:paraId="590BA77B" w14:textId="77777777" w:rsidR="00CD274D" w:rsidRPr="007A2306" w:rsidRDefault="00CD274D" w:rsidP="00C02B17">
      <w:pPr>
        <w:spacing w:after="120"/>
        <w:ind w:left="21" w:right="51"/>
        <w:jc w:val="both"/>
        <w:rPr>
          <w:rFonts w:ascii="Calibri" w:hAnsi="Calibri" w:cs="Calibri"/>
        </w:rPr>
      </w:pPr>
    </w:p>
    <w:p w14:paraId="2F24F386" w14:textId="77777777" w:rsidR="008E5989" w:rsidRPr="007A2306" w:rsidRDefault="008E5989"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Emissions from the construction machinery is taking place during the operation and standby regime, when the engines are running. Calculations were done using the methodological instructions [8,9,10,11]. </w:t>
      </w:r>
    </w:p>
    <w:p w14:paraId="379F2D5A" w14:textId="77777777" w:rsidR="008E5989" w:rsidRPr="007A2306" w:rsidRDefault="008E5989" w:rsidP="00C02B17">
      <w:pPr>
        <w:jc w:val="both"/>
        <w:rPr>
          <w:rFonts w:ascii="Calibri" w:hAnsi="Calibri" w:cs="Calibri"/>
        </w:rPr>
      </w:pPr>
      <w:r w:rsidRPr="007A2306">
        <w:rPr>
          <w:rFonts w:ascii="Calibri" w:eastAsia="Calibri" w:hAnsi="Calibri" w:cs="Calibri"/>
          <w:color w:val="000000"/>
        </w:rPr>
        <w:t>The summary information o qualitative and quantitative from construction machinery is given in the table 5.2.1:</w:t>
      </w:r>
    </w:p>
    <w:p w14:paraId="709BAF15" w14:textId="77777777" w:rsidR="00DE2877" w:rsidRPr="007A2306" w:rsidRDefault="00DE2877" w:rsidP="00C02B17">
      <w:pPr>
        <w:spacing w:line="259" w:lineRule="auto"/>
        <w:ind w:left="25"/>
        <w:jc w:val="both"/>
        <w:rPr>
          <w:rFonts w:ascii="Calibri" w:hAnsi="Calibri" w:cs="Calibri"/>
        </w:rPr>
      </w:pPr>
    </w:p>
    <w:p w14:paraId="1F98AD38" w14:textId="77777777" w:rsidR="00CD274D" w:rsidRPr="007A2306" w:rsidRDefault="00362F89" w:rsidP="00362F89">
      <w:pPr>
        <w:spacing w:after="4" w:line="249" w:lineRule="auto"/>
        <w:ind w:left="50" w:right="40"/>
        <w:jc w:val="both"/>
        <w:rPr>
          <w:rFonts w:ascii="Calibri" w:hAnsi="Calibri" w:cs="Calibri"/>
        </w:rPr>
      </w:pPr>
      <w:r w:rsidRPr="007A2306">
        <w:rPr>
          <w:rFonts w:ascii="Calibri" w:hAnsi="Calibri" w:cs="Calibri"/>
          <w:lang w:val="ka-GE"/>
        </w:rPr>
        <w:t>T</w:t>
      </w:r>
      <w:r w:rsidR="008E5989" w:rsidRPr="007A2306">
        <w:rPr>
          <w:rFonts w:ascii="Calibri" w:hAnsi="Calibri" w:cs="Calibri"/>
          <w:lang w:val="ka-GE"/>
        </w:rPr>
        <w:t>ab</w:t>
      </w:r>
      <w:r w:rsidR="008E5989" w:rsidRPr="007A2306">
        <w:rPr>
          <w:rFonts w:ascii="Calibri" w:hAnsi="Calibri" w:cs="Calibri"/>
        </w:rPr>
        <w:t>le</w:t>
      </w:r>
      <w:r w:rsidR="00CD274D" w:rsidRPr="007A2306">
        <w:rPr>
          <w:rFonts w:ascii="Calibri" w:hAnsi="Calibri" w:cs="Calibri"/>
        </w:rPr>
        <w:t xml:space="preserve"> </w:t>
      </w:r>
      <w:r w:rsidR="000D6A2C" w:rsidRPr="007A2306">
        <w:rPr>
          <w:rFonts w:ascii="Calibri" w:hAnsi="Calibri" w:cs="Calibri"/>
          <w:lang w:val="ka-GE"/>
        </w:rPr>
        <w:t>5.2.1</w:t>
      </w:r>
      <w:r w:rsidR="00CD274D" w:rsidRPr="007A2306">
        <w:rPr>
          <w:rFonts w:ascii="Calibri" w:hAnsi="Calibri" w:cs="Calibri"/>
        </w:rPr>
        <w:t xml:space="preserve"> </w:t>
      </w:r>
      <w:r w:rsidR="008E5989" w:rsidRPr="007A2306">
        <w:rPr>
          <w:rFonts w:ascii="Calibri" w:hAnsi="Calibri" w:cs="Calibri"/>
        </w:rPr>
        <w:t>Qualitative and quantitative characteristics of pollution sources related to construction machinery</w:t>
      </w:r>
    </w:p>
    <w:tbl>
      <w:tblPr>
        <w:tblW w:w="9159" w:type="dxa"/>
        <w:tblInd w:w="-41" w:type="dxa"/>
        <w:tblCellMar>
          <w:top w:w="62" w:type="dxa"/>
          <w:left w:w="26" w:type="dxa"/>
          <w:right w:w="0" w:type="dxa"/>
        </w:tblCellMar>
        <w:tblLook w:val="04A0" w:firstRow="1" w:lastRow="0" w:firstColumn="1" w:lastColumn="0" w:noHBand="0" w:noVBand="1"/>
      </w:tblPr>
      <w:tblGrid>
        <w:gridCol w:w="1060"/>
        <w:gridCol w:w="3723"/>
        <w:gridCol w:w="2189"/>
        <w:gridCol w:w="2187"/>
      </w:tblGrid>
      <w:tr w:rsidR="00CD274D" w:rsidRPr="007A2306" w14:paraId="581E8166" w14:textId="77777777" w:rsidTr="009E60D5">
        <w:trPr>
          <w:trHeight w:val="280"/>
        </w:trPr>
        <w:tc>
          <w:tcPr>
            <w:tcW w:w="4783" w:type="dxa"/>
            <w:gridSpan w:val="2"/>
            <w:tcBorders>
              <w:top w:val="single" w:sz="8" w:space="0" w:color="000000"/>
              <w:left w:val="single" w:sz="6" w:space="0" w:color="000000"/>
              <w:bottom w:val="single" w:sz="4" w:space="0" w:color="000000"/>
              <w:right w:val="single" w:sz="4" w:space="0" w:color="000000"/>
            </w:tcBorders>
            <w:shd w:val="clear" w:color="auto" w:fill="F2F2F2"/>
          </w:tcPr>
          <w:p w14:paraId="3F3A0919" w14:textId="77777777" w:rsidR="00CD274D" w:rsidRPr="007A2306" w:rsidRDefault="008E5989" w:rsidP="00C02B17">
            <w:pPr>
              <w:spacing w:line="259" w:lineRule="auto"/>
              <w:ind w:right="31"/>
              <w:jc w:val="both"/>
              <w:rPr>
                <w:rFonts w:ascii="Calibri" w:hAnsi="Calibri" w:cs="Calibri"/>
              </w:rPr>
            </w:pPr>
            <w:r w:rsidRPr="007A2306">
              <w:rPr>
                <w:rFonts w:ascii="Calibri" w:hAnsi="Calibri" w:cs="Calibri"/>
              </w:rPr>
              <w:t>Pollutant</w:t>
            </w:r>
            <w:r w:rsidR="00CD274D" w:rsidRPr="007A2306">
              <w:rPr>
                <w:rFonts w:ascii="Calibri" w:hAnsi="Calibri" w:cs="Calibri"/>
              </w:rPr>
              <w:t xml:space="preserve"> </w:t>
            </w:r>
          </w:p>
        </w:tc>
        <w:tc>
          <w:tcPr>
            <w:tcW w:w="2189" w:type="dxa"/>
            <w:vMerge w:val="restart"/>
            <w:tcBorders>
              <w:top w:val="single" w:sz="8" w:space="0" w:color="000000"/>
              <w:left w:val="single" w:sz="4" w:space="0" w:color="000000"/>
              <w:bottom w:val="single" w:sz="8" w:space="0" w:color="000000"/>
              <w:right w:val="single" w:sz="4" w:space="0" w:color="000000"/>
            </w:tcBorders>
            <w:shd w:val="clear" w:color="auto" w:fill="F2F2F2"/>
          </w:tcPr>
          <w:p w14:paraId="307BD010" w14:textId="77777777" w:rsidR="00CD274D" w:rsidRPr="007A2306" w:rsidRDefault="009E60D5" w:rsidP="00C02B17">
            <w:pPr>
              <w:spacing w:line="259" w:lineRule="auto"/>
              <w:jc w:val="both"/>
              <w:rPr>
                <w:rFonts w:ascii="Calibri" w:hAnsi="Calibri" w:cs="Calibri"/>
              </w:rPr>
            </w:pPr>
            <w:r w:rsidRPr="007A2306">
              <w:rPr>
                <w:rFonts w:ascii="Calibri" w:hAnsi="Calibri" w:cs="Calibri"/>
              </w:rPr>
              <w:t>Maximum emission g/sec</w:t>
            </w:r>
          </w:p>
        </w:tc>
        <w:tc>
          <w:tcPr>
            <w:tcW w:w="2187" w:type="dxa"/>
            <w:vMerge w:val="restart"/>
            <w:tcBorders>
              <w:top w:val="single" w:sz="8" w:space="0" w:color="000000"/>
              <w:left w:val="single" w:sz="4" w:space="0" w:color="000000"/>
              <w:bottom w:val="single" w:sz="8" w:space="0" w:color="000000"/>
              <w:right w:val="single" w:sz="6" w:space="0" w:color="000000"/>
            </w:tcBorders>
            <w:shd w:val="clear" w:color="auto" w:fill="F2F2F2"/>
          </w:tcPr>
          <w:p w14:paraId="18E9B056" w14:textId="77777777" w:rsidR="00CD274D" w:rsidRPr="007A2306" w:rsidRDefault="009E60D5" w:rsidP="00C02B17">
            <w:pPr>
              <w:spacing w:line="259" w:lineRule="auto"/>
              <w:ind w:left="16"/>
              <w:jc w:val="both"/>
              <w:rPr>
                <w:rFonts w:ascii="Calibri" w:hAnsi="Calibri" w:cs="Calibri"/>
              </w:rPr>
            </w:pPr>
            <w:r w:rsidRPr="007A2306">
              <w:rPr>
                <w:rFonts w:ascii="Calibri" w:hAnsi="Calibri" w:cs="Calibri"/>
              </w:rPr>
              <w:t>Annual emission, t/year</w:t>
            </w:r>
          </w:p>
        </w:tc>
      </w:tr>
      <w:tr w:rsidR="00CD274D" w:rsidRPr="007A2306" w14:paraId="11413EFF" w14:textId="77777777" w:rsidTr="009E60D5">
        <w:trPr>
          <w:trHeight w:val="382"/>
        </w:trPr>
        <w:tc>
          <w:tcPr>
            <w:tcW w:w="1060" w:type="dxa"/>
            <w:tcBorders>
              <w:top w:val="single" w:sz="4" w:space="0" w:color="000000"/>
              <w:left w:val="single" w:sz="6" w:space="0" w:color="000000"/>
              <w:bottom w:val="single" w:sz="8" w:space="0" w:color="000000"/>
              <w:right w:val="single" w:sz="4" w:space="0" w:color="000000"/>
            </w:tcBorders>
            <w:shd w:val="clear" w:color="auto" w:fill="F2F2F2"/>
          </w:tcPr>
          <w:p w14:paraId="2556FBB3" w14:textId="77777777" w:rsidR="00CD274D" w:rsidRPr="007A2306" w:rsidRDefault="009E60D5" w:rsidP="00C02B17">
            <w:pPr>
              <w:spacing w:line="259" w:lineRule="auto"/>
              <w:ind w:right="30"/>
              <w:jc w:val="both"/>
              <w:rPr>
                <w:rFonts w:ascii="Calibri" w:hAnsi="Calibri" w:cs="Calibri"/>
              </w:rPr>
            </w:pPr>
            <w:r w:rsidRPr="007A2306">
              <w:rPr>
                <w:rFonts w:ascii="Calibri" w:hAnsi="Calibri" w:cs="Calibri"/>
              </w:rPr>
              <w:t>Code</w:t>
            </w:r>
            <w:r w:rsidR="00CD274D" w:rsidRPr="007A2306">
              <w:rPr>
                <w:rFonts w:ascii="Calibri" w:hAnsi="Calibri" w:cs="Calibri"/>
              </w:rPr>
              <w:t xml:space="preserve"> </w:t>
            </w:r>
          </w:p>
        </w:tc>
        <w:tc>
          <w:tcPr>
            <w:tcW w:w="3723" w:type="dxa"/>
            <w:tcBorders>
              <w:top w:val="single" w:sz="4" w:space="0" w:color="000000"/>
              <w:left w:val="single" w:sz="4" w:space="0" w:color="000000"/>
              <w:bottom w:val="single" w:sz="8" w:space="0" w:color="000000"/>
              <w:right w:val="single" w:sz="4" w:space="0" w:color="000000"/>
            </w:tcBorders>
            <w:shd w:val="clear" w:color="auto" w:fill="F2F2F2"/>
          </w:tcPr>
          <w:p w14:paraId="1502CD1C" w14:textId="77777777" w:rsidR="00CD274D" w:rsidRPr="007A2306" w:rsidRDefault="009E60D5" w:rsidP="00C02B17">
            <w:pPr>
              <w:spacing w:line="259" w:lineRule="auto"/>
              <w:ind w:right="31"/>
              <w:jc w:val="both"/>
              <w:rPr>
                <w:rFonts w:ascii="Calibri" w:hAnsi="Calibri" w:cs="Calibri"/>
              </w:rPr>
            </w:pPr>
            <w:r w:rsidRPr="007A2306">
              <w:rPr>
                <w:rFonts w:ascii="Calibri" w:hAnsi="Calibri" w:cs="Calibri"/>
              </w:rPr>
              <w:t>Description</w:t>
            </w:r>
          </w:p>
        </w:tc>
        <w:tc>
          <w:tcPr>
            <w:tcW w:w="0" w:type="auto"/>
            <w:vMerge/>
            <w:tcBorders>
              <w:top w:val="nil"/>
              <w:left w:val="single" w:sz="4" w:space="0" w:color="000000"/>
              <w:bottom w:val="single" w:sz="8" w:space="0" w:color="000000"/>
              <w:right w:val="single" w:sz="4" w:space="0" w:color="000000"/>
            </w:tcBorders>
          </w:tcPr>
          <w:p w14:paraId="27835ECD" w14:textId="77777777" w:rsidR="00CD274D" w:rsidRPr="007A2306" w:rsidRDefault="00CD274D" w:rsidP="00C02B17">
            <w:pPr>
              <w:spacing w:after="160" w:line="259" w:lineRule="auto"/>
              <w:jc w:val="both"/>
              <w:rPr>
                <w:rFonts w:ascii="Calibri" w:hAnsi="Calibri" w:cs="Calibri"/>
              </w:rPr>
            </w:pPr>
          </w:p>
        </w:tc>
        <w:tc>
          <w:tcPr>
            <w:tcW w:w="0" w:type="auto"/>
            <w:vMerge/>
            <w:tcBorders>
              <w:top w:val="nil"/>
              <w:left w:val="single" w:sz="4" w:space="0" w:color="000000"/>
              <w:bottom w:val="single" w:sz="8" w:space="0" w:color="000000"/>
              <w:right w:val="single" w:sz="6" w:space="0" w:color="000000"/>
            </w:tcBorders>
          </w:tcPr>
          <w:p w14:paraId="75D897B7" w14:textId="77777777" w:rsidR="00CD274D" w:rsidRPr="007A2306" w:rsidRDefault="00CD274D" w:rsidP="00C02B17">
            <w:pPr>
              <w:spacing w:after="160" w:line="259" w:lineRule="auto"/>
              <w:jc w:val="both"/>
              <w:rPr>
                <w:rFonts w:ascii="Calibri" w:hAnsi="Calibri" w:cs="Calibri"/>
              </w:rPr>
            </w:pPr>
          </w:p>
        </w:tc>
      </w:tr>
      <w:tr w:rsidR="00CD274D" w:rsidRPr="007A2306" w14:paraId="27AC733E" w14:textId="77777777" w:rsidTr="009E60D5">
        <w:trPr>
          <w:trHeight w:val="545"/>
        </w:trPr>
        <w:tc>
          <w:tcPr>
            <w:tcW w:w="1060" w:type="dxa"/>
            <w:tcBorders>
              <w:top w:val="single" w:sz="8" w:space="0" w:color="000000"/>
              <w:left w:val="single" w:sz="6" w:space="0" w:color="000000"/>
              <w:bottom w:val="single" w:sz="4" w:space="0" w:color="000000"/>
              <w:right w:val="single" w:sz="4" w:space="0" w:color="000000"/>
            </w:tcBorders>
          </w:tcPr>
          <w:p w14:paraId="0F1A6553" w14:textId="77777777" w:rsidR="00CD274D" w:rsidRPr="007A2306" w:rsidRDefault="00CD274D" w:rsidP="00C02B17">
            <w:pPr>
              <w:spacing w:line="259" w:lineRule="auto"/>
              <w:ind w:right="29"/>
              <w:jc w:val="both"/>
              <w:rPr>
                <w:rFonts w:ascii="Calibri" w:hAnsi="Calibri" w:cs="Calibri"/>
              </w:rPr>
            </w:pPr>
            <w:r w:rsidRPr="007A2306">
              <w:rPr>
                <w:rFonts w:ascii="Calibri" w:hAnsi="Calibri" w:cs="Calibri"/>
              </w:rPr>
              <w:t xml:space="preserve">301 </w:t>
            </w:r>
          </w:p>
        </w:tc>
        <w:tc>
          <w:tcPr>
            <w:tcW w:w="3723" w:type="dxa"/>
            <w:tcBorders>
              <w:top w:val="single" w:sz="8" w:space="0" w:color="000000"/>
              <w:left w:val="single" w:sz="4" w:space="0" w:color="000000"/>
              <w:bottom w:val="single" w:sz="4" w:space="0" w:color="000000"/>
              <w:right w:val="single" w:sz="4" w:space="0" w:color="000000"/>
            </w:tcBorders>
          </w:tcPr>
          <w:p w14:paraId="02ADECD6" w14:textId="77777777" w:rsidR="00CD274D" w:rsidRPr="007A2306" w:rsidRDefault="009E60D5" w:rsidP="00C02B17">
            <w:pPr>
              <w:spacing w:line="259" w:lineRule="auto"/>
              <w:jc w:val="both"/>
              <w:rPr>
                <w:rFonts w:ascii="Calibri" w:hAnsi="Calibri" w:cs="Calibri"/>
              </w:rPr>
            </w:pPr>
            <w:r w:rsidRPr="007A2306">
              <w:rPr>
                <w:rFonts w:ascii="Calibri" w:hAnsi="Calibri" w:cs="Calibri"/>
              </w:rPr>
              <w:t>Nitrogen Dioxide</w:t>
            </w:r>
          </w:p>
        </w:tc>
        <w:tc>
          <w:tcPr>
            <w:tcW w:w="2189" w:type="dxa"/>
            <w:tcBorders>
              <w:top w:val="single" w:sz="8" w:space="0" w:color="000000"/>
              <w:left w:val="single" w:sz="4" w:space="0" w:color="000000"/>
              <w:bottom w:val="single" w:sz="4" w:space="0" w:color="000000"/>
              <w:right w:val="single" w:sz="4" w:space="0" w:color="000000"/>
            </w:tcBorders>
          </w:tcPr>
          <w:p w14:paraId="65636C63" w14:textId="77777777" w:rsidR="00CD274D" w:rsidRPr="007A2306" w:rsidRDefault="00CD274D" w:rsidP="00C02B17">
            <w:pPr>
              <w:spacing w:line="259" w:lineRule="auto"/>
              <w:ind w:right="32"/>
              <w:jc w:val="both"/>
              <w:rPr>
                <w:rFonts w:ascii="Calibri" w:hAnsi="Calibri" w:cs="Calibri"/>
              </w:rPr>
            </w:pPr>
            <w:r w:rsidRPr="007A2306">
              <w:rPr>
                <w:rFonts w:ascii="Calibri" w:hAnsi="Calibri" w:cs="Calibri"/>
              </w:rPr>
              <w:t xml:space="preserve">0,0327924 </w:t>
            </w:r>
          </w:p>
        </w:tc>
        <w:tc>
          <w:tcPr>
            <w:tcW w:w="2187" w:type="dxa"/>
            <w:tcBorders>
              <w:top w:val="single" w:sz="8" w:space="0" w:color="000000"/>
              <w:left w:val="single" w:sz="4" w:space="0" w:color="000000"/>
              <w:bottom w:val="single" w:sz="4" w:space="0" w:color="000000"/>
              <w:right w:val="single" w:sz="6" w:space="0" w:color="000000"/>
            </w:tcBorders>
          </w:tcPr>
          <w:p w14:paraId="3241F6F9" w14:textId="77777777" w:rsidR="00CD274D" w:rsidRPr="007A2306" w:rsidRDefault="00CD274D" w:rsidP="00C02B17">
            <w:pPr>
              <w:spacing w:line="259" w:lineRule="auto"/>
              <w:ind w:right="27"/>
              <w:jc w:val="both"/>
              <w:rPr>
                <w:rFonts w:ascii="Calibri" w:hAnsi="Calibri" w:cs="Calibri"/>
              </w:rPr>
            </w:pPr>
            <w:r w:rsidRPr="007A2306">
              <w:rPr>
                <w:rFonts w:ascii="Calibri" w:hAnsi="Calibri" w:cs="Calibri"/>
              </w:rPr>
              <w:t xml:space="preserve">0,344714 </w:t>
            </w:r>
          </w:p>
        </w:tc>
      </w:tr>
      <w:tr w:rsidR="00CD274D" w:rsidRPr="007A2306" w14:paraId="43996286" w14:textId="77777777" w:rsidTr="009E60D5">
        <w:trPr>
          <w:trHeight w:val="394"/>
        </w:trPr>
        <w:tc>
          <w:tcPr>
            <w:tcW w:w="1060" w:type="dxa"/>
            <w:tcBorders>
              <w:top w:val="single" w:sz="4" w:space="0" w:color="000000"/>
              <w:left w:val="single" w:sz="6" w:space="0" w:color="000000"/>
              <w:bottom w:val="single" w:sz="4" w:space="0" w:color="000000"/>
              <w:right w:val="single" w:sz="4" w:space="0" w:color="000000"/>
            </w:tcBorders>
          </w:tcPr>
          <w:p w14:paraId="1DCDE1A0" w14:textId="77777777" w:rsidR="00CD274D" w:rsidRPr="007A2306" w:rsidRDefault="00CD274D" w:rsidP="00C02B17">
            <w:pPr>
              <w:spacing w:line="259" w:lineRule="auto"/>
              <w:ind w:right="29"/>
              <w:jc w:val="both"/>
              <w:rPr>
                <w:rFonts w:ascii="Calibri" w:hAnsi="Calibri" w:cs="Calibri"/>
              </w:rPr>
            </w:pPr>
            <w:r w:rsidRPr="007A2306">
              <w:rPr>
                <w:rFonts w:ascii="Calibri" w:hAnsi="Calibri" w:cs="Calibri"/>
              </w:rPr>
              <w:t xml:space="preserve">304 </w:t>
            </w:r>
          </w:p>
        </w:tc>
        <w:tc>
          <w:tcPr>
            <w:tcW w:w="3723" w:type="dxa"/>
            <w:tcBorders>
              <w:top w:val="single" w:sz="4" w:space="0" w:color="000000"/>
              <w:left w:val="single" w:sz="4" w:space="0" w:color="000000"/>
              <w:bottom w:val="single" w:sz="4" w:space="0" w:color="000000"/>
              <w:right w:val="single" w:sz="4" w:space="0" w:color="000000"/>
            </w:tcBorders>
          </w:tcPr>
          <w:p w14:paraId="7E557144" w14:textId="77777777" w:rsidR="00CD274D" w:rsidRPr="007A2306" w:rsidRDefault="009E60D5" w:rsidP="00C02B17">
            <w:pPr>
              <w:spacing w:line="259" w:lineRule="auto"/>
              <w:jc w:val="both"/>
              <w:rPr>
                <w:rFonts w:ascii="Calibri" w:hAnsi="Calibri" w:cs="Calibri"/>
              </w:rPr>
            </w:pPr>
            <w:r w:rsidRPr="007A2306">
              <w:rPr>
                <w:rFonts w:ascii="Calibri" w:hAnsi="Calibri" w:cs="Calibri"/>
              </w:rPr>
              <w:t>Nitrogen Oxide</w:t>
            </w:r>
          </w:p>
        </w:tc>
        <w:tc>
          <w:tcPr>
            <w:tcW w:w="2189" w:type="dxa"/>
            <w:tcBorders>
              <w:top w:val="single" w:sz="4" w:space="0" w:color="000000"/>
              <w:left w:val="single" w:sz="4" w:space="0" w:color="000000"/>
              <w:bottom w:val="single" w:sz="4" w:space="0" w:color="000000"/>
              <w:right w:val="single" w:sz="4" w:space="0" w:color="000000"/>
            </w:tcBorders>
          </w:tcPr>
          <w:p w14:paraId="2EE73C1C" w14:textId="77777777" w:rsidR="00CD274D" w:rsidRPr="007A2306" w:rsidRDefault="00CD274D" w:rsidP="00C02B17">
            <w:pPr>
              <w:spacing w:line="259" w:lineRule="auto"/>
              <w:ind w:right="32"/>
              <w:jc w:val="both"/>
              <w:rPr>
                <w:rFonts w:ascii="Calibri" w:hAnsi="Calibri" w:cs="Calibri"/>
              </w:rPr>
            </w:pPr>
            <w:r w:rsidRPr="007A2306">
              <w:rPr>
                <w:rFonts w:ascii="Calibri" w:hAnsi="Calibri" w:cs="Calibri"/>
              </w:rPr>
              <w:t xml:space="preserve">0,0053272 </w:t>
            </w:r>
          </w:p>
        </w:tc>
        <w:tc>
          <w:tcPr>
            <w:tcW w:w="2187" w:type="dxa"/>
            <w:tcBorders>
              <w:top w:val="single" w:sz="4" w:space="0" w:color="000000"/>
              <w:left w:val="single" w:sz="4" w:space="0" w:color="000000"/>
              <w:bottom w:val="single" w:sz="4" w:space="0" w:color="000000"/>
              <w:right w:val="single" w:sz="6" w:space="0" w:color="000000"/>
            </w:tcBorders>
          </w:tcPr>
          <w:p w14:paraId="77F9C221" w14:textId="77777777" w:rsidR="00CD274D" w:rsidRPr="007A2306" w:rsidRDefault="00CD274D" w:rsidP="00C02B17">
            <w:pPr>
              <w:spacing w:line="259" w:lineRule="auto"/>
              <w:ind w:right="27"/>
              <w:jc w:val="both"/>
              <w:rPr>
                <w:rFonts w:ascii="Calibri" w:hAnsi="Calibri" w:cs="Calibri"/>
              </w:rPr>
            </w:pPr>
            <w:r w:rsidRPr="007A2306">
              <w:rPr>
                <w:rFonts w:ascii="Calibri" w:hAnsi="Calibri" w:cs="Calibri"/>
              </w:rPr>
              <w:t xml:space="preserve">0,055999 </w:t>
            </w:r>
          </w:p>
        </w:tc>
      </w:tr>
      <w:tr w:rsidR="00CD274D" w:rsidRPr="007A2306" w14:paraId="066DE5F6" w14:textId="77777777" w:rsidTr="009E60D5">
        <w:trPr>
          <w:trHeight w:val="394"/>
        </w:trPr>
        <w:tc>
          <w:tcPr>
            <w:tcW w:w="1060" w:type="dxa"/>
            <w:tcBorders>
              <w:top w:val="single" w:sz="4" w:space="0" w:color="000000"/>
              <w:left w:val="single" w:sz="6" w:space="0" w:color="000000"/>
              <w:bottom w:val="single" w:sz="4" w:space="0" w:color="000000"/>
              <w:right w:val="single" w:sz="4" w:space="0" w:color="000000"/>
            </w:tcBorders>
          </w:tcPr>
          <w:p w14:paraId="6E65964E" w14:textId="77777777" w:rsidR="00CD274D" w:rsidRPr="007A2306" w:rsidRDefault="00CD274D" w:rsidP="00C02B17">
            <w:pPr>
              <w:spacing w:line="259" w:lineRule="auto"/>
              <w:ind w:right="29"/>
              <w:jc w:val="both"/>
              <w:rPr>
                <w:rFonts w:ascii="Calibri" w:hAnsi="Calibri" w:cs="Calibri"/>
              </w:rPr>
            </w:pPr>
            <w:r w:rsidRPr="007A2306">
              <w:rPr>
                <w:rFonts w:ascii="Calibri" w:hAnsi="Calibri" w:cs="Calibri"/>
              </w:rPr>
              <w:lastRenderedPageBreak/>
              <w:t xml:space="preserve">328 </w:t>
            </w:r>
          </w:p>
        </w:tc>
        <w:tc>
          <w:tcPr>
            <w:tcW w:w="3723" w:type="dxa"/>
            <w:tcBorders>
              <w:top w:val="single" w:sz="4" w:space="0" w:color="000000"/>
              <w:left w:val="single" w:sz="4" w:space="0" w:color="000000"/>
              <w:bottom w:val="single" w:sz="4" w:space="0" w:color="000000"/>
              <w:right w:val="single" w:sz="4" w:space="0" w:color="000000"/>
            </w:tcBorders>
          </w:tcPr>
          <w:p w14:paraId="4A441031" w14:textId="77777777" w:rsidR="00CD274D" w:rsidRPr="007A2306" w:rsidRDefault="009E60D5" w:rsidP="00C02B17">
            <w:pPr>
              <w:spacing w:line="259" w:lineRule="auto"/>
              <w:jc w:val="both"/>
              <w:rPr>
                <w:rFonts w:ascii="Calibri" w:hAnsi="Calibri" w:cs="Calibri"/>
              </w:rPr>
            </w:pPr>
            <w:r w:rsidRPr="007A2306">
              <w:rPr>
                <w:rFonts w:ascii="Calibri" w:hAnsi="Calibri" w:cs="Calibri"/>
              </w:rPr>
              <w:t>Soot</w:t>
            </w:r>
          </w:p>
        </w:tc>
        <w:tc>
          <w:tcPr>
            <w:tcW w:w="2189" w:type="dxa"/>
            <w:tcBorders>
              <w:top w:val="single" w:sz="4" w:space="0" w:color="000000"/>
              <w:left w:val="single" w:sz="4" w:space="0" w:color="000000"/>
              <w:bottom w:val="single" w:sz="4" w:space="0" w:color="000000"/>
              <w:right w:val="single" w:sz="4" w:space="0" w:color="000000"/>
            </w:tcBorders>
          </w:tcPr>
          <w:p w14:paraId="302E0A55" w14:textId="77777777" w:rsidR="00CD274D" w:rsidRPr="007A2306" w:rsidRDefault="00CD274D" w:rsidP="00C02B17">
            <w:pPr>
              <w:spacing w:line="259" w:lineRule="auto"/>
              <w:ind w:right="32"/>
              <w:jc w:val="both"/>
              <w:rPr>
                <w:rFonts w:ascii="Calibri" w:hAnsi="Calibri" w:cs="Calibri"/>
              </w:rPr>
            </w:pPr>
            <w:r w:rsidRPr="007A2306">
              <w:rPr>
                <w:rFonts w:ascii="Calibri" w:hAnsi="Calibri" w:cs="Calibri"/>
              </w:rPr>
              <w:t xml:space="preserve">0,0045017 </w:t>
            </w:r>
          </w:p>
        </w:tc>
        <w:tc>
          <w:tcPr>
            <w:tcW w:w="2187" w:type="dxa"/>
            <w:tcBorders>
              <w:top w:val="single" w:sz="4" w:space="0" w:color="000000"/>
              <w:left w:val="single" w:sz="4" w:space="0" w:color="000000"/>
              <w:bottom w:val="single" w:sz="4" w:space="0" w:color="000000"/>
              <w:right w:val="single" w:sz="6" w:space="0" w:color="000000"/>
            </w:tcBorders>
          </w:tcPr>
          <w:p w14:paraId="714F333F" w14:textId="77777777" w:rsidR="00CD274D" w:rsidRPr="007A2306" w:rsidRDefault="00CD274D" w:rsidP="00C02B17">
            <w:pPr>
              <w:spacing w:line="259" w:lineRule="auto"/>
              <w:ind w:right="27"/>
              <w:jc w:val="both"/>
              <w:rPr>
                <w:rFonts w:ascii="Calibri" w:hAnsi="Calibri" w:cs="Calibri"/>
              </w:rPr>
            </w:pPr>
            <w:r w:rsidRPr="007A2306">
              <w:rPr>
                <w:rFonts w:ascii="Calibri" w:hAnsi="Calibri" w:cs="Calibri"/>
              </w:rPr>
              <w:t xml:space="preserve">0,047322 </w:t>
            </w:r>
          </w:p>
        </w:tc>
      </w:tr>
      <w:tr w:rsidR="00CD274D" w:rsidRPr="007A2306" w14:paraId="1FF31E4F" w14:textId="77777777" w:rsidTr="009E60D5">
        <w:trPr>
          <w:trHeight w:val="394"/>
        </w:trPr>
        <w:tc>
          <w:tcPr>
            <w:tcW w:w="1060" w:type="dxa"/>
            <w:tcBorders>
              <w:top w:val="single" w:sz="4" w:space="0" w:color="000000"/>
              <w:left w:val="single" w:sz="6" w:space="0" w:color="000000"/>
              <w:bottom w:val="single" w:sz="4" w:space="0" w:color="000000"/>
              <w:right w:val="single" w:sz="4" w:space="0" w:color="000000"/>
            </w:tcBorders>
          </w:tcPr>
          <w:p w14:paraId="411BBB66" w14:textId="77777777" w:rsidR="00CD274D" w:rsidRPr="007A2306" w:rsidRDefault="00CD274D" w:rsidP="00C02B17">
            <w:pPr>
              <w:spacing w:line="259" w:lineRule="auto"/>
              <w:ind w:right="29"/>
              <w:jc w:val="both"/>
              <w:rPr>
                <w:rFonts w:ascii="Calibri" w:hAnsi="Calibri" w:cs="Calibri"/>
              </w:rPr>
            </w:pPr>
            <w:r w:rsidRPr="007A2306">
              <w:rPr>
                <w:rFonts w:ascii="Calibri" w:hAnsi="Calibri" w:cs="Calibri"/>
              </w:rPr>
              <w:t xml:space="preserve">330 </w:t>
            </w:r>
          </w:p>
        </w:tc>
        <w:tc>
          <w:tcPr>
            <w:tcW w:w="3723" w:type="dxa"/>
            <w:tcBorders>
              <w:top w:val="single" w:sz="4" w:space="0" w:color="000000"/>
              <w:left w:val="single" w:sz="4" w:space="0" w:color="000000"/>
              <w:bottom w:val="single" w:sz="4" w:space="0" w:color="000000"/>
              <w:right w:val="single" w:sz="4" w:space="0" w:color="000000"/>
            </w:tcBorders>
          </w:tcPr>
          <w:p w14:paraId="5FF11843" w14:textId="77777777" w:rsidR="00CD274D" w:rsidRPr="007A2306" w:rsidRDefault="009E60D5" w:rsidP="00C02B17">
            <w:pPr>
              <w:spacing w:line="259" w:lineRule="auto"/>
              <w:jc w:val="both"/>
              <w:rPr>
                <w:rFonts w:ascii="Calibri" w:hAnsi="Calibri" w:cs="Calibri"/>
              </w:rPr>
            </w:pPr>
            <w:r w:rsidRPr="007A2306">
              <w:rPr>
                <w:rFonts w:ascii="Calibri" w:hAnsi="Calibri" w:cs="Calibri"/>
              </w:rPr>
              <w:t>Sulphur Dioxide</w:t>
            </w:r>
          </w:p>
        </w:tc>
        <w:tc>
          <w:tcPr>
            <w:tcW w:w="2189" w:type="dxa"/>
            <w:tcBorders>
              <w:top w:val="single" w:sz="4" w:space="0" w:color="000000"/>
              <w:left w:val="single" w:sz="4" w:space="0" w:color="000000"/>
              <w:bottom w:val="single" w:sz="4" w:space="0" w:color="000000"/>
              <w:right w:val="single" w:sz="4" w:space="0" w:color="000000"/>
            </w:tcBorders>
          </w:tcPr>
          <w:p w14:paraId="3F3CA4DF" w14:textId="77777777" w:rsidR="00CD274D" w:rsidRPr="007A2306" w:rsidRDefault="00CD274D" w:rsidP="00C02B17">
            <w:pPr>
              <w:spacing w:line="259" w:lineRule="auto"/>
              <w:ind w:right="29"/>
              <w:jc w:val="both"/>
              <w:rPr>
                <w:rFonts w:ascii="Calibri" w:hAnsi="Calibri" w:cs="Calibri"/>
              </w:rPr>
            </w:pPr>
            <w:r w:rsidRPr="007A2306">
              <w:rPr>
                <w:rFonts w:ascii="Calibri" w:hAnsi="Calibri" w:cs="Calibri"/>
              </w:rPr>
              <w:t xml:space="preserve">0,00332 </w:t>
            </w:r>
          </w:p>
        </w:tc>
        <w:tc>
          <w:tcPr>
            <w:tcW w:w="2187" w:type="dxa"/>
            <w:tcBorders>
              <w:top w:val="single" w:sz="4" w:space="0" w:color="000000"/>
              <w:left w:val="single" w:sz="4" w:space="0" w:color="000000"/>
              <w:bottom w:val="single" w:sz="4" w:space="0" w:color="000000"/>
              <w:right w:val="single" w:sz="6" w:space="0" w:color="000000"/>
            </w:tcBorders>
          </w:tcPr>
          <w:p w14:paraId="148DD362" w14:textId="77777777" w:rsidR="00CD274D" w:rsidRPr="007A2306" w:rsidRDefault="00CD274D" w:rsidP="00C02B17">
            <w:pPr>
              <w:spacing w:line="259" w:lineRule="auto"/>
              <w:ind w:right="27"/>
              <w:jc w:val="both"/>
              <w:rPr>
                <w:rFonts w:ascii="Calibri" w:hAnsi="Calibri" w:cs="Calibri"/>
              </w:rPr>
            </w:pPr>
            <w:r w:rsidRPr="007A2306">
              <w:rPr>
                <w:rFonts w:ascii="Calibri" w:hAnsi="Calibri" w:cs="Calibri"/>
              </w:rPr>
              <w:t xml:space="preserve">0,0349 </w:t>
            </w:r>
          </w:p>
        </w:tc>
      </w:tr>
      <w:tr w:rsidR="00CD274D" w:rsidRPr="007A2306" w14:paraId="36358A43" w14:textId="77777777" w:rsidTr="009E60D5">
        <w:trPr>
          <w:trHeight w:val="394"/>
        </w:trPr>
        <w:tc>
          <w:tcPr>
            <w:tcW w:w="1060" w:type="dxa"/>
            <w:tcBorders>
              <w:top w:val="single" w:sz="4" w:space="0" w:color="000000"/>
              <w:left w:val="single" w:sz="6" w:space="0" w:color="000000"/>
              <w:bottom w:val="single" w:sz="4" w:space="0" w:color="000000"/>
              <w:right w:val="single" w:sz="4" w:space="0" w:color="000000"/>
            </w:tcBorders>
          </w:tcPr>
          <w:p w14:paraId="4CDE9005" w14:textId="77777777" w:rsidR="00CD274D" w:rsidRPr="007A2306" w:rsidRDefault="00CD274D" w:rsidP="00C02B17">
            <w:pPr>
              <w:spacing w:line="259" w:lineRule="auto"/>
              <w:ind w:right="29"/>
              <w:jc w:val="both"/>
              <w:rPr>
                <w:rFonts w:ascii="Calibri" w:hAnsi="Calibri" w:cs="Calibri"/>
              </w:rPr>
            </w:pPr>
            <w:r w:rsidRPr="007A2306">
              <w:rPr>
                <w:rFonts w:ascii="Calibri" w:hAnsi="Calibri" w:cs="Calibri"/>
              </w:rPr>
              <w:t xml:space="preserve">337 </w:t>
            </w:r>
          </w:p>
        </w:tc>
        <w:tc>
          <w:tcPr>
            <w:tcW w:w="3723" w:type="dxa"/>
            <w:tcBorders>
              <w:top w:val="single" w:sz="4" w:space="0" w:color="000000"/>
              <w:left w:val="single" w:sz="4" w:space="0" w:color="000000"/>
              <w:bottom w:val="single" w:sz="4" w:space="0" w:color="000000"/>
              <w:right w:val="single" w:sz="4" w:space="0" w:color="000000"/>
            </w:tcBorders>
          </w:tcPr>
          <w:p w14:paraId="1147E90F" w14:textId="77777777" w:rsidR="00CD274D" w:rsidRPr="007A2306" w:rsidRDefault="009E60D5" w:rsidP="00C02B17">
            <w:pPr>
              <w:spacing w:line="259" w:lineRule="auto"/>
              <w:jc w:val="both"/>
              <w:rPr>
                <w:rFonts w:ascii="Calibri" w:hAnsi="Calibri" w:cs="Calibri"/>
              </w:rPr>
            </w:pPr>
            <w:r w:rsidRPr="007A2306">
              <w:rPr>
                <w:rFonts w:ascii="Calibri" w:hAnsi="Calibri" w:cs="Calibri"/>
              </w:rPr>
              <w:t>Carbon monoxide</w:t>
            </w:r>
          </w:p>
        </w:tc>
        <w:tc>
          <w:tcPr>
            <w:tcW w:w="2189" w:type="dxa"/>
            <w:tcBorders>
              <w:top w:val="single" w:sz="4" w:space="0" w:color="000000"/>
              <w:left w:val="single" w:sz="4" w:space="0" w:color="000000"/>
              <w:bottom w:val="single" w:sz="4" w:space="0" w:color="000000"/>
              <w:right w:val="single" w:sz="4" w:space="0" w:color="000000"/>
            </w:tcBorders>
          </w:tcPr>
          <w:p w14:paraId="0EC4A4BE" w14:textId="77777777" w:rsidR="00CD274D" w:rsidRPr="007A2306" w:rsidRDefault="00CD274D" w:rsidP="00C02B17">
            <w:pPr>
              <w:spacing w:line="259" w:lineRule="auto"/>
              <w:ind w:right="32"/>
              <w:jc w:val="both"/>
              <w:rPr>
                <w:rFonts w:ascii="Calibri" w:hAnsi="Calibri" w:cs="Calibri"/>
              </w:rPr>
            </w:pPr>
            <w:r w:rsidRPr="007A2306">
              <w:rPr>
                <w:rFonts w:ascii="Calibri" w:hAnsi="Calibri" w:cs="Calibri"/>
              </w:rPr>
              <w:t xml:space="preserve">0,0273783 </w:t>
            </w:r>
          </w:p>
        </w:tc>
        <w:tc>
          <w:tcPr>
            <w:tcW w:w="2187" w:type="dxa"/>
            <w:tcBorders>
              <w:top w:val="single" w:sz="4" w:space="0" w:color="000000"/>
              <w:left w:val="single" w:sz="4" w:space="0" w:color="000000"/>
              <w:bottom w:val="single" w:sz="4" w:space="0" w:color="000000"/>
              <w:right w:val="single" w:sz="6" w:space="0" w:color="000000"/>
            </w:tcBorders>
          </w:tcPr>
          <w:p w14:paraId="28F0BAA8" w14:textId="77777777" w:rsidR="00CD274D" w:rsidRPr="007A2306" w:rsidRDefault="00CD274D" w:rsidP="00C02B17">
            <w:pPr>
              <w:spacing w:line="259" w:lineRule="auto"/>
              <w:ind w:right="27"/>
              <w:jc w:val="both"/>
              <w:rPr>
                <w:rFonts w:ascii="Calibri" w:hAnsi="Calibri" w:cs="Calibri"/>
              </w:rPr>
            </w:pPr>
            <w:r w:rsidRPr="007A2306">
              <w:rPr>
                <w:rFonts w:ascii="Calibri" w:hAnsi="Calibri" w:cs="Calibri"/>
              </w:rPr>
              <w:t xml:space="preserve">0,287801 </w:t>
            </w:r>
          </w:p>
        </w:tc>
      </w:tr>
      <w:tr w:rsidR="00CD274D" w:rsidRPr="007A2306" w14:paraId="49EB48B3" w14:textId="77777777" w:rsidTr="009E60D5">
        <w:trPr>
          <w:trHeight w:val="398"/>
        </w:trPr>
        <w:tc>
          <w:tcPr>
            <w:tcW w:w="1060" w:type="dxa"/>
            <w:tcBorders>
              <w:top w:val="single" w:sz="4" w:space="0" w:color="000000"/>
              <w:left w:val="single" w:sz="6" w:space="0" w:color="000000"/>
              <w:bottom w:val="single" w:sz="8" w:space="0" w:color="000000"/>
              <w:right w:val="single" w:sz="4" w:space="0" w:color="000000"/>
            </w:tcBorders>
          </w:tcPr>
          <w:p w14:paraId="3F05EDE7" w14:textId="77777777" w:rsidR="00CD274D" w:rsidRPr="007A2306" w:rsidRDefault="00CD274D" w:rsidP="00C02B17">
            <w:pPr>
              <w:spacing w:line="259" w:lineRule="auto"/>
              <w:ind w:right="29"/>
              <w:jc w:val="both"/>
              <w:rPr>
                <w:rFonts w:ascii="Calibri" w:hAnsi="Calibri" w:cs="Calibri"/>
              </w:rPr>
            </w:pPr>
            <w:r w:rsidRPr="007A2306">
              <w:rPr>
                <w:rFonts w:ascii="Calibri" w:hAnsi="Calibri" w:cs="Calibri"/>
              </w:rPr>
              <w:t xml:space="preserve">2732 </w:t>
            </w:r>
          </w:p>
        </w:tc>
        <w:tc>
          <w:tcPr>
            <w:tcW w:w="3723" w:type="dxa"/>
            <w:tcBorders>
              <w:top w:val="single" w:sz="4" w:space="0" w:color="000000"/>
              <w:left w:val="single" w:sz="4" w:space="0" w:color="000000"/>
              <w:bottom w:val="single" w:sz="8" w:space="0" w:color="000000"/>
              <w:right w:val="single" w:sz="4" w:space="0" w:color="000000"/>
            </w:tcBorders>
          </w:tcPr>
          <w:p w14:paraId="61848E48" w14:textId="77777777" w:rsidR="00CD274D" w:rsidRPr="007A2306" w:rsidRDefault="009E60D5" w:rsidP="00C02B17">
            <w:pPr>
              <w:spacing w:line="259" w:lineRule="auto"/>
              <w:jc w:val="both"/>
              <w:rPr>
                <w:rFonts w:ascii="Calibri" w:hAnsi="Calibri" w:cs="Calibri"/>
              </w:rPr>
            </w:pPr>
            <w:r w:rsidRPr="007A2306">
              <w:rPr>
                <w:rFonts w:ascii="Calibri" w:hAnsi="Calibri" w:cs="Calibri"/>
              </w:rPr>
              <w:t xml:space="preserve">The hydrocarbons </w:t>
            </w:r>
          </w:p>
        </w:tc>
        <w:tc>
          <w:tcPr>
            <w:tcW w:w="2189" w:type="dxa"/>
            <w:tcBorders>
              <w:top w:val="single" w:sz="4" w:space="0" w:color="000000"/>
              <w:left w:val="single" w:sz="4" w:space="0" w:color="000000"/>
              <w:bottom w:val="single" w:sz="8" w:space="0" w:color="000000"/>
              <w:right w:val="single" w:sz="4" w:space="0" w:color="000000"/>
            </w:tcBorders>
          </w:tcPr>
          <w:p w14:paraId="3553586B" w14:textId="77777777" w:rsidR="00CD274D" w:rsidRPr="007A2306" w:rsidRDefault="00CD274D" w:rsidP="00C02B17">
            <w:pPr>
              <w:spacing w:line="259" w:lineRule="auto"/>
              <w:ind w:right="32"/>
              <w:jc w:val="both"/>
              <w:rPr>
                <w:rFonts w:ascii="Calibri" w:hAnsi="Calibri" w:cs="Calibri"/>
              </w:rPr>
            </w:pPr>
            <w:r w:rsidRPr="007A2306">
              <w:rPr>
                <w:rFonts w:ascii="Calibri" w:hAnsi="Calibri" w:cs="Calibri"/>
              </w:rPr>
              <w:t xml:space="preserve">0,0077372 </w:t>
            </w:r>
          </w:p>
        </w:tc>
        <w:tc>
          <w:tcPr>
            <w:tcW w:w="2187" w:type="dxa"/>
            <w:tcBorders>
              <w:top w:val="single" w:sz="4" w:space="0" w:color="000000"/>
              <w:left w:val="single" w:sz="4" w:space="0" w:color="000000"/>
              <w:bottom w:val="single" w:sz="8" w:space="0" w:color="000000"/>
              <w:right w:val="single" w:sz="6" w:space="0" w:color="000000"/>
            </w:tcBorders>
          </w:tcPr>
          <w:p w14:paraId="5973C8CD" w14:textId="77777777" w:rsidR="00CD274D" w:rsidRPr="007A2306" w:rsidRDefault="00CD274D" w:rsidP="00C02B17">
            <w:pPr>
              <w:spacing w:line="259" w:lineRule="auto"/>
              <w:ind w:right="27"/>
              <w:jc w:val="both"/>
              <w:rPr>
                <w:rFonts w:ascii="Calibri" w:hAnsi="Calibri" w:cs="Calibri"/>
              </w:rPr>
            </w:pPr>
            <w:r w:rsidRPr="007A2306">
              <w:rPr>
                <w:rFonts w:ascii="Calibri" w:hAnsi="Calibri" w:cs="Calibri"/>
              </w:rPr>
              <w:t xml:space="preserve">0,081334 </w:t>
            </w:r>
          </w:p>
        </w:tc>
      </w:tr>
    </w:tbl>
    <w:p w14:paraId="6250C7E7" w14:textId="77777777" w:rsidR="009E60D5" w:rsidRPr="007A2306" w:rsidRDefault="009E60D5" w:rsidP="00C02B17">
      <w:pPr>
        <w:jc w:val="both"/>
        <w:rPr>
          <w:rFonts w:ascii="Calibri" w:hAnsi="Calibri" w:cs="Calibri"/>
        </w:rPr>
      </w:pPr>
      <w:r w:rsidRPr="007A2306">
        <w:rPr>
          <w:rFonts w:ascii="Calibri" w:hAnsi="Calibri" w:cs="Calibri"/>
        </w:rPr>
        <w:t>The number of working days considered in calculations equal 270 working days per year; the emissions are calculated for the average atmosphere air temperature. The raw data used in emission calculation is given Table 5.</w:t>
      </w:r>
      <w:r w:rsidR="00362F89" w:rsidRPr="007A2306">
        <w:rPr>
          <w:rFonts w:ascii="Calibri" w:hAnsi="Calibri" w:cs="Calibri"/>
        </w:rPr>
        <w:t>2</w:t>
      </w:r>
      <w:r w:rsidRPr="007A2306">
        <w:rPr>
          <w:rFonts w:ascii="Calibri" w:hAnsi="Calibri" w:cs="Calibri"/>
        </w:rPr>
        <w:t>.2</w:t>
      </w:r>
    </w:p>
    <w:p w14:paraId="5011D0B1" w14:textId="77777777" w:rsidR="00CD274D" w:rsidRPr="007A2306" w:rsidRDefault="00CD274D" w:rsidP="00C02B17">
      <w:pPr>
        <w:spacing w:line="259" w:lineRule="auto"/>
        <w:ind w:left="25"/>
        <w:jc w:val="both"/>
        <w:rPr>
          <w:rFonts w:ascii="Calibri" w:hAnsi="Calibri" w:cs="Calibri"/>
        </w:rPr>
      </w:pPr>
    </w:p>
    <w:p w14:paraId="56800618" w14:textId="77777777" w:rsidR="00CD274D" w:rsidRPr="007A2306" w:rsidRDefault="00A84F05" w:rsidP="00C02B17">
      <w:pPr>
        <w:spacing w:after="4" w:line="249" w:lineRule="auto"/>
        <w:ind w:left="50" w:right="74"/>
        <w:jc w:val="both"/>
        <w:rPr>
          <w:rFonts w:ascii="Calibri" w:hAnsi="Calibri" w:cs="Calibri"/>
        </w:rPr>
      </w:pPr>
      <w:r w:rsidRPr="007A2306">
        <w:rPr>
          <w:rFonts w:ascii="Calibri" w:hAnsi="Calibri" w:cs="Calibri"/>
        </w:rPr>
        <w:t>Table</w:t>
      </w:r>
      <w:r w:rsidR="00CD274D" w:rsidRPr="007A2306">
        <w:rPr>
          <w:rFonts w:ascii="Calibri" w:hAnsi="Calibri" w:cs="Calibri"/>
        </w:rPr>
        <w:t xml:space="preserve"> </w:t>
      </w:r>
      <w:r w:rsidR="000D6A2C" w:rsidRPr="007A2306">
        <w:rPr>
          <w:rFonts w:ascii="Calibri" w:hAnsi="Calibri" w:cs="Calibri"/>
          <w:lang w:val="ka-GE"/>
        </w:rPr>
        <w:t>5.2.2</w:t>
      </w:r>
      <w:r w:rsidR="00CD274D" w:rsidRPr="007A2306">
        <w:rPr>
          <w:rFonts w:ascii="Calibri" w:hAnsi="Calibri" w:cs="Calibri"/>
        </w:rPr>
        <w:t>.</w:t>
      </w:r>
      <w:r w:rsidR="000D6A2C" w:rsidRPr="007A2306">
        <w:rPr>
          <w:rFonts w:ascii="Calibri" w:hAnsi="Calibri" w:cs="Calibri"/>
          <w:lang w:val="ka-GE"/>
        </w:rPr>
        <w:t xml:space="preserve"> </w:t>
      </w:r>
      <w:r w:rsidRPr="007A2306">
        <w:rPr>
          <w:rFonts w:ascii="Calibri" w:hAnsi="Calibri" w:cs="Calibri"/>
        </w:rPr>
        <w:t>Raw data used in calculations</w:t>
      </w:r>
      <w:r w:rsidR="00CD274D" w:rsidRPr="007A2306">
        <w:rPr>
          <w:rFonts w:ascii="Calibri" w:hAnsi="Calibri" w:cs="Calibri"/>
        </w:rPr>
        <w:t xml:space="preserve"> </w:t>
      </w:r>
    </w:p>
    <w:tbl>
      <w:tblPr>
        <w:tblW w:w="9849" w:type="dxa"/>
        <w:tblInd w:w="77" w:type="dxa"/>
        <w:tblCellMar>
          <w:top w:w="61" w:type="dxa"/>
          <w:left w:w="26" w:type="dxa"/>
          <w:right w:w="0" w:type="dxa"/>
        </w:tblCellMar>
        <w:tblLook w:val="04A0" w:firstRow="1" w:lastRow="0" w:firstColumn="1" w:lastColumn="0" w:noHBand="0" w:noVBand="1"/>
      </w:tblPr>
      <w:tblGrid>
        <w:gridCol w:w="2456"/>
        <w:gridCol w:w="580"/>
        <w:gridCol w:w="761"/>
        <w:gridCol w:w="835"/>
        <w:gridCol w:w="899"/>
        <w:gridCol w:w="816"/>
        <w:gridCol w:w="899"/>
        <w:gridCol w:w="718"/>
        <w:gridCol w:w="897"/>
        <w:gridCol w:w="988"/>
      </w:tblGrid>
      <w:tr w:rsidR="00CD274D" w:rsidRPr="007A2306" w14:paraId="1FAA49EC" w14:textId="77777777" w:rsidTr="00417B5C">
        <w:trPr>
          <w:trHeight w:val="284"/>
        </w:trPr>
        <w:tc>
          <w:tcPr>
            <w:tcW w:w="2473" w:type="dxa"/>
            <w:vMerge w:val="restart"/>
            <w:tcBorders>
              <w:top w:val="single" w:sz="8" w:space="0" w:color="000000"/>
              <w:left w:val="single" w:sz="6" w:space="0" w:color="000000"/>
              <w:bottom w:val="single" w:sz="4" w:space="0" w:color="000000"/>
              <w:right w:val="single" w:sz="4" w:space="0" w:color="000000"/>
            </w:tcBorders>
            <w:shd w:val="clear" w:color="auto" w:fill="F2F2F2"/>
          </w:tcPr>
          <w:p w14:paraId="0876A0DC" w14:textId="77777777" w:rsidR="00CD274D" w:rsidRPr="007A2306" w:rsidRDefault="00A84F05" w:rsidP="00C02B17">
            <w:pPr>
              <w:spacing w:line="259" w:lineRule="auto"/>
              <w:jc w:val="both"/>
              <w:rPr>
                <w:rFonts w:ascii="Calibri" w:hAnsi="Calibri" w:cs="Calibri"/>
              </w:rPr>
            </w:pPr>
            <w:r w:rsidRPr="007A2306">
              <w:rPr>
                <w:rFonts w:ascii="Calibri" w:hAnsi="Calibri" w:cs="Calibri"/>
              </w:rPr>
              <w:t>The type of machinery</w:t>
            </w:r>
          </w:p>
        </w:tc>
        <w:tc>
          <w:tcPr>
            <w:tcW w:w="582" w:type="dxa"/>
            <w:vMerge w:val="restart"/>
            <w:tcBorders>
              <w:top w:val="single" w:sz="8" w:space="0" w:color="000000"/>
              <w:left w:val="single" w:sz="4" w:space="0" w:color="000000"/>
              <w:bottom w:val="single" w:sz="4" w:space="0" w:color="000000"/>
              <w:right w:val="single" w:sz="4" w:space="0" w:color="000000"/>
            </w:tcBorders>
            <w:shd w:val="clear" w:color="auto" w:fill="F2F2F2"/>
            <w:vAlign w:val="center"/>
          </w:tcPr>
          <w:p w14:paraId="4A05DF1A" w14:textId="77777777" w:rsidR="00CD274D" w:rsidRPr="007A2306" w:rsidRDefault="00A84F05" w:rsidP="00C02B17">
            <w:pPr>
              <w:spacing w:line="259" w:lineRule="auto"/>
              <w:ind w:left="30"/>
              <w:jc w:val="both"/>
              <w:rPr>
                <w:rFonts w:ascii="Calibri" w:hAnsi="Calibri" w:cs="Calibri"/>
              </w:rPr>
            </w:pPr>
            <w:r w:rsidRPr="007A2306">
              <w:rPr>
                <w:rFonts w:ascii="Calibri" w:hAnsi="Calibri" w:cs="Calibri"/>
              </w:rPr>
              <w:t xml:space="preserve">Qty </w:t>
            </w:r>
            <w:r w:rsidR="00CD274D" w:rsidRPr="007A2306">
              <w:rPr>
                <w:rFonts w:ascii="Calibri" w:hAnsi="Calibri" w:cs="Calibri"/>
              </w:rPr>
              <w:t xml:space="preserve"> </w:t>
            </w:r>
          </w:p>
        </w:tc>
        <w:tc>
          <w:tcPr>
            <w:tcW w:w="5804" w:type="dxa"/>
            <w:gridSpan w:val="7"/>
            <w:tcBorders>
              <w:top w:val="single" w:sz="8" w:space="0" w:color="000000"/>
              <w:left w:val="single" w:sz="4" w:space="0" w:color="000000"/>
              <w:bottom w:val="single" w:sz="4" w:space="0" w:color="000000"/>
              <w:right w:val="single" w:sz="4" w:space="0" w:color="000000"/>
            </w:tcBorders>
            <w:shd w:val="clear" w:color="auto" w:fill="F2F2F2"/>
          </w:tcPr>
          <w:p w14:paraId="5E4CD7B6" w14:textId="77777777" w:rsidR="00CD274D" w:rsidRPr="007A2306" w:rsidRDefault="00A84F05" w:rsidP="00C02B17">
            <w:pPr>
              <w:spacing w:line="259" w:lineRule="auto"/>
              <w:ind w:right="15"/>
              <w:jc w:val="both"/>
              <w:rPr>
                <w:rFonts w:ascii="Calibri" w:hAnsi="Calibri" w:cs="Calibri"/>
              </w:rPr>
            </w:pPr>
            <w:r w:rsidRPr="007A2306">
              <w:rPr>
                <w:rFonts w:ascii="Calibri" w:hAnsi="Calibri" w:cs="Calibri"/>
              </w:rPr>
              <w:t>The working hours of one unit in different regime</w:t>
            </w:r>
          </w:p>
        </w:tc>
        <w:tc>
          <w:tcPr>
            <w:tcW w:w="990" w:type="dxa"/>
            <w:vMerge w:val="restart"/>
            <w:tcBorders>
              <w:top w:val="single" w:sz="8" w:space="0" w:color="000000"/>
              <w:left w:val="single" w:sz="4" w:space="0" w:color="000000"/>
              <w:bottom w:val="single" w:sz="4" w:space="0" w:color="000000"/>
              <w:right w:val="single" w:sz="6" w:space="0" w:color="000000"/>
            </w:tcBorders>
            <w:shd w:val="clear" w:color="auto" w:fill="F2F2F2"/>
          </w:tcPr>
          <w:p w14:paraId="44FC5734" w14:textId="77777777" w:rsidR="00CD274D" w:rsidRPr="007A2306" w:rsidRDefault="00A84F05" w:rsidP="00C02B17">
            <w:pPr>
              <w:spacing w:line="259" w:lineRule="auto"/>
              <w:jc w:val="both"/>
              <w:rPr>
                <w:rFonts w:ascii="Calibri" w:hAnsi="Calibri" w:cs="Calibri"/>
              </w:rPr>
            </w:pPr>
            <w:r w:rsidRPr="007A2306">
              <w:rPr>
                <w:rFonts w:ascii="Calibri" w:hAnsi="Calibri" w:cs="Calibri"/>
              </w:rPr>
              <w:t xml:space="preserve">Number </w:t>
            </w:r>
            <w:proofErr w:type="gramStart"/>
            <w:r w:rsidRPr="007A2306">
              <w:rPr>
                <w:rFonts w:ascii="Calibri" w:hAnsi="Calibri" w:cs="Calibri"/>
              </w:rPr>
              <w:t>work days</w:t>
            </w:r>
            <w:proofErr w:type="gramEnd"/>
          </w:p>
        </w:tc>
      </w:tr>
      <w:tr w:rsidR="00CD274D" w:rsidRPr="007A2306" w14:paraId="1A685D85" w14:textId="77777777" w:rsidTr="00417B5C">
        <w:trPr>
          <w:trHeight w:val="272"/>
        </w:trPr>
        <w:tc>
          <w:tcPr>
            <w:tcW w:w="0" w:type="auto"/>
            <w:vMerge/>
            <w:tcBorders>
              <w:top w:val="nil"/>
              <w:left w:val="single" w:sz="6" w:space="0" w:color="000000"/>
              <w:bottom w:val="single" w:sz="4" w:space="0" w:color="000000"/>
              <w:right w:val="single" w:sz="4" w:space="0" w:color="000000"/>
            </w:tcBorders>
          </w:tcPr>
          <w:p w14:paraId="62E2A904" w14:textId="77777777" w:rsidR="00CD274D" w:rsidRPr="007A2306" w:rsidRDefault="00CD274D" w:rsidP="00C02B17">
            <w:pPr>
              <w:spacing w:after="160" w:line="259" w:lineRule="auto"/>
              <w:jc w:val="both"/>
              <w:rPr>
                <w:rFonts w:ascii="Calibri" w:hAnsi="Calibri" w:cs="Calibri"/>
              </w:rPr>
            </w:pPr>
          </w:p>
        </w:tc>
        <w:tc>
          <w:tcPr>
            <w:tcW w:w="0" w:type="auto"/>
            <w:vMerge/>
            <w:tcBorders>
              <w:top w:val="nil"/>
              <w:left w:val="single" w:sz="4" w:space="0" w:color="000000"/>
              <w:bottom w:val="single" w:sz="4" w:space="0" w:color="000000"/>
              <w:right w:val="single" w:sz="4" w:space="0" w:color="000000"/>
            </w:tcBorders>
          </w:tcPr>
          <w:p w14:paraId="2C7AE6D4" w14:textId="77777777" w:rsidR="00CD274D" w:rsidRPr="007A2306" w:rsidRDefault="00CD274D" w:rsidP="00C02B17">
            <w:pPr>
              <w:spacing w:after="160" w:line="259" w:lineRule="auto"/>
              <w:jc w:val="both"/>
              <w:rPr>
                <w:rFonts w:ascii="Calibri" w:hAnsi="Calibri" w:cs="Calibri"/>
              </w:rPr>
            </w:pPr>
          </w:p>
        </w:tc>
        <w:tc>
          <w:tcPr>
            <w:tcW w:w="3284" w:type="dxa"/>
            <w:gridSpan w:val="4"/>
            <w:tcBorders>
              <w:top w:val="single" w:sz="4" w:space="0" w:color="000000"/>
              <w:left w:val="single" w:sz="4" w:space="0" w:color="000000"/>
              <w:bottom w:val="single" w:sz="4" w:space="0" w:color="000000"/>
              <w:right w:val="single" w:sz="4" w:space="0" w:color="000000"/>
            </w:tcBorders>
            <w:shd w:val="clear" w:color="auto" w:fill="F2F2F2"/>
          </w:tcPr>
          <w:p w14:paraId="01F62DD5" w14:textId="77777777" w:rsidR="00CD274D" w:rsidRPr="007A2306" w:rsidRDefault="00A84F05" w:rsidP="00C02B17">
            <w:pPr>
              <w:spacing w:line="259" w:lineRule="auto"/>
              <w:ind w:right="19"/>
              <w:jc w:val="both"/>
              <w:rPr>
                <w:rFonts w:ascii="Calibri" w:hAnsi="Calibri" w:cs="Calibri"/>
              </w:rPr>
            </w:pPr>
            <w:r w:rsidRPr="007A2306">
              <w:rPr>
                <w:rFonts w:ascii="Calibri" w:hAnsi="Calibri" w:cs="Calibri"/>
              </w:rPr>
              <w:t>Per day, hour</w:t>
            </w:r>
          </w:p>
        </w:tc>
        <w:tc>
          <w:tcPr>
            <w:tcW w:w="2520" w:type="dxa"/>
            <w:gridSpan w:val="3"/>
            <w:tcBorders>
              <w:top w:val="single" w:sz="4" w:space="0" w:color="000000"/>
              <w:left w:val="single" w:sz="4" w:space="0" w:color="000000"/>
              <w:bottom w:val="single" w:sz="4" w:space="0" w:color="000000"/>
              <w:right w:val="single" w:sz="4" w:space="0" w:color="000000"/>
            </w:tcBorders>
            <w:shd w:val="clear" w:color="auto" w:fill="F2F2F2"/>
          </w:tcPr>
          <w:p w14:paraId="5C48FD8C" w14:textId="77777777" w:rsidR="00CD274D" w:rsidRPr="007A2306" w:rsidRDefault="00A84F05" w:rsidP="00C02B17">
            <w:pPr>
              <w:spacing w:line="259" w:lineRule="auto"/>
              <w:ind w:right="18"/>
              <w:jc w:val="both"/>
              <w:rPr>
                <w:rFonts w:ascii="Calibri" w:hAnsi="Calibri" w:cs="Calibri"/>
              </w:rPr>
            </w:pPr>
            <w:r w:rsidRPr="007A2306">
              <w:rPr>
                <w:rFonts w:ascii="Calibri" w:hAnsi="Calibri" w:cs="Calibri"/>
              </w:rPr>
              <w:t xml:space="preserve">In 30 min, min </w:t>
            </w:r>
          </w:p>
        </w:tc>
        <w:tc>
          <w:tcPr>
            <w:tcW w:w="990" w:type="dxa"/>
            <w:vMerge/>
            <w:tcBorders>
              <w:top w:val="nil"/>
              <w:left w:val="single" w:sz="4" w:space="0" w:color="000000"/>
              <w:bottom w:val="single" w:sz="4" w:space="0" w:color="000000"/>
              <w:right w:val="single" w:sz="6" w:space="0" w:color="000000"/>
            </w:tcBorders>
          </w:tcPr>
          <w:p w14:paraId="7733D467" w14:textId="77777777" w:rsidR="00CD274D" w:rsidRPr="007A2306" w:rsidRDefault="00CD274D" w:rsidP="00C02B17">
            <w:pPr>
              <w:spacing w:after="160" w:line="259" w:lineRule="auto"/>
              <w:jc w:val="both"/>
              <w:rPr>
                <w:rFonts w:ascii="Calibri" w:hAnsi="Calibri" w:cs="Calibri"/>
              </w:rPr>
            </w:pPr>
          </w:p>
        </w:tc>
      </w:tr>
      <w:tr w:rsidR="00A84F05" w:rsidRPr="007A2306" w14:paraId="5218A72D" w14:textId="77777777" w:rsidTr="00417B5C">
        <w:trPr>
          <w:gridAfter w:val="1"/>
          <w:wAfter w:w="990" w:type="dxa"/>
          <w:trHeight w:val="1329"/>
        </w:trPr>
        <w:tc>
          <w:tcPr>
            <w:tcW w:w="2473" w:type="dxa"/>
            <w:tcBorders>
              <w:top w:val="single" w:sz="4" w:space="0" w:color="000000"/>
              <w:left w:val="single" w:sz="6" w:space="0" w:color="000000"/>
              <w:bottom w:val="single" w:sz="8" w:space="0" w:color="000000"/>
              <w:right w:val="single" w:sz="4" w:space="0" w:color="000000"/>
            </w:tcBorders>
            <w:shd w:val="clear" w:color="auto" w:fill="F2F2F2"/>
          </w:tcPr>
          <w:p w14:paraId="30D87296" w14:textId="77777777" w:rsidR="00A84F05" w:rsidRPr="007A2306" w:rsidRDefault="00A84F05" w:rsidP="00C02B17">
            <w:pPr>
              <w:spacing w:line="259" w:lineRule="auto"/>
              <w:ind w:right="31"/>
              <w:jc w:val="both"/>
              <w:rPr>
                <w:rFonts w:ascii="Calibri" w:hAnsi="Calibri" w:cs="Calibri"/>
              </w:rPr>
            </w:pPr>
            <w:r w:rsidRPr="007A2306">
              <w:rPr>
                <w:rFonts w:ascii="Calibri" w:hAnsi="Calibri" w:cs="Calibri"/>
              </w:rPr>
              <w:t xml:space="preserve">Name </w:t>
            </w:r>
          </w:p>
        </w:tc>
        <w:tc>
          <w:tcPr>
            <w:tcW w:w="582" w:type="dxa"/>
            <w:tcBorders>
              <w:top w:val="single" w:sz="4" w:space="0" w:color="000000"/>
              <w:left w:val="single" w:sz="4" w:space="0" w:color="000000"/>
              <w:bottom w:val="single" w:sz="8" w:space="0" w:color="000000"/>
              <w:right w:val="single" w:sz="4" w:space="0" w:color="000000"/>
            </w:tcBorders>
            <w:shd w:val="clear" w:color="auto" w:fill="F2F2F2"/>
          </w:tcPr>
          <w:p w14:paraId="7AB0B1F7" w14:textId="77777777" w:rsidR="00A84F05" w:rsidRPr="007A2306" w:rsidRDefault="00A84F05" w:rsidP="00C02B17">
            <w:pPr>
              <w:spacing w:after="160" w:line="259" w:lineRule="auto"/>
              <w:jc w:val="both"/>
              <w:rPr>
                <w:rFonts w:ascii="Calibri" w:hAnsi="Calibri" w:cs="Calibri"/>
              </w:rPr>
            </w:pPr>
          </w:p>
        </w:tc>
        <w:tc>
          <w:tcPr>
            <w:tcW w:w="764" w:type="dxa"/>
            <w:tcBorders>
              <w:top w:val="single" w:sz="4" w:space="0" w:color="000000"/>
              <w:left w:val="single" w:sz="4" w:space="0" w:color="000000"/>
              <w:bottom w:val="single" w:sz="8" w:space="0" w:color="000000"/>
              <w:right w:val="single" w:sz="4" w:space="0" w:color="000000"/>
            </w:tcBorders>
            <w:shd w:val="clear" w:color="auto" w:fill="F2F2F2"/>
            <w:vAlign w:val="center"/>
          </w:tcPr>
          <w:p w14:paraId="67A849E3" w14:textId="77777777" w:rsidR="00A84F05" w:rsidRPr="007A2306" w:rsidRDefault="00A84F05" w:rsidP="00C02B17">
            <w:pPr>
              <w:spacing w:line="259" w:lineRule="auto"/>
              <w:ind w:left="58"/>
              <w:jc w:val="both"/>
              <w:rPr>
                <w:rFonts w:ascii="Calibri" w:hAnsi="Calibri" w:cs="Calibri"/>
              </w:rPr>
            </w:pPr>
            <w:r w:rsidRPr="007A2306">
              <w:rPr>
                <w:rFonts w:ascii="Calibri" w:hAnsi="Calibri" w:cs="Calibri"/>
              </w:rPr>
              <w:t xml:space="preserve">total </w:t>
            </w:r>
          </w:p>
        </w:tc>
        <w:tc>
          <w:tcPr>
            <w:tcW w:w="810" w:type="dxa"/>
            <w:tcBorders>
              <w:top w:val="single" w:sz="4" w:space="0" w:color="000000"/>
              <w:left w:val="single" w:sz="4" w:space="0" w:color="000000"/>
              <w:bottom w:val="single" w:sz="8" w:space="0" w:color="000000"/>
              <w:right w:val="single" w:sz="4" w:space="0" w:color="000000"/>
            </w:tcBorders>
            <w:shd w:val="clear" w:color="auto" w:fill="F2F2F2"/>
            <w:vAlign w:val="center"/>
          </w:tcPr>
          <w:p w14:paraId="3E277EBA" w14:textId="77777777" w:rsidR="00A84F05" w:rsidRPr="007A2306" w:rsidRDefault="00A84F05" w:rsidP="00C02B17">
            <w:pPr>
              <w:spacing w:line="259" w:lineRule="auto"/>
              <w:jc w:val="both"/>
              <w:rPr>
                <w:rFonts w:ascii="Calibri" w:hAnsi="Calibri" w:cs="Calibri"/>
              </w:rPr>
            </w:pPr>
            <w:r w:rsidRPr="007A2306">
              <w:rPr>
                <w:rFonts w:ascii="Calibri" w:hAnsi="Calibri" w:cs="Calibri"/>
              </w:rPr>
              <w:t>Without load</w:t>
            </w:r>
          </w:p>
        </w:tc>
        <w:tc>
          <w:tcPr>
            <w:tcW w:w="900" w:type="dxa"/>
            <w:tcBorders>
              <w:top w:val="single" w:sz="4" w:space="0" w:color="000000"/>
              <w:left w:val="single" w:sz="4" w:space="0" w:color="000000"/>
              <w:bottom w:val="single" w:sz="8" w:space="0" w:color="000000"/>
              <w:right w:val="single" w:sz="4" w:space="0" w:color="000000"/>
            </w:tcBorders>
            <w:shd w:val="clear" w:color="auto" w:fill="F2F2F2"/>
            <w:vAlign w:val="center"/>
          </w:tcPr>
          <w:p w14:paraId="0C3589AE" w14:textId="77777777" w:rsidR="00A84F05" w:rsidRPr="007A2306" w:rsidRDefault="00A84F05" w:rsidP="00C02B17">
            <w:pPr>
              <w:spacing w:line="259" w:lineRule="auto"/>
              <w:ind w:right="21"/>
              <w:jc w:val="both"/>
              <w:rPr>
                <w:rFonts w:ascii="Calibri" w:hAnsi="Calibri" w:cs="Calibri"/>
              </w:rPr>
            </w:pPr>
            <w:r w:rsidRPr="007A2306">
              <w:rPr>
                <w:rFonts w:ascii="Calibri" w:hAnsi="Calibri" w:cs="Calibri"/>
              </w:rPr>
              <w:t xml:space="preserve">With load </w:t>
            </w:r>
          </w:p>
        </w:tc>
        <w:tc>
          <w:tcPr>
            <w:tcW w:w="810" w:type="dxa"/>
            <w:tcBorders>
              <w:top w:val="single" w:sz="4" w:space="0" w:color="000000"/>
              <w:left w:val="single" w:sz="4" w:space="0" w:color="000000"/>
              <w:bottom w:val="single" w:sz="8" w:space="0" w:color="000000"/>
              <w:right w:val="single" w:sz="4" w:space="0" w:color="000000"/>
            </w:tcBorders>
            <w:shd w:val="clear" w:color="auto" w:fill="F2F2F2"/>
            <w:vAlign w:val="center"/>
          </w:tcPr>
          <w:p w14:paraId="7CEF7F18" w14:textId="77777777" w:rsidR="00A84F05" w:rsidRPr="007A2306" w:rsidRDefault="00A84F05" w:rsidP="00C02B17">
            <w:pPr>
              <w:spacing w:line="259" w:lineRule="auto"/>
              <w:jc w:val="both"/>
              <w:rPr>
                <w:rFonts w:ascii="Calibri" w:hAnsi="Calibri" w:cs="Calibri"/>
              </w:rPr>
            </w:pPr>
            <w:r w:rsidRPr="007A2306">
              <w:rPr>
                <w:rFonts w:ascii="Calibri" w:hAnsi="Calibri" w:cs="Calibri"/>
              </w:rPr>
              <w:t>Stand by</w:t>
            </w:r>
          </w:p>
        </w:tc>
        <w:tc>
          <w:tcPr>
            <w:tcW w:w="900" w:type="dxa"/>
            <w:tcBorders>
              <w:top w:val="single" w:sz="4" w:space="0" w:color="000000"/>
              <w:left w:val="single" w:sz="4" w:space="0" w:color="000000"/>
              <w:bottom w:val="single" w:sz="8" w:space="0" w:color="000000"/>
              <w:right w:val="single" w:sz="4" w:space="0" w:color="000000"/>
            </w:tcBorders>
            <w:shd w:val="clear" w:color="auto" w:fill="F2F2F2"/>
          </w:tcPr>
          <w:p w14:paraId="0AEBC657" w14:textId="77777777" w:rsidR="00A84F05" w:rsidRPr="007A2306" w:rsidRDefault="00A84F05" w:rsidP="00C02B17">
            <w:pPr>
              <w:spacing w:line="259" w:lineRule="auto"/>
              <w:jc w:val="both"/>
              <w:rPr>
                <w:rFonts w:ascii="Calibri" w:hAnsi="Calibri" w:cs="Calibri"/>
              </w:rPr>
            </w:pPr>
            <w:r w:rsidRPr="007A2306">
              <w:rPr>
                <w:rFonts w:ascii="Calibri" w:hAnsi="Calibri" w:cs="Calibri"/>
              </w:rPr>
              <w:t xml:space="preserve">Without load </w:t>
            </w:r>
          </w:p>
        </w:tc>
        <w:tc>
          <w:tcPr>
            <w:tcW w:w="720" w:type="dxa"/>
            <w:tcBorders>
              <w:top w:val="single" w:sz="4" w:space="0" w:color="000000"/>
              <w:left w:val="single" w:sz="4" w:space="0" w:color="000000"/>
              <w:bottom w:val="single" w:sz="8" w:space="0" w:color="000000"/>
              <w:right w:val="single" w:sz="4" w:space="0" w:color="000000"/>
            </w:tcBorders>
            <w:shd w:val="clear" w:color="auto" w:fill="F2F2F2"/>
            <w:vAlign w:val="center"/>
          </w:tcPr>
          <w:p w14:paraId="1224AC95" w14:textId="77777777" w:rsidR="00A84F05" w:rsidRPr="007A2306" w:rsidRDefault="00A84F05" w:rsidP="00C02B17">
            <w:pPr>
              <w:spacing w:line="259" w:lineRule="auto"/>
              <w:ind w:right="90"/>
              <w:jc w:val="both"/>
              <w:rPr>
                <w:rFonts w:ascii="Calibri" w:hAnsi="Calibri" w:cs="Calibri"/>
              </w:rPr>
            </w:pPr>
            <w:r w:rsidRPr="007A2306">
              <w:rPr>
                <w:rFonts w:ascii="Calibri" w:hAnsi="Calibri" w:cs="Calibri"/>
              </w:rPr>
              <w:t>With load</w:t>
            </w:r>
          </w:p>
        </w:tc>
        <w:tc>
          <w:tcPr>
            <w:tcW w:w="900" w:type="dxa"/>
            <w:tcBorders>
              <w:top w:val="single" w:sz="4" w:space="0" w:color="000000"/>
              <w:left w:val="single" w:sz="4" w:space="0" w:color="000000"/>
              <w:bottom w:val="single" w:sz="8" w:space="0" w:color="000000"/>
              <w:right w:val="single" w:sz="4" w:space="0" w:color="000000"/>
            </w:tcBorders>
            <w:shd w:val="clear" w:color="auto" w:fill="F2F2F2"/>
            <w:vAlign w:val="center"/>
          </w:tcPr>
          <w:p w14:paraId="23FD93B7" w14:textId="77777777" w:rsidR="00A84F05" w:rsidRPr="007A2306" w:rsidRDefault="00A84F05" w:rsidP="00C02B17">
            <w:pPr>
              <w:spacing w:line="259" w:lineRule="auto"/>
              <w:ind w:left="54"/>
              <w:jc w:val="both"/>
              <w:rPr>
                <w:rFonts w:ascii="Calibri" w:hAnsi="Calibri" w:cs="Calibri"/>
              </w:rPr>
            </w:pPr>
            <w:r w:rsidRPr="007A2306">
              <w:rPr>
                <w:rFonts w:ascii="Calibri" w:hAnsi="Calibri" w:cs="Calibri"/>
              </w:rPr>
              <w:t xml:space="preserve">Stand by </w:t>
            </w:r>
          </w:p>
        </w:tc>
      </w:tr>
      <w:tr w:rsidR="00CD274D" w:rsidRPr="007A2306" w14:paraId="7A4CF555" w14:textId="77777777" w:rsidTr="00417B5C">
        <w:trPr>
          <w:trHeight w:val="821"/>
        </w:trPr>
        <w:tc>
          <w:tcPr>
            <w:tcW w:w="2473" w:type="dxa"/>
            <w:tcBorders>
              <w:top w:val="single" w:sz="8" w:space="0" w:color="000000"/>
              <w:left w:val="single" w:sz="6" w:space="0" w:color="000000"/>
              <w:bottom w:val="single" w:sz="8" w:space="0" w:color="000000"/>
              <w:right w:val="single" w:sz="4" w:space="0" w:color="000000"/>
            </w:tcBorders>
          </w:tcPr>
          <w:p w14:paraId="16D23F12" w14:textId="77777777" w:rsidR="00CD274D" w:rsidRPr="007A2306" w:rsidRDefault="00A84F05" w:rsidP="00C02B17">
            <w:pPr>
              <w:spacing w:line="259" w:lineRule="auto"/>
              <w:ind w:left="1"/>
              <w:jc w:val="both"/>
              <w:rPr>
                <w:rFonts w:ascii="Calibri" w:hAnsi="Calibri" w:cs="Calibri"/>
              </w:rPr>
            </w:pPr>
            <w:r w:rsidRPr="007A2306">
              <w:rPr>
                <w:rFonts w:ascii="Calibri" w:hAnsi="Calibri" w:cs="Calibri"/>
              </w:rPr>
              <w:t xml:space="preserve">Bulldozer on track, engine 85-136 </w:t>
            </w:r>
            <w:proofErr w:type="gramStart"/>
            <w:r w:rsidRPr="007A2306">
              <w:rPr>
                <w:rFonts w:ascii="Calibri" w:hAnsi="Calibri" w:cs="Calibri"/>
              </w:rPr>
              <w:t>HP(</w:t>
            </w:r>
            <w:proofErr w:type="gramEnd"/>
            <w:r w:rsidRPr="007A2306">
              <w:rPr>
                <w:rFonts w:ascii="Calibri" w:hAnsi="Calibri" w:cs="Calibri"/>
              </w:rPr>
              <w:t>61100)</w:t>
            </w:r>
            <w:r w:rsidR="00CD274D" w:rsidRPr="007A2306">
              <w:rPr>
                <w:rFonts w:ascii="Calibri" w:hAnsi="Calibri" w:cs="Calibri"/>
              </w:rPr>
              <w:t xml:space="preserve"> </w:t>
            </w:r>
          </w:p>
        </w:tc>
        <w:tc>
          <w:tcPr>
            <w:tcW w:w="582" w:type="dxa"/>
            <w:tcBorders>
              <w:top w:val="single" w:sz="8" w:space="0" w:color="000000"/>
              <w:left w:val="single" w:sz="4" w:space="0" w:color="000000"/>
              <w:bottom w:val="single" w:sz="8" w:space="0" w:color="000000"/>
              <w:right w:val="single" w:sz="4" w:space="0" w:color="000000"/>
            </w:tcBorders>
          </w:tcPr>
          <w:p w14:paraId="1ACA413A" w14:textId="77777777" w:rsidR="00CD274D" w:rsidRPr="007A2306" w:rsidRDefault="00CD274D" w:rsidP="00C02B17">
            <w:pPr>
              <w:spacing w:line="259" w:lineRule="auto"/>
              <w:jc w:val="both"/>
              <w:rPr>
                <w:rFonts w:ascii="Calibri" w:hAnsi="Calibri" w:cs="Calibri"/>
              </w:rPr>
            </w:pPr>
            <w:r w:rsidRPr="007A2306">
              <w:rPr>
                <w:rFonts w:ascii="Calibri" w:hAnsi="Calibri" w:cs="Calibri"/>
              </w:rPr>
              <w:t xml:space="preserve">1 (1) </w:t>
            </w:r>
          </w:p>
        </w:tc>
        <w:tc>
          <w:tcPr>
            <w:tcW w:w="764" w:type="dxa"/>
            <w:tcBorders>
              <w:top w:val="single" w:sz="8" w:space="0" w:color="000000"/>
              <w:left w:val="single" w:sz="4" w:space="0" w:color="000000"/>
              <w:bottom w:val="single" w:sz="8" w:space="0" w:color="000000"/>
              <w:right w:val="single" w:sz="4" w:space="0" w:color="000000"/>
            </w:tcBorders>
          </w:tcPr>
          <w:p w14:paraId="5C34FD93" w14:textId="77777777" w:rsidR="00CD274D" w:rsidRPr="007A2306" w:rsidRDefault="00CD274D" w:rsidP="00C02B17">
            <w:pPr>
              <w:spacing w:line="259" w:lineRule="auto"/>
              <w:ind w:left="2"/>
              <w:jc w:val="both"/>
              <w:rPr>
                <w:rFonts w:ascii="Calibri" w:hAnsi="Calibri" w:cs="Calibri"/>
              </w:rPr>
            </w:pPr>
            <w:r w:rsidRPr="007A2306">
              <w:rPr>
                <w:rFonts w:ascii="Calibri" w:hAnsi="Calibri" w:cs="Calibri"/>
              </w:rPr>
              <w:t>8</w:t>
            </w:r>
          </w:p>
        </w:tc>
        <w:tc>
          <w:tcPr>
            <w:tcW w:w="810" w:type="dxa"/>
            <w:tcBorders>
              <w:top w:val="single" w:sz="8" w:space="0" w:color="000000"/>
              <w:left w:val="single" w:sz="4" w:space="0" w:color="000000"/>
              <w:bottom w:val="single" w:sz="8" w:space="0" w:color="000000"/>
              <w:right w:val="single" w:sz="4" w:space="0" w:color="000000"/>
            </w:tcBorders>
          </w:tcPr>
          <w:p w14:paraId="77F0D062" w14:textId="77777777" w:rsidR="00CD274D" w:rsidRPr="007A2306" w:rsidRDefault="00CD274D" w:rsidP="00C02B17">
            <w:pPr>
              <w:spacing w:line="259" w:lineRule="auto"/>
              <w:ind w:left="2"/>
              <w:jc w:val="both"/>
              <w:rPr>
                <w:rFonts w:ascii="Calibri" w:hAnsi="Calibri" w:cs="Calibri"/>
              </w:rPr>
            </w:pPr>
            <w:r w:rsidRPr="007A2306">
              <w:rPr>
                <w:rFonts w:ascii="Calibri" w:hAnsi="Calibri" w:cs="Calibri"/>
              </w:rPr>
              <w:t>3,2</w:t>
            </w:r>
          </w:p>
        </w:tc>
        <w:tc>
          <w:tcPr>
            <w:tcW w:w="900" w:type="dxa"/>
            <w:tcBorders>
              <w:top w:val="single" w:sz="8" w:space="0" w:color="000000"/>
              <w:left w:val="single" w:sz="4" w:space="0" w:color="000000"/>
              <w:bottom w:val="single" w:sz="8" w:space="0" w:color="000000"/>
              <w:right w:val="single" w:sz="4" w:space="0" w:color="000000"/>
            </w:tcBorders>
          </w:tcPr>
          <w:p w14:paraId="6C773397" w14:textId="77777777" w:rsidR="00CD274D" w:rsidRPr="007A2306" w:rsidRDefault="00CD274D" w:rsidP="00C02B17">
            <w:pPr>
              <w:spacing w:line="259" w:lineRule="auto"/>
              <w:ind w:left="2"/>
              <w:jc w:val="both"/>
              <w:rPr>
                <w:rFonts w:ascii="Calibri" w:hAnsi="Calibri" w:cs="Calibri"/>
              </w:rPr>
            </w:pPr>
            <w:r w:rsidRPr="007A2306">
              <w:rPr>
                <w:rFonts w:ascii="Calibri" w:hAnsi="Calibri" w:cs="Calibri"/>
              </w:rPr>
              <w:t>3,46667</w:t>
            </w:r>
          </w:p>
        </w:tc>
        <w:tc>
          <w:tcPr>
            <w:tcW w:w="810" w:type="dxa"/>
            <w:tcBorders>
              <w:top w:val="single" w:sz="8" w:space="0" w:color="000000"/>
              <w:left w:val="single" w:sz="4" w:space="0" w:color="000000"/>
              <w:bottom w:val="single" w:sz="8" w:space="0" w:color="000000"/>
              <w:right w:val="single" w:sz="4" w:space="0" w:color="000000"/>
            </w:tcBorders>
          </w:tcPr>
          <w:p w14:paraId="34030897" w14:textId="77777777" w:rsidR="00CD274D" w:rsidRPr="007A2306" w:rsidRDefault="00CD274D" w:rsidP="00C02B17">
            <w:pPr>
              <w:spacing w:line="259" w:lineRule="auto"/>
              <w:jc w:val="both"/>
              <w:rPr>
                <w:rFonts w:ascii="Calibri" w:hAnsi="Calibri" w:cs="Calibri"/>
              </w:rPr>
            </w:pPr>
            <w:r w:rsidRPr="007A2306">
              <w:rPr>
                <w:rFonts w:ascii="Calibri" w:hAnsi="Calibri" w:cs="Calibri"/>
              </w:rPr>
              <w:t>1,33333</w:t>
            </w:r>
          </w:p>
        </w:tc>
        <w:tc>
          <w:tcPr>
            <w:tcW w:w="900" w:type="dxa"/>
            <w:tcBorders>
              <w:top w:val="single" w:sz="8" w:space="0" w:color="000000"/>
              <w:left w:val="single" w:sz="4" w:space="0" w:color="000000"/>
              <w:bottom w:val="single" w:sz="8" w:space="0" w:color="000000"/>
              <w:right w:val="single" w:sz="4" w:space="0" w:color="000000"/>
            </w:tcBorders>
          </w:tcPr>
          <w:p w14:paraId="736D4F83" w14:textId="77777777" w:rsidR="00CD274D" w:rsidRPr="007A2306" w:rsidRDefault="00CD274D" w:rsidP="00C02B17">
            <w:pPr>
              <w:spacing w:line="259" w:lineRule="auto"/>
              <w:jc w:val="both"/>
              <w:rPr>
                <w:rFonts w:ascii="Calibri" w:hAnsi="Calibri" w:cs="Calibri"/>
              </w:rPr>
            </w:pPr>
            <w:r w:rsidRPr="007A2306">
              <w:rPr>
                <w:rFonts w:ascii="Calibri" w:hAnsi="Calibri" w:cs="Calibri"/>
              </w:rPr>
              <w:t>12</w:t>
            </w:r>
          </w:p>
        </w:tc>
        <w:tc>
          <w:tcPr>
            <w:tcW w:w="720" w:type="dxa"/>
            <w:tcBorders>
              <w:top w:val="single" w:sz="8" w:space="0" w:color="000000"/>
              <w:left w:val="single" w:sz="4" w:space="0" w:color="000000"/>
              <w:bottom w:val="single" w:sz="8" w:space="0" w:color="000000"/>
              <w:right w:val="single" w:sz="4" w:space="0" w:color="000000"/>
            </w:tcBorders>
          </w:tcPr>
          <w:p w14:paraId="43903972" w14:textId="77777777" w:rsidR="00CD274D" w:rsidRPr="007A2306" w:rsidRDefault="00CD274D" w:rsidP="00C02B17">
            <w:pPr>
              <w:spacing w:line="259" w:lineRule="auto"/>
              <w:jc w:val="both"/>
              <w:rPr>
                <w:rFonts w:ascii="Calibri" w:hAnsi="Calibri" w:cs="Calibri"/>
              </w:rPr>
            </w:pPr>
            <w:r w:rsidRPr="007A2306">
              <w:rPr>
                <w:rFonts w:ascii="Calibri" w:hAnsi="Calibri" w:cs="Calibri"/>
              </w:rPr>
              <w:t>13</w:t>
            </w:r>
          </w:p>
        </w:tc>
        <w:tc>
          <w:tcPr>
            <w:tcW w:w="900" w:type="dxa"/>
            <w:tcBorders>
              <w:top w:val="single" w:sz="8" w:space="0" w:color="000000"/>
              <w:left w:val="single" w:sz="4" w:space="0" w:color="000000"/>
              <w:bottom w:val="single" w:sz="8" w:space="0" w:color="000000"/>
              <w:right w:val="single" w:sz="4" w:space="0" w:color="000000"/>
            </w:tcBorders>
          </w:tcPr>
          <w:p w14:paraId="0EF890C6" w14:textId="77777777" w:rsidR="00CD274D" w:rsidRPr="007A2306" w:rsidRDefault="00CD274D" w:rsidP="00C02B17">
            <w:pPr>
              <w:spacing w:line="259" w:lineRule="auto"/>
              <w:ind w:left="1"/>
              <w:jc w:val="both"/>
              <w:rPr>
                <w:rFonts w:ascii="Calibri" w:hAnsi="Calibri" w:cs="Calibri"/>
              </w:rPr>
            </w:pPr>
            <w:r w:rsidRPr="007A2306">
              <w:rPr>
                <w:rFonts w:ascii="Calibri" w:hAnsi="Calibri" w:cs="Calibri"/>
              </w:rPr>
              <w:t>5</w:t>
            </w:r>
          </w:p>
        </w:tc>
        <w:tc>
          <w:tcPr>
            <w:tcW w:w="990" w:type="dxa"/>
            <w:tcBorders>
              <w:top w:val="single" w:sz="8" w:space="0" w:color="000000"/>
              <w:left w:val="single" w:sz="4" w:space="0" w:color="000000"/>
              <w:bottom w:val="single" w:sz="8" w:space="0" w:color="000000"/>
              <w:right w:val="single" w:sz="6" w:space="0" w:color="000000"/>
            </w:tcBorders>
          </w:tcPr>
          <w:p w14:paraId="70D6C4E8" w14:textId="77777777" w:rsidR="00CD274D" w:rsidRPr="007A2306" w:rsidRDefault="00CD274D" w:rsidP="00C02B17">
            <w:pPr>
              <w:spacing w:line="259" w:lineRule="auto"/>
              <w:ind w:left="4"/>
              <w:jc w:val="both"/>
              <w:rPr>
                <w:rFonts w:ascii="Calibri" w:hAnsi="Calibri" w:cs="Calibri"/>
              </w:rPr>
            </w:pPr>
            <w:r w:rsidRPr="007A2306">
              <w:rPr>
                <w:rFonts w:ascii="Calibri" w:hAnsi="Calibri" w:cs="Calibri"/>
              </w:rPr>
              <w:t>365</w:t>
            </w:r>
          </w:p>
        </w:tc>
      </w:tr>
    </w:tbl>
    <w:p w14:paraId="756CC439" w14:textId="77777777" w:rsidR="00CD274D" w:rsidRPr="007A2306" w:rsidRDefault="00CD274D" w:rsidP="00C02B17">
      <w:pPr>
        <w:spacing w:line="259" w:lineRule="auto"/>
        <w:ind w:left="25"/>
        <w:jc w:val="both"/>
        <w:rPr>
          <w:rFonts w:ascii="Calibri" w:hAnsi="Calibri" w:cs="Calibri"/>
        </w:rPr>
      </w:pPr>
    </w:p>
    <w:p w14:paraId="5DC71757" w14:textId="77777777" w:rsidR="00A44392" w:rsidRPr="007A2306" w:rsidRDefault="00A44392" w:rsidP="00362F89">
      <w:pPr>
        <w:spacing w:after="120"/>
        <w:ind w:left="21" w:right="51"/>
        <w:jc w:val="both"/>
        <w:rPr>
          <w:rFonts w:ascii="Calibri" w:hAnsi="Calibri" w:cs="Calibri"/>
          <w:b/>
          <w:i/>
          <w:iCs/>
        </w:rPr>
      </w:pPr>
      <w:r w:rsidRPr="007A2306">
        <w:rPr>
          <w:rFonts w:ascii="Calibri" w:hAnsi="Calibri" w:cs="Calibri"/>
          <w:b/>
          <w:i/>
          <w:iCs/>
        </w:rPr>
        <w:t xml:space="preserve">Emissions from the road construction machinery (bulldozer g6, g7, g8) </w:t>
      </w:r>
    </w:p>
    <w:p w14:paraId="39D75466" w14:textId="77777777" w:rsidR="00A44392" w:rsidRPr="007A2306" w:rsidRDefault="00A44392" w:rsidP="00C02B17">
      <w:pPr>
        <w:spacing w:after="120"/>
        <w:ind w:right="34"/>
        <w:jc w:val="both"/>
        <w:rPr>
          <w:rFonts w:ascii="Calibri" w:hAnsi="Calibri" w:cs="Calibri"/>
        </w:rPr>
      </w:pPr>
      <w:r w:rsidRPr="007A2306">
        <w:rPr>
          <w:rFonts w:ascii="Calibri" w:hAnsi="Calibri" w:cs="Calibri"/>
        </w:rPr>
        <w:t xml:space="preserve">Air emissions for a bulldozer in operation is the same as for an excavator in operation. Maximum weighted emission is calculated by the following formula: </w:t>
      </w:r>
    </w:p>
    <w:p w14:paraId="14CDA732" w14:textId="77777777" w:rsidR="00A44392" w:rsidRPr="007A2306" w:rsidRDefault="00A44392" w:rsidP="00C02B17">
      <w:pPr>
        <w:spacing w:after="120"/>
        <w:ind w:left="20" w:right="43"/>
        <w:jc w:val="both"/>
        <w:rPr>
          <w:rFonts w:ascii="Calibri" w:hAnsi="Calibri" w:cs="Calibri"/>
        </w:rPr>
      </w:pPr>
      <w:r w:rsidRPr="007A2306">
        <w:rPr>
          <w:rFonts w:ascii="Calibri" w:hAnsi="Calibri" w:cs="Calibri"/>
        </w:rPr>
        <w:t>G = (</w:t>
      </w:r>
      <w:proofErr w:type="spellStart"/>
      <w:r w:rsidRPr="007A2306">
        <w:rPr>
          <w:rFonts w:ascii="Calibri" w:hAnsi="Calibri" w:cs="Calibri"/>
        </w:rPr>
        <w:t>Q</w:t>
      </w:r>
      <w:r w:rsidRPr="007A2306">
        <w:rPr>
          <w:rFonts w:ascii="Calibri" w:hAnsi="Calibri" w:cs="Calibri"/>
          <w:vertAlign w:val="subscript"/>
        </w:rPr>
        <w:t>bull</w:t>
      </w:r>
      <w:proofErr w:type="spellEnd"/>
      <w:r w:rsidRPr="007A2306">
        <w:rPr>
          <w:rFonts w:ascii="Calibri" w:hAnsi="Calibri" w:cs="Calibri"/>
        </w:rPr>
        <w:t xml:space="preserve"> x </w:t>
      </w:r>
      <w:proofErr w:type="spellStart"/>
      <w:r w:rsidRPr="007A2306">
        <w:rPr>
          <w:rFonts w:ascii="Calibri" w:hAnsi="Calibri" w:cs="Calibri"/>
        </w:rPr>
        <w:t>Q</w:t>
      </w:r>
      <w:r w:rsidRPr="007A2306">
        <w:rPr>
          <w:rFonts w:ascii="Calibri" w:hAnsi="Calibri" w:cs="Calibri"/>
          <w:vertAlign w:val="subscript"/>
        </w:rPr>
        <w:t>dens</w:t>
      </w:r>
      <w:proofErr w:type="spellEnd"/>
      <w:r w:rsidRPr="007A2306">
        <w:rPr>
          <w:rFonts w:ascii="Calibri" w:hAnsi="Calibri" w:cs="Calibri"/>
        </w:rPr>
        <w:t xml:space="preserve"> x V x K</w:t>
      </w:r>
      <w:r w:rsidRPr="007A2306">
        <w:rPr>
          <w:rFonts w:ascii="Calibri" w:hAnsi="Calibri" w:cs="Calibri"/>
          <w:vertAlign w:val="subscript"/>
        </w:rPr>
        <w:t>1</w:t>
      </w:r>
      <w:r w:rsidRPr="007A2306">
        <w:rPr>
          <w:rFonts w:ascii="Calibri" w:hAnsi="Calibri" w:cs="Calibri"/>
        </w:rPr>
        <w:t xml:space="preserve"> x K</w:t>
      </w:r>
      <w:r w:rsidRPr="007A2306">
        <w:rPr>
          <w:rFonts w:ascii="Calibri" w:hAnsi="Calibri" w:cs="Calibri"/>
          <w:vertAlign w:val="subscript"/>
        </w:rPr>
        <w:t>2</w:t>
      </w:r>
      <w:r w:rsidRPr="007A2306">
        <w:rPr>
          <w:rFonts w:ascii="Calibri" w:hAnsi="Calibri" w:cs="Calibri"/>
        </w:rPr>
        <w:t xml:space="preserve"> x N)</w:t>
      </w:r>
      <w:proofErr w:type="gramStart"/>
      <w:r w:rsidRPr="007A2306">
        <w:rPr>
          <w:rFonts w:ascii="Calibri" w:hAnsi="Calibri" w:cs="Calibri"/>
        </w:rPr>
        <w:t>/(</w:t>
      </w:r>
      <w:proofErr w:type="gramEnd"/>
      <w:r w:rsidRPr="007A2306">
        <w:rPr>
          <w:rFonts w:ascii="Calibri" w:hAnsi="Calibri" w:cs="Calibri"/>
        </w:rPr>
        <w:t>T</w:t>
      </w:r>
      <w:r w:rsidRPr="007A2306">
        <w:rPr>
          <w:rFonts w:ascii="Calibri" w:hAnsi="Calibri" w:cs="Calibri"/>
          <w:vertAlign w:val="subscript"/>
        </w:rPr>
        <w:t>bc</w:t>
      </w:r>
      <w:r w:rsidRPr="007A2306">
        <w:rPr>
          <w:rFonts w:ascii="Calibri" w:hAnsi="Calibri" w:cs="Calibri"/>
        </w:rPr>
        <w:t xml:space="preserve"> x </w:t>
      </w:r>
      <w:proofErr w:type="spellStart"/>
      <w:r w:rsidRPr="007A2306">
        <w:rPr>
          <w:rFonts w:ascii="Calibri" w:hAnsi="Calibri" w:cs="Calibri"/>
        </w:rPr>
        <w:t>K</w:t>
      </w:r>
      <w:r w:rsidRPr="007A2306">
        <w:rPr>
          <w:rFonts w:ascii="Calibri" w:hAnsi="Calibri" w:cs="Calibri"/>
          <w:vertAlign w:val="subscript"/>
        </w:rPr>
        <w:t>fc</w:t>
      </w:r>
      <w:proofErr w:type="spellEnd"/>
      <w:r w:rsidRPr="007A2306">
        <w:rPr>
          <w:rFonts w:ascii="Calibri" w:hAnsi="Calibri" w:cs="Calibri"/>
        </w:rPr>
        <w:t xml:space="preserve">), g/sec; </w:t>
      </w:r>
    </w:p>
    <w:p w14:paraId="3093F059" w14:textId="77777777" w:rsidR="00A44392" w:rsidRPr="007A2306" w:rsidRDefault="00A44392"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Where: </w:t>
      </w:r>
    </w:p>
    <w:p w14:paraId="36784F3D" w14:textId="77777777" w:rsidR="00A44392" w:rsidRPr="007A2306" w:rsidRDefault="00A44392" w:rsidP="00C02B17">
      <w:pPr>
        <w:autoSpaceDE w:val="0"/>
        <w:autoSpaceDN w:val="0"/>
        <w:adjustRightInd w:val="0"/>
        <w:jc w:val="both"/>
        <w:rPr>
          <w:rFonts w:ascii="Calibri" w:eastAsia="Calibri" w:hAnsi="Calibri" w:cs="Calibri"/>
          <w:color w:val="000000"/>
        </w:rPr>
      </w:pPr>
      <w:proofErr w:type="spellStart"/>
      <w:r w:rsidRPr="007A2306">
        <w:rPr>
          <w:rFonts w:ascii="Calibri" w:eastAsia="Calibri" w:hAnsi="Calibri" w:cs="Calibri"/>
          <w:color w:val="000000"/>
        </w:rPr>
        <w:t>Q</w:t>
      </w:r>
      <w:r w:rsidRPr="007A2306">
        <w:rPr>
          <w:rFonts w:ascii="Calibri" w:eastAsia="Calibri" w:hAnsi="Calibri" w:cs="Calibri"/>
          <w:color w:val="000000"/>
          <w:vertAlign w:val="subscript"/>
        </w:rPr>
        <w:t>bull</w:t>
      </w:r>
      <w:proofErr w:type="spellEnd"/>
      <w:r w:rsidRPr="007A2306">
        <w:rPr>
          <w:rFonts w:ascii="Calibri" w:eastAsia="Calibri" w:hAnsi="Calibri" w:cs="Calibri"/>
          <w:color w:val="000000"/>
        </w:rPr>
        <w:t xml:space="preserve"> _ Specific dust emission per 1t. Transfer material g/t -0,74 </w:t>
      </w:r>
    </w:p>
    <w:p w14:paraId="4084A6E2" w14:textId="77777777" w:rsidR="00A44392" w:rsidRPr="007A2306" w:rsidRDefault="00A44392" w:rsidP="00C02B17">
      <w:pPr>
        <w:autoSpaceDE w:val="0"/>
        <w:autoSpaceDN w:val="0"/>
        <w:adjustRightInd w:val="0"/>
        <w:jc w:val="both"/>
        <w:rPr>
          <w:rFonts w:ascii="Calibri" w:eastAsia="Calibri" w:hAnsi="Calibri" w:cs="Calibri"/>
          <w:color w:val="000000"/>
        </w:rPr>
      </w:pPr>
      <w:proofErr w:type="spellStart"/>
      <w:r w:rsidRPr="007A2306">
        <w:rPr>
          <w:rFonts w:ascii="Calibri" w:eastAsia="Calibri" w:hAnsi="Calibri" w:cs="Calibri"/>
          <w:color w:val="000000"/>
        </w:rPr>
        <w:t>Q</w:t>
      </w:r>
      <w:r w:rsidRPr="007A2306">
        <w:rPr>
          <w:rFonts w:ascii="Calibri" w:eastAsia="Calibri" w:hAnsi="Calibri" w:cs="Calibri"/>
          <w:color w:val="000000"/>
          <w:vertAlign w:val="subscript"/>
        </w:rPr>
        <w:t>dens</w:t>
      </w:r>
      <w:proofErr w:type="spellEnd"/>
      <w:r w:rsidRPr="007A2306">
        <w:rPr>
          <w:rFonts w:ascii="Calibri" w:eastAsia="Calibri" w:hAnsi="Calibri" w:cs="Calibri"/>
          <w:color w:val="000000"/>
        </w:rPr>
        <w:t xml:space="preserve"> - Rock density (t/m</w:t>
      </w:r>
      <w:r w:rsidRPr="007A2306">
        <w:rPr>
          <w:rFonts w:ascii="Calibri" w:eastAsia="Calibri" w:hAnsi="Calibri" w:cs="Calibri"/>
          <w:color w:val="000000"/>
          <w:vertAlign w:val="superscript"/>
        </w:rPr>
        <w:t>3</w:t>
      </w:r>
      <w:r w:rsidRPr="007A2306">
        <w:rPr>
          <w:rFonts w:ascii="Calibri" w:eastAsia="Calibri" w:hAnsi="Calibri" w:cs="Calibri"/>
          <w:color w:val="000000"/>
        </w:rPr>
        <w:t xml:space="preserve">-1,6). </w:t>
      </w:r>
    </w:p>
    <w:p w14:paraId="3C031022" w14:textId="77777777" w:rsidR="00A44392" w:rsidRPr="007A2306" w:rsidRDefault="00A44392"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K</w:t>
      </w:r>
      <w:r w:rsidRPr="007A2306">
        <w:rPr>
          <w:rFonts w:ascii="Calibri" w:eastAsia="Calibri" w:hAnsi="Calibri" w:cs="Calibri"/>
          <w:color w:val="000000"/>
          <w:vertAlign w:val="subscript"/>
        </w:rPr>
        <w:t>1</w:t>
      </w:r>
      <w:r w:rsidRPr="007A2306">
        <w:rPr>
          <w:rFonts w:ascii="Calibri" w:eastAsia="Calibri" w:hAnsi="Calibri" w:cs="Calibri"/>
          <w:color w:val="000000"/>
        </w:rPr>
        <w:t xml:space="preserve"> – Wind Speed Coefficient (K</w:t>
      </w:r>
      <w:r w:rsidRPr="007A2306">
        <w:rPr>
          <w:rFonts w:ascii="Calibri" w:eastAsia="Calibri" w:hAnsi="Calibri" w:cs="Calibri"/>
          <w:color w:val="000000"/>
          <w:vertAlign w:val="subscript"/>
        </w:rPr>
        <w:t>1</w:t>
      </w:r>
      <w:r w:rsidRPr="007A2306">
        <w:rPr>
          <w:rFonts w:ascii="Calibri" w:eastAsia="Calibri" w:hAnsi="Calibri" w:cs="Calibri"/>
          <w:color w:val="000000"/>
        </w:rPr>
        <w:t>=1,2</w:t>
      </w:r>
      <w:proofErr w:type="gramStart"/>
      <w:r w:rsidRPr="007A2306">
        <w:rPr>
          <w:rFonts w:ascii="Calibri" w:eastAsia="Calibri" w:hAnsi="Calibri" w:cs="Calibri"/>
          <w:color w:val="000000"/>
        </w:rPr>
        <w:t>);</w:t>
      </w:r>
      <w:proofErr w:type="gramEnd"/>
      <w:r w:rsidRPr="007A2306">
        <w:rPr>
          <w:rFonts w:ascii="Calibri" w:eastAsia="Calibri" w:hAnsi="Calibri" w:cs="Calibri"/>
          <w:color w:val="000000"/>
        </w:rPr>
        <w:t xml:space="preserve"> </w:t>
      </w:r>
    </w:p>
    <w:p w14:paraId="5C8EAEA2" w14:textId="77777777" w:rsidR="00A44392" w:rsidRPr="007A2306" w:rsidRDefault="00A44392"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K</w:t>
      </w:r>
      <w:r w:rsidRPr="007A2306">
        <w:rPr>
          <w:rFonts w:ascii="Calibri" w:eastAsia="Calibri" w:hAnsi="Calibri" w:cs="Calibri"/>
          <w:color w:val="000000"/>
          <w:vertAlign w:val="subscript"/>
        </w:rPr>
        <w:t>2</w:t>
      </w:r>
      <w:r w:rsidRPr="007A2306">
        <w:rPr>
          <w:rFonts w:ascii="Calibri" w:eastAsia="Calibri" w:hAnsi="Calibri" w:cs="Calibri"/>
          <w:color w:val="000000"/>
        </w:rPr>
        <w:t xml:space="preserve"> – Humidity Coefficient (K</w:t>
      </w:r>
      <w:r w:rsidRPr="007A2306">
        <w:rPr>
          <w:rFonts w:ascii="Calibri" w:eastAsia="Calibri" w:hAnsi="Calibri" w:cs="Calibri"/>
          <w:color w:val="000000"/>
          <w:vertAlign w:val="subscript"/>
        </w:rPr>
        <w:t>2</w:t>
      </w:r>
      <w:r w:rsidRPr="007A2306">
        <w:rPr>
          <w:rFonts w:ascii="Calibri" w:eastAsia="Calibri" w:hAnsi="Calibri" w:cs="Calibri"/>
          <w:color w:val="000000"/>
        </w:rPr>
        <w:t>=0,2</w:t>
      </w:r>
      <w:proofErr w:type="gramStart"/>
      <w:r w:rsidRPr="007A2306">
        <w:rPr>
          <w:rFonts w:ascii="Calibri" w:eastAsia="Calibri" w:hAnsi="Calibri" w:cs="Calibri"/>
          <w:color w:val="000000"/>
        </w:rPr>
        <w:t>);</w:t>
      </w:r>
      <w:proofErr w:type="gramEnd"/>
      <w:r w:rsidRPr="007A2306">
        <w:rPr>
          <w:rFonts w:ascii="Calibri" w:eastAsia="Calibri" w:hAnsi="Calibri" w:cs="Calibri"/>
          <w:color w:val="000000"/>
        </w:rPr>
        <w:t xml:space="preserve"> </w:t>
      </w:r>
    </w:p>
    <w:p w14:paraId="68CE6539" w14:textId="77777777" w:rsidR="00A44392" w:rsidRPr="007A2306" w:rsidRDefault="00A44392"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N- machinery in operation simultaneously (unit) </w:t>
      </w:r>
    </w:p>
    <w:p w14:paraId="510E3CE2" w14:textId="77777777" w:rsidR="00A44392" w:rsidRPr="007A2306" w:rsidRDefault="00A44392"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V _ Prism movement volume (m</w:t>
      </w:r>
      <w:r w:rsidRPr="007A2306">
        <w:rPr>
          <w:rFonts w:ascii="Calibri" w:eastAsia="Calibri" w:hAnsi="Calibri" w:cs="Calibri"/>
          <w:color w:val="000000"/>
          <w:vertAlign w:val="superscript"/>
        </w:rPr>
        <w:t>3</w:t>
      </w:r>
      <w:r w:rsidRPr="007A2306">
        <w:rPr>
          <w:rFonts w:ascii="Calibri" w:eastAsia="Calibri" w:hAnsi="Calibri" w:cs="Calibri"/>
          <w:color w:val="000000"/>
        </w:rPr>
        <w:t xml:space="preserve">) 3,5 </w:t>
      </w:r>
    </w:p>
    <w:p w14:paraId="2A4289A3" w14:textId="77777777" w:rsidR="00A44392" w:rsidRPr="007A2306" w:rsidRDefault="00A44392"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T</w:t>
      </w:r>
      <w:r w:rsidRPr="007A2306">
        <w:rPr>
          <w:rFonts w:ascii="Calibri" w:eastAsia="Calibri" w:hAnsi="Calibri" w:cs="Calibri"/>
          <w:color w:val="000000"/>
          <w:vertAlign w:val="subscript"/>
        </w:rPr>
        <w:t>bc</w:t>
      </w:r>
      <w:r w:rsidRPr="007A2306">
        <w:rPr>
          <w:rFonts w:ascii="Calibri" w:eastAsia="Calibri" w:hAnsi="Calibri" w:cs="Calibri"/>
          <w:color w:val="000000"/>
        </w:rPr>
        <w:t xml:space="preserve"> _ Bulldozer cycle time sec, 80. </w:t>
      </w:r>
    </w:p>
    <w:p w14:paraId="55A6FC65" w14:textId="77777777" w:rsidR="00A44392" w:rsidRPr="007A2306" w:rsidRDefault="00A44392" w:rsidP="00C02B17">
      <w:pPr>
        <w:autoSpaceDE w:val="0"/>
        <w:autoSpaceDN w:val="0"/>
        <w:adjustRightInd w:val="0"/>
        <w:jc w:val="both"/>
        <w:rPr>
          <w:rFonts w:ascii="Calibri" w:eastAsia="Calibri" w:hAnsi="Calibri" w:cs="Calibri"/>
          <w:color w:val="000000"/>
        </w:rPr>
      </w:pPr>
      <w:proofErr w:type="spellStart"/>
      <w:r w:rsidRPr="007A2306">
        <w:rPr>
          <w:rFonts w:ascii="Calibri" w:eastAsia="Calibri" w:hAnsi="Calibri" w:cs="Calibri"/>
          <w:color w:val="000000"/>
        </w:rPr>
        <w:t>K</w:t>
      </w:r>
      <w:r w:rsidRPr="007A2306">
        <w:rPr>
          <w:rFonts w:ascii="Calibri" w:eastAsia="Calibri" w:hAnsi="Calibri" w:cs="Calibri"/>
          <w:color w:val="000000"/>
          <w:vertAlign w:val="subscript"/>
        </w:rPr>
        <w:t>fc</w:t>
      </w:r>
      <w:proofErr w:type="spellEnd"/>
      <w:r w:rsidRPr="007A2306">
        <w:rPr>
          <w:rFonts w:ascii="Calibri" w:eastAsia="Calibri" w:hAnsi="Calibri" w:cs="Calibri"/>
          <w:color w:val="000000"/>
        </w:rPr>
        <w:t xml:space="preserve"> - Rock fertilization coefficient (</w:t>
      </w:r>
      <w:proofErr w:type="spellStart"/>
      <w:r w:rsidRPr="007A2306">
        <w:rPr>
          <w:rFonts w:ascii="Calibri" w:eastAsia="Calibri" w:hAnsi="Calibri" w:cs="Calibri"/>
          <w:color w:val="000000"/>
        </w:rPr>
        <w:t>K</w:t>
      </w:r>
      <w:r w:rsidRPr="007A2306">
        <w:rPr>
          <w:rFonts w:ascii="Calibri" w:eastAsia="Calibri" w:hAnsi="Calibri" w:cs="Calibri"/>
          <w:color w:val="000000"/>
          <w:vertAlign w:val="subscript"/>
        </w:rPr>
        <w:t>fc</w:t>
      </w:r>
      <w:proofErr w:type="spellEnd"/>
      <w:r w:rsidRPr="007A2306">
        <w:rPr>
          <w:rFonts w:ascii="Calibri" w:eastAsia="Calibri" w:hAnsi="Calibri" w:cs="Calibri"/>
          <w:color w:val="000000"/>
        </w:rPr>
        <w:t xml:space="preserve"> -1,15) </w:t>
      </w:r>
    </w:p>
    <w:p w14:paraId="022D81CA" w14:textId="77777777" w:rsidR="00A44392" w:rsidRPr="007A2306" w:rsidRDefault="00A44392" w:rsidP="00C02B17">
      <w:pPr>
        <w:jc w:val="both"/>
        <w:rPr>
          <w:rFonts w:ascii="Calibri" w:eastAsia="Calibri" w:hAnsi="Calibri" w:cs="Calibri"/>
          <w:color w:val="000000"/>
        </w:rPr>
      </w:pPr>
      <w:r w:rsidRPr="007A2306">
        <w:rPr>
          <w:rFonts w:ascii="Calibri" w:eastAsia="Calibri" w:hAnsi="Calibri" w:cs="Calibri"/>
          <w:color w:val="000000"/>
        </w:rPr>
        <w:t>G = (</w:t>
      </w:r>
      <w:proofErr w:type="spellStart"/>
      <w:r w:rsidRPr="007A2306">
        <w:rPr>
          <w:rFonts w:ascii="Calibri" w:eastAsia="Calibri" w:hAnsi="Calibri" w:cs="Calibri"/>
          <w:color w:val="000000"/>
        </w:rPr>
        <w:t>Q</w:t>
      </w:r>
      <w:r w:rsidRPr="007A2306">
        <w:rPr>
          <w:rFonts w:ascii="Calibri" w:eastAsia="Calibri" w:hAnsi="Calibri" w:cs="Calibri"/>
          <w:color w:val="000000"/>
          <w:vertAlign w:val="subscript"/>
        </w:rPr>
        <w:t>bull</w:t>
      </w:r>
      <w:proofErr w:type="spellEnd"/>
      <w:r w:rsidRPr="007A2306">
        <w:rPr>
          <w:rFonts w:ascii="Calibri" w:eastAsia="Calibri" w:hAnsi="Calibri" w:cs="Calibri"/>
          <w:color w:val="000000"/>
        </w:rPr>
        <w:t xml:space="preserve"> x </w:t>
      </w:r>
      <w:proofErr w:type="spellStart"/>
      <w:r w:rsidRPr="007A2306">
        <w:rPr>
          <w:rFonts w:ascii="Calibri" w:eastAsia="Calibri" w:hAnsi="Calibri" w:cs="Calibri"/>
          <w:color w:val="000000"/>
        </w:rPr>
        <w:t>Q</w:t>
      </w:r>
      <w:r w:rsidRPr="007A2306">
        <w:rPr>
          <w:rFonts w:ascii="Calibri" w:eastAsia="Calibri" w:hAnsi="Calibri" w:cs="Calibri"/>
          <w:color w:val="000000"/>
          <w:vertAlign w:val="subscript"/>
        </w:rPr>
        <w:t>dens</w:t>
      </w:r>
      <w:proofErr w:type="spellEnd"/>
      <w:r w:rsidRPr="007A2306">
        <w:rPr>
          <w:rFonts w:ascii="Calibri" w:eastAsia="Calibri" w:hAnsi="Calibri" w:cs="Calibri"/>
          <w:color w:val="000000"/>
        </w:rPr>
        <w:t xml:space="preserve"> x V x K1 x K2 x N)</w:t>
      </w:r>
      <w:proofErr w:type="gramStart"/>
      <w:r w:rsidRPr="007A2306">
        <w:rPr>
          <w:rFonts w:ascii="Calibri" w:eastAsia="Calibri" w:hAnsi="Calibri" w:cs="Calibri"/>
          <w:color w:val="000000"/>
        </w:rPr>
        <w:t>/(</w:t>
      </w:r>
      <w:proofErr w:type="gramEnd"/>
      <w:r w:rsidRPr="007A2306">
        <w:rPr>
          <w:rFonts w:ascii="Calibri" w:eastAsia="Calibri" w:hAnsi="Calibri" w:cs="Calibri"/>
          <w:color w:val="000000"/>
        </w:rPr>
        <w:t>T</w:t>
      </w:r>
      <w:r w:rsidRPr="007A2306">
        <w:rPr>
          <w:rFonts w:ascii="Calibri" w:eastAsia="Calibri" w:hAnsi="Calibri" w:cs="Calibri"/>
          <w:color w:val="000000"/>
          <w:vertAlign w:val="subscript"/>
        </w:rPr>
        <w:t>bc</w:t>
      </w:r>
      <w:r w:rsidRPr="007A2306">
        <w:rPr>
          <w:rFonts w:ascii="Calibri" w:eastAsia="Calibri" w:hAnsi="Calibri" w:cs="Calibri"/>
          <w:color w:val="000000"/>
        </w:rPr>
        <w:t xml:space="preserve"> x </w:t>
      </w:r>
      <w:proofErr w:type="spellStart"/>
      <w:r w:rsidRPr="007A2306">
        <w:rPr>
          <w:rFonts w:ascii="Calibri" w:eastAsia="Calibri" w:hAnsi="Calibri" w:cs="Calibri"/>
          <w:color w:val="000000"/>
        </w:rPr>
        <w:t>K</w:t>
      </w:r>
      <w:r w:rsidRPr="007A2306">
        <w:rPr>
          <w:rFonts w:ascii="Calibri" w:eastAsia="Calibri" w:hAnsi="Calibri" w:cs="Calibri"/>
          <w:color w:val="000000"/>
          <w:vertAlign w:val="subscript"/>
        </w:rPr>
        <w:t>fc</w:t>
      </w:r>
      <w:proofErr w:type="spellEnd"/>
      <w:r w:rsidRPr="007A2306">
        <w:rPr>
          <w:rFonts w:ascii="Calibri" w:eastAsia="Calibri" w:hAnsi="Calibri" w:cs="Calibri"/>
          <w:color w:val="000000"/>
        </w:rPr>
        <w:t>) = 0,74*1,6*3,5*1,2*0,2*1/(80*1,15)=0,011 g/sec</w:t>
      </w:r>
    </w:p>
    <w:p w14:paraId="26D8E6B8" w14:textId="77777777" w:rsidR="00A44392" w:rsidRPr="007A2306" w:rsidRDefault="00A44392" w:rsidP="00C02B17">
      <w:pPr>
        <w:jc w:val="both"/>
        <w:rPr>
          <w:rFonts w:ascii="Calibri" w:hAnsi="Calibri" w:cs="Calibri"/>
        </w:rPr>
      </w:pPr>
    </w:p>
    <w:p w14:paraId="6A17ED7F" w14:textId="77777777" w:rsidR="00A44392" w:rsidRPr="007A2306" w:rsidRDefault="00A44392" w:rsidP="00C02B17">
      <w:pPr>
        <w:spacing w:after="120"/>
        <w:ind w:left="20" w:right="43"/>
        <w:jc w:val="both"/>
        <w:rPr>
          <w:rFonts w:ascii="Calibri" w:hAnsi="Calibri" w:cs="Calibri"/>
        </w:rPr>
      </w:pPr>
      <w:r w:rsidRPr="007A2306">
        <w:rPr>
          <w:rFonts w:ascii="Calibri" w:hAnsi="Calibri" w:cs="Calibri"/>
        </w:rPr>
        <w:t xml:space="preserve">The calculations for the engine emissions are </w:t>
      </w:r>
      <w:proofErr w:type="gramStart"/>
      <w:r w:rsidRPr="007A2306">
        <w:rPr>
          <w:rFonts w:ascii="Calibri" w:hAnsi="Calibri" w:cs="Calibri"/>
        </w:rPr>
        <w:t>similar to</w:t>
      </w:r>
      <w:proofErr w:type="gramEnd"/>
      <w:r w:rsidRPr="007A2306">
        <w:rPr>
          <w:rFonts w:ascii="Calibri" w:hAnsi="Calibri" w:cs="Calibri"/>
        </w:rPr>
        <w:t xml:space="preserve"> one provided in the previous chapter. The dust generation is calculated as following: </w:t>
      </w:r>
    </w:p>
    <w:p w14:paraId="32FF0B03" w14:textId="77777777" w:rsidR="00CD274D" w:rsidRPr="007A2306" w:rsidRDefault="00A44392" w:rsidP="00C02B17">
      <w:pPr>
        <w:spacing w:after="120"/>
        <w:ind w:left="25"/>
        <w:jc w:val="both"/>
        <w:rPr>
          <w:rFonts w:ascii="Calibri" w:hAnsi="Calibri" w:cs="Calibri"/>
        </w:rPr>
      </w:pPr>
      <w:r w:rsidRPr="007A2306">
        <w:rPr>
          <w:rFonts w:ascii="Calibri" w:hAnsi="Calibri" w:cs="Calibri"/>
        </w:rPr>
        <w:t>G = M x 3600 x T x 10</w:t>
      </w:r>
      <w:r w:rsidRPr="007A2306">
        <w:rPr>
          <w:rFonts w:ascii="Calibri" w:hAnsi="Calibri" w:cs="Calibri"/>
          <w:vertAlign w:val="superscript"/>
        </w:rPr>
        <w:t>-6</w:t>
      </w:r>
      <w:r w:rsidRPr="007A2306">
        <w:rPr>
          <w:rFonts w:ascii="Calibri" w:hAnsi="Calibri" w:cs="Calibri"/>
        </w:rPr>
        <w:t xml:space="preserve"> = 0.011 (Unit emission) x 3600 sec x 8hours x 365day x 10</w:t>
      </w:r>
      <w:r w:rsidRPr="007A2306">
        <w:rPr>
          <w:rFonts w:ascii="Calibri" w:hAnsi="Calibri" w:cs="Calibri"/>
          <w:vertAlign w:val="superscript"/>
        </w:rPr>
        <w:t>-6</w:t>
      </w:r>
      <w:r w:rsidRPr="007A2306">
        <w:rPr>
          <w:rFonts w:ascii="Calibri" w:hAnsi="Calibri" w:cs="Calibri"/>
        </w:rPr>
        <w:t xml:space="preserve"> = 0.116 ton/year.</w:t>
      </w:r>
    </w:p>
    <w:p w14:paraId="7D563ED0" w14:textId="77777777" w:rsidR="00CD274D" w:rsidRPr="007A2306" w:rsidRDefault="00A44392" w:rsidP="00362F89">
      <w:pPr>
        <w:spacing w:after="120"/>
        <w:ind w:left="21" w:right="51"/>
        <w:jc w:val="both"/>
        <w:rPr>
          <w:rFonts w:ascii="Calibri" w:hAnsi="Calibri" w:cs="Calibri"/>
          <w:b/>
          <w:i/>
          <w:iCs/>
        </w:rPr>
      </w:pPr>
      <w:bookmarkStart w:id="78" w:name="_Toc22307198"/>
      <w:r w:rsidRPr="007A2306">
        <w:rPr>
          <w:rFonts w:ascii="Calibri" w:hAnsi="Calibri" w:cs="Calibri"/>
          <w:b/>
          <w:i/>
          <w:iCs/>
        </w:rPr>
        <w:t xml:space="preserve">The </w:t>
      </w:r>
      <w:proofErr w:type="spellStart"/>
      <w:r w:rsidRPr="007A2306">
        <w:rPr>
          <w:rFonts w:ascii="Calibri" w:hAnsi="Calibri" w:cs="Calibri"/>
          <w:b/>
          <w:i/>
          <w:iCs/>
        </w:rPr>
        <w:t>emissons</w:t>
      </w:r>
      <w:proofErr w:type="spellEnd"/>
      <w:r w:rsidRPr="007A2306">
        <w:rPr>
          <w:rFonts w:ascii="Calibri" w:hAnsi="Calibri" w:cs="Calibri"/>
          <w:b/>
          <w:i/>
          <w:iCs/>
        </w:rPr>
        <w:t xml:space="preserve"> from trucks operating at the road construction</w:t>
      </w:r>
      <w:bookmarkEnd w:id="78"/>
      <w:r w:rsidRPr="007A2306">
        <w:rPr>
          <w:rFonts w:ascii="Calibri" w:hAnsi="Calibri" w:cs="Calibri"/>
          <w:b/>
          <w:i/>
          <w:iCs/>
        </w:rPr>
        <w:t xml:space="preserve"> </w:t>
      </w:r>
    </w:p>
    <w:p w14:paraId="70B4B1C3" w14:textId="77777777" w:rsidR="00A44392" w:rsidRPr="007A2306" w:rsidRDefault="00A44392" w:rsidP="00C02B17">
      <w:pPr>
        <w:jc w:val="both"/>
        <w:rPr>
          <w:rFonts w:ascii="Calibri" w:hAnsi="Calibri" w:cs="Calibri"/>
        </w:rPr>
      </w:pPr>
      <w:r w:rsidRPr="007A2306">
        <w:rPr>
          <w:rFonts w:ascii="Calibri" w:hAnsi="Calibri" w:cs="Calibri"/>
        </w:rPr>
        <w:t>The pollutants from the heavy vehicles operating on the territory during the construction is calculated in accordance to the methodology [8,9,10] based on hours worked, engine types, number of vehicles etc. The summary information on such emissions is given below table 5.2.3.</w:t>
      </w:r>
      <w:r w:rsidRPr="007A2306">
        <w:rPr>
          <w:rFonts w:ascii="Calibri" w:hAnsi="Calibri" w:cs="Calibri"/>
        </w:rPr>
        <w:tab/>
      </w:r>
    </w:p>
    <w:p w14:paraId="5F147DF3" w14:textId="77777777" w:rsidR="00E0745D" w:rsidRPr="007A2306" w:rsidRDefault="00E0745D" w:rsidP="00E0745D">
      <w:pPr>
        <w:spacing w:after="4" w:line="249" w:lineRule="auto"/>
        <w:ind w:left="50" w:right="74"/>
        <w:jc w:val="both"/>
        <w:rPr>
          <w:rFonts w:ascii="Calibri" w:hAnsi="Calibri" w:cs="Calibri"/>
        </w:rPr>
      </w:pPr>
    </w:p>
    <w:p w14:paraId="3030B3B6" w14:textId="77777777" w:rsidR="00CD274D" w:rsidRPr="007A2306" w:rsidRDefault="00C802F2" w:rsidP="00E0745D">
      <w:pPr>
        <w:spacing w:after="4" w:line="249" w:lineRule="auto"/>
        <w:ind w:left="50" w:right="74"/>
        <w:jc w:val="both"/>
        <w:rPr>
          <w:rFonts w:ascii="Calibri" w:hAnsi="Calibri" w:cs="Calibri"/>
        </w:rPr>
      </w:pPr>
      <w:r w:rsidRPr="007A2306">
        <w:rPr>
          <w:rFonts w:ascii="Calibri" w:hAnsi="Calibri" w:cs="Calibri"/>
        </w:rPr>
        <w:lastRenderedPageBreak/>
        <w:t xml:space="preserve">Table </w:t>
      </w:r>
      <w:r w:rsidR="00304EC9" w:rsidRPr="007A2306">
        <w:rPr>
          <w:rFonts w:ascii="Calibri" w:hAnsi="Calibri" w:cs="Calibri"/>
        </w:rPr>
        <w:t>5.2.3.</w:t>
      </w:r>
      <w:r w:rsidR="008B21E0" w:rsidRPr="007A2306">
        <w:rPr>
          <w:rFonts w:ascii="Calibri" w:hAnsi="Calibri" w:cs="Calibri"/>
        </w:rPr>
        <w:t xml:space="preserve"> </w:t>
      </w:r>
      <w:r w:rsidRPr="007A2306">
        <w:rPr>
          <w:rFonts w:ascii="Calibri" w:hAnsi="Calibri" w:cs="Calibri"/>
        </w:rPr>
        <w:t>The emissions from machinery operation at road construction</w:t>
      </w:r>
    </w:p>
    <w:tbl>
      <w:tblPr>
        <w:tblW w:w="8352" w:type="dxa"/>
        <w:tblInd w:w="363" w:type="dxa"/>
        <w:tblCellMar>
          <w:top w:w="45" w:type="dxa"/>
          <w:left w:w="26" w:type="dxa"/>
          <w:right w:w="37" w:type="dxa"/>
        </w:tblCellMar>
        <w:tblLook w:val="04A0" w:firstRow="1" w:lastRow="0" w:firstColumn="1" w:lastColumn="0" w:noHBand="0" w:noVBand="1"/>
      </w:tblPr>
      <w:tblGrid>
        <w:gridCol w:w="819"/>
        <w:gridCol w:w="4378"/>
        <w:gridCol w:w="1580"/>
        <w:gridCol w:w="1575"/>
      </w:tblGrid>
      <w:tr w:rsidR="00CD274D" w:rsidRPr="007A2306" w14:paraId="57C2BEA9" w14:textId="77777777" w:rsidTr="00C802F2">
        <w:trPr>
          <w:trHeight w:val="284"/>
        </w:trPr>
        <w:tc>
          <w:tcPr>
            <w:tcW w:w="5197" w:type="dxa"/>
            <w:gridSpan w:val="2"/>
            <w:tcBorders>
              <w:top w:val="single" w:sz="8" w:space="0" w:color="000000"/>
              <w:left w:val="single" w:sz="6" w:space="0" w:color="000000"/>
              <w:bottom w:val="single" w:sz="4" w:space="0" w:color="000000"/>
              <w:right w:val="single" w:sz="4" w:space="0" w:color="000000"/>
            </w:tcBorders>
            <w:shd w:val="clear" w:color="auto" w:fill="D9D9D9"/>
          </w:tcPr>
          <w:p w14:paraId="576B1E30" w14:textId="77777777" w:rsidR="00CD274D" w:rsidRPr="007A2306" w:rsidRDefault="00C802F2" w:rsidP="00C02B17">
            <w:pPr>
              <w:spacing w:line="259" w:lineRule="auto"/>
              <w:ind w:left="3"/>
              <w:jc w:val="both"/>
              <w:rPr>
                <w:rFonts w:ascii="Calibri" w:hAnsi="Calibri" w:cs="Calibri"/>
              </w:rPr>
            </w:pPr>
            <w:r w:rsidRPr="007A2306">
              <w:rPr>
                <w:rFonts w:ascii="Calibri" w:hAnsi="Calibri" w:cs="Calibri"/>
              </w:rPr>
              <w:t xml:space="preserve">Pollutants </w:t>
            </w:r>
          </w:p>
        </w:tc>
        <w:tc>
          <w:tcPr>
            <w:tcW w:w="1580" w:type="dxa"/>
            <w:vMerge w:val="restart"/>
            <w:tcBorders>
              <w:top w:val="single" w:sz="8" w:space="0" w:color="000000"/>
              <w:left w:val="single" w:sz="4" w:space="0" w:color="000000"/>
              <w:bottom w:val="single" w:sz="8" w:space="0" w:color="000000"/>
              <w:right w:val="single" w:sz="4" w:space="0" w:color="000000"/>
            </w:tcBorders>
            <w:shd w:val="clear" w:color="auto" w:fill="D9D9D9"/>
          </w:tcPr>
          <w:p w14:paraId="437205CF" w14:textId="77777777" w:rsidR="00CD274D" w:rsidRPr="007A2306" w:rsidRDefault="00C802F2" w:rsidP="00C02B17">
            <w:pPr>
              <w:spacing w:line="259" w:lineRule="auto"/>
              <w:jc w:val="both"/>
              <w:rPr>
                <w:rFonts w:ascii="Calibri" w:hAnsi="Calibri" w:cs="Calibri"/>
              </w:rPr>
            </w:pPr>
            <w:r w:rsidRPr="007A2306">
              <w:rPr>
                <w:rFonts w:ascii="Calibri" w:hAnsi="Calibri" w:cs="Calibri"/>
              </w:rPr>
              <w:t>Maximum emission, g/sec</w:t>
            </w:r>
          </w:p>
        </w:tc>
        <w:tc>
          <w:tcPr>
            <w:tcW w:w="1575" w:type="dxa"/>
            <w:vMerge w:val="restart"/>
            <w:tcBorders>
              <w:top w:val="single" w:sz="8" w:space="0" w:color="000000"/>
              <w:left w:val="single" w:sz="4" w:space="0" w:color="000000"/>
              <w:bottom w:val="single" w:sz="8" w:space="0" w:color="000000"/>
              <w:right w:val="single" w:sz="6" w:space="0" w:color="000000"/>
            </w:tcBorders>
            <w:shd w:val="clear" w:color="auto" w:fill="D9D9D9"/>
          </w:tcPr>
          <w:p w14:paraId="08559F09" w14:textId="77777777" w:rsidR="00CD274D" w:rsidRPr="007A2306" w:rsidRDefault="00C802F2" w:rsidP="00C02B17">
            <w:pPr>
              <w:spacing w:line="259" w:lineRule="auto"/>
              <w:jc w:val="both"/>
              <w:rPr>
                <w:rFonts w:ascii="Calibri" w:hAnsi="Calibri" w:cs="Calibri"/>
              </w:rPr>
            </w:pPr>
            <w:r w:rsidRPr="007A2306">
              <w:rPr>
                <w:rFonts w:ascii="Calibri" w:hAnsi="Calibri" w:cs="Calibri"/>
              </w:rPr>
              <w:t>Annual emission, t/year</w:t>
            </w:r>
          </w:p>
        </w:tc>
      </w:tr>
      <w:tr w:rsidR="00CD274D" w:rsidRPr="007A2306" w14:paraId="6504F63C" w14:textId="77777777" w:rsidTr="00C802F2">
        <w:trPr>
          <w:trHeight w:val="276"/>
        </w:trPr>
        <w:tc>
          <w:tcPr>
            <w:tcW w:w="819" w:type="dxa"/>
            <w:tcBorders>
              <w:top w:val="single" w:sz="4" w:space="0" w:color="000000"/>
              <w:left w:val="single" w:sz="6" w:space="0" w:color="000000"/>
              <w:bottom w:val="single" w:sz="8" w:space="0" w:color="000000"/>
              <w:right w:val="single" w:sz="4" w:space="0" w:color="000000"/>
            </w:tcBorders>
            <w:shd w:val="clear" w:color="auto" w:fill="D9D9D9"/>
          </w:tcPr>
          <w:p w14:paraId="6519418B" w14:textId="77777777" w:rsidR="00CD274D" w:rsidRPr="007A2306" w:rsidRDefault="00C802F2" w:rsidP="00C02B17">
            <w:pPr>
              <w:spacing w:line="259" w:lineRule="auto"/>
              <w:ind w:left="123"/>
              <w:jc w:val="both"/>
              <w:rPr>
                <w:rFonts w:ascii="Calibri" w:hAnsi="Calibri" w:cs="Calibri"/>
              </w:rPr>
            </w:pPr>
            <w:r w:rsidRPr="007A2306">
              <w:rPr>
                <w:rFonts w:ascii="Calibri" w:hAnsi="Calibri" w:cs="Calibri"/>
              </w:rPr>
              <w:t>code</w:t>
            </w:r>
            <w:r w:rsidR="00CD274D" w:rsidRPr="007A2306">
              <w:rPr>
                <w:rFonts w:ascii="Calibri" w:hAnsi="Calibri" w:cs="Calibri"/>
              </w:rPr>
              <w:t xml:space="preserve"> </w:t>
            </w:r>
          </w:p>
        </w:tc>
        <w:tc>
          <w:tcPr>
            <w:tcW w:w="4378" w:type="dxa"/>
            <w:tcBorders>
              <w:top w:val="single" w:sz="4" w:space="0" w:color="000000"/>
              <w:left w:val="single" w:sz="4" w:space="0" w:color="000000"/>
              <w:bottom w:val="single" w:sz="8" w:space="0" w:color="000000"/>
              <w:right w:val="single" w:sz="4" w:space="0" w:color="000000"/>
            </w:tcBorders>
            <w:shd w:val="clear" w:color="auto" w:fill="D9D9D9"/>
          </w:tcPr>
          <w:p w14:paraId="14F45DC5" w14:textId="77777777" w:rsidR="00CD274D" w:rsidRPr="007A2306" w:rsidRDefault="00C802F2" w:rsidP="00C02B17">
            <w:pPr>
              <w:spacing w:line="259" w:lineRule="auto"/>
              <w:ind w:left="4"/>
              <w:jc w:val="both"/>
              <w:rPr>
                <w:rFonts w:ascii="Calibri" w:hAnsi="Calibri" w:cs="Calibri"/>
              </w:rPr>
            </w:pPr>
            <w:r w:rsidRPr="007A2306">
              <w:rPr>
                <w:rFonts w:ascii="Calibri" w:hAnsi="Calibri" w:cs="Calibri"/>
              </w:rPr>
              <w:t xml:space="preserve">Description </w:t>
            </w:r>
          </w:p>
        </w:tc>
        <w:tc>
          <w:tcPr>
            <w:tcW w:w="0" w:type="auto"/>
            <w:vMerge/>
            <w:tcBorders>
              <w:top w:val="nil"/>
              <w:left w:val="single" w:sz="4" w:space="0" w:color="000000"/>
              <w:bottom w:val="single" w:sz="8" w:space="0" w:color="000000"/>
              <w:right w:val="single" w:sz="4" w:space="0" w:color="000000"/>
            </w:tcBorders>
          </w:tcPr>
          <w:p w14:paraId="7DBE1419" w14:textId="77777777" w:rsidR="00CD274D" w:rsidRPr="007A2306" w:rsidRDefault="00CD274D" w:rsidP="00C02B17">
            <w:pPr>
              <w:spacing w:after="160" w:line="259" w:lineRule="auto"/>
              <w:jc w:val="both"/>
              <w:rPr>
                <w:rFonts w:ascii="Calibri" w:hAnsi="Calibri" w:cs="Calibri"/>
              </w:rPr>
            </w:pPr>
          </w:p>
        </w:tc>
        <w:tc>
          <w:tcPr>
            <w:tcW w:w="0" w:type="auto"/>
            <w:vMerge/>
            <w:tcBorders>
              <w:top w:val="nil"/>
              <w:left w:val="single" w:sz="4" w:space="0" w:color="000000"/>
              <w:bottom w:val="single" w:sz="8" w:space="0" w:color="000000"/>
              <w:right w:val="single" w:sz="6" w:space="0" w:color="000000"/>
            </w:tcBorders>
          </w:tcPr>
          <w:p w14:paraId="0015F281" w14:textId="77777777" w:rsidR="00CD274D" w:rsidRPr="007A2306" w:rsidRDefault="00CD274D" w:rsidP="00C02B17">
            <w:pPr>
              <w:spacing w:after="160" w:line="259" w:lineRule="auto"/>
              <w:jc w:val="both"/>
              <w:rPr>
                <w:rFonts w:ascii="Calibri" w:hAnsi="Calibri" w:cs="Calibri"/>
              </w:rPr>
            </w:pPr>
          </w:p>
        </w:tc>
      </w:tr>
      <w:tr w:rsidR="00CD274D" w:rsidRPr="007A2306" w14:paraId="6010CF96" w14:textId="77777777" w:rsidTr="00C802F2">
        <w:trPr>
          <w:trHeight w:val="290"/>
        </w:trPr>
        <w:tc>
          <w:tcPr>
            <w:tcW w:w="819" w:type="dxa"/>
            <w:tcBorders>
              <w:top w:val="single" w:sz="8" w:space="0" w:color="000000"/>
              <w:left w:val="single" w:sz="6" w:space="0" w:color="000000"/>
              <w:bottom w:val="single" w:sz="4" w:space="0" w:color="000000"/>
              <w:right w:val="single" w:sz="4" w:space="0" w:color="000000"/>
            </w:tcBorders>
          </w:tcPr>
          <w:p w14:paraId="0A673E8F" w14:textId="77777777" w:rsidR="00CD274D" w:rsidRPr="007A2306" w:rsidRDefault="00CD274D" w:rsidP="00C02B17">
            <w:pPr>
              <w:spacing w:line="259" w:lineRule="auto"/>
              <w:ind w:left="125"/>
              <w:jc w:val="both"/>
              <w:rPr>
                <w:rFonts w:ascii="Calibri" w:hAnsi="Calibri" w:cs="Calibri"/>
              </w:rPr>
            </w:pPr>
            <w:r w:rsidRPr="007A2306">
              <w:rPr>
                <w:rFonts w:ascii="Calibri" w:hAnsi="Calibri" w:cs="Calibri"/>
              </w:rPr>
              <w:t xml:space="preserve">301 </w:t>
            </w:r>
          </w:p>
        </w:tc>
        <w:tc>
          <w:tcPr>
            <w:tcW w:w="4378" w:type="dxa"/>
            <w:tcBorders>
              <w:top w:val="single" w:sz="8" w:space="0" w:color="000000"/>
              <w:left w:val="single" w:sz="4" w:space="0" w:color="000000"/>
              <w:bottom w:val="single" w:sz="4" w:space="0" w:color="000000"/>
              <w:right w:val="single" w:sz="4" w:space="0" w:color="000000"/>
            </w:tcBorders>
          </w:tcPr>
          <w:p w14:paraId="35D79E23" w14:textId="77777777" w:rsidR="00CD274D" w:rsidRPr="007A2306" w:rsidRDefault="00C802F2" w:rsidP="00C02B17">
            <w:pPr>
              <w:spacing w:line="259" w:lineRule="auto"/>
              <w:jc w:val="both"/>
              <w:rPr>
                <w:rFonts w:ascii="Calibri" w:hAnsi="Calibri" w:cs="Calibri"/>
              </w:rPr>
            </w:pPr>
            <w:r w:rsidRPr="007A2306">
              <w:rPr>
                <w:rFonts w:ascii="Calibri" w:hAnsi="Calibri" w:cs="Calibri"/>
              </w:rPr>
              <w:t xml:space="preserve">Nitrogen dioxide </w:t>
            </w:r>
          </w:p>
        </w:tc>
        <w:tc>
          <w:tcPr>
            <w:tcW w:w="1580" w:type="dxa"/>
            <w:tcBorders>
              <w:top w:val="single" w:sz="8" w:space="0" w:color="000000"/>
              <w:left w:val="single" w:sz="4" w:space="0" w:color="000000"/>
              <w:bottom w:val="single" w:sz="4" w:space="0" w:color="000000"/>
              <w:right w:val="single" w:sz="4" w:space="0" w:color="000000"/>
            </w:tcBorders>
          </w:tcPr>
          <w:p w14:paraId="2BDA624F" w14:textId="77777777" w:rsidR="00CD274D" w:rsidRPr="007A2306" w:rsidRDefault="00CD274D" w:rsidP="00C02B17">
            <w:pPr>
              <w:spacing w:line="259" w:lineRule="auto"/>
              <w:ind w:left="5"/>
              <w:jc w:val="both"/>
              <w:rPr>
                <w:rFonts w:ascii="Calibri" w:hAnsi="Calibri" w:cs="Calibri"/>
              </w:rPr>
            </w:pPr>
            <w:r w:rsidRPr="007A2306">
              <w:rPr>
                <w:rFonts w:ascii="Calibri" w:eastAsia="Calibri" w:hAnsi="Calibri" w:cs="Calibri"/>
              </w:rPr>
              <w:t xml:space="preserve">0,0053333 </w:t>
            </w:r>
          </w:p>
        </w:tc>
        <w:tc>
          <w:tcPr>
            <w:tcW w:w="1575" w:type="dxa"/>
            <w:tcBorders>
              <w:top w:val="single" w:sz="8" w:space="0" w:color="000000"/>
              <w:left w:val="single" w:sz="4" w:space="0" w:color="000000"/>
              <w:bottom w:val="single" w:sz="4" w:space="0" w:color="000000"/>
              <w:right w:val="single" w:sz="6" w:space="0" w:color="000000"/>
            </w:tcBorders>
          </w:tcPr>
          <w:p w14:paraId="73FA3003" w14:textId="77777777" w:rsidR="00CD274D" w:rsidRPr="007A2306" w:rsidRDefault="00CD274D" w:rsidP="00C02B17">
            <w:pPr>
              <w:spacing w:line="259" w:lineRule="auto"/>
              <w:ind w:left="9"/>
              <w:jc w:val="both"/>
              <w:rPr>
                <w:rFonts w:ascii="Calibri" w:hAnsi="Calibri" w:cs="Calibri"/>
              </w:rPr>
            </w:pPr>
            <w:r w:rsidRPr="007A2306">
              <w:rPr>
                <w:rFonts w:ascii="Calibri" w:eastAsia="Calibri" w:hAnsi="Calibri" w:cs="Calibri"/>
              </w:rPr>
              <w:t xml:space="preserve">0,027648 </w:t>
            </w:r>
          </w:p>
        </w:tc>
      </w:tr>
      <w:tr w:rsidR="00CD274D" w:rsidRPr="007A2306" w14:paraId="37646CB2" w14:textId="77777777" w:rsidTr="00C802F2">
        <w:trPr>
          <w:trHeight w:val="274"/>
        </w:trPr>
        <w:tc>
          <w:tcPr>
            <w:tcW w:w="819" w:type="dxa"/>
            <w:tcBorders>
              <w:top w:val="single" w:sz="4" w:space="0" w:color="000000"/>
              <w:left w:val="single" w:sz="6" w:space="0" w:color="000000"/>
              <w:bottom w:val="single" w:sz="4" w:space="0" w:color="000000"/>
              <w:right w:val="single" w:sz="4" w:space="0" w:color="000000"/>
            </w:tcBorders>
          </w:tcPr>
          <w:p w14:paraId="7FF887ED" w14:textId="77777777" w:rsidR="00CD274D" w:rsidRPr="007A2306" w:rsidRDefault="00CD274D" w:rsidP="00C02B17">
            <w:pPr>
              <w:spacing w:line="259" w:lineRule="auto"/>
              <w:ind w:left="125"/>
              <w:jc w:val="both"/>
              <w:rPr>
                <w:rFonts w:ascii="Calibri" w:hAnsi="Calibri" w:cs="Calibri"/>
              </w:rPr>
            </w:pPr>
            <w:r w:rsidRPr="007A2306">
              <w:rPr>
                <w:rFonts w:ascii="Calibri" w:hAnsi="Calibri" w:cs="Calibri"/>
              </w:rPr>
              <w:t xml:space="preserve">304 </w:t>
            </w:r>
          </w:p>
        </w:tc>
        <w:tc>
          <w:tcPr>
            <w:tcW w:w="4378" w:type="dxa"/>
            <w:tcBorders>
              <w:top w:val="single" w:sz="4" w:space="0" w:color="000000"/>
              <w:left w:val="single" w:sz="4" w:space="0" w:color="000000"/>
              <w:bottom w:val="single" w:sz="4" w:space="0" w:color="000000"/>
              <w:right w:val="single" w:sz="4" w:space="0" w:color="000000"/>
            </w:tcBorders>
          </w:tcPr>
          <w:p w14:paraId="7C839883" w14:textId="77777777" w:rsidR="00CD274D" w:rsidRPr="007A2306" w:rsidRDefault="00C802F2" w:rsidP="00C02B17">
            <w:pPr>
              <w:spacing w:line="259" w:lineRule="auto"/>
              <w:jc w:val="both"/>
              <w:rPr>
                <w:rFonts w:ascii="Calibri" w:hAnsi="Calibri" w:cs="Calibri"/>
              </w:rPr>
            </w:pPr>
            <w:r w:rsidRPr="007A2306">
              <w:rPr>
                <w:rFonts w:ascii="Calibri" w:hAnsi="Calibri" w:cs="Calibri"/>
              </w:rPr>
              <w:t xml:space="preserve">Nitrogen oxide </w:t>
            </w:r>
          </w:p>
        </w:tc>
        <w:tc>
          <w:tcPr>
            <w:tcW w:w="1580" w:type="dxa"/>
            <w:tcBorders>
              <w:top w:val="single" w:sz="4" w:space="0" w:color="000000"/>
              <w:left w:val="single" w:sz="4" w:space="0" w:color="000000"/>
              <w:bottom w:val="single" w:sz="4" w:space="0" w:color="000000"/>
              <w:right w:val="single" w:sz="4" w:space="0" w:color="000000"/>
            </w:tcBorders>
          </w:tcPr>
          <w:p w14:paraId="5F7EDEE3" w14:textId="77777777" w:rsidR="00CD274D" w:rsidRPr="007A2306" w:rsidRDefault="00CD274D" w:rsidP="00C02B17">
            <w:pPr>
              <w:spacing w:line="259" w:lineRule="auto"/>
              <w:ind w:left="5"/>
              <w:jc w:val="both"/>
              <w:rPr>
                <w:rFonts w:ascii="Calibri" w:hAnsi="Calibri" w:cs="Calibri"/>
              </w:rPr>
            </w:pPr>
            <w:r w:rsidRPr="007A2306">
              <w:rPr>
                <w:rFonts w:ascii="Calibri" w:eastAsia="Calibri" w:hAnsi="Calibri" w:cs="Calibri"/>
              </w:rPr>
              <w:t xml:space="preserve">0,0008667 </w:t>
            </w:r>
          </w:p>
        </w:tc>
        <w:tc>
          <w:tcPr>
            <w:tcW w:w="1575" w:type="dxa"/>
            <w:tcBorders>
              <w:top w:val="single" w:sz="4" w:space="0" w:color="000000"/>
              <w:left w:val="single" w:sz="4" w:space="0" w:color="000000"/>
              <w:bottom w:val="single" w:sz="4" w:space="0" w:color="000000"/>
              <w:right w:val="single" w:sz="6" w:space="0" w:color="000000"/>
            </w:tcBorders>
          </w:tcPr>
          <w:p w14:paraId="213989B3" w14:textId="77777777" w:rsidR="00CD274D" w:rsidRPr="007A2306" w:rsidRDefault="00CD274D" w:rsidP="00C02B17">
            <w:pPr>
              <w:spacing w:line="259" w:lineRule="auto"/>
              <w:ind w:left="9"/>
              <w:jc w:val="both"/>
              <w:rPr>
                <w:rFonts w:ascii="Calibri" w:hAnsi="Calibri" w:cs="Calibri"/>
              </w:rPr>
            </w:pPr>
            <w:r w:rsidRPr="007A2306">
              <w:rPr>
                <w:rFonts w:ascii="Calibri" w:eastAsia="Calibri" w:hAnsi="Calibri" w:cs="Calibri"/>
              </w:rPr>
              <w:t xml:space="preserve">0,004493 </w:t>
            </w:r>
          </w:p>
        </w:tc>
      </w:tr>
      <w:tr w:rsidR="00CD274D" w:rsidRPr="007A2306" w14:paraId="284C5EFC" w14:textId="77777777" w:rsidTr="00C802F2">
        <w:trPr>
          <w:trHeight w:val="281"/>
        </w:trPr>
        <w:tc>
          <w:tcPr>
            <w:tcW w:w="819" w:type="dxa"/>
            <w:tcBorders>
              <w:top w:val="single" w:sz="8" w:space="0" w:color="000000"/>
              <w:left w:val="single" w:sz="6" w:space="0" w:color="000000"/>
              <w:bottom w:val="single" w:sz="4" w:space="0" w:color="000000"/>
              <w:right w:val="single" w:sz="4" w:space="0" w:color="000000"/>
            </w:tcBorders>
          </w:tcPr>
          <w:p w14:paraId="22AACC3F" w14:textId="77777777" w:rsidR="00CD274D" w:rsidRPr="007A2306" w:rsidRDefault="00CD274D" w:rsidP="00C02B17">
            <w:pPr>
              <w:spacing w:line="259" w:lineRule="auto"/>
              <w:ind w:left="125"/>
              <w:jc w:val="both"/>
              <w:rPr>
                <w:rFonts w:ascii="Calibri" w:hAnsi="Calibri" w:cs="Calibri"/>
              </w:rPr>
            </w:pPr>
            <w:r w:rsidRPr="007A2306">
              <w:rPr>
                <w:rFonts w:ascii="Calibri" w:hAnsi="Calibri" w:cs="Calibri"/>
              </w:rPr>
              <w:t xml:space="preserve">328 </w:t>
            </w:r>
          </w:p>
        </w:tc>
        <w:tc>
          <w:tcPr>
            <w:tcW w:w="4378" w:type="dxa"/>
            <w:tcBorders>
              <w:top w:val="single" w:sz="8" w:space="0" w:color="000000"/>
              <w:left w:val="single" w:sz="4" w:space="0" w:color="000000"/>
              <w:bottom w:val="single" w:sz="4" w:space="0" w:color="000000"/>
              <w:right w:val="single" w:sz="4" w:space="0" w:color="000000"/>
            </w:tcBorders>
          </w:tcPr>
          <w:p w14:paraId="0D6A4FBA" w14:textId="77777777" w:rsidR="00CD274D" w:rsidRPr="007A2306" w:rsidRDefault="00C802F2" w:rsidP="00C02B17">
            <w:pPr>
              <w:spacing w:line="259" w:lineRule="auto"/>
              <w:jc w:val="both"/>
              <w:rPr>
                <w:rFonts w:ascii="Calibri" w:hAnsi="Calibri" w:cs="Calibri"/>
              </w:rPr>
            </w:pPr>
            <w:r w:rsidRPr="007A2306">
              <w:rPr>
                <w:rFonts w:ascii="Calibri" w:hAnsi="Calibri" w:cs="Calibri"/>
              </w:rPr>
              <w:t>Soot</w:t>
            </w:r>
          </w:p>
        </w:tc>
        <w:tc>
          <w:tcPr>
            <w:tcW w:w="1580" w:type="dxa"/>
            <w:tcBorders>
              <w:top w:val="single" w:sz="8" w:space="0" w:color="000000"/>
              <w:left w:val="single" w:sz="4" w:space="0" w:color="000000"/>
              <w:bottom w:val="single" w:sz="4" w:space="0" w:color="000000"/>
              <w:right w:val="single" w:sz="4" w:space="0" w:color="000000"/>
            </w:tcBorders>
          </w:tcPr>
          <w:p w14:paraId="428146F2" w14:textId="77777777" w:rsidR="00CD274D" w:rsidRPr="007A2306" w:rsidRDefault="00CD274D" w:rsidP="00C02B17">
            <w:pPr>
              <w:spacing w:line="259" w:lineRule="auto"/>
              <w:ind w:left="8"/>
              <w:jc w:val="both"/>
              <w:rPr>
                <w:rFonts w:ascii="Calibri" w:hAnsi="Calibri" w:cs="Calibri"/>
              </w:rPr>
            </w:pPr>
            <w:r w:rsidRPr="007A2306">
              <w:rPr>
                <w:rFonts w:ascii="Calibri" w:eastAsia="Calibri" w:hAnsi="Calibri" w:cs="Calibri"/>
              </w:rPr>
              <w:t xml:space="preserve">0,0005 </w:t>
            </w:r>
          </w:p>
        </w:tc>
        <w:tc>
          <w:tcPr>
            <w:tcW w:w="1575" w:type="dxa"/>
            <w:tcBorders>
              <w:top w:val="single" w:sz="8" w:space="0" w:color="000000"/>
              <w:left w:val="single" w:sz="4" w:space="0" w:color="000000"/>
              <w:bottom w:val="single" w:sz="4" w:space="0" w:color="000000"/>
              <w:right w:val="single" w:sz="6" w:space="0" w:color="000000"/>
            </w:tcBorders>
          </w:tcPr>
          <w:p w14:paraId="748B8A7A" w14:textId="77777777" w:rsidR="00CD274D" w:rsidRPr="007A2306" w:rsidRDefault="00CD274D" w:rsidP="00C02B17">
            <w:pPr>
              <w:spacing w:line="259" w:lineRule="auto"/>
              <w:ind w:left="9"/>
              <w:jc w:val="both"/>
              <w:rPr>
                <w:rFonts w:ascii="Calibri" w:hAnsi="Calibri" w:cs="Calibri"/>
              </w:rPr>
            </w:pPr>
            <w:r w:rsidRPr="007A2306">
              <w:rPr>
                <w:rFonts w:ascii="Calibri" w:eastAsia="Calibri" w:hAnsi="Calibri" w:cs="Calibri"/>
              </w:rPr>
              <w:t xml:space="preserve">0,002592 </w:t>
            </w:r>
          </w:p>
        </w:tc>
      </w:tr>
      <w:tr w:rsidR="00CD274D" w:rsidRPr="007A2306" w14:paraId="308592D6" w14:textId="77777777" w:rsidTr="00C802F2">
        <w:trPr>
          <w:trHeight w:val="274"/>
        </w:trPr>
        <w:tc>
          <w:tcPr>
            <w:tcW w:w="819" w:type="dxa"/>
            <w:tcBorders>
              <w:top w:val="single" w:sz="4" w:space="0" w:color="000000"/>
              <w:left w:val="single" w:sz="6" w:space="0" w:color="000000"/>
              <w:bottom w:val="single" w:sz="4" w:space="0" w:color="000000"/>
              <w:right w:val="single" w:sz="4" w:space="0" w:color="000000"/>
            </w:tcBorders>
          </w:tcPr>
          <w:p w14:paraId="14E4BC58" w14:textId="77777777" w:rsidR="00CD274D" w:rsidRPr="007A2306" w:rsidRDefault="00CD274D" w:rsidP="00C02B17">
            <w:pPr>
              <w:spacing w:line="259" w:lineRule="auto"/>
              <w:ind w:left="125"/>
              <w:jc w:val="both"/>
              <w:rPr>
                <w:rFonts w:ascii="Calibri" w:hAnsi="Calibri" w:cs="Calibri"/>
              </w:rPr>
            </w:pPr>
            <w:r w:rsidRPr="007A2306">
              <w:rPr>
                <w:rFonts w:ascii="Calibri" w:hAnsi="Calibri" w:cs="Calibri"/>
              </w:rPr>
              <w:t xml:space="preserve">330 </w:t>
            </w:r>
          </w:p>
        </w:tc>
        <w:tc>
          <w:tcPr>
            <w:tcW w:w="4378" w:type="dxa"/>
            <w:tcBorders>
              <w:top w:val="single" w:sz="4" w:space="0" w:color="000000"/>
              <w:left w:val="single" w:sz="4" w:space="0" w:color="000000"/>
              <w:bottom w:val="single" w:sz="4" w:space="0" w:color="000000"/>
              <w:right w:val="single" w:sz="4" w:space="0" w:color="000000"/>
            </w:tcBorders>
          </w:tcPr>
          <w:p w14:paraId="261A4ACC" w14:textId="77777777" w:rsidR="00CD274D" w:rsidRPr="007A2306" w:rsidRDefault="00C802F2" w:rsidP="00C02B17">
            <w:pPr>
              <w:spacing w:line="259" w:lineRule="auto"/>
              <w:jc w:val="both"/>
              <w:rPr>
                <w:rFonts w:ascii="Calibri" w:hAnsi="Calibri" w:cs="Calibri"/>
              </w:rPr>
            </w:pPr>
            <w:proofErr w:type="spellStart"/>
            <w:r w:rsidRPr="007A2306">
              <w:rPr>
                <w:rFonts w:ascii="Calibri" w:hAnsi="Calibri" w:cs="Calibri"/>
              </w:rPr>
              <w:t>Sulphut</w:t>
            </w:r>
            <w:proofErr w:type="spellEnd"/>
            <w:r w:rsidRPr="007A2306">
              <w:rPr>
                <w:rFonts w:ascii="Calibri" w:hAnsi="Calibri" w:cs="Calibri"/>
              </w:rPr>
              <w:t xml:space="preserve"> dioxide</w:t>
            </w:r>
          </w:p>
        </w:tc>
        <w:tc>
          <w:tcPr>
            <w:tcW w:w="1580" w:type="dxa"/>
            <w:tcBorders>
              <w:top w:val="single" w:sz="4" w:space="0" w:color="000000"/>
              <w:left w:val="single" w:sz="4" w:space="0" w:color="000000"/>
              <w:bottom w:val="single" w:sz="4" w:space="0" w:color="000000"/>
              <w:right w:val="single" w:sz="4" w:space="0" w:color="000000"/>
            </w:tcBorders>
          </w:tcPr>
          <w:p w14:paraId="59B42AE1" w14:textId="77777777" w:rsidR="00CD274D" w:rsidRPr="007A2306" w:rsidRDefault="00CD274D" w:rsidP="00C02B17">
            <w:pPr>
              <w:spacing w:line="259" w:lineRule="auto"/>
              <w:ind w:left="8"/>
              <w:jc w:val="both"/>
              <w:rPr>
                <w:rFonts w:ascii="Calibri" w:hAnsi="Calibri" w:cs="Calibri"/>
              </w:rPr>
            </w:pPr>
            <w:r w:rsidRPr="007A2306">
              <w:rPr>
                <w:rFonts w:ascii="Calibri" w:eastAsia="Calibri" w:hAnsi="Calibri" w:cs="Calibri"/>
              </w:rPr>
              <w:t xml:space="preserve">0,0009 </w:t>
            </w:r>
          </w:p>
        </w:tc>
        <w:tc>
          <w:tcPr>
            <w:tcW w:w="1575" w:type="dxa"/>
            <w:tcBorders>
              <w:top w:val="single" w:sz="4" w:space="0" w:color="000000"/>
              <w:left w:val="single" w:sz="4" w:space="0" w:color="000000"/>
              <w:bottom w:val="single" w:sz="4" w:space="0" w:color="000000"/>
              <w:right w:val="single" w:sz="6" w:space="0" w:color="000000"/>
            </w:tcBorders>
          </w:tcPr>
          <w:p w14:paraId="6FDDF179" w14:textId="77777777" w:rsidR="00CD274D" w:rsidRPr="007A2306" w:rsidRDefault="00CD274D" w:rsidP="00C02B17">
            <w:pPr>
              <w:spacing w:line="259" w:lineRule="auto"/>
              <w:ind w:left="9"/>
              <w:jc w:val="both"/>
              <w:rPr>
                <w:rFonts w:ascii="Calibri" w:hAnsi="Calibri" w:cs="Calibri"/>
              </w:rPr>
            </w:pPr>
            <w:r w:rsidRPr="007A2306">
              <w:rPr>
                <w:rFonts w:ascii="Calibri" w:eastAsia="Calibri" w:hAnsi="Calibri" w:cs="Calibri"/>
              </w:rPr>
              <w:t xml:space="preserve">0,004666 </w:t>
            </w:r>
          </w:p>
        </w:tc>
      </w:tr>
      <w:tr w:rsidR="00CD274D" w:rsidRPr="007A2306" w14:paraId="0C4146B3" w14:textId="77777777" w:rsidTr="00C802F2">
        <w:trPr>
          <w:trHeight w:val="281"/>
        </w:trPr>
        <w:tc>
          <w:tcPr>
            <w:tcW w:w="819" w:type="dxa"/>
            <w:tcBorders>
              <w:top w:val="single" w:sz="4" w:space="0" w:color="000000"/>
              <w:left w:val="single" w:sz="6" w:space="0" w:color="000000"/>
              <w:bottom w:val="single" w:sz="4" w:space="0" w:color="000000"/>
              <w:right w:val="single" w:sz="4" w:space="0" w:color="000000"/>
            </w:tcBorders>
          </w:tcPr>
          <w:p w14:paraId="0F5EFA88" w14:textId="77777777" w:rsidR="00CD274D" w:rsidRPr="007A2306" w:rsidRDefault="00CD274D" w:rsidP="00C02B17">
            <w:pPr>
              <w:spacing w:line="259" w:lineRule="auto"/>
              <w:ind w:left="125"/>
              <w:jc w:val="both"/>
              <w:rPr>
                <w:rFonts w:ascii="Calibri" w:hAnsi="Calibri" w:cs="Calibri"/>
              </w:rPr>
            </w:pPr>
            <w:r w:rsidRPr="007A2306">
              <w:rPr>
                <w:rFonts w:ascii="Calibri" w:hAnsi="Calibri" w:cs="Calibri"/>
              </w:rPr>
              <w:t xml:space="preserve">337 </w:t>
            </w:r>
          </w:p>
        </w:tc>
        <w:tc>
          <w:tcPr>
            <w:tcW w:w="4378" w:type="dxa"/>
            <w:tcBorders>
              <w:top w:val="single" w:sz="4" w:space="0" w:color="000000"/>
              <w:left w:val="single" w:sz="4" w:space="0" w:color="000000"/>
              <w:bottom w:val="single" w:sz="4" w:space="0" w:color="000000"/>
              <w:right w:val="single" w:sz="4" w:space="0" w:color="000000"/>
            </w:tcBorders>
          </w:tcPr>
          <w:p w14:paraId="49BDDE44" w14:textId="77777777" w:rsidR="00CD274D" w:rsidRPr="007A2306" w:rsidRDefault="00C802F2" w:rsidP="00C02B17">
            <w:pPr>
              <w:spacing w:line="259" w:lineRule="auto"/>
              <w:jc w:val="both"/>
              <w:rPr>
                <w:rFonts w:ascii="Calibri" w:hAnsi="Calibri" w:cs="Calibri"/>
              </w:rPr>
            </w:pPr>
            <w:r w:rsidRPr="007A2306">
              <w:rPr>
                <w:rFonts w:ascii="Calibri" w:hAnsi="Calibri" w:cs="Calibri"/>
              </w:rPr>
              <w:t>Carbon monoxide</w:t>
            </w:r>
          </w:p>
        </w:tc>
        <w:tc>
          <w:tcPr>
            <w:tcW w:w="1580" w:type="dxa"/>
            <w:tcBorders>
              <w:top w:val="single" w:sz="4" w:space="0" w:color="000000"/>
              <w:left w:val="single" w:sz="4" w:space="0" w:color="000000"/>
              <w:bottom w:val="single" w:sz="4" w:space="0" w:color="000000"/>
              <w:right w:val="single" w:sz="4" w:space="0" w:color="000000"/>
            </w:tcBorders>
          </w:tcPr>
          <w:p w14:paraId="1404ACA6" w14:textId="77777777" w:rsidR="00CD274D" w:rsidRPr="007A2306" w:rsidRDefault="00CD274D" w:rsidP="00C02B17">
            <w:pPr>
              <w:spacing w:line="259" w:lineRule="auto"/>
              <w:ind w:left="5"/>
              <w:jc w:val="both"/>
              <w:rPr>
                <w:rFonts w:ascii="Calibri" w:hAnsi="Calibri" w:cs="Calibri"/>
              </w:rPr>
            </w:pPr>
            <w:r w:rsidRPr="007A2306">
              <w:rPr>
                <w:rFonts w:ascii="Calibri" w:eastAsia="Calibri" w:hAnsi="Calibri" w:cs="Calibri"/>
              </w:rPr>
              <w:t xml:space="preserve">0,0101667 </w:t>
            </w:r>
          </w:p>
        </w:tc>
        <w:tc>
          <w:tcPr>
            <w:tcW w:w="1575" w:type="dxa"/>
            <w:tcBorders>
              <w:top w:val="single" w:sz="4" w:space="0" w:color="000000"/>
              <w:left w:val="single" w:sz="4" w:space="0" w:color="000000"/>
              <w:bottom w:val="single" w:sz="4" w:space="0" w:color="000000"/>
              <w:right w:val="single" w:sz="6" w:space="0" w:color="000000"/>
            </w:tcBorders>
          </w:tcPr>
          <w:p w14:paraId="12601CE5" w14:textId="77777777" w:rsidR="00CD274D" w:rsidRPr="007A2306" w:rsidRDefault="00CD274D" w:rsidP="00C02B17">
            <w:pPr>
              <w:spacing w:line="259" w:lineRule="auto"/>
              <w:ind w:left="9"/>
              <w:jc w:val="both"/>
              <w:rPr>
                <w:rFonts w:ascii="Calibri" w:hAnsi="Calibri" w:cs="Calibri"/>
              </w:rPr>
            </w:pPr>
            <w:r w:rsidRPr="007A2306">
              <w:rPr>
                <w:rFonts w:ascii="Calibri" w:eastAsia="Calibri" w:hAnsi="Calibri" w:cs="Calibri"/>
              </w:rPr>
              <w:t xml:space="preserve">0,052704 </w:t>
            </w:r>
          </w:p>
        </w:tc>
      </w:tr>
      <w:tr w:rsidR="00CD274D" w:rsidRPr="007A2306" w14:paraId="3A1E6DE2" w14:textId="77777777" w:rsidTr="00C802F2">
        <w:trPr>
          <w:trHeight w:val="288"/>
        </w:trPr>
        <w:tc>
          <w:tcPr>
            <w:tcW w:w="819" w:type="dxa"/>
            <w:tcBorders>
              <w:top w:val="single" w:sz="4" w:space="0" w:color="000000"/>
              <w:left w:val="single" w:sz="6" w:space="0" w:color="000000"/>
              <w:bottom w:val="single" w:sz="8" w:space="0" w:color="000000"/>
              <w:right w:val="single" w:sz="4" w:space="0" w:color="000000"/>
            </w:tcBorders>
          </w:tcPr>
          <w:p w14:paraId="3F41FBC6" w14:textId="77777777" w:rsidR="00CD274D" w:rsidRPr="007A2306" w:rsidRDefault="00CD274D" w:rsidP="00C02B17">
            <w:pPr>
              <w:spacing w:line="259" w:lineRule="auto"/>
              <w:ind w:left="25"/>
              <w:jc w:val="both"/>
              <w:rPr>
                <w:rFonts w:ascii="Calibri" w:hAnsi="Calibri" w:cs="Calibri"/>
              </w:rPr>
            </w:pPr>
            <w:r w:rsidRPr="007A2306">
              <w:rPr>
                <w:rFonts w:ascii="Calibri" w:hAnsi="Calibri" w:cs="Calibri"/>
              </w:rPr>
              <w:t xml:space="preserve">2732 </w:t>
            </w:r>
          </w:p>
        </w:tc>
        <w:tc>
          <w:tcPr>
            <w:tcW w:w="4378" w:type="dxa"/>
            <w:tcBorders>
              <w:top w:val="single" w:sz="4" w:space="0" w:color="000000"/>
              <w:left w:val="single" w:sz="4" w:space="0" w:color="000000"/>
              <w:bottom w:val="single" w:sz="8" w:space="0" w:color="000000"/>
              <w:right w:val="single" w:sz="4" w:space="0" w:color="000000"/>
            </w:tcBorders>
          </w:tcPr>
          <w:p w14:paraId="61649DFD" w14:textId="77777777" w:rsidR="00CD274D" w:rsidRPr="007A2306" w:rsidRDefault="00C802F2" w:rsidP="00C02B17">
            <w:pPr>
              <w:spacing w:line="259" w:lineRule="auto"/>
              <w:jc w:val="both"/>
              <w:rPr>
                <w:rFonts w:ascii="Calibri" w:hAnsi="Calibri" w:cs="Calibri"/>
              </w:rPr>
            </w:pPr>
            <w:r w:rsidRPr="007A2306">
              <w:rPr>
                <w:rFonts w:ascii="Calibri" w:hAnsi="Calibri" w:cs="Calibri"/>
              </w:rPr>
              <w:t>The hydrocarbons</w:t>
            </w:r>
          </w:p>
        </w:tc>
        <w:tc>
          <w:tcPr>
            <w:tcW w:w="1580" w:type="dxa"/>
            <w:tcBorders>
              <w:top w:val="single" w:sz="4" w:space="0" w:color="000000"/>
              <w:left w:val="single" w:sz="4" w:space="0" w:color="000000"/>
              <w:bottom w:val="single" w:sz="8" w:space="0" w:color="000000"/>
              <w:right w:val="single" w:sz="4" w:space="0" w:color="000000"/>
            </w:tcBorders>
          </w:tcPr>
          <w:p w14:paraId="6C0DE28D" w14:textId="77777777" w:rsidR="00CD274D" w:rsidRPr="007A2306" w:rsidRDefault="00CD274D" w:rsidP="00C02B17">
            <w:pPr>
              <w:spacing w:line="259" w:lineRule="auto"/>
              <w:ind w:left="5"/>
              <w:jc w:val="both"/>
              <w:rPr>
                <w:rFonts w:ascii="Calibri" w:hAnsi="Calibri" w:cs="Calibri"/>
              </w:rPr>
            </w:pPr>
            <w:r w:rsidRPr="007A2306">
              <w:rPr>
                <w:rFonts w:ascii="Calibri" w:eastAsia="Calibri" w:hAnsi="Calibri" w:cs="Calibri"/>
              </w:rPr>
              <w:t xml:space="preserve">0,0016667 </w:t>
            </w:r>
          </w:p>
        </w:tc>
        <w:tc>
          <w:tcPr>
            <w:tcW w:w="1575" w:type="dxa"/>
            <w:tcBorders>
              <w:top w:val="single" w:sz="4" w:space="0" w:color="000000"/>
              <w:left w:val="single" w:sz="4" w:space="0" w:color="000000"/>
              <w:bottom w:val="single" w:sz="8" w:space="0" w:color="000000"/>
              <w:right w:val="single" w:sz="6" w:space="0" w:color="000000"/>
            </w:tcBorders>
          </w:tcPr>
          <w:p w14:paraId="6BB92DC9" w14:textId="77777777" w:rsidR="00CD274D" w:rsidRPr="007A2306" w:rsidRDefault="00CD274D" w:rsidP="00C02B17">
            <w:pPr>
              <w:spacing w:line="259" w:lineRule="auto"/>
              <w:ind w:left="8"/>
              <w:jc w:val="both"/>
              <w:rPr>
                <w:rFonts w:ascii="Calibri" w:hAnsi="Calibri" w:cs="Calibri"/>
              </w:rPr>
            </w:pPr>
            <w:r w:rsidRPr="007A2306">
              <w:rPr>
                <w:rFonts w:ascii="Calibri" w:eastAsia="Calibri" w:hAnsi="Calibri" w:cs="Calibri"/>
              </w:rPr>
              <w:t xml:space="preserve">0,00864 </w:t>
            </w:r>
          </w:p>
        </w:tc>
      </w:tr>
    </w:tbl>
    <w:p w14:paraId="3C6A464D" w14:textId="77777777" w:rsidR="00B03CD3" w:rsidRPr="007A2306" w:rsidRDefault="00B03CD3" w:rsidP="00C02B17">
      <w:pPr>
        <w:spacing w:after="14" w:line="259" w:lineRule="auto"/>
        <w:ind w:left="745"/>
        <w:jc w:val="both"/>
        <w:rPr>
          <w:rFonts w:ascii="Calibri" w:hAnsi="Calibri" w:cs="Calibri"/>
        </w:rPr>
      </w:pPr>
    </w:p>
    <w:p w14:paraId="5417D196" w14:textId="77777777" w:rsidR="00B03CD3" w:rsidRPr="007A2306" w:rsidRDefault="00B03CD3" w:rsidP="006B1CA9">
      <w:pPr>
        <w:spacing w:after="120"/>
        <w:ind w:left="21" w:right="51"/>
        <w:jc w:val="both"/>
        <w:rPr>
          <w:rFonts w:ascii="Calibri" w:hAnsi="Calibri" w:cs="Calibri"/>
          <w:b/>
          <w:i/>
          <w:iCs/>
        </w:rPr>
      </w:pPr>
      <w:bookmarkStart w:id="79" w:name="_Toc663578"/>
      <w:r w:rsidRPr="007A2306">
        <w:rPr>
          <w:rFonts w:ascii="Calibri" w:hAnsi="Calibri" w:cs="Calibri"/>
          <w:b/>
          <w:i/>
          <w:iCs/>
        </w:rPr>
        <w:t>Noise</w:t>
      </w:r>
    </w:p>
    <w:p w14:paraId="30D04AA0" w14:textId="77777777" w:rsidR="00B03CD3" w:rsidRPr="007A2306" w:rsidRDefault="00B03CD3" w:rsidP="00B03CD3">
      <w:pPr>
        <w:autoSpaceDE w:val="0"/>
        <w:autoSpaceDN w:val="0"/>
        <w:adjustRightInd w:val="0"/>
        <w:rPr>
          <w:rFonts w:ascii="Calibri" w:eastAsia="Calibri" w:hAnsi="Calibri" w:cs="Calibri"/>
          <w:color w:val="000000"/>
        </w:rPr>
      </w:pPr>
      <w:r w:rsidRPr="007A2306">
        <w:rPr>
          <w:rFonts w:ascii="Calibri" w:eastAsia="Calibri" w:hAnsi="Calibri" w:cs="Calibri"/>
          <w:color w:val="000000"/>
        </w:rPr>
        <w:t xml:space="preserve">Noise during the construction phase might be caused by vehicle movement and construction works. Increase in the level of noise depends on the type of construction works, on the volume and type of machinery, on the duration and the proximity to the receptors. </w:t>
      </w:r>
    </w:p>
    <w:p w14:paraId="41CB9B84" w14:textId="77777777" w:rsidR="00B03CD3" w:rsidRPr="007A2306" w:rsidRDefault="00B03CD3" w:rsidP="00B03CD3">
      <w:pPr>
        <w:autoSpaceDE w:val="0"/>
        <w:autoSpaceDN w:val="0"/>
        <w:adjustRightInd w:val="0"/>
        <w:rPr>
          <w:rFonts w:ascii="Calibri" w:eastAsia="Calibri" w:hAnsi="Calibri" w:cs="Calibri"/>
          <w:color w:val="000000"/>
        </w:rPr>
      </w:pPr>
      <w:r w:rsidRPr="007A2306">
        <w:rPr>
          <w:rFonts w:ascii="Calibri" w:eastAsia="Calibri" w:hAnsi="Calibri" w:cs="Calibri"/>
          <w:color w:val="000000"/>
        </w:rPr>
        <w:t xml:space="preserve">It is notable, that considering the proximity to the receptor, the noise generated during the construction phase will not be significant. Additionally, noise generated in the process of road rehabilitation will not disturb the population, since the mentioned segment is away from the settlements. </w:t>
      </w:r>
    </w:p>
    <w:p w14:paraId="3B19E40E" w14:textId="77777777" w:rsidR="00B03CD3" w:rsidRPr="007A2306" w:rsidRDefault="00B03CD3" w:rsidP="00B03CD3">
      <w:pPr>
        <w:rPr>
          <w:rFonts w:ascii="Calibri" w:hAnsi="Calibri" w:cs="Calibri"/>
        </w:rPr>
      </w:pPr>
      <w:r w:rsidRPr="007A2306">
        <w:rPr>
          <w:rFonts w:ascii="Calibri" w:eastAsia="Calibri" w:hAnsi="Calibri" w:cs="Calibri"/>
          <w:color w:val="000000"/>
        </w:rPr>
        <w:t>Construction materials will be delivered via public roads. The construction company will manage the expected impact according to the traffic flow management plan.</w:t>
      </w:r>
    </w:p>
    <w:p w14:paraId="6B4EC367" w14:textId="77777777" w:rsidR="006B1CA9" w:rsidRPr="007A2306" w:rsidRDefault="006B1CA9" w:rsidP="006B1CA9">
      <w:pPr>
        <w:spacing w:after="120"/>
        <w:ind w:right="51"/>
        <w:jc w:val="both"/>
        <w:rPr>
          <w:rFonts w:ascii="Calibri" w:hAnsi="Calibri" w:cs="Calibri"/>
          <w:b/>
        </w:rPr>
      </w:pPr>
    </w:p>
    <w:p w14:paraId="47AB29D9" w14:textId="77777777" w:rsidR="00B03CD3" w:rsidRPr="007A2306" w:rsidRDefault="00B03CD3" w:rsidP="006B1CA9">
      <w:pPr>
        <w:spacing w:after="120"/>
        <w:ind w:left="21" w:right="51"/>
        <w:jc w:val="both"/>
        <w:rPr>
          <w:rFonts w:ascii="Calibri" w:hAnsi="Calibri" w:cs="Calibri"/>
          <w:b/>
        </w:rPr>
      </w:pPr>
      <w:r w:rsidRPr="007A2306">
        <w:rPr>
          <w:rFonts w:ascii="Calibri" w:hAnsi="Calibri" w:cs="Calibri"/>
          <w:b/>
        </w:rPr>
        <w:t>Impact on Biodiversity</w:t>
      </w:r>
    </w:p>
    <w:p w14:paraId="0C71452C" w14:textId="77777777" w:rsidR="00B03CD3" w:rsidRPr="007A2306" w:rsidRDefault="00B03CD3" w:rsidP="006B1CA9">
      <w:pPr>
        <w:spacing w:after="120"/>
        <w:ind w:left="21" w:right="51"/>
        <w:jc w:val="both"/>
        <w:rPr>
          <w:rFonts w:ascii="Calibri" w:hAnsi="Calibri" w:cs="Calibri"/>
          <w:b/>
          <w:i/>
          <w:iCs/>
        </w:rPr>
      </w:pPr>
      <w:r w:rsidRPr="007A2306">
        <w:rPr>
          <w:rFonts w:ascii="Calibri" w:hAnsi="Calibri" w:cs="Calibri"/>
          <w:b/>
          <w:i/>
          <w:iCs/>
        </w:rPr>
        <w:t xml:space="preserve">Impact on Flora </w:t>
      </w:r>
    </w:p>
    <w:p w14:paraId="70776C91" w14:textId="3E321F04" w:rsidR="00B03CD3" w:rsidRPr="007A2306" w:rsidRDefault="00B03CD3" w:rsidP="00B03CD3">
      <w:pPr>
        <w:autoSpaceDE w:val="0"/>
        <w:autoSpaceDN w:val="0"/>
        <w:adjustRightInd w:val="0"/>
        <w:rPr>
          <w:rFonts w:ascii="Calibri" w:eastAsia="Calibri" w:hAnsi="Calibri" w:cs="Calibri"/>
          <w:color w:val="000000"/>
        </w:rPr>
      </w:pPr>
      <w:r w:rsidRPr="007A2306">
        <w:rPr>
          <w:rFonts w:ascii="Calibri" w:eastAsia="Calibri" w:hAnsi="Calibri" w:cs="Calibri"/>
          <w:color w:val="000000"/>
        </w:rPr>
        <w:t xml:space="preserve">The activities during the construction phase will impact flora on certain areas of the landfill territory. As mentioned above, during the construction phase, works will take place on the territory of cells 1 and 2, and areas where auxiliary infrastructure will be arranged. The flora cover will be completely removed from the territories directly dedicated for the construction. Impact on flora is discussed in detail in the operational section of the present report. </w:t>
      </w:r>
    </w:p>
    <w:p w14:paraId="23DCC01C" w14:textId="77777777" w:rsidR="00302649" w:rsidRPr="007A2306" w:rsidRDefault="00302649" w:rsidP="00B03CD3">
      <w:pPr>
        <w:autoSpaceDE w:val="0"/>
        <w:autoSpaceDN w:val="0"/>
        <w:adjustRightInd w:val="0"/>
        <w:rPr>
          <w:rFonts w:ascii="Calibri" w:eastAsia="Calibri" w:hAnsi="Calibri" w:cs="Calibri"/>
          <w:color w:val="000000"/>
        </w:rPr>
      </w:pPr>
    </w:p>
    <w:p w14:paraId="308CF0BC" w14:textId="66C2BBF9" w:rsidR="00B03CD3" w:rsidRPr="007A2306" w:rsidRDefault="00B03CD3" w:rsidP="00B03CD3">
      <w:pPr>
        <w:autoSpaceDE w:val="0"/>
        <w:autoSpaceDN w:val="0"/>
        <w:adjustRightInd w:val="0"/>
        <w:rPr>
          <w:rFonts w:ascii="Calibri" w:eastAsia="Calibri" w:hAnsi="Calibri" w:cs="Calibri"/>
          <w:color w:val="000000"/>
        </w:rPr>
      </w:pPr>
      <w:r w:rsidRPr="007A2306">
        <w:rPr>
          <w:rFonts w:ascii="Calibri" w:eastAsia="Calibri" w:hAnsi="Calibri" w:cs="Calibri"/>
          <w:color w:val="000000"/>
        </w:rPr>
        <w:t xml:space="preserve">This territory will be cleaned out by the topsoil stripping. The vegetation cover is very poor in the area including the grass cover, which is also very is limited as described in the baseline section dedicated to the flora and fauna. </w:t>
      </w:r>
    </w:p>
    <w:p w14:paraId="57B23C70" w14:textId="77777777" w:rsidR="00302649" w:rsidRPr="007A2306" w:rsidRDefault="00302649" w:rsidP="00B03CD3">
      <w:pPr>
        <w:autoSpaceDE w:val="0"/>
        <w:autoSpaceDN w:val="0"/>
        <w:adjustRightInd w:val="0"/>
        <w:rPr>
          <w:rFonts w:ascii="Calibri" w:eastAsia="Calibri" w:hAnsi="Calibri" w:cs="Calibri"/>
          <w:color w:val="000000"/>
        </w:rPr>
      </w:pPr>
    </w:p>
    <w:p w14:paraId="29FC3217" w14:textId="77777777" w:rsidR="00B03CD3" w:rsidRPr="007A2306" w:rsidRDefault="00B03CD3" w:rsidP="00B03CD3">
      <w:pPr>
        <w:rPr>
          <w:rFonts w:ascii="Calibri" w:hAnsi="Calibri" w:cs="Calibri"/>
        </w:rPr>
      </w:pPr>
      <w:r w:rsidRPr="007A2306">
        <w:rPr>
          <w:rFonts w:ascii="Calibri" w:eastAsia="Calibri" w:hAnsi="Calibri" w:cs="Calibri"/>
          <w:color w:val="000000"/>
        </w:rPr>
        <w:t>The impact during the construction does not include any tree cutting activities, clearance of bush covers etc. Accordingly, the impact will be very limited. No specific mitigation measures are required to mitigate impacts on flora.</w:t>
      </w:r>
    </w:p>
    <w:p w14:paraId="4B1A755F" w14:textId="77777777" w:rsidR="00B03CD3" w:rsidRPr="007A2306" w:rsidRDefault="00B03CD3" w:rsidP="00B03CD3">
      <w:pPr>
        <w:spacing w:after="38" w:line="247" w:lineRule="auto"/>
        <w:ind w:left="25" w:right="8997"/>
        <w:jc w:val="both"/>
        <w:rPr>
          <w:rFonts w:ascii="Calibri" w:hAnsi="Calibri" w:cs="Calibri"/>
        </w:rPr>
      </w:pPr>
    </w:p>
    <w:p w14:paraId="51158F42" w14:textId="77777777" w:rsidR="00B03CD3" w:rsidRPr="007A2306" w:rsidRDefault="00B03CD3" w:rsidP="006B1CA9">
      <w:pPr>
        <w:spacing w:after="120"/>
        <w:ind w:left="21" w:right="51"/>
        <w:jc w:val="both"/>
        <w:rPr>
          <w:rFonts w:ascii="Calibri" w:hAnsi="Calibri" w:cs="Calibri"/>
          <w:b/>
          <w:i/>
          <w:iCs/>
        </w:rPr>
      </w:pPr>
      <w:r w:rsidRPr="007A2306">
        <w:rPr>
          <w:rFonts w:ascii="Calibri" w:hAnsi="Calibri" w:cs="Calibri"/>
          <w:b/>
          <w:i/>
          <w:iCs/>
        </w:rPr>
        <w:t xml:space="preserve">Impact on Fauna </w:t>
      </w:r>
    </w:p>
    <w:p w14:paraId="4325B756" w14:textId="6BC56DA0" w:rsidR="00B03CD3" w:rsidRPr="007A2306" w:rsidRDefault="00B03CD3" w:rsidP="00B03CD3">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Impact on fauna during the construction and operation phases is very similar to the impact on flora. However, there is a notable difference, considering the impact on birds expected during the operation phase. </w:t>
      </w:r>
    </w:p>
    <w:p w14:paraId="100B8445" w14:textId="77777777" w:rsidR="00302649" w:rsidRPr="007A2306" w:rsidRDefault="00302649" w:rsidP="00B03CD3">
      <w:pPr>
        <w:autoSpaceDE w:val="0"/>
        <w:autoSpaceDN w:val="0"/>
        <w:adjustRightInd w:val="0"/>
        <w:jc w:val="both"/>
        <w:rPr>
          <w:rFonts w:ascii="Calibri" w:eastAsia="Calibri" w:hAnsi="Calibri" w:cs="Calibri"/>
          <w:color w:val="000000"/>
        </w:rPr>
      </w:pPr>
    </w:p>
    <w:p w14:paraId="18F72859" w14:textId="24DE0955" w:rsidR="00B03CD3" w:rsidRPr="007A2306" w:rsidRDefault="00B03CD3" w:rsidP="00B03CD3">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detailed information regarding impact on fauna is included in the impact chapter for the operation phase. </w:t>
      </w:r>
    </w:p>
    <w:p w14:paraId="7518D98B" w14:textId="77777777" w:rsidR="00302649" w:rsidRPr="007A2306" w:rsidRDefault="00302649" w:rsidP="00B03CD3">
      <w:pPr>
        <w:autoSpaceDE w:val="0"/>
        <w:autoSpaceDN w:val="0"/>
        <w:adjustRightInd w:val="0"/>
        <w:jc w:val="both"/>
        <w:rPr>
          <w:rFonts w:ascii="Calibri" w:eastAsia="Calibri" w:hAnsi="Calibri" w:cs="Calibri"/>
          <w:color w:val="000000"/>
        </w:rPr>
      </w:pPr>
    </w:p>
    <w:p w14:paraId="5CD3AA75" w14:textId="77777777" w:rsidR="00B03CD3" w:rsidRPr="007A2306" w:rsidRDefault="00B03CD3" w:rsidP="00B03CD3">
      <w:pPr>
        <w:jc w:val="both"/>
        <w:rPr>
          <w:rFonts w:ascii="Calibri" w:hAnsi="Calibri" w:cs="Calibri"/>
        </w:rPr>
      </w:pPr>
      <w:r w:rsidRPr="007A2306">
        <w:rPr>
          <w:rFonts w:ascii="Calibri" w:eastAsia="Calibri" w:hAnsi="Calibri" w:cs="Calibri"/>
          <w:color w:val="000000"/>
        </w:rPr>
        <w:t>No special mitigation measures are required to minimize the impact of fauna during the construction phase, as the ones planned for the operation phase, fully cover construction stage as well.</w:t>
      </w:r>
    </w:p>
    <w:p w14:paraId="3F3F3953" w14:textId="77777777" w:rsidR="00B03CD3" w:rsidRPr="007A2306" w:rsidRDefault="00B03CD3" w:rsidP="00B03CD3">
      <w:pPr>
        <w:spacing w:after="120"/>
        <w:ind w:left="25"/>
        <w:jc w:val="both"/>
        <w:rPr>
          <w:rFonts w:ascii="Calibri" w:hAnsi="Calibri" w:cs="Calibri"/>
        </w:rPr>
      </w:pPr>
    </w:p>
    <w:p w14:paraId="7786F16D" w14:textId="77777777" w:rsidR="00B03CD3" w:rsidRPr="007A2306" w:rsidRDefault="00B03CD3" w:rsidP="006B1CA9">
      <w:pPr>
        <w:spacing w:after="120"/>
        <w:ind w:left="21" w:right="51"/>
        <w:jc w:val="both"/>
        <w:rPr>
          <w:rFonts w:ascii="Calibri" w:hAnsi="Calibri" w:cs="Calibri"/>
          <w:b/>
          <w:i/>
          <w:iCs/>
        </w:rPr>
      </w:pPr>
      <w:r w:rsidRPr="007A2306">
        <w:rPr>
          <w:rFonts w:ascii="Calibri" w:hAnsi="Calibri" w:cs="Calibri"/>
          <w:b/>
          <w:i/>
          <w:iCs/>
        </w:rPr>
        <w:t xml:space="preserve">Impact on Cultural heritage sites </w:t>
      </w:r>
    </w:p>
    <w:p w14:paraId="0EE8DF5B" w14:textId="555E9744" w:rsidR="00B03CD3" w:rsidRPr="007A2306" w:rsidRDefault="00B03CD3" w:rsidP="00B03CD3">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Based on the historical data, there are no important archaeological and cultural heritage monuments that will be affected by the polygon during its construction phase. However, it is notable that during landfill arrangement, excavation works will be taking place. According to the internationally accepted practices, accidental discovery of archaeological monuments shall be handled with readiness. </w:t>
      </w:r>
    </w:p>
    <w:p w14:paraId="28DDE997" w14:textId="77777777" w:rsidR="00302649" w:rsidRPr="007A2306" w:rsidRDefault="00302649" w:rsidP="00B03CD3">
      <w:pPr>
        <w:autoSpaceDE w:val="0"/>
        <w:autoSpaceDN w:val="0"/>
        <w:adjustRightInd w:val="0"/>
        <w:jc w:val="both"/>
        <w:rPr>
          <w:rFonts w:ascii="Calibri" w:eastAsia="Calibri" w:hAnsi="Calibri" w:cs="Calibri"/>
          <w:color w:val="000000"/>
        </w:rPr>
      </w:pPr>
    </w:p>
    <w:p w14:paraId="16CD6A2C" w14:textId="77777777" w:rsidR="00B03CD3" w:rsidRPr="007A2306" w:rsidRDefault="00B03CD3" w:rsidP="00B03CD3">
      <w:pPr>
        <w:jc w:val="both"/>
        <w:rPr>
          <w:rFonts w:ascii="Calibri" w:eastAsia="Calibri" w:hAnsi="Calibri" w:cs="Calibri"/>
          <w:color w:val="000000"/>
        </w:rPr>
      </w:pPr>
      <w:r w:rsidRPr="007A2306">
        <w:rPr>
          <w:rFonts w:ascii="Calibri" w:eastAsia="Calibri" w:hAnsi="Calibri" w:cs="Calibri"/>
          <w:color w:val="000000"/>
        </w:rPr>
        <w:t>Prior to starting construction works, the construction company should be ready for accidental discoveries. Consequently, the company should have prepared and approved accidental discovery management plan and procedure, leading operations documents. The mentioned plan should define procedures to be followed by the excavating staff if unordinary object is discovered during the works. Action and notification chain shall also be established, and works shall be paused accordingly. The notification shall be forwarded to the project the impact during the construction does not include any tree cutting activities, clearance of bush covers etc. Accordingly, the impact will be very limited. No specific mitigation measures are required to mitigate impacts on flora.</w:t>
      </w:r>
    </w:p>
    <w:p w14:paraId="616ED1BB" w14:textId="77777777" w:rsidR="006B1CA9" w:rsidRPr="007A2306" w:rsidRDefault="006B1CA9" w:rsidP="00B03CD3">
      <w:pPr>
        <w:jc w:val="both"/>
        <w:rPr>
          <w:rFonts w:ascii="Calibri" w:eastAsia="Calibri" w:hAnsi="Calibri" w:cs="Calibri"/>
          <w:color w:val="000000"/>
        </w:rPr>
      </w:pPr>
    </w:p>
    <w:p w14:paraId="7370D22A" w14:textId="77777777" w:rsidR="006B1CA9" w:rsidRPr="007A2306" w:rsidRDefault="00281CA2" w:rsidP="006B1CA9">
      <w:pPr>
        <w:pStyle w:val="Heading2"/>
        <w:rPr>
          <w:rFonts w:ascii="Calibri" w:hAnsi="Calibri" w:cs="Calibri"/>
          <w:i w:val="0"/>
          <w:iCs w:val="0"/>
          <w:sz w:val="26"/>
          <w:szCs w:val="26"/>
        </w:rPr>
      </w:pPr>
      <w:bookmarkStart w:id="80" w:name="_Toc39070015"/>
      <w:r w:rsidRPr="007A2306">
        <w:rPr>
          <w:rFonts w:ascii="Calibri" w:hAnsi="Calibri" w:cs="Calibri"/>
          <w:i w:val="0"/>
          <w:iCs w:val="0"/>
          <w:sz w:val="26"/>
          <w:szCs w:val="26"/>
        </w:rPr>
        <w:t>5.</w:t>
      </w:r>
      <w:r w:rsidR="00482C70" w:rsidRPr="007A2306">
        <w:rPr>
          <w:rFonts w:ascii="Calibri" w:hAnsi="Calibri" w:cs="Calibri"/>
          <w:i w:val="0"/>
          <w:iCs w:val="0"/>
          <w:sz w:val="26"/>
          <w:szCs w:val="26"/>
        </w:rPr>
        <w:t>3</w:t>
      </w:r>
      <w:r w:rsidR="00D46C95" w:rsidRPr="007A2306">
        <w:rPr>
          <w:rFonts w:ascii="Calibri" w:hAnsi="Calibri" w:cs="Calibri"/>
          <w:i w:val="0"/>
          <w:iCs w:val="0"/>
          <w:sz w:val="26"/>
          <w:szCs w:val="26"/>
        </w:rPr>
        <w:t xml:space="preserve"> </w:t>
      </w:r>
      <w:bookmarkEnd w:id="79"/>
      <w:r w:rsidR="006B1CA9" w:rsidRPr="007A2306">
        <w:rPr>
          <w:rFonts w:ascii="Calibri" w:hAnsi="Calibri" w:cs="Calibri"/>
          <w:i w:val="0"/>
          <w:iCs w:val="0"/>
          <w:sz w:val="26"/>
          <w:szCs w:val="26"/>
        </w:rPr>
        <w:t>Potential impacts and impact mitigation during the operation phase</w:t>
      </w:r>
      <w:bookmarkEnd w:id="80"/>
      <w:r w:rsidR="006B1CA9" w:rsidRPr="007A2306">
        <w:rPr>
          <w:rFonts w:ascii="Calibri" w:hAnsi="Calibri" w:cs="Calibri"/>
          <w:i w:val="0"/>
          <w:iCs w:val="0"/>
          <w:sz w:val="26"/>
          <w:szCs w:val="26"/>
        </w:rPr>
        <w:t xml:space="preserve"> </w:t>
      </w:r>
    </w:p>
    <w:p w14:paraId="4A3B904A" w14:textId="77777777" w:rsidR="006B1CA9" w:rsidRPr="007A2306" w:rsidRDefault="006B1CA9" w:rsidP="006B1CA9">
      <w:pPr>
        <w:jc w:val="both"/>
        <w:rPr>
          <w:rFonts w:ascii="Calibri" w:hAnsi="Calibri" w:cs="Calibri"/>
        </w:rPr>
      </w:pPr>
      <w:r w:rsidRPr="007A2306">
        <w:rPr>
          <w:rFonts w:ascii="Calibri" w:hAnsi="Calibri" w:cs="Calibri"/>
        </w:rPr>
        <w:t xml:space="preserve">The main potential nuisances for the </w:t>
      </w:r>
      <w:proofErr w:type="spellStart"/>
      <w:r w:rsidRPr="007A2306">
        <w:rPr>
          <w:rFonts w:ascii="Calibri" w:hAnsi="Calibri" w:cs="Calibri"/>
        </w:rPr>
        <w:t>neighbourhood</w:t>
      </w:r>
      <w:proofErr w:type="spellEnd"/>
      <w:r w:rsidRPr="007A2306">
        <w:rPr>
          <w:rFonts w:ascii="Calibri" w:hAnsi="Calibri" w:cs="Calibri"/>
        </w:rPr>
        <w:t xml:space="preserve"> caused by the landfill are related to air pollution, geology and geological risks, potential pollution of soil and surface water, noise (waste transportation and disposal), visual impact and social impact. The section below is dedicated to the environmental impact assessment during the operation phase of the landfill on main environmental features having significance for the operation of planned facility and mitigation measures to be taken to prevent or minimize impact.</w:t>
      </w:r>
    </w:p>
    <w:p w14:paraId="6A1B4A9C" w14:textId="77777777" w:rsidR="00A166C1" w:rsidRPr="007A2306" w:rsidRDefault="00A166C1" w:rsidP="006B1CA9">
      <w:pPr>
        <w:jc w:val="both"/>
        <w:rPr>
          <w:rFonts w:ascii="Calibri" w:hAnsi="Calibri" w:cs="Calibri"/>
        </w:rPr>
      </w:pPr>
    </w:p>
    <w:p w14:paraId="340A39CF" w14:textId="77777777" w:rsidR="00EA66F5" w:rsidRPr="007A2306" w:rsidRDefault="00ED0BB7" w:rsidP="006C44BF">
      <w:pPr>
        <w:keepNext/>
        <w:numPr>
          <w:ilvl w:val="2"/>
          <w:numId w:val="63"/>
        </w:numPr>
        <w:tabs>
          <w:tab w:val="center" w:pos="2210"/>
        </w:tabs>
        <w:spacing w:after="120"/>
        <w:jc w:val="both"/>
        <w:outlineLvl w:val="2"/>
        <w:rPr>
          <w:rFonts w:ascii="Calibri" w:eastAsia="Calibri" w:hAnsi="Calibri" w:cs="Calibri"/>
          <w:b/>
          <w:bCs/>
          <w:iCs/>
          <w:lang w:val="ka-GE"/>
        </w:rPr>
      </w:pPr>
      <w:bookmarkStart w:id="81" w:name="_Toc39070016"/>
      <w:r w:rsidRPr="007A2306">
        <w:rPr>
          <w:rFonts w:ascii="Calibri" w:hAnsi="Calibri" w:cs="Calibri"/>
          <w:b/>
          <w:bCs/>
        </w:rPr>
        <w:t>Impact on the area and visual</w:t>
      </w:r>
      <w:r w:rsidRPr="007A2306">
        <w:rPr>
          <w:rFonts w:ascii="Calibri" w:eastAsia="Calibri" w:hAnsi="Calibri" w:cs="Calibri"/>
          <w:b/>
          <w:bCs/>
          <w:iCs/>
          <w:lang w:val="ka-GE"/>
        </w:rPr>
        <w:t xml:space="preserve"> impacts</w:t>
      </w:r>
      <w:bookmarkEnd w:id="81"/>
      <w:r w:rsidRPr="007A2306">
        <w:rPr>
          <w:rFonts w:ascii="Calibri" w:eastAsia="Calibri" w:hAnsi="Calibri" w:cs="Calibri"/>
          <w:b/>
          <w:bCs/>
          <w:iCs/>
          <w:lang w:val="ka-GE"/>
        </w:rPr>
        <w:t xml:space="preserve"> </w:t>
      </w:r>
    </w:p>
    <w:p w14:paraId="07588CB3" w14:textId="6457102F" w:rsidR="004062AE" w:rsidRPr="007A2306" w:rsidRDefault="004062AE" w:rsidP="00C02B17">
      <w:pPr>
        <w:jc w:val="both"/>
        <w:rPr>
          <w:rFonts w:ascii="Calibri" w:hAnsi="Calibri" w:cs="Calibri"/>
        </w:rPr>
      </w:pPr>
      <w:r w:rsidRPr="007A2306">
        <w:rPr>
          <w:rFonts w:ascii="Calibri" w:hAnsi="Calibri" w:cs="Calibri"/>
        </w:rPr>
        <w:t xml:space="preserve">The impacts on project implementation area should be considered as significant if the fact that the project is greenfield development is </w:t>
      </w:r>
      <w:proofErr w:type="gramStart"/>
      <w:r w:rsidRPr="007A2306">
        <w:rPr>
          <w:rFonts w:ascii="Calibri" w:hAnsi="Calibri" w:cs="Calibri"/>
        </w:rPr>
        <w:t>taken into account</w:t>
      </w:r>
      <w:proofErr w:type="gramEnd"/>
      <w:r w:rsidRPr="007A2306">
        <w:rPr>
          <w:rFonts w:ascii="Calibri" w:hAnsi="Calibri" w:cs="Calibri"/>
        </w:rPr>
        <w:t xml:space="preserve">. </w:t>
      </w:r>
      <w:proofErr w:type="spellStart"/>
      <w:r w:rsidRPr="007A2306">
        <w:rPr>
          <w:rFonts w:ascii="Calibri" w:hAnsi="Calibri" w:cs="Calibri"/>
        </w:rPr>
        <w:t>Tetriskaro</w:t>
      </w:r>
      <w:proofErr w:type="spellEnd"/>
      <w:r w:rsidRPr="007A2306">
        <w:rPr>
          <w:rFonts w:ascii="Calibri" w:hAnsi="Calibri" w:cs="Calibri"/>
        </w:rPr>
        <w:t xml:space="preserve"> landfill belongs to this category, however the statement above is not true in case of the projected landfill. This is </w:t>
      </w:r>
      <w:proofErr w:type="gramStart"/>
      <w:r w:rsidRPr="007A2306">
        <w:rPr>
          <w:rFonts w:ascii="Calibri" w:hAnsi="Calibri" w:cs="Calibri"/>
        </w:rPr>
        <w:t>due to the fact that</w:t>
      </w:r>
      <w:proofErr w:type="gramEnd"/>
      <w:r w:rsidRPr="007A2306">
        <w:rPr>
          <w:rFonts w:ascii="Calibri" w:hAnsi="Calibri" w:cs="Calibri"/>
        </w:rPr>
        <w:t xml:space="preserve"> the site for the landfill establishment was carefully selected during a long period of time and best location for the regional waste collection and disposal area was selected. It is also noteworthy that the territory does not belong to the zones with high environmental sensitivity, therefore a more detailed description is not needed in this direction. </w:t>
      </w:r>
    </w:p>
    <w:p w14:paraId="7B14BC1A" w14:textId="77777777" w:rsidR="00302649" w:rsidRPr="007A2306" w:rsidRDefault="00302649" w:rsidP="00C02B17">
      <w:pPr>
        <w:jc w:val="both"/>
        <w:rPr>
          <w:rFonts w:ascii="Calibri" w:hAnsi="Calibri" w:cs="Calibri"/>
        </w:rPr>
      </w:pPr>
    </w:p>
    <w:p w14:paraId="6B1A61FA" w14:textId="65813A43" w:rsidR="004062AE" w:rsidRPr="007A2306" w:rsidRDefault="004062AE" w:rsidP="00C02B17">
      <w:pPr>
        <w:jc w:val="both"/>
        <w:rPr>
          <w:rFonts w:ascii="Calibri" w:hAnsi="Calibri" w:cs="Calibri"/>
        </w:rPr>
      </w:pPr>
      <w:r w:rsidRPr="007A2306">
        <w:rPr>
          <w:rFonts w:ascii="Calibri" w:hAnsi="Calibri" w:cs="Calibri"/>
        </w:rPr>
        <w:t>Landfill visibility issue is important. Usually it is better if the landfill is hidden from the main roads and cities in order to avoid anthropogenic and in some cases unpleasant view.</w:t>
      </w:r>
    </w:p>
    <w:p w14:paraId="29A51041" w14:textId="77777777" w:rsidR="00302649" w:rsidRPr="007A2306" w:rsidRDefault="00302649" w:rsidP="00C02B17">
      <w:pPr>
        <w:jc w:val="both"/>
        <w:rPr>
          <w:rFonts w:ascii="Calibri" w:hAnsi="Calibri" w:cs="Calibri"/>
        </w:rPr>
      </w:pPr>
    </w:p>
    <w:p w14:paraId="6E2DA170" w14:textId="230FA87E" w:rsidR="004062AE" w:rsidRPr="007A2306" w:rsidRDefault="004062AE" w:rsidP="00C02B17">
      <w:pPr>
        <w:jc w:val="both"/>
        <w:rPr>
          <w:rFonts w:ascii="Calibri" w:hAnsi="Calibri" w:cs="Calibri"/>
        </w:rPr>
      </w:pPr>
      <w:r w:rsidRPr="007A2306">
        <w:rPr>
          <w:rFonts w:ascii="Calibri" w:hAnsi="Calibri" w:cs="Calibri"/>
        </w:rPr>
        <w:t xml:space="preserve">Results of the visual modelling have </w:t>
      </w:r>
      <w:proofErr w:type="gramStart"/>
      <w:r w:rsidRPr="007A2306">
        <w:rPr>
          <w:rFonts w:ascii="Calibri" w:hAnsi="Calibri" w:cs="Calibri"/>
        </w:rPr>
        <w:t>indicated,</w:t>
      </w:r>
      <w:proofErr w:type="gramEnd"/>
      <w:r w:rsidRPr="007A2306">
        <w:rPr>
          <w:rFonts w:ascii="Calibri" w:hAnsi="Calibri" w:cs="Calibri"/>
        </w:rPr>
        <w:t xml:space="preserve"> that the site will not be visible from of Tbilisi </w:t>
      </w:r>
      <w:proofErr w:type="spellStart"/>
      <w:r w:rsidRPr="007A2306">
        <w:rPr>
          <w:rFonts w:ascii="Calibri" w:hAnsi="Calibri" w:cs="Calibri"/>
        </w:rPr>
        <w:t>Tetritskaro</w:t>
      </w:r>
      <w:proofErr w:type="spellEnd"/>
      <w:r w:rsidRPr="007A2306">
        <w:rPr>
          <w:rFonts w:ascii="Calibri" w:hAnsi="Calibri" w:cs="Calibri"/>
        </w:rPr>
        <w:t xml:space="preserve"> road but the landfill will be visible from </w:t>
      </w:r>
      <w:proofErr w:type="spellStart"/>
      <w:r w:rsidRPr="007A2306">
        <w:rPr>
          <w:rFonts w:ascii="Calibri" w:hAnsi="Calibri" w:cs="Calibri"/>
        </w:rPr>
        <w:t>Shavsakdari</w:t>
      </w:r>
      <w:proofErr w:type="spellEnd"/>
      <w:r w:rsidRPr="007A2306">
        <w:rPr>
          <w:rFonts w:ascii="Calibri" w:hAnsi="Calibri" w:cs="Calibri"/>
        </w:rPr>
        <w:t xml:space="preserve"> village. </w:t>
      </w:r>
    </w:p>
    <w:p w14:paraId="2ABFA27F" w14:textId="77777777" w:rsidR="00302649" w:rsidRPr="007A2306" w:rsidRDefault="00302649" w:rsidP="00C02B17">
      <w:pPr>
        <w:jc w:val="both"/>
        <w:rPr>
          <w:rFonts w:ascii="Calibri" w:hAnsi="Calibri" w:cs="Calibri"/>
        </w:rPr>
      </w:pPr>
    </w:p>
    <w:p w14:paraId="67973BFF" w14:textId="14C9A8DF" w:rsidR="004062AE" w:rsidRPr="007A2306" w:rsidRDefault="004062AE"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minimization of the visual impact is required in order to mitigate the visual impacts. The first and easiest way for mitigation is selection of the alternative location, however the alternative analysis has confirmed, that the selected area was best in terms of summary effect. Accordingly, the technical solutions were evaluated for mitigation of the main impacts. </w:t>
      </w:r>
    </w:p>
    <w:p w14:paraId="17603879" w14:textId="77777777" w:rsidR="00302649" w:rsidRPr="007A2306" w:rsidRDefault="00302649" w:rsidP="00C02B17">
      <w:pPr>
        <w:autoSpaceDE w:val="0"/>
        <w:autoSpaceDN w:val="0"/>
        <w:adjustRightInd w:val="0"/>
        <w:jc w:val="both"/>
        <w:rPr>
          <w:rFonts w:ascii="Calibri" w:eastAsia="Calibri" w:hAnsi="Calibri" w:cs="Calibri"/>
          <w:color w:val="000000"/>
        </w:rPr>
      </w:pPr>
    </w:p>
    <w:p w14:paraId="2FE59EA6" w14:textId="61633C0B" w:rsidR="004062AE" w:rsidRPr="007A2306" w:rsidRDefault="004062AE"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lastRenderedPageBreak/>
        <w:t xml:space="preserve">The mitigation measure which can help in this situation is arrangement off visual barrier with high trees. There are few constrains related with the tree planting. The first is that the site is located on the slope, accordingly the barrier can help only to hide administrative buildings and part of the first two cells. Planting of trees inside the landfill territory is not possible due to several reasons (permeability of the liner under the landfill, fire safety etc.). Anyway, this mitigation measure should be </w:t>
      </w:r>
      <w:proofErr w:type="gramStart"/>
      <w:r w:rsidRPr="007A2306">
        <w:rPr>
          <w:rFonts w:ascii="Calibri" w:eastAsia="Calibri" w:hAnsi="Calibri" w:cs="Calibri"/>
          <w:color w:val="000000"/>
        </w:rPr>
        <w:t>employed;</w:t>
      </w:r>
      <w:proofErr w:type="gramEnd"/>
      <w:r w:rsidRPr="007A2306">
        <w:rPr>
          <w:rFonts w:ascii="Calibri" w:eastAsia="Calibri" w:hAnsi="Calibri" w:cs="Calibri"/>
          <w:color w:val="000000"/>
        </w:rPr>
        <w:t xml:space="preserve"> </w:t>
      </w:r>
    </w:p>
    <w:p w14:paraId="370353C7" w14:textId="77777777" w:rsidR="00302649" w:rsidRPr="007A2306" w:rsidRDefault="00302649" w:rsidP="00C02B17">
      <w:pPr>
        <w:autoSpaceDE w:val="0"/>
        <w:autoSpaceDN w:val="0"/>
        <w:adjustRightInd w:val="0"/>
        <w:jc w:val="both"/>
        <w:rPr>
          <w:rFonts w:ascii="Calibri" w:eastAsia="Calibri" w:hAnsi="Calibri" w:cs="Calibri"/>
          <w:color w:val="000000"/>
        </w:rPr>
      </w:pPr>
    </w:p>
    <w:p w14:paraId="17040732" w14:textId="15B1D4B5" w:rsidR="004062AE" w:rsidRPr="007A2306" w:rsidRDefault="004062AE"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second important issue is the soil quality and natural conditions on site. The situation is difficult for the tree growing, because naturally there are no trees on the territory and neighborhood, so the irrigation and probably some additives for soil improvement will be required in order to ensure that the life barrier grows and reaches required height. The special study should be undertaken during the construction for selection of the tree species and methods for the tree planting and irrigation during the operation period. </w:t>
      </w:r>
    </w:p>
    <w:p w14:paraId="6239EE4E" w14:textId="77777777" w:rsidR="00302649" w:rsidRPr="007A2306" w:rsidRDefault="00302649" w:rsidP="00C02B17">
      <w:pPr>
        <w:autoSpaceDE w:val="0"/>
        <w:autoSpaceDN w:val="0"/>
        <w:adjustRightInd w:val="0"/>
        <w:jc w:val="both"/>
        <w:rPr>
          <w:rFonts w:ascii="Calibri" w:eastAsia="Calibri" w:hAnsi="Calibri" w:cs="Calibri"/>
          <w:color w:val="000000"/>
        </w:rPr>
      </w:pPr>
    </w:p>
    <w:p w14:paraId="1094C82F" w14:textId="63781C45" w:rsidR="004062AE" w:rsidRPr="007A2306" w:rsidRDefault="004062AE"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next mitigation measure, which should be used to reduce the visibility conditions of the landfill is the operation methodology for the landfill. </w:t>
      </w:r>
      <w:proofErr w:type="gramStart"/>
      <w:r w:rsidRPr="007A2306">
        <w:rPr>
          <w:rFonts w:ascii="Calibri" w:eastAsia="Calibri" w:hAnsi="Calibri" w:cs="Calibri"/>
          <w:color w:val="000000"/>
        </w:rPr>
        <w:t>Actually, this</w:t>
      </w:r>
      <w:proofErr w:type="gramEnd"/>
      <w:r w:rsidRPr="007A2306">
        <w:rPr>
          <w:rFonts w:ascii="Calibri" w:eastAsia="Calibri" w:hAnsi="Calibri" w:cs="Calibri"/>
          <w:color w:val="000000"/>
        </w:rPr>
        <w:t xml:space="preserve"> is the method how the parcel is open and filled up including the interlayers, compaction etc. The suggested operation methodology requires excavation of the landfill in a way, when excavated material will be stored in the stockpiles providing visual barrier from the sensitive point and hiding operation inside the cell. </w:t>
      </w:r>
    </w:p>
    <w:p w14:paraId="11E17F87" w14:textId="77777777" w:rsidR="00302649" w:rsidRPr="007A2306" w:rsidRDefault="00302649" w:rsidP="00C02B17">
      <w:pPr>
        <w:autoSpaceDE w:val="0"/>
        <w:autoSpaceDN w:val="0"/>
        <w:adjustRightInd w:val="0"/>
        <w:jc w:val="both"/>
        <w:rPr>
          <w:rFonts w:ascii="Calibri" w:eastAsia="Calibri" w:hAnsi="Calibri" w:cs="Calibri"/>
          <w:color w:val="000000"/>
        </w:rPr>
      </w:pPr>
    </w:p>
    <w:p w14:paraId="36D05D56" w14:textId="77777777" w:rsidR="004062AE" w:rsidRPr="007A2306" w:rsidRDefault="004062AE" w:rsidP="00C02B17">
      <w:pPr>
        <w:jc w:val="both"/>
        <w:rPr>
          <w:rFonts w:ascii="Calibri" w:hAnsi="Calibri" w:cs="Calibri"/>
        </w:rPr>
      </w:pPr>
      <w:r w:rsidRPr="007A2306">
        <w:rPr>
          <w:rFonts w:ascii="Calibri" w:eastAsia="Calibri" w:hAnsi="Calibri" w:cs="Calibri"/>
          <w:color w:val="000000"/>
        </w:rPr>
        <w:t>All described mitigation measures are included in the environmental management plan and the measures to check its effectiveness are included in the environmental monitoring plan.</w:t>
      </w:r>
    </w:p>
    <w:p w14:paraId="729970CC" w14:textId="77777777" w:rsidR="00D46C95" w:rsidRPr="007A2306" w:rsidRDefault="00D46C95" w:rsidP="00C02B17">
      <w:pPr>
        <w:spacing w:after="120"/>
        <w:ind w:left="20" w:right="1"/>
        <w:jc w:val="both"/>
        <w:rPr>
          <w:rFonts w:ascii="Calibri" w:hAnsi="Calibri" w:cs="Calibri"/>
          <w:lang w:val="ka-GE"/>
        </w:rPr>
      </w:pPr>
    </w:p>
    <w:p w14:paraId="03894A09" w14:textId="77777777" w:rsidR="00EA66F5" w:rsidRPr="007A2306" w:rsidRDefault="00250782" w:rsidP="006C44BF">
      <w:pPr>
        <w:keepNext/>
        <w:numPr>
          <w:ilvl w:val="2"/>
          <w:numId w:val="63"/>
        </w:numPr>
        <w:tabs>
          <w:tab w:val="center" w:pos="2210"/>
        </w:tabs>
        <w:spacing w:after="120"/>
        <w:jc w:val="both"/>
        <w:outlineLvl w:val="2"/>
        <w:rPr>
          <w:rFonts w:ascii="Calibri" w:eastAsia="Calibri" w:hAnsi="Calibri" w:cs="Calibri"/>
          <w:b/>
          <w:bCs/>
          <w:iCs/>
          <w:lang w:val="ka-GE"/>
        </w:rPr>
      </w:pPr>
      <w:bookmarkStart w:id="82" w:name="_Toc39070017"/>
      <w:r w:rsidRPr="007A2306">
        <w:rPr>
          <w:rFonts w:ascii="Calibri" w:eastAsia="Calibri" w:hAnsi="Calibri" w:cs="Calibri"/>
          <w:b/>
          <w:bCs/>
          <w:iCs/>
          <w:lang w:val="ka-GE"/>
        </w:rPr>
        <w:t>Impact on Geology and Geo-hazards</w:t>
      </w:r>
      <w:bookmarkEnd w:id="82"/>
    </w:p>
    <w:p w14:paraId="44E9DB90" w14:textId="12E60635" w:rsidR="00250782" w:rsidRPr="007A2306" w:rsidRDefault="00250782"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impact on geology and geohazards during the landfill construction stage is discussed in the respective chapter. The chapter includes mitigation measures for preventing erosion, for water management, and soil stability works. </w:t>
      </w:r>
    </w:p>
    <w:p w14:paraId="1D88E085" w14:textId="77777777" w:rsidR="00302649" w:rsidRPr="007A2306" w:rsidRDefault="00302649" w:rsidP="00C02B17">
      <w:pPr>
        <w:autoSpaceDE w:val="0"/>
        <w:autoSpaceDN w:val="0"/>
        <w:adjustRightInd w:val="0"/>
        <w:jc w:val="both"/>
        <w:rPr>
          <w:rFonts w:ascii="Calibri" w:eastAsia="Calibri" w:hAnsi="Calibri" w:cs="Calibri"/>
          <w:color w:val="000000"/>
        </w:rPr>
      </w:pPr>
    </w:p>
    <w:p w14:paraId="5A99082A" w14:textId="271A09D0" w:rsidR="00250782" w:rsidRPr="007A2306" w:rsidRDefault="00250782"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expected impact during the operation stage is quite </w:t>
      </w:r>
      <w:proofErr w:type="gramStart"/>
      <w:r w:rsidRPr="007A2306">
        <w:rPr>
          <w:rFonts w:ascii="Calibri" w:eastAsia="Calibri" w:hAnsi="Calibri" w:cs="Calibri"/>
          <w:color w:val="000000"/>
        </w:rPr>
        <w:t>similar to</w:t>
      </w:r>
      <w:proofErr w:type="gramEnd"/>
      <w:r w:rsidRPr="007A2306">
        <w:rPr>
          <w:rFonts w:ascii="Calibri" w:eastAsia="Calibri" w:hAnsi="Calibri" w:cs="Calibri"/>
          <w:color w:val="000000"/>
        </w:rPr>
        <w:t xml:space="preserve"> the risks discussed for the construction stage. The largest risk from geological perspective is associated with the damage of the impermeable base of the landfill cells. Other risks also related to geohazards can be erosion, landslides, and consequently the damage of the area where leachate collection/storage place will be located. </w:t>
      </w:r>
    </w:p>
    <w:p w14:paraId="2CF72C95" w14:textId="77777777" w:rsidR="00302649" w:rsidRPr="007A2306" w:rsidRDefault="00302649" w:rsidP="00C02B17">
      <w:pPr>
        <w:autoSpaceDE w:val="0"/>
        <w:autoSpaceDN w:val="0"/>
        <w:adjustRightInd w:val="0"/>
        <w:jc w:val="both"/>
        <w:rPr>
          <w:rFonts w:ascii="Calibri" w:eastAsia="Calibri" w:hAnsi="Calibri" w:cs="Calibri"/>
          <w:color w:val="000000"/>
        </w:rPr>
      </w:pPr>
    </w:p>
    <w:p w14:paraId="3BDB1FD4" w14:textId="21761690" w:rsidR="00250782" w:rsidRPr="007A2306" w:rsidRDefault="00250782"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entirety of the landfill impermeable base is ensured by the right landfill design. The design planning was preceded by a soil </w:t>
      </w:r>
      <w:proofErr w:type="gramStart"/>
      <w:r w:rsidRPr="007A2306">
        <w:rPr>
          <w:rFonts w:ascii="Calibri" w:eastAsia="Calibri" w:hAnsi="Calibri" w:cs="Calibri"/>
          <w:color w:val="000000"/>
        </w:rPr>
        <w:t>study(</w:t>
      </w:r>
      <w:proofErr w:type="gramEnd"/>
      <w:r w:rsidRPr="007A2306">
        <w:rPr>
          <w:rFonts w:ascii="Calibri" w:eastAsia="Calibri" w:hAnsi="Calibri" w:cs="Calibri"/>
          <w:color w:val="000000"/>
        </w:rPr>
        <w:t xml:space="preserve">using drills and boreholes) and a geoengineering study using geophysical methodology. It must be </w:t>
      </w:r>
      <w:proofErr w:type="gramStart"/>
      <w:r w:rsidRPr="007A2306">
        <w:rPr>
          <w:rFonts w:ascii="Calibri" w:eastAsia="Calibri" w:hAnsi="Calibri" w:cs="Calibri"/>
          <w:color w:val="000000"/>
        </w:rPr>
        <w:t>added,</w:t>
      </w:r>
      <w:proofErr w:type="gramEnd"/>
      <w:r w:rsidRPr="007A2306">
        <w:rPr>
          <w:rFonts w:ascii="Calibri" w:eastAsia="Calibri" w:hAnsi="Calibri" w:cs="Calibri"/>
          <w:color w:val="000000"/>
        </w:rPr>
        <w:t xml:space="preserve"> that the membrane type, width, the structure of the base layer, specifics of the materials used for water impermeable layer and all other decisions regarding geological geotechnical issues were made based on the above-mentioned studies. During the operation phase, any complications are not expected. It is necessary to ensure regular technical monitoring and the timely discovery of any deviations in the landfill piezometers through correct interpretation of the data. </w:t>
      </w:r>
    </w:p>
    <w:p w14:paraId="4A4C6243" w14:textId="77777777" w:rsidR="00302649" w:rsidRPr="007A2306" w:rsidRDefault="00302649" w:rsidP="00C02B17">
      <w:pPr>
        <w:autoSpaceDE w:val="0"/>
        <w:autoSpaceDN w:val="0"/>
        <w:adjustRightInd w:val="0"/>
        <w:jc w:val="both"/>
        <w:rPr>
          <w:rFonts w:ascii="Calibri" w:eastAsia="Calibri" w:hAnsi="Calibri" w:cs="Calibri"/>
          <w:color w:val="000000"/>
        </w:rPr>
      </w:pPr>
    </w:p>
    <w:p w14:paraId="6060E96C" w14:textId="77777777" w:rsidR="00250782" w:rsidRPr="007A2306" w:rsidRDefault="00250782" w:rsidP="00C02B17">
      <w:pPr>
        <w:jc w:val="both"/>
        <w:rPr>
          <w:rFonts w:ascii="Calibri" w:hAnsi="Calibri" w:cs="Calibri"/>
        </w:rPr>
      </w:pPr>
      <w:r w:rsidRPr="007A2306">
        <w:rPr>
          <w:rFonts w:ascii="Calibri" w:eastAsia="Calibri" w:hAnsi="Calibri" w:cs="Calibri"/>
          <w:color w:val="000000"/>
        </w:rPr>
        <w:t xml:space="preserve">It can be concluded that no mitigation measures need to be taken from geological and </w:t>
      </w:r>
      <w:proofErr w:type="spellStart"/>
      <w:r w:rsidRPr="007A2306">
        <w:rPr>
          <w:rFonts w:ascii="Calibri" w:eastAsia="Calibri" w:hAnsi="Calibri" w:cs="Calibri"/>
          <w:color w:val="000000"/>
        </w:rPr>
        <w:t>geohazardous</w:t>
      </w:r>
      <w:proofErr w:type="spellEnd"/>
      <w:r w:rsidRPr="007A2306">
        <w:rPr>
          <w:rFonts w:ascii="Calibri" w:eastAsia="Calibri" w:hAnsi="Calibri" w:cs="Calibri"/>
          <w:color w:val="000000"/>
        </w:rPr>
        <w:t xml:space="preserve"> perspective during the landfill operation phase. The minimization of geohazards is ensured by the engineering company. During the operation phase, it is </w:t>
      </w:r>
      <w:proofErr w:type="gramStart"/>
      <w:r w:rsidRPr="007A2306">
        <w:rPr>
          <w:rFonts w:ascii="Calibri" w:eastAsia="Calibri" w:hAnsi="Calibri" w:cs="Calibri"/>
          <w:color w:val="000000"/>
        </w:rPr>
        <w:t>sufficient</w:t>
      </w:r>
      <w:proofErr w:type="gramEnd"/>
      <w:r w:rsidRPr="007A2306">
        <w:rPr>
          <w:rFonts w:ascii="Calibri" w:eastAsia="Calibri" w:hAnsi="Calibri" w:cs="Calibri"/>
          <w:color w:val="000000"/>
        </w:rPr>
        <w:t xml:space="preserve"> to follow the instructions regarding waste disposal, compacting and cell sealing processes.</w:t>
      </w:r>
    </w:p>
    <w:p w14:paraId="00E7B32C" w14:textId="77777777" w:rsidR="00EA66F5" w:rsidRPr="007A2306" w:rsidRDefault="00EA66F5" w:rsidP="00C02B17">
      <w:pPr>
        <w:spacing w:after="120"/>
        <w:ind w:left="25"/>
        <w:jc w:val="both"/>
        <w:rPr>
          <w:rFonts w:ascii="Calibri" w:hAnsi="Calibri" w:cs="Calibri"/>
        </w:rPr>
      </w:pPr>
    </w:p>
    <w:p w14:paraId="53D157C7" w14:textId="77777777" w:rsidR="00EA66F5" w:rsidRPr="007A2306" w:rsidRDefault="00250782" w:rsidP="006C44BF">
      <w:pPr>
        <w:keepNext/>
        <w:numPr>
          <w:ilvl w:val="2"/>
          <w:numId w:val="63"/>
        </w:numPr>
        <w:tabs>
          <w:tab w:val="center" w:pos="2210"/>
        </w:tabs>
        <w:spacing w:after="120"/>
        <w:jc w:val="both"/>
        <w:outlineLvl w:val="2"/>
        <w:rPr>
          <w:rFonts w:ascii="Calibri" w:eastAsia="Calibri" w:hAnsi="Calibri" w:cs="Calibri"/>
          <w:b/>
          <w:bCs/>
          <w:iCs/>
        </w:rPr>
      </w:pPr>
      <w:bookmarkStart w:id="83" w:name="_Toc39070018"/>
      <w:r w:rsidRPr="007A2306">
        <w:rPr>
          <w:rFonts w:ascii="Calibri" w:eastAsia="Calibri" w:hAnsi="Calibri" w:cs="Calibri"/>
          <w:b/>
          <w:bCs/>
          <w:iCs/>
        </w:rPr>
        <w:lastRenderedPageBreak/>
        <w:t>Impact on Soil Quality</w:t>
      </w:r>
      <w:bookmarkEnd w:id="83"/>
      <w:r w:rsidRPr="007A2306">
        <w:rPr>
          <w:rFonts w:ascii="Calibri" w:eastAsia="Calibri" w:hAnsi="Calibri" w:cs="Calibri"/>
          <w:b/>
          <w:bCs/>
          <w:iCs/>
        </w:rPr>
        <w:t xml:space="preserve"> </w:t>
      </w:r>
    </w:p>
    <w:p w14:paraId="2121615C" w14:textId="6F6276E9" w:rsidR="00250782" w:rsidRPr="007A2306" w:rsidRDefault="00250782" w:rsidP="00C02B17">
      <w:pPr>
        <w:jc w:val="both"/>
        <w:rPr>
          <w:rFonts w:ascii="Calibri" w:hAnsi="Calibri" w:cs="Calibri"/>
        </w:rPr>
      </w:pPr>
      <w:r w:rsidRPr="007A2306">
        <w:rPr>
          <w:rFonts w:ascii="Calibri" w:hAnsi="Calibri" w:cs="Calibri"/>
        </w:rPr>
        <w:t>During the landfill operation phase, the impact on soil is not expected. This is due to the fact, that the works will be carried out using the existing roads. The impact on soil could potentially take place inside the cell, however the isolation from the environment is ensured there as well. At this stage, there are no significant risks expected on the soil.</w:t>
      </w:r>
    </w:p>
    <w:p w14:paraId="2F78A8EE" w14:textId="77777777" w:rsidR="00302649" w:rsidRPr="007A2306" w:rsidRDefault="00302649" w:rsidP="00C02B17">
      <w:pPr>
        <w:jc w:val="both"/>
        <w:rPr>
          <w:rFonts w:ascii="Calibri" w:hAnsi="Calibri" w:cs="Calibri"/>
        </w:rPr>
      </w:pPr>
    </w:p>
    <w:p w14:paraId="18A0D33A" w14:textId="77777777" w:rsidR="00250782" w:rsidRPr="007A2306" w:rsidRDefault="00250782" w:rsidP="00C02B17">
      <w:pPr>
        <w:jc w:val="both"/>
        <w:rPr>
          <w:rFonts w:ascii="Calibri" w:hAnsi="Calibri" w:cs="Calibri"/>
        </w:rPr>
      </w:pPr>
      <w:r w:rsidRPr="007A2306">
        <w:rPr>
          <w:rFonts w:ascii="Calibri" w:hAnsi="Calibri" w:cs="Calibri"/>
        </w:rPr>
        <w:t>Soil can potentially be polluted during emergency situations. Such can be expected in case if pollution is caused by the liquid leakage from leachate system or the excessive amounts of the surface runoff leaving the cell.</w:t>
      </w:r>
    </w:p>
    <w:p w14:paraId="6CD41283" w14:textId="77777777" w:rsidR="00EA66F5" w:rsidRPr="007A2306" w:rsidRDefault="00EA66F5" w:rsidP="00C02B17">
      <w:pPr>
        <w:spacing w:line="259" w:lineRule="auto"/>
        <w:ind w:left="25"/>
        <w:jc w:val="both"/>
        <w:rPr>
          <w:rFonts w:ascii="Calibri" w:hAnsi="Calibri" w:cs="Calibri"/>
        </w:rPr>
      </w:pPr>
    </w:p>
    <w:p w14:paraId="1ED71F82" w14:textId="77777777" w:rsidR="00EA66F5" w:rsidRPr="007A2306" w:rsidRDefault="00250782" w:rsidP="006C44BF">
      <w:pPr>
        <w:keepNext/>
        <w:numPr>
          <w:ilvl w:val="2"/>
          <w:numId w:val="63"/>
        </w:numPr>
        <w:tabs>
          <w:tab w:val="center" w:pos="2210"/>
        </w:tabs>
        <w:spacing w:after="120"/>
        <w:jc w:val="both"/>
        <w:outlineLvl w:val="2"/>
        <w:rPr>
          <w:rFonts w:ascii="Calibri" w:eastAsia="Calibri" w:hAnsi="Calibri" w:cs="Calibri"/>
          <w:b/>
          <w:bCs/>
          <w:iCs/>
        </w:rPr>
      </w:pPr>
      <w:bookmarkStart w:id="84" w:name="_Toc39070019"/>
      <w:r w:rsidRPr="007A2306">
        <w:rPr>
          <w:rFonts w:ascii="Calibri" w:eastAsia="Calibri" w:hAnsi="Calibri" w:cs="Calibri"/>
          <w:b/>
          <w:bCs/>
          <w:iCs/>
        </w:rPr>
        <w:t>Soil Stability and Erosion</w:t>
      </w:r>
      <w:bookmarkEnd w:id="84"/>
    </w:p>
    <w:p w14:paraId="5DB01EB3" w14:textId="77777777" w:rsidR="00302649" w:rsidRPr="007A2306" w:rsidRDefault="00302649" w:rsidP="00C02B17">
      <w:pPr>
        <w:jc w:val="both"/>
        <w:rPr>
          <w:rFonts w:ascii="Calibri" w:hAnsi="Calibri" w:cs="Calibri"/>
        </w:rPr>
      </w:pPr>
    </w:p>
    <w:p w14:paraId="6676D80F" w14:textId="42F42010" w:rsidR="00250782" w:rsidRPr="007A2306" w:rsidRDefault="00250782" w:rsidP="00C02B17">
      <w:pPr>
        <w:jc w:val="both"/>
        <w:rPr>
          <w:rFonts w:ascii="Calibri" w:hAnsi="Calibri" w:cs="Calibri"/>
        </w:rPr>
      </w:pPr>
      <w:r w:rsidRPr="007A2306">
        <w:rPr>
          <w:rFonts w:ascii="Calibri" w:hAnsi="Calibri" w:cs="Calibri"/>
        </w:rPr>
        <w:t>Inside the territory, the technical design of the project entails covering cells with a special type of construction that ensures irrigation of the waste placed inside the cell. This also ensures that the sediments do not access the cells. Geotextile, HDPE layer and polymeric pipes are used to ensure isolation</w:t>
      </w:r>
      <w:r w:rsidR="00466A05" w:rsidRPr="007A2306">
        <w:rPr>
          <w:rFonts w:ascii="Calibri" w:hAnsi="Calibri" w:cs="Calibri"/>
        </w:rPr>
        <w:t xml:space="preserve"> Will be in accordance with Technical Regulation # 421</w:t>
      </w:r>
      <w:r w:rsidRPr="007A2306">
        <w:rPr>
          <w:rFonts w:ascii="Calibri" w:hAnsi="Calibri" w:cs="Calibri"/>
        </w:rPr>
        <w:t>. Later, the surface is covered with a fertile soil layer, including revegetation.</w:t>
      </w:r>
    </w:p>
    <w:p w14:paraId="784BB733" w14:textId="77777777" w:rsidR="006F52E2" w:rsidRPr="007A2306" w:rsidRDefault="006F52E2" w:rsidP="00C02B17">
      <w:pPr>
        <w:spacing w:after="120"/>
        <w:ind w:left="21" w:right="51"/>
        <w:jc w:val="both"/>
        <w:rPr>
          <w:rFonts w:ascii="Calibri" w:hAnsi="Calibri" w:cs="Calibri"/>
        </w:rPr>
      </w:pPr>
    </w:p>
    <w:p w14:paraId="0BC0141F" w14:textId="77777777" w:rsidR="00EA66F5" w:rsidRPr="007A2306" w:rsidRDefault="00250782" w:rsidP="006C44BF">
      <w:pPr>
        <w:keepNext/>
        <w:numPr>
          <w:ilvl w:val="2"/>
          <w:numId w:val="63"/>
        </w:numPr>
        <w:tabs>
          <w:tab w:val="center" w:pos="2210"/>
        </w:tabs>
        <w:spacing w:after="120"/>
        <w:jc w:val="both"/>
        <w:outlineLvl w:val="2"/>
        <w:rPr>
          <w:rFonts w:ascii="Calibri" w:eastAsia="Calibri" w:hAnsi="Calibri" w:cs="Calibri"/>
          <w:b/>
          <w:bCs/>
          <w:iCs/>
        </w:rPr>
      </w:pPr>
      <w:bookmarkStart w:id="85" w:name="_Toc39070020"/>
      <w:r w:rsidRPr="007A2306">
        <w:rPr>
          <w:rFonts w:ascii="Calibri" w:eastAsia="Calibri" w:hAnsi="Calibri" w:cs="Calibri"/>
          <w:b/>
          <w:bCs/>
          <w:iCs/>
        </w:rPr>
        <w:t>Seismicity</w:t>
      </w:r>
      <w:bookmarkEnd w:id="85"/>
    </w:p>
    <w:p w14:paraId="62D08EA6" w14:textId="4896A35A" w:rsidR="00CA37F7" w:rsidRPr="007A2306" w:rsidRDefault="00CA37F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Based on the historical data, we account that the risk of high impact earthquakes is very low around Marneuli area. The probability of earthquakes is generally very </w:t>
      </w:r>
      <w:proofErr w:type="gramStart"/>
      <w:r w:rsidRPr="007A2306">
        <w:rPr>
          <w:rFonts w:ascii="Calibri" w:eastAsia="Calibri" w:hAnsi="Calibri" w:cs="Calibri"/>
          <w:color w:val="000000"/>
        </w:rPr>
        <w:t>low,</w:t>
      </w:r>
      <w:proofErr w:type="gramEnd"/>
      <w:r w:rsidRPr="007A2306">
        <w:rPr>
          <w:rFonts w:ascii="Calibri" w:eastAsia="Calibri" w:hAnsi="Calibri" w:cs="Calibri"/>
          <w:color w:val="000000"/>
        </w:rPr>
        <w:t xml:space="preserve"> however the technical design of the project includes expected magnitudes. </w:t>
      </w:r>
    </w:p>
    <w:p w14:paraId="560583DE" w14:textId="77777777" w:rsidR="00302649" w:rsidRPr="007A2306" w:rsidRDefault="00302649" w:rsidP="00C02B17">
      <w:pPr>
        <w:autoSpaceDE w:val="0"/>
        <w:autoSpaceDN w:val="0"/>
        <w:adjustRightInd w:val="0"/>
        <w:jc w:val="both"/>
        <w:rPr>
          <w:rFonts w:ascii="Calibri" w:eastAsia="Calibri" w:hAnsi="Calibri" w:cs="Calibri"/>
          <w:color w:val="000000"/>
        </w:rPr>
      </w:pPr>
    </w:p>
    <w:p w14:paraId="75FD68A4" w14:textId="77777777" w:rsidR="00CA37F7" w:rsidRPr="007A2306" w:rsidRDefault="00CA37F7" w:rsidP="00C02B17">
      <w:pPr>
        <w:jc w:val="both"/>
        <w:rPr>
          <w:rFonts w:ascii="Calibri" w:hAnsi="Calibri" w:cs="Calibri"/>
        </w:rPr>
      </w:pPr>
      <w:r w:rsidRPr="007A2306">
        <w:rPr>
          <w:rFonts w:ascii="Calibri" w:eastAsia="Calibri" w:hAnsi="Calibri" w:cs="Calibri"/>
          <w:color w:val="000000"/>
        </w:rPr>
        <w:t>There is no need to carry out specific actions to lower the risks of earthquake during the operation phase. Potential damage caused by an earthquake is discussed in Emergency Response Plan. Respectively, in case of an earthquake, instructions given in the ERP will be followed.</w:t>
      </w:r>
    </w:p>
    <w:p w14:paraId="15A462D4" w14:textId="77777777" w:rsidR="00EA66F5" w:rsidRPr="007A2306" w:rsidRDefault="00EA66F5" w:rsidP="00C02B17">
      <w:pPr>
        <w:spacing w:after="120"/>
        <w:ind w:left="25"/>
        <w:jc w:val="both"/>
        <w:rPr>
          <w:rFonts w:ascii="Calibri" w:hAnsi="Calibri" w:cs="Calibri"/>
        </w:rPr>
      </w:pPr>
    </w:p>
    <w:p w14:paraId="5E700D3F" w14:textId="77777777" w:rsidR="00EA66F5" w:rsidRPr="007A2306" w:rsidRDefault="00CA37F7" w:rsidP="006C44BF">
      <w:pPr>
        <w:keepNext/>
        <w:numPr>
          <w:ilvl w:val="2"/>
          <w:numId w:val="63"/>
        </w:numPr>
        <w:tabs>
          <w:tab w:val="center" w:pos="2210"/>
        </w:tabs>
        <w:spacing w:after="120"/>
        <w:jc w:val="both"/>
        <w:outlineLvl w:val="2"/>
        <w:rPr>
          <w:rFonts w:ascii="Calibri" w:eastAsia="Calibri" w:hAnsi="Calibri" w:cs="Calibri"/>
          <w:b/>
          <w:bCs/>
          <w:iCs/>
        </w:rPr>
      </w:pPr>
      <w:bookmarkStart w:id="86" w:name="_Toc39070021"/>
      <w:r w:rsidRPr="007A2306">
        <w:rPr>
          <w:rFonts w:ascii="Calibri" w:eastAsia="Calibri" w:hAnsi="Calibri" w:cs="Calibri"/>
          <w:b/>
          <w:bCs/>
          <w:iCs/>
        </w:rPr>
        <w:t>Impact on Fertile Soil</w:t>
      </w:r>
      <w:bookmarkEnd w:id="86"/>
    </w:p>
    <w:p w14:paraId="0BB90680" w14:textId="77777777" w:rsidR="00CA37F7" w:rsidRPr="007A2306" w:rsidRDefault="00CA37F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Regular management of fertile soil layer is needed during the entire process of the landfill operation phase. This is furthermore important, since new cells will periodically be opened, soil layers will need to be removed, treated and used for re-cultivation for already sealed cells. </w:t>
      </w:r>
    </w:p>
    <w:p w14:paraId="543B2375" w14:textId="77777777" w:rsidR="00CA37F7" w:rsidRPr="007A2306" w:rsidRDefault="00CA37F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Fertile soil layer will be stored nearby the leachate management system, on a special, designated </w:t>
      </w:r>
      <w:proofErr w:type="gramStart"/>
      <w:r w:rsidRPr="007A2306">
        <w:rPr>
          <w:rFonts w:ascii="Calibri" w:eastAsia="Calibri" w:hAnsi="Calibri" w:cs="Calibri"/>
          <w:color w:val="000000"/>
        </w:rPr>
        <w:t>area .</w:t>
      </w:r>
      <w:proofErr w:type="gramEnd"/>
      <w:r w:rsidRPr="007A2306">
        <w:rPr>
          <w:rFonts w:ascii="Calibri" w:eastAsia="Calibri" w:hAnsi="Calibri" w:cs="Calibri"/>
          <w:color w:val="000000"/>
        </w:rPr>
        <w:t xml:space="preserve"> </w:t>
      </w:r>
    </w:p>
    <w:p w14:paraId="7BCC19DD" w14:textId="77777777" w:rsidR="00CA37F7" w:rsidRPr="007A2306" w:rsidRDefault="00CA37F7" w:rsidP="00C02B17">
      <w:pPr>
        <w:jc w:val="both"/>
        <w:rPr>
          <w:rFonts w:ascii="Calibri" w:eastAsia="Calibri" w:hAnsi="Calibri" w:cs="Calibri"/>
          <w:color w:val="000000"/>
        </w:rPr>
      </w:pPr>
      <w:r w:rsidRPr="007A2306">
        <w:rPr>
          <w:rFonts w:ascii="Calibri" w:eastAsia="Calibri" w:hAnsi="Calibri" w:cs="Calibri"/>
          <w:color w:val="000000"/>
        </w:rPr>
        <w:t xml:space="preserve">Soil management system, including instructions on soil removal, storage, treatment and its use for re-cultivation will be employed during construction and operation phases of the Marneuli landfill. </w:t>
      </w:r>
    </w:p>
    <w:p w14:paraId="600935BC" w14:textId="77777777" w:rsidR="00CA37F7" w:rsidRPr="007A2306" w:rsidRDefault="00CA37F7" w:rsidP="00C02B17">
      <w:pPr>
        <w:jc w:val="both"/>
        <w:rPr>
          <w:rFonts w:ascii="Calibri" w:eastAsia="Calibri" w:hAnsi="Calibri" w:cs="Calibri"/>
          <w:color w:val="000000"/>
        </w:rPr>
      </w:pPr>
      <w:r w:rsidRPr="007A2306">
        <w:rPr>
          <w:rFonts w:ascii="Calibri" w:eastAsia="Calibri" w:hAnsi="Calibri" w:cs="Calibri"/>
          <w:color w:val="000000"/>
        </w:rPr>
        <w:t xml:space="preserve">The mentioned plan shall be approved by the </w:t>
      </w:r>
      <w:proofErr w:type="spellStart"/>
      <w:r w:rsidR="00FA34B8" w:rsidRPr="007A2306">
        <w:rPr>
          <w:rFonts w:ascii="Calibri" w:eastAsia="Calibri" w:hAnsi="Calibri" w:cs="Calibri"/>
          <w:color w:val="000000"/>
        </w:rPr>
        <w:t>The</w:t>
      </w:r>
      <w:proofErr w:type="spellEnd"/>
      <w:r w:rsidR="00FA34B8" w:rsidRPr="007A2306">
        <w:rPr>
          <w:rFonts w:ascii="Calibri" w:eastAsia="Calibri" w:hAnsi="Calibri" w:cs="Calibri"/>
          <w:color w:val="000000"/>
        </w:rPr>
        <w:t xml:space="preserve"> Ministry of Environmental Protection and Agriculture of Georgia</w:t>
      </w:r>
      <w:r w:rsidRPr="007A2306">
        <w:rPr>
          <w:rFonts w:ascii="Calibri" w:eastAsia="Calibri" w:hAnsi="Calibri" w:cs="Calibri"/>
          <w:color w:val="000000"/>
        </w:rPr>
        <w:t>.</w:t>
      </w:r>
    </w:p>
    <w:p w14:paraId="5C5F5047" w14:textId="77777777" w:rsidR="00C42D43" w:rsidRPr="007A2306" w:rsidRDefault="00C42D43" w:rsidP="00C02B17">
      <w:pPr>
        <w:spacing w:after="120"/>
        <w:ind w:left="21" w:right="51"/>
        <w:jc w:val="both"/>
        <w:rPr>
          <w:rFonts w:ascii="Calibri" w:hAnsi="Calibri" w:cs="Calibri"/>
          <w:lang w:val="ka-GE"/>
        </w:rPr>
      </w:pPr>
    </w:p>
    <w:p w14:paraId="4F978B9C" w14:textId="77777777" w:rsidR="00EA66F5" w:rsidRPr="007A2306" w:rsidRDefault="00CA37F7" w:rsidP="006C44BF">
      <w:pPr>
        <w:keepNext/>
        <w:numPr>
          <w:ilvl w:val="2"/>
          <w:numId w:val="63"/>
        </w:numPr>
        <w:tabs>
          <w:tab w:val="center" w:pos="2210"/>
        </w:tabs>
        <w:spacing w:after="120"/>
        <w:jc w:val="both"/>
        <w:outlineLvl w:val="2"/>
        <w:rPr>
          <w:rFonts w:ascii="Calibri" w:eastAsia="Calibri" w:hAnsi="Calibri" w:cs="Calibri"/>
          <w:b/>
          <w:bCs/>
          <w:iCs/>
        </w:rPr>
      </w:pPr>
      <w:bookmarkStart w:id="87" w:name="_Toc39070022"/>
      <w:r w:rsidRPr="007A2306">
        <w:rPr>
          <w:rFonts w:ascii="Calibri" w:eastAsia="Calibri" w:hAnsi="Calibri" w:cs="Calibri"/>
          <w:b/>
          <w:bCs/>
          <w:iCs/>
        </w:rPr>
        <w:t>Impact on Air Pollution</w:t>
      </w:r>
      <w:bookmarkEnd w:id="87"/>
      <w:r w:rsidRPr="007A2306">
        <w:rPr>
          <w:rFonts w:ascii="Calibri" w:eastAsia="Calibri" w:hAnsi="Calibri" w:cs="Calibri"/>
          <w:b/>
          <w:bCs/>
          <w:iCs/>
        </w:rPr>
        <w:t xml:space="preserve"> </w:t>
      </w:r>
    </w:p>
    <w:p w14:paraId="03D3B505" w14:textId="77777777" w:rsidR="00CA37F7" w:rsidRPr="007A2306" w:rsidRDefault="00CA37F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According to the Decree of Government of Georgia № 435 of December 31, 2013, calculation of qualitative and quantitative emissions can be done using two methods: </w:t>
      </w:r>
    </w:p>
    <w:p w14:paraId="6BD43005" w14:textId="77777777" w:rsidR="00CA37F7" w:rsidRPr="007A2306" w:rsidRDefault="00CA37F7" w:rsidP="00C02B17">
      <w:pPr>
        <w:autoSpaceDE w:val="0"/>
        <w:autoSpaceDN w:val="0"/>
        <w:adjustRightInd w:val="0"/>
        <w:spacing w:after="15"/>
        <w:ind w:left="720"/>
        <w:jc w:val="both"/>
        <w:rPr>
          <w:rFonts w:ascii="Calibri" w:eastAsia="Calibri" w:hAnsi="Calibri" w:cs="Calibri"/>
          <w:color w:val="000000"/>
        </w:rPr>
      </w:pPr>
      <w:r w:rsidRPr="007A2306">
        <w:rPr>
          <w:rFonts w:ascii="Calibri" w:eastAsia="Calibri" w:hAnsi="Calibri" w:cs="Calibri"/>
          <w:color w:val="000000"/>
        </w:rPr>
        <w:t xml:space="preserve">1. Instrumental measurement methodology </w:t>
      </w:r>
    </w:p>
    <w:p w14:paraId="46431A4A" w14:textId="77777777" w:rsidR="00CA37F7" w:rsidRPr="007A2306" w:rsidRDefault="00CA37F7" w:rsidP="00C02B17">
      <w:pPr>
        <w:autoSpaceDE w:val="0"/>
        <w:autoSpaceDN w:val="0"/>
        <w:adjustRightInd w:val="0"/>
        <w:ind w:left="720"/>
        <w:jc w:val="both"/>
        <w:rPr>
          <w:rFonts w:ascii="Calibri" w:eastAsia="Calibri" w:hAnsi="Calibri" w:cs="Calibri"/>
          <w:color w:val="000000"/>
        </w:rPr>
      </w:pPr>
      <w:r w:rsidRPr="007A2306">
        <w:rPr>
          <w:rFonts w:ascii="Calibri" w:eastAsia="Calibri" w:hAnsi="Calibri" w:cs="Calibri"/>
          <w:color w:val="000000"/>
        </w:rPr>
        <w:t xml:space="preserve">2. Theoretical or balanced methodology </w:t>
      </w:r>
    </w:p>
    <w:p w14:paraId="17546712" w14:textId="77777777" w:rsidR="00CA37F7" w:rsidRPr="007A2306" w:rsidRDefault="00CA37F7" w:rsidP="00C02B17">
      <w:pPr>
        <w:autoSpaceDE w:val="0"/>
        <w:autoSpaceDN w:val="0"/>
        <w:adjustRightInd w:val="0"/>
        <w:jc w:val="both"/>
        <w:rPr>
          <w:rFonts w:ascii="Calibri" w:eastAsia="Calibri" w:hAnsi="Calibri" w:cs="Calibri"/>
          <w:color w:val="000000"/>
        </w:rPr>
      </w:pPr>
    </w:p>
    <w:p w14:paraId="1C02DD61" w14:textId="77777777" w:rsidR="00CA37F7" w:rsidRPr="007A2306" w:rsidRDefault="00CA37F7" w:rsidP="00C02B17">
      <w:pPr>
        <w:jc w:val="both"/>
        <w:rPr>
          <w:rFonts w:ascii="Calibri" w:hAnsi="Calibri" w:cs="Calibri"/>
        </w:rPr>
      </w:pPr>
      <w:r w:rsidRPr="007A2306">
        <w:rPr>
          <w:rFonts w:ascii="Calibri" w:eastAsia="Calibri" w:hAnsi="Calibri" w:cs="Calibri"/>
          <w:color w:val="000000"/>
        </w:rPr>
        <w:t>Calculation for the project at hand was done used the balanced methodology.</w:t>
      </w:r>
    </w:p>
    <w:p w14:paraId="34F3A2CA" w14:textId="77777777" w:rsidR="00EA66F5" w:rsidRPr="007A2306" w:rsidRDefault="00EA66F5" w:rsidP="00C02B17">
      <w:pPr>
        <w:spacing w:after="120"/>
        <w:ind w:left="25"/>
        <w:jc w:val="both"/>
        <w:rPr>
          <w:rFonts w:ascii="Calibri" w:hAnsi="Calibri" w:cs="Calibri"/>
        </w:rPr>
      </w:pPr>
    </w:p>
    <w:p w14:paraId="01B8DCFA" w14:textId="77777777" w:rsidR="00EA66F5" w:rsidRPr="007A2306" w:rsidRDefault="00CA37F7" w:rsidP="00DF75B8">
      <w:pPr>
        <w:spacing w:after="120"/>
        <w:ind w:left="21" w:right="51"/>
        <w:jc w:val="both"/>
        <w:rPr>
          <w:rFonts w:ascii="Calibri" w:hAnsi="Calibri" w:cs="Calibri"/>
          <w:b/>
        </w:rPr>
      </w:pPr>
      <w:r w:rsidRPr="007A2306">
        <w:rPr>
          <w:rFonts w:ascii="Calibri" w:hAnsi="Calibri" w:cs="Calibri"/>
          <w:b/>
        </w:rPr>
        <w:lastRenderedPageBreak/>
        <w:t xml:space="preserve">Facility, As an Air Pollutant </w:t>
      </w:r>
    </w:p>
    <w:p w14:paraId="2C022223" w14:textId="2CA0C320" w:rsidR="00A26370" w:rsidRPr="007A2306" w:rsidRDefault="00A26370"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conceptual project design entails waste compaction, disposal at cells, its coverage with soil (every 2-3 meters). As the cells reach projected altitude, cells will be sealed with </w:t>
      </w:r>
      <w:proofErr w:type="gramStart"/>
      <w:r w:rsidRPr="007A2306">
        <w:rPr>
          <w:rFonts w:ascii="Calibri" w:eastAsia="Calibri" w:hAnsi="Calibri" w:cs="Calibri"/>
          <w:color w:val="000000"/>
        </w:rPr>
        <w:t>an</w:t>
      </w:r>
      <w:proofErr w:type="gramEnd"/>
      <w:r w:rsidRPr="007A2306">
        <w:rPr>
          <w:rFonts w:ascii="Calibri" w:eastAsia="Calibri" w:hAnsi="Calibri" w:cs="Calibri"/>
          <w:color w:val="000000"/>
        </w:rPr>
        <w:t xml:space="preserve"> hydro insulation layer and will be re-cultivated. </w:t>
      </w:r>
    </w:p>
    <w:p w14:paraId="2E6A768C" w14:textId="77777777" w:rsidR="00302649" w:rsidRPr="007A2306" w:rsidRDefault="00302649" w:rsidP="00C02B17">
      <w:pPr>
        <w:autoSpaceDE w:val="0"/>
        <w:autoSpaceDN w:val="0"/>
        <w:adjustRightInd w:val="0"/>
        <w:jc w:val="both"/>
        <w:rPr>
          <w:rFonts w:ascii="Calibri" w:eastAsia="Calibri" w:hAnsi="Calibri" w:cs="Calibri"/>
          <w:color w:val="000000"/>
        </w:rPr>
      </w:pPr>
    </w:p>
    <w:p w14:paraId="68E45ED9" w14:textId="45529D1E" w:rsidR="00A26370" w:rsidRPr="007A2306" w:rsidRDefault="00A26370"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At the initial stage of the landfill operation (1-2 years), the waste decomposition will take place through oxidation in upper layers. Later, the decomposition process will continue as a result of natural and mechanical compaction or as a result of layer isolation. During layer isolation, methane is released, and anaerobic processes are accelerated. Methane is the final product produced as a result of bio thermic, anaerobic decomposition of the organic content of waste. </w:t>
      </w:r>
    </w:p>
    <w:p w14:paraId="0D6273F3" w14:textId="77777777" w:rsidR="00302649" w:rsidRPr="007A2306" w:rsidRDefault="00302649" w:rsidP="00C02B17">
      <w:pPr>
        <w:autoSpaceDE w:val="0"/>
        <w:autoSpaceDN w:val="0"/>
        <w:adjustRightInd w:val="0"/>
        <w:jc w:val="both"/>
        <w:rPr>
          <w:rFonts w:ascii="Calibri" w:eastAsia="Calibri" w:hAnsi="Calibri" w:cs="Calibri"/>
          <w:color w:val="000000"/>
        </w:rPr>
      </w:pPr>
    </w:p>
    <w:p w14:paraId="1C179C47" w14:textId="1506E1E9" w:rsidR="00A26370" w:rsidRPr="007A2306" w:rsidRDefault="00A26370"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air from the landfill is released into the atmosphere from the depths of waste cells and spaces between the isolated layers and leads to its contamination. </w:t>
      </w:r>
    </w:p>
    <w:p w14:paraId="441556B3" w14:textId="77777777" w:rsidR="00302649" w:rsidRPr="007A2306" w:rsidRDefault="00302649" w:rsidP="00C02B17">
      <w:pPr>
        <w:autoSpaceDE w:val="0"/>
        <w:autoSpaceDN w:val="0"/>
        <w:adjustRightInd w:val="0"/>
        <w:jc w:val="both"/>
        <w:rPr>
          <w:rFonts w:ascii="Calibri" w:eastAsia="Calibri" w:hAnsi="Calibri" w:cs="Calibri"/>
          <w:color w:val="000000"/>
        </w:rPr>
      </w:pPr>
    </w:p>
    <w:p w14:paraId="50D3036B" w14:textId="01ABED91" w:rsidR="00A26370" w:rsidRPr="007A2306" w:rsidRDefault="00A26370"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In case if storing conditions remain unchanged, the process of anaerobic decomposition is stabilized through constant emissions that are of homogeneous gaseous composition (in case if morphological composition remains stable). </w:t>
      </w:r>
    </w:p>
    <w:p w14:paraId="3BC593AA" w14:textId="77777777" w:rsidR="00302649" w:rsidRPr="007A2306" w:rsidRDefault="00302649" w:rsidP="00C02B17">
      <w:pPr>
        <w:autoSpaceDE w:val="0"/>
        <w:autoSpaceDN w:val="0"/>
        <w:adjustRightInd w:val="0"/>
        <w:jc w:val="both"/>
        <w:rPr>
          <w:rFonts w:ascii="Calibri" w:eastAsia="Calibri" w:hAnsi="Calibri" w:cs="Calibri"/>
          <w:color w:val="000000"/>
        </w:rPr>
      </w:pPr>
    </w:p>
    <w:p w14:paraId="4A36FF7B" w14:textId="77777777" w:rsidR="00A26370" w:rsidRPr="007A2306" w:rsidRDefault="00A26370"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There are 5 phases of organic waste decomposition on a polygon: </w:t>
      </w:r>
    </w:p>
    <w:p w14:paraId="3AF3E2D5" w14:textId="77777777" w:rsidR="00A26370" w:rsidRPr="007A2306" w:rsidRDefault="00A26370" w:rsidP="006C44BF">
      <w:pPr>
        <w:pStyle w:val="ListParagraph"/>
        <w:numPr>
          <w:ilvl w:val="0"/>
          <w:numId w:val="53"/>
        </w:numPr>
        <w:autoSpaceDE w:val="0"/>
        <w:autoSpaceDN w:val="0"/>
        <w:adjustRightInd w:val="0"/>
        <w:spacing w:after="25" w:line="240" w:lineRule="auto"/>
        <w:jc w:val="both"/>
        <w:rPr>
          <w:rFonts w:cs="Calibri"/>
          <w:color w:val="000000"/>
          <w:sz w:val="24"/>
          <w:szCs w:val="24"/>
          <w:lang w:val="en-US" w:eastAsia="en-US"/>
        </w:rPr>
      </w:pPr>
      <w:r w:rsidRPr="007A2306">
        <w:rPr>
          <w:rFonts w:cs="Calibri"/>
          <w:color w:val="000000"/>
          <w:sz w:val="24"/>
          <w:szCs w:val="24"/>
          <w:lang w:val="en-US" w:eastAsia="en-US"/>
        </w:rPr>
        <w:t xml:space="preserve">Phase 1 – aerobic </w:t>
      </w:r>
      <w:proofErr w:type="gramStart"/>
      <w:r w:rsidRPr="007A2306">
        <w:rPr>
          <w:rFonts w:cs="Calibri"/>
          <w:color w:val="000000"/>
          <w:sz w:val="24"/>
          <w:szCs w:val="24"/>
          <w:lang w:val="en-US" w:eastAsia="en-US"/>
        </w:rPr>
        <w:t>decomposition;</w:t>
      </w:r>
      <w:proofErr w:type="gramEnd"/>
      <w:r w:rsidRPr="007A2306">
        <w:rPr>
          <w:rFonts w:cs="Calibri"/>
          <w:color w:val="000000"/>
          <w:sz w:val="24"/>
          <w:szCs w:val="24"/>
          <w:lang w:val="en-US" w:eastAsia="en-US"/>
        </w:rPr>
        <w:t xml:space="preserve"> </w:t>
      </w:r>
    </w:p>
    <w:p w14:paraId="3951D45B" w14:textId="77777777" w:rsidR="00A26370" w:rsidRPr="007A2306" w:rsidRDefault="00A26370" w:rsidP="006C44BF">
      <w:pPr>
        <w:pStyle w:val="ListParagraph"/>
        <w:numPr>
          <w:ilvl w:val="0"/>
          <w:numId w:val="53"/>
        </w:numPr>
        <w:autoSpaceDE w:val="0"/>
        <w:autoSpaceDN w:val="0"/>
        <w:adjustRightInd w:val="0"/>
        <w:spacing w:after="25" w:line="240" w:lineRule="auto"/>
        <w:jc w:val="both"/>
        <w:rPr>
          <w:rFonts w:cs="Calibri"/>
          <w:color w:val="000000"/>
          <w:sz w:val="24"/>
          <w:szCs w:val="24"/>
          <w:lang w:val="en-US" w:eastAsia="en-US"/>
        </w:rPr>
      </w:pPr>
      <w:r w:rsidRPr="007A2306">
        <w:rPr>
          <w:rFonts w:cs="Calibri"/>
          <w:color w:val="000000"/>
          <w:sz w:val="24"/>
          <w:szCs w:val="24"/>
          <w:lang w:val="en-US" w:eastAsia="en-US"/>
        </w:rPr>
        <w:t>Phase 2 - anaerobic decomposition without methane release (acid fermentation</w:t>
      </w:r>
      <w:proofErr w:type="gramStart"/>
      <w:r w:rsidRPr="007A2306">
        <w:rPr>
          <w:rFonts w:cs="Calibri"/>
          <w:color w:val="000000"/>
          <w:sz w:val="24"/>
          <w:szCs w:val="24"/>
          <w:lang w:val="en-US" w:eastAsia="en-US"/>
        </w:rPr>
        <w:t>);</w:t>
      </w:r>
      <w:proofErr w:type="gramEnd"/>
      <w:r w:rsidRPr="007A2306">
        <w:rPr>
          <w:rFonts w:cs="Calibri"/>
          <w:color w:val="000000"/>
          <w:sz w:val="24"/>
          <w:szCs w:val="24"/>
          <w:lang w:val="en-US" w:eastAsia="en-US"/>
        </w:rPr>
        <w:t xml:space="preserve"> </w:t>
      </w:r>
    </w:p>
    <w:p w14:paraId="134C6BC5" w14:textId="77777777" w:rsidR="00A26370" w:rsidRPr="007A2306" w:rsidRDefault="00A26370" w:rsidP="006C44BF">
      <w:pPr>
        <w:pStyle w:val="ListParagraph"/>
        <w:numPr>
          <w:ilvl w:val="0"/>
          <w:numId w:val="53"/>
        </w:numPr>
        <w:autoSpaceDE w:val="0"/>
        <w:autoSpaceDN w:val="0"/>
        <w:adjustRightInd w:val="0"/>
        <w:spacing w:after="25" w:line="240" w:lineRule="auto"/>
        <w:jc w:val="both"/>
        <w:rPr>
          <w:rFonts w:cs="Calibri"/>
          <w:color w:val="000000"/>
          <w:sz w:val="24"/>
          <w:szCs w:val="24"/>
          <w:lang w:val="en-US" w:eastAsia="en-US"/>
        </w:rPr>
      </w:pPr>
      <w:r w:rsidRPr="007A2306">
        <w:rPr>
          <w:rFonts w:cs="Calibri"/>
          <w:color w:val="000000"/>
          <w:sz w:val="24"/>
          <w:szCs w:val="24"/>
          <w:lang w:val="en-US" w:eastAsia="en-US"/>
        </w:rPr>
        <w:t>Phase 3 - anaerobic decomposition without constant methane release (mixed fermentation</w:t>
      </w:r>
      <w:proofErr w:type="gramStart"/>
      <w:r w:rsidRPr="007A2306">
        <w:rPr>
          <w:rFonts w:cs="Calibri"/>
          <w:color w:val="000000"/>
          <w:sz w:val="24"/>
          <w:szCs w:val="24"/>
          <w:lang w:val="en-US" w:eastAsia="en-US"/>
        </w:rPr>
        <w:t>);</w:t>
      </w:r>
      <w:proofErr w:type="gramEnd"/>
      <w:r w:rsidRPr="007A2306">
        <w:rPr>
          <w:rFonts w:cs="Calibri"/>
          <w:color w:val="000000"/>
          <w:sz w:val="24"/>
          <w:szCs w:val="24"/>
          <w:lang w:val="en-US" w:eastAsia="en-US"/>
        </w:rPr>
        <w:t xml:space="preserve"> </w:t>
      </w:r>
    </w:p>
    <w:p w14:paraId="75CF2DB2" w14:textId="77777777" w:rsidR="00A26370" w:rsidRPr="007A2306" w:rsidRDefault="00A26370" w:rsidP="006C44BF">
      <w:pPr>
        <w:pStyle w:val="ListParagraph"/>
        <w:numPr>
          <w:ilvl w:val="0"/>
          <w:numId w:val="53"/>
        </w:numPr>
        <w:autoSpaceDE w:val="0"/>
        <w:autoSpaceDN w:val="0"/>
        <w:adjustRightInd w:val="0"/>
        <w:spacing w:after="25" w:line="240" w:lineRule="auto"/>
        <w:jc w:val="both"/>
        <w:rPr>
          <w:rFonts w:cs="Calibri"/>
          <w:color w:val="000000"/>
          <w:sz w:val="24"/>
          <w:szCs w:val="24"/>
          <w:lang w:val="en-US" w:eastAsia="en-US"/>
        </w:rPr>
      </w:pPr>
      <w:r w:rsidRPr="007A2306">
        <w:rPr>
          <w:rFonts w:cs="Calibri"/>
          <w:color w:val="000000"/>
          <w:sz w:val="24"/>
          <w:szCs w:val="24"/>
          <w:lang w:val="en-US" w:eastAsia="en-US"/>
        </w:rPr>
        <w:t xml:space="preserve">Phase 4 - anaerobic decomposition with constant methane </w:t>
      </w:r>
      <w:proofErr w:type="gramStart"/>
      <w:r w:rsidRPr="007A2306">
        <w:rPr>
          <w:rFonts w:cs="Calibri"/>
          <w:color w:val="000000"/>
          <w:sz w:val="24"/>
          <w:szCs w:val="24"/>
          <w:lang w:val="en-US" w:eastAsia="en-US"/>
        </w:rPr>
        <w:t>release;</w:t>
      </w:r>
      <w:proofErr w:type="gramEnd"/>
      <w:r w:rsidRPr="007A2306">
        <w:rPr>
          <w:rFonts w:cs="Calibri"/>
          <w:color w:val="000000"/>
          <w:sz w:val="24"/>
          <w:szCs w:val="24"/>
          <w:lang w:val="en-US" w:eastAsia="en-US"/>
        </w:rPr>
        <w:t xml:space="preserve"> </w:t>
      </w:r>
    </w:p>
    <w:p w14:paraId="2818EA4B" w14:textId="77777777" w:rsidR="00A26370" w:rsidRPr="007A2306" w:rsidRDefault="00A26370" w:rsidP="006C44BF">
      <w:pPr>
        <w:pStyle w:val="ListParagraph"/>
        <w:numPr>
          <w:ilvl w:val="0"/>
          <w:numId w:val="53"/>
        </w:numPr>
        <w:autoSpaceDE w:val="0"/>
        <w:autoSpaceDN w:val="0"/>
        <w:adjustRightInd w:val="0"/>
        <w:spacing w:after="0" w:line="240" w:lineRule="auto"/>
        <w:jc w:val="both"/>
        <w:rPr>
          <w:rFonts w:cs="Calibri"/>
          <w:color w:val="000000"/>
          <w:sz w:val="24"/>
          <w:szCs w:val="24"/>
          <w:lang w:val="en-US" w:eastAsia="en-US"/>
        </w:rPr>
      </w:pPr>
      <w:r w:rsidRPr="007A2306">
        <w:rPr>
          <w:rFonts w:cs="Calibri"/>
          <w:color w:val="000000"/>
          <w:sz w:val="24"/>
          <w:szCs w:val="24"/>
          <w:lang w:val="en-US" w:eastAsia="en-US"/>
        </w:rPr>
        <w:t xml:space="preserve">Phase 5 - anaerobic processes are complete </w:t>
      </w:r>
    </w:p>
    <w:p w14:paraId="5EE116FC" w14:textId="77777777" w:rsidR="00A26370" w:rsidRPr="007A2306" w:rsidRDefault="00A26370" w:rsidP="00C02B17">
      <w:pPr>
        <w:autoSpaceDE w:val="0"/>
        <w:autoSpaceDN w:val="0"/>
        <w:adjustRightInd w:val="0"/>
        <w:jc w:val="both"/>
        <w:rPr>
          <w:rFonts w:ascii="Calibri" w:eastAsia="Calibri" w:hAnsi="Calibri" w:cs="Calibri"/>
          <w:color w:val="000000"/>
        </w:rPr>
      </w:pPr>
    </w:p>
    <w:p w14:paraId="19CCE836" w14:textId="25BEBF3F" w:rsidR="00A26370" w:rsidRPr="007A2306" w:rsidRDefault="00A26370"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About 80% of air is released during the anaerobic decomposition period (with constant gas release – Phase 4). The rest of the air (20%) is released during the first three and the final phases. During these phases (1-3 and 5), only a certain share of waste (in upper waste layers and during slow decomposition of organic microorganisms) contributes to air emissions. Therefore, it is reasonable to calculate air emissions during the process of stable waste decomposition, when maximum air emissions take place (Phase 4). Also, it needs to be considered that air emission stabilization starts roughly 2 years after waste disposal. </w:t>
      </w:r>
    </w:p>
    <w:p w14:paraId="21BBA03E" w14:textId="77777777" w:rsidR="00302649" w:rsidRPr="007A2306" w:rsidRDefault="00302649" w:rsidP="00C02B17">
      <w:pPr>
        <w:autoSpaceDE w:val="0"/>
        <w:autoSpaceDN w:val="0"/>
        <w:adjustRightInd w:val="0"/>
        <w:jc w:val="both"/>
        <w:rPr>
          <w:rFonts w:ascii="Calibri" w:eastAsia="Calibri" w:hAnsi="Calibri" w:cs="Calibri"/>
          <w:color w:val="000000"/>
        </w:rPr>
      </w:pPr>
    </w:p>
    <w:p w14:paraId="64F5236D" w14:textId="35FF2186" w:rsidR="00A26370" w:rsidRPr="007A2306" w:rsidRDefault="00A26370"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Air emission from the polygon surface into the atmosphere takes place evenly, without noticeable changes in its qualitative and quantitative constituency. </w:t>
      </w:r>
    </w:p>
    <w:p w14:paraId="17B5D199" w14:textId="77777777" w:rsidR="00302649" w:rsidRPr="007A2306" w:rsidRDefault="00302649" w:rsidP="00C02B17">
      <w:pPr>
        <w:autoSpaceDE w:val="0"/>
        <w:autoSpaceDN w:val="0"/>
        <w:adjustRightInd w:val="0"/>
        <w:jc w:val="both"/>
        <w:rPr>
          <w:rFonts w:ascii="Calibri" w:eastAsia="Calibri" w:hAnsi="Calibri" w:cs="Calibri"/>
          <w:color w:val="000000"/>
        </w:rPr>
      </w:pPr>
    </w:p>
    <w:p w14:paraId="2B5CF533" w14:textId="35368BBC" w:rsidR="00A26370" w:rsidRPr="007A2306" w:rsidRDefault="00A26370"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Organic parts of household and industrial waste stored in relatively deeper layers of a cell undergo through anaerobic decomposition with the help of microflora exposure. Biogas mainly made up of methane and carbon dioxide is produced as a result. </w:t>
      </w:r>
    </w:p>
    <w:p w14:paraId="089B8B22" w14:textId="77777777" w:rsidR="00302649" w:rsidRPr="007A2306" w:rsidRDefault="00302649" w:rsidP="00C02B17">
      <w:pPr>
        <w:autoSpaceDE w:val="0"/>
        <w:autoSpaceDN w:val="0"/>
        <w:adjustRightInd w:val="0"/>
        <w:jc w:val="both"/>
        <w:rPr>
          <w:rFonts w:ascii="Calibri" w:eastAsia="Calibri" w:hAnsi="Calibri" w:cs="Calibri"/>
          <w:color w:val="000000"/>
        </w:rPr>
      </w:pPr>
    </w:p>
    <w:p w14:paraId="28376EE2" w14:textId="69524225" w:rsidR="00A26370" w:rsidRPr="007A2306" w:rsidRDefault="00A26370" w:rsidP="00C02B17">
      <w:pPr>
        <w:jc w:val="both"/>
        <w:rPr>
          <w:rFonts w:ascii="Calibri" w:hAnsi="Calibri" w:cs="Calibri"/>
        </w:rPr>
      </w:pPr>
      <w:r w:rsidRPr="007A2306">
        <w:rPr>
          <w:rFonts w:ascii="Calibri" w:eastAsia="Calibri" w:hAnsi="Calibri" w:cs="Calibri"/>
          <w:color w:val="000000"/>
        </w:rPr>
        <w:t>Calculation was done using the software «</w:t>
      </w:r>
      <w:proofErr w:type="spellStart"/>
      <w:r w:rsidRPr="007A2306">
        <w:rPr>
          <w:rFonts w:ascii="Calibri" w:eastAsia="Calibri" w:hAnsi="Calibri" w:cs="Calibri"/>
          <w:color w:val="000000"/>
        </w:rPr>
        <w:t>Полигон</w:t>
      </w:r>
      <w:proofErr w:type="spellEnd"/>
      <w:r w:rsidRPr="007A2306">
        <w:rPr>
          <w:rFonts w:ascii="Calibri" w:eastAsia="Calibri" w:hAnsi="Calibri" w:cs="Calibri"/>
          <w:color w:val="000000"/>
        </w:rPr>
        <w:t xml:space="preserve"> ТБО». Qualitative and quantitative characteristics of air pollutants released into the atmosphere are given below in the table 5.3.</w:t>
      </w:r>
      <w:r w:rsidR="00D57049" w:rsidRPr="007A2306">
        <w:rPr>
          <w:rFonts w:ascii="Calibri" w:eastAsia="Calibri" w:hAnsi="Calibri" w:cs="Calibri"/>
          <w:color w:val="000000"/>
          <w:lang w:val="ka-GE"/>
        </w:rPr>
        <w:t>7</w:t>
      </w:r>
      <w:r w:rsidRPr="007A2306">
        <w:rPr>
          <w:rFonts w:ascii="Calibri" w:eastAsia="Calibri" w:hAnsi="Calibri" w:cs="Calibri"/>
          <w:color w:val="000000"/>
        </w:rPr>
        <w:t>.1.</w:t>
      </w:r>
    </w:p>
    <w:p w14:paraId="71A5A745" w14:textId="77777777" w:rsidR="00DE2877" w:rsidRPr="007A2306" w:rsidRDefault="00DE2877" w:rsidP="00C02B17">
      <w:pPr>
        <w:spacing w:after="120"/>
        <w:ind w:left="21" w:right="51"/>
        <w:jc w:val="both"/>
        <w:rPr>
          <w:rFonts w:ascii="Calibri" w:hAnsi="Calibri" w:cs="Calibri"/>
        </w:rPr>
      </w:pPr>
    </w:p>
    <w:p w14:paraId="7B0EF3BB" w14:textId="3968A08A" w:rsidR="00EA66F5" w:rsidRPr="007A2306" w:rsidRDefault="00A26370" w:rsidP="00C02B17">
      <w:pPr>
        <w:ind w:right="51"/>
        <w:jc w:val="both"/>
        <w:rPr>
          <w:rFonts w:ascii="Calibri" w:hAnsi="Calibri" w:cs="Calibri"/>
        </w:rPr>
      </w:pPr>
      <w:r w:rsidRPr="007A2306">
        <w:rPr>
          <w:rFonts w:ascii="Calibri" w:hAnsi="Calibri" w:cs="Calibri"/>
        </w:rPr>
        <w:t>Table</w:t>
      </w:r>
      <w:r w:rsidR="00EA66F5" w:rsidRPr="007A2306">
        <w:rPr>
          <w:rFonts w:ascii="Calibri" w:hAnsi="Calibri" w:cs="Calibri"/>
        </w:rPr>
        <w:t xml:space="preserve"> </w:t>
      </w:r>
      <w:r w:rsidR="00C42D43" w:rsidRPr="007A2306">
        <w:rPr>
          <w:rFonts w:ascii="Calibri" w:hAnsi="Calibri" w:cs="Calibri"/>
          <w:lang w:val="ka-GE"/>
        </w:rPr>
        <w:t>5.3.</w:t>
      </w:r>
      <w:r w:rsidR="00D57049" w:rsidRPr="007A2306">
        <w:rPr>
          <w:rFonts w:ascii="Calibri" w:hAnsi="Calibri" w:cs="Calibri"/>
          <w:lang w:val="ka-GE"/>
        </w:rPr>
        <w:t>7</w:t>
      </w:r>
      <w:r w:rsidR="00EA66F5" w:rsidRPr="007A2306">
        <w:rPr>
          <w:rFonts w:ascii="Calibri" w:hAnsi="Calibri" w:cs="Calibri"/>
        </w:rPr>
        <w:t xml:space="preserve">.1. </w:t>
      </w:r>
      <w:r w:rsidRPr="007A2306">
        <w:rPr>
          <w:rFonts w:ascii="Calibri" w:hAnsi="Calibri" w:cs="Calibri"/>
        </w:rPr>
        <w:t xml:space="preserve">The </w:t>
      </w:r>
      <w:proofErr w:type="spellStart"/>
      <w:r w:rsidRPr="007A2306">
        <w:rPr>
          <w:rFonts w:ascii="Calibri" w:hAnsi="Calibri" w:cs="Calibri"/>
        </w:rPr>
        <w:t>quantitive</w:t>
      </w:r>
      <w:proofErr w:type="spellEnd"/>
      <w:r w:rsidRPr="007A2306">
        <w:rPr>
          <w:rFonts w:ascii="Calibri" w:hAnsi="Calibri" w:cs="Calibri"/>
        </w:rPr>
        <w:t xml:space="preserve"> and qualitive parameters of the pollutants</w:t>
      </w:r>
      <w:r w:rsidR="00EA66F5" w:rsidRPr="007A2306">
        <w:rPr>
          <w:rFonts w:ascii="Calibri" w:hAnsi="Calibri" w:cs="Calibri"/>
        </w:rPr>
        <w:t xml:space="preserve"> </w:t>
      </w:r>
    </w:p>
    <w:p w14:paraId="07A93BE8" w14:textId="77777777" w:rsidR="00EA66F5" w:rsidRPr="007A2306" w:rsidRDefault="00EA66F5" w:rsidP="00C02B17">
      <w:pPr>
        <w:spacing w:line="259" w:lineRule="auto"/>
        <w:ind w:left="25"/>
        <w:jc w:val="both"/>
        <w:rPr>
          <w:rFonts w:ascii="Calibri" w:hAnsi="Calibri" w:cs="Calibri"/>
        </w:rPr>
      </w:pPr>
    </w:p>
    <w:tbl>
      <w:tblPr>
        <w:tblW w:w="9099" w:type="dxa"/>
        <w:tblInd w:w="-2" w:type="dxa"/>
        <w:tblCellMar>
          <w:top w:w="62" w:type="dxa"/>
          <w:left w:w="29" w:type="dxa"/>
          <w:right w:w="25" w:type="dxa"/>
        </w:tblCellMar>
        <w:tblLook w:val="04A0" w:firstRow="1" w:lastRow="0" w:firstColumn="1" w:lastColumn="0" w:noHBand="0" w:noVBand="1"/>
      </w:tblPr>
      <w:tblGrid>
        <w:gridCol w:w="850"/>
        <w:gridCol w:w="3431"/>
        <w:gridCol w:w="2410"/>
        <w:gridCol w:w="2408"/>
      </w:tblGrid>
      <w:tr w:rsidR="00EA66F5" w:rsidRPr="007A2306" w14:paraId="0C40459B" w14:textId="77777777" w:rsidTr="00EA66F5">
        <w:trPr>
          <w:trHeight w:val="276"/>
        </w:trPr>
        <w:tc>
          <w:tcPr>
            <w:tcW w:w="4281" w:type="dxa"/>
            <w:gridSpan w:val="2"/>
            <w:tcBorders>
              <w:top w:val="single" w:sz="8" w:space="0" w:color="000000"/>
              <w:left w:val="single" w:sz="6" w:space="0" w:color="000000"/>
              <w:bottom w:val="single" w:sz="4" w:space="0" w:color="000000"/>
              <w:right w:val="single" w:sz="4" w:space="0" w:color="000000"/>
            </w:tcBorders>
            <w:shd w:val="clear" w:color="auto" w:fill="F2F2F2"/>
          </w:tcPr>
          <w:p w14:paraId="026BE736" w14:textId="77777777" w:rsidR="00EA66F5" w:rsidRPr="007A2306" w:rsidRDefault="00A26370" w:rsidP="00C02B17">
            <w:pPr>
              <w:spacing w:line="259" w:lineRule="auto"/>
              <w:ind w:right="9"/>
              <w:jc w:val="both"/>
              <w:rPr>
                <w:rFonts w:ascii="Calibri" w:hAnsi="Calibri" w:cs="Calibri"/>
              </w:rPr>
            </w:pPr>
            <w:r w:rsidRPr="007A2306">
              <w:rPr>
                <w:rFonts w:ascii="Calibri" w:hAnsi="Calibri" w:cs="Calibri"/>
              </w:rPr>
              <w:t>pollutant</w:t>
            </w:r>
          </w:p>
        </w:tc>
        <w:tc>
          <w:tcPr>
            <w:tcW w:w="2410" w:type="dxa"/>
            <w:vMerge w:val="restart"/>
            <w:tcBorders>
              <w:top w:val="single" w:sz="8" w:space="0" w:color="000000"/>
              <w:left w:val="single" w:sz="4" w:space="0" w:color="000000"/>
              <w:bottom w:val="single" w:sz="8" w:space="0" w:color="000000"/>
              <w:right w:val="single" w:sz="4" w:space="0" w:color="000000"/>
            </w:tcBorders>
            <w:shd w:val="clear" w:color="auto" w:fill="F2F2F2"/>
          </w:tcPr>
          <w:p w14:paraId="0091B160" w14:textId="77777777" w:rsidR="00EA66F5" w:rsidRPr="007A2306" w:rsidRDefault="00A26370" w:rsidP="00C02B17">
            <w:pPr>
              <w:spacing w:line="259" w:lineRule="auto"/>
              <w:jc w:val="both"/>
              <w:rPr>
                <w:rFonts w:ascii="Calibri" w:hAnsi="Calibri" w:cs="Calibri"/>
              </w:rPr>
            </w:pPr>
            <w:r w:rsidRPr="007A2306">
              <w:rPr>
                <w:rFonts w:ascii="Calibri" w:hAnsi="Calibri" w:cs="Calibri"/>
              </w:rPr>
              <w:t>Maximum emission, g/sec</w:t>
            </w:r>
          </w:p>
        </w:tc>
        <w:tc>
          <w:tcPr>
            <w:tcW w:w="2408" w:type="dxa"/>
            <w:vMerge w:val="restart"/>
            <w:tcBorders>
              <w:top w:val="single" w:sz="8" w:space="0" w:color="000000"/>
              <w:left w:val="single" w:sz="4" w:space="0" w:color="000000"/>
              <w:bottom w:val="single" w:sz="8" w:space="0" w:color="000000"/>
              <w:right w:val="single" w:sz="6" w:space="0" w:color="000000"/>
            </w:tcBorders>
            <w:shd w:val="clear" w:color="auto" w:fill="F2F2F2"/>
            <w:vAlign w:val="center"/>
          </w:tcPr>
          <w:p w14:paraId="704E708A" w14:textId="77777777" w:rsidR="00EA66F5" w:rsidRPr="007A2306" w:rsidRDefault="00A26370" w:rsidP="00C02B17">
            <w:pPr>
              <w:spacing w:line="259" w:lineRule="auto"/>
              <w:ind w:left="75"/>
              <w:jc w:val="both"/>
              <w:rPr>
                <w:rFonts w:ascii="Calibri" w:hAnsi="Calibri" w:cs="Calibri"/>
              </w:rPr>
            </w:pPr>
            <w:r w:rsidRPr="007A2306">
              <w:rPr>
                <w:rFonts w:ascii="Calibri" w:hAnsi="Calibri" w:cs="Calibri"/>
              </w:rPr>
              <w:t>Annual emission, Ton/year</w:t>
            </w:r>
          </w:p>
        </w:tc>
      </w:tr>
      <w:tr w:rsidR="00EA66F5" w:rsidRPr="007A2306" w14:paraId="3EF6EF7A" w14:textId="77777777" w:rsidTr="00EA66F5">
        <w:trPr>
          <w:trHeight w:val="276"/>
        </w:trPr>
        <w:tc>
          <w:tcPr>
            <w:tcW w:w="850" w:type="dxa"/>
            <w:tcBorders>
              <w:top w:val="single" w:sz="4" w:space="0" w:color="000000"/>
              <w:left w:val="single" w:sz="6" w:space="0" w:color="000000"/>
              <w:bottom w:val="single" w:sz="8" w:space="0" w:color="000000"/>
              <w:right w:val="single" w:sz="4" w:space="0" w:color="000000"/>
            </w:tcBorders>
            <w:shd w:val="clear" w:color="auto" w:fill="F2F2F2"/>
          </w:tcPr>
          <w:p w14:paraId="18BB0C20" w14:textId="77777777" w:rsidR="00EA66F5" w:rsidRPr="007A2306" w:rsidRDefault="00A26370" w:rsidP="00C02B17">
            <w:pPr>
              <w:spacing w:line="259" w:lineRule="auto"/>
              <w:ind w:left="137"/>
              <w:jc w:val="both"/>
              <w:rPr>
                <w:rFonts w:ascii="Calibri" w:hAnsi="Calibri" w:cs="Calibri"/>
              </w:rPr>
            </w:pPr>
            <w:r w:rsidRPr="007A2306">
              <w:rPr>
                <w:rFonts w:ascii="Calibri" w:hAnsi="Calibri" w:cs="Calibri"/>
              </w:rPr>
              <w:t>Code</w:t>
            </w:r>
            <w:r w:rsidR="00EA66F5" w:rsidRPr="007A2306">
              <w:rPr>
                <w:rFonts w:ascii="Calibri" w:hAnsi="Calibri" w:cs="Calibri"/>
              </w:rPr>
              <w:t xml:space="preserve"> </w:t>
            </w:r>
          </w:p>
        </w:tc>
        <w:tc>
          <w:tcPr>
            <w:tcW w:w="3431" w:type="dxa"/>
            <w:tcBorders>
              <w:top w:val="single" w:sz="4" w:space="0" w:color="000000"/>
              <w:left w:val="single" w:sz="4" w:space="0" w:color="000000"/>
              <w:bottom w:val="single" w:sz="8" w:space="0" w:color="000000"/>
              <w:right w:val="single" w:sz="4" w:space="0" w:color="000000"/>
            </w:tcBorders>
            <w:shd w:val="clear" w:color="auto" w:fill="F2F2F2"/>
          </w:tcPr>
          <w:p w14:paraId="5ACCDFAC" w14:textId="77777777" w:rsidR="00EA66F5" w:rsidRPr="007A2306" w:rsidRDefault="00A26370" w:rsidP="00C02B17">
            <w:pPr>
              <w:spacing w:line="259" w:lineRule="auto"/>
              <w:ind w:right="4"/>
              <w:jc w:val="both"/>
              <w:rPr>
                <w:rFonts w:ascii="Calibri" w:hAnsi="Calibri" w:cs="Calibri"/>
              </w:rPr>
            </w:pPr>
            <w:r w:rsidRPr="007A2306">
              <w:rPr>
                <w:rFonts w:ascii="Calibri" w:hAnsi="Calibri" w:cs="Calibri"/>
              </w:rPr>
              <w:t>name</w:t>
            </w:r>
            <w:r w:rsidR="00EA66F5" w:rsidRPr="007A2306">
              <w:rPr>
                <w:rFonts w:ascii="Calibri" w:hAnsi="Calibri" w:cs="Calibri"/>
              </w:rPr>
              <w:t xml:space="preserve"> </w:t>
            </w:r>
          </w:p>
        </w:tc>
        <w:tc>
          <w:tcPr>
            <w:tcW w:w="0" w:type="auto"/>
            <w:vMerge/>
            <w:tcBorders>
              <w:top w:val="nil"/>
              <w:left w:val="single" w:sz="4" w:space="0" w:color="000000"/>
              <w:bottom w:val="single" w:sz="8" w:space="0" w:color="000000"/>
              <w:right w:val="single" w:sz="4" w:space="0" w:color="000000"/>
            </w:tcBorders>
          </w:tcPr>
          <w:p w14:paraId="00AD9E3C" w14:textId="77777777" w:rsidR="00EA66F5" w:rsidRPr="007A2306" w:rsidRDefault="00EA66F5" w:rsidP="00C02B17">
            <w:pPr>
              <w:spacing w:after="160" w:line="259" w:lineRule="auto"/>
              <w:jc w:val="both"/>
              <w:rPr>
                <w:rFonts w:ascii="Calibri" w:hAnsi="Calibri" w:cs="Calibri"/>
              </w:rPr>
            </w:pPr>
          </w:p>
        </w:tc>
        <w:tc>
          <w:tcPr>
            <w:tcW w:w="0" w:type="auto"/>
            <w:vMerge/>
            <w:tcBorders>
              <w:top w:val="nil"/>
              <w:left w:val="single" w:sz="4" w:space="0" w:color="000000"/>
              <w:bottom w:val="single" w:sz="8" w:space="0" w:color="000000"/>
              <w:right w:val="single" w:sz="6" w:space="0" w:color="000000"/>
            </w:tcBorders>
          </w:tcPr>
          <w:p w14:paraId="1F9C019F" w14:textId="77777777" w:rsidR="00EA66F5" w:rsidRPr="007A2306" w:rsidRDefault="00EA66F5" w:rsidP="00C02B17">
            <w:pPr>
              <w:spacing w:after="160" w:line="259" w:lineRule="auto"/>
              <w:jc w:val="both"/>
              <w:rPr>
                <w:rFonts w:ascii="Calibri" w:hAnsi="Calibri" w:cs="Calibri"/>
              </w:rPr>
            </w:pPr>
          </w:p>
        </w:tc>
      </w:tr>
      <w:tr w:rsidR="00EA66F5" w:rsidRPr="007A2306" w14:paraId="39B63C7C" w14:textId="77777777" w:rsidTr="00EA66F5">
        <w:trPr>
          <w:trHeight w:val="401"/>
        </w:trPr>
        <w:tc>
          <w:tcPr>
            <w:tcW w:w="850" w:type="dxa"/>
            <w:tcBorders>
              <w:top w:val="single" w:sz="8" w:space="0" w:color="000000"/>
              <w:left w:val="single" w:sz="6" w:space="0" w:color="000000"/>
              <w:bottom w:val="single" w:sz="4" w:space="0" w:color="000000"/>
              <w:right w:val="single" w:sz="4" w:space="0" w:color="000000"/>
            </w:tcBorders>
          </w:tcPr>
          <w:p w14:paraId="224E01F0" w14:textId="77777777" w:rsidR="00EA66F5" w:rsidRPr="007A2306" w:rsidRDefault="00EA66F5" w:rsidP="00C02B17">
            <w:pPr>
              <w:ind w:right="5"/>
              <w:jc w:val="both"/>
              <w:rPr>
                <w:rFonts w:ascii="Calibri" w:hAnsi="Calibri" w:cs="Calibri"/>
              </w:rPr>
            </w:pPr>
            <w:r w:rsidRPr="007A2306">
              <w:rPr>
                <w:rFonts w:ascii="Calibri" w:hAnsi="Calibri" w:cs="Calibri"/>
              </w:rPr>
              <w:t xml:space="preserve">301 </w:t>
            </w:r>
          </w:p>
        </w:tc>
        <w:tc>
          <w:tcPr>
            <w:tcW w:w="3431" w:type="dxa"/>
            <w:tcBorders>
              <w:top w:val="single" w:sz="8" w:space="0" w:color="000000"/>
              <w:left w:val="single" w:sz="4" w:space="0" w:color="000000"/>
              <w:bottom w:val="single" w:sz="4" w:space="0" w:color="000000"/>
              <w:right w:val="single" w:sz="4" w:space="0" w:color="000000"/>
            </w:tcBorders>
          </w:tcPr>
          <w:p w14:paraId="25AD117B" w14:textId="77777777" w:rsidR="00EA66F5" w:rsidRPr="007A2306" w:rsidRDefault="00A26370" w:rsidP="00C02B17">
            <w:pPr>
              <w:jc w:val="both"/>
              <w:rPr>
                <w:rFonts w:ascii="Calibri" w:hAnsi="Calibri" w:cs="Calibri"/>
              </w:rPr>
            </w:pPr>
            <w:r w:rsidRPr="007A2306">
              <w:rPr>
                <w:rFonts w:ascii="Calibri" w:hAnsi="Calibri" w:cs="Calibri"/>
              </w:rPr>
              <w:t>Nitrogen dioxide</w:t>
            </w:r>
          </w:p>
        </w:tc>
        <w:tc>
          <w:tcPr>
            <w:tcW w:w="2410" w:type="dxa"/>
            <w:tcBorders>
              <w:top w:val="single" w:sz="8" w:space="0" w:color="000000"/>
              <w:left w:val="single" w:sz="4" w:space="0" w:color="000000"/>
              <w:bottom w:val="single" w:sz="4" w:space="0" w:color="000000"/>
              <w:right w:val="single" w:sz="4" w:space="0" w:color="000000"/>
            </w:tcBorders>
          </w:tcPr>
          <w:p w14:paraId="7B84657C" w14:textId="77777777" w:rsidR="00EA66F5" w:rsidRPr="007A2306" w:rsidRDefault="00EA66F5" w:rsidP="00C02B17">
            <w:pPr>
              <w:ind w:left="583"/>
              <w:jc w:val="both"/>
              <w:rPr>
                <w:rFonts w:ascii="Calibri" w:hAnsi="Calibri" w:cs="Calibri"/>
              </w:rPr>
            </w:pPr>
            <w:r w:rsidRPr="007A2306">
              <w:rPr>
                <w:rFonts w:ascii="Calibri" w:hAnsi="Calibri" w:cs="Calibri"/>
              </w:rPr>
              <w:t xml:space="preserve">0,3887 </w:t>
            </w:r>
          </w:p>
        </w:tc>
        <w:tc>
          <w:tcPr>
            <w:tcW w:w="2408" w:type="dxa"/>
            <w:tcBorders>
              <w:top w:val="single" w:sz="8" w:space="0" w:color="000000"/>
              <w:left w:val="single" w:sz="4" w:space="0" w:color="000000"/>
              <w:bottom w:val="single" w:sz="4" w:space="0" w:color="000000"/>
              <w:right w:val="single" w:sz="6" w:space="0" w:color="000000"/>
            </w:tcBorders>
          </w:tcPr>
          <w:p w14:paraId="21364308" w14:textId="77777777" w:rsidR="00EA66F5" w:rsidRPr="007A2306" w:rsidRDefault="00EA66F5" w:rsidP="00C02B17">
            <w:pPr>
              <w:ind w:left="583"/>
              <w:jc w:val="both"/>
              <w:rPr>
                <w:rFonts w:ascii="Calibri" w:hAnsi="Calibri" w:cs="Calibri"/>
              </w:rPr>
            </w:pPr>
            <w:r w:rsidRPr="007A2306">
              <w:rPr>
                <w:rFonts w:ascii="Calibri" w:hAnsi="Calibri" w:cs="Calibri"/>
              </w:rPr>
              <w:t xml:space="preserve">7,6999 </w:t>
            </w:r>
          </w:p>
        </w:tc>
      </w:tr>
      <w:tr w:rsidR="00EA66F5" w:rsidRPr="007A2306" w14:paraId="55F79DDA" w14:textId="77777777" w:rsidTr="00EA66F5">
        <w:trPr>
          <w:trHeight w:val="391"/>
        </w:trPr>
        <w:tc>
          <w:tcPr>
            <w:tcW w:w="850" w:type="dxa"/>
            <w:tcBorders>
              <w:top w:val="single" w:sz="4" w:space="0" w:color="000000"/>
              <w:left w:val="single" w:sz="6" w:space="0" w:color="000000"/>
              <w:bottom w:val="single" w:sz="4" w:space="0" w:color="000000"/>
              <w:right w:val="single" w:sz="4" w:space="0" w:color="000000"/>
            </w:tcBorders>
          </w:tcPr>
          <w:p w14:paraId="1F3B2BD4" w14:textId="77777777" w:rsidR="00EA66F5" w:rsidRPr="007A2306" w:rsidRDefault="00EA66F5" w:rsidP="00C02B17">
            <w:pPr>
              <w:ind w:right="5"/>
              <w:jc w:val="both"/>
              <w:rPr>
                <w:rFonts w:ascii="Calibri" w:hAnsi="Calibri" w:cs="Calibri"/>
              </w:rPr>
            </w:pPr>
            <w:r w:rsidRPr="007A2306">
              <w:rPr>
                <w:rFonts w:ascii="Calibri" w:hAnsi="Calibri" w:cs="Calibri"/>
              </w:rPr>
              <w:lastRenderedPageBreak/>
              <w:t xml:space="preserve">303 </w:t>
            </w:r>
          </w:p>
        </w:tc>
        <w:tc>
          <w:tcPr>
            <w:tcW w:w="3431" w:type="dxa"/>
            <w:tcBorders>
              <w:top w:val="single" w:sz="4" w:space="0" w:color="000000"/>
              <w:left w:val="single" w:sz="4" w:space="0" w:color="000000"/>
              <w:bottom w:val="single" w:sz="4" w:space="0" w:color="000000"/>
              <w:right w:val="single" w:sz="4" w:space="0" w:color="000000"/>
            </w:tcBorders>
          </w:tcPr>
          <w:p w14:paraId="3C0D2222" w14:textId="77777777" w:rsidR="00EA66F5" w:rsidRPr="007A2306" w:rsidRDefault="00A26370" w:rsidP="00C02B17">
            <w:pPr>
              <w:jc w:val="both"/>
              <w:rPr>
                <w:rFonts w:ascii="Calibri" w:hAnsi="Calibri" w:cs="Calibri"/>
              </w:rPr>
            </w:pPr>
            <w:r w:rsidRPr="007A2306">
              <w:rPr>
                <w:rFonts w:ascii="Calibri" w:hAnsi="Calibri" w:cs="Calibri"/>
              </w:rPr>
              <w:t>Ammonia</w:t>
            </w:r>
          </w:p>
        </w:tc>
        <w:tc>
          <w:tcPr>
            <w:tcW w:w="2410" w:type="dxa"/>
            <w:tcBorders>
              <w:top w:val="single" w:sz="4" w:space="0" w:color="000000"/>
              <w:left w:val="single" w:sz="4" w:space="0" w:color="000000"/>
              <w:bottom w:val="single" w:sz="4" w:space="0" w:color="000000"/>
              <w:right w:val="single" w:sz="4" w:space="0" w:color="000000"/>
            </w:tcBorders>
          </w:tcPr>
          <w:p w14:paraId="5EE33C14" w14:textId="77777777" w:rsidR="00EA66F5" w:rsidRPr="007A2306" w:rsidRDefault="00EA66F5" w:rsidP="00C02B17">
            <w:pPr>
              <w:ind w:left="583"/>
              <w:jc w:val="both"/>
              <w:rPr>
                <w:rFonts w:ascii="Calibri" w:hAnsi="Calibri" w:cs="Calibri"/>
              </w:rPr>
            </w:pPr>
            <w:r w:rsidRPr="007A2306">
              <w:rPr>
                <w:rFonts w:ascii="Calibri" w:hAnsi="Calibri" w:cs="Calibri"/>
              </w:rPr>
              <w:t xml:space="preserve">1,8663 </w:t>
            </w:r>
          </w:p>
        </w:tc>
        <w:tc>
          <w:tcPr>
            <w:tcW w:w="2408" w:type="dxa"/>
            <w:tcBorders>
              <w:top w:val="single" w:sz="4" w:space="0" w:color="000000"/>
              <w:left w:val="single" w:sz="4" w:space="0" w:color="000000"/>
              <w:bottom w:val="single" w:sz="4" w:space="0" w:color="000000"/>
              <w:right w:val="single" w:sz="6" w:space="0" w:color="000000"/>
            </w:tcBorders>
          </w:tcPr>
          <w:p w14:paraId="4E84C147" w14:textId="77777777" w:rsidR="00EA66F5" w:rsidRPr="007A2306" w:rsidRDefault="00EA66F5" w:rsidP="00C02B17">
            <w:pPr>
              <w:ind w:left="483"/>
              <w:jc w:val="both"/>
              <w:rPr>
                <w:rFonts w:ascii="Calibri" w:hAnsi="Calibri" w:cs="Calibri"/>
              </w:rPr>
            </w:pPr>
            <w:r w:rsidRPr="007A2306">
              <w:rPr>
                <w:rFonts w:ascii="Calibri" w:hAnsi="Calibri" w:cs="Calibri"/>
              </w:rPr>
              <w:t xml:space="preserve">36,9733 </w:t>
            </w:r>
          </w:p>
        </w:tc>
      </w:tr>
      <w:tr w:rsidR="00EA66F5" w:rsidRPr="007A2306" w14:paraId="2E6E51F6" w14:textId="77777777" w:rsidTr="00EA66F5">
        <w:trPr>
          <w:trHeight w:val="394"/>
        </w:trPr>
        <w:tc>
          <w:tcPr>
            <w:tcW w:w="850" w:type="dxa"/>
            <w:tcBorders>
              <w:top w:val="single" w:sz="4" w:space="0" w:color="000000"/>
              <w:left w:val="single" w:sz="6" w:space="0" w:color="000000"/>
              <w:bottom w:val="single" w:sz="4" w:space="0" w:color="000000"/>
              <w:right w:val="single" w:sz="4" w:space="0" w:color="000000"/>
            </w:tcBorders>
          </w:tcPr>
          <w:p w14:paraId="176FA4F7" w14:textId="77777777" w:rsidR="00EA66F5" w:rsidRPr="007A2306" w:rsidRDefault="00EA66F5" w:rsidP="00C02B17">
            <w:pPr>
              <w:ind w:right="5"/>
              <w:jc w:val="both"/>
              <w:rPr>
                <w:rFonts w:ascii="Calibri" w:hAnsi="Calibri" w:cs="Calibri"/>
              </w:rPr>
            </w:pPr>
            <w:r w:rsidRPr="007A2306">
              <w:rPr>
                <w:rFonts w:ascii="Calibri" w:hAnsi="Calibri" w:cs="Calibri"/>
              </w:rPr>
              <w:t xml:space="preserve">330 </w:t>
            </w:r>
          </w:p>
        </w:tc>
        <w:tc>
          <w:tcPr>
            <w:tcW w:w="3431" w:type="dxa"/>
            <w:tcBorders>
              <w:top w:val="single" w:sz="4" w:space="0" w:color="000000"/>
              <w:left w:val="single" w:sz="4" w:space="0" w:color="000000"/>
              <w:bottom w:val="single" w:sz="4" w:space="0" w:color="000000"/>
              <w:right w:val="single" w:sz="4" w:space="0" w:color="000000"/>
            </w:tcBorders>
          </w:tcPr>
          <w:p w14:paraId="3118595E" w14:textId="77777777" w:rsidR="00EA66F5" w:rsidRPr="007A2306" w:rsidRDefault="00A26370" w:rsidP="00C02B17">
            <w:pPr>
              <w:jc w:val="both"/>
              <w:rPr>
                <w:rFonts w:ascii="Calibri" w:hAnsi="Calibri" w:cs="Calibri"/>
              </w:rPr>
            </w:pPr>
            <w:r w:rsidRPr="007A2306">
              <w:rPr>
                <w:rFonts w:ascii="Calibri" w:hAnsi="Calibri" w:cs="Calibri"/>
              </w:rPr>
              <w:t>Sulphur dioxide</w:t>
            </w:r>
          </w:p>
        </w:tc>
        <w:tc>
          <w:tcPr>
            <w:tcW w:w="2410" w:type="dxa"/>
            <w:tcBorders>
              <w:top w:val="single" w:sz="4" w:space="0" w:color="000000"/>
              <w:left w:val="single" w:sz="4" w:space="0" w:color="000000"/>
              <w:bottom w:val="single" w:sz="4" w:space="0" w:color="000000"/>
              <w:right w:val="single" w:sz="4" w:space="0" w:color="000000"/>
            </w:tcBorders>
          </w:tcPr>
          <w:p w14:paraId="0E29497D" w14:textId="77777777" w:rsidR="00EA66F5" w:rsidRPr="007A2306" w:rsidRDefault="00EA66F5" w:rsidP="00C02B17">
            <w:pPr>
              <w:ind w:left="583"/>
              <w:jc w:val="both"/>
              <w:rPr>
                <w:rFonts w:ascii="Calibri" w:hAnsi="Calibri" w:cs="Calibri"/>
              </w:rPr>
            </w:pPr>
            <w:r w:rsidRPr="007A2306">
              <w:rPr>
                <w:rFonts w:ascii="Calibri" w:hAnsi="Calibri" w:cs="Calibri"/>
              </w:rPr>
              <w:t xml:space="preserve">0,2451 </w:t>
            </w:r>
          </w:p>
        </w:tc>
        <w:tc>
          <w:tcPr>
            <w:tcW w:w="2408" w:type="dxa"/>
            <w:tcBorders>
              <w:top w:val="single" w:sz="4" w:space="0" w:color="000000"/>
              <w:left w:val="single" w:sz="4" w:space="0" w:color="000000"/>
              <w:bottom w:val="single" w:sz="4" w:space="0" w:color="000000"/>
              <w:right w:val="single" w:sz="6" w:space="0" w:color="000000"/>
            </w:tcBorders>
          </w:tcPr>
          <w:p w14:paraId="60F4E7D2" w14:textId="77777777" w:rsidR="00EA66F5" w:rsidRPr="007A2306" w:rsidRDefault="00EA66F5" w:rsidP="00C02B17">
            <w:pPr>
              <w:ind w:left="583"/>
              <w:jc w:val="both"/>
              <w:rPr>
                <w:rFonts w:ascii="Calibri" w:hAnsi="Calibri" w:cs="Calibri"/>
              </w:rPr>
            </w:pPr>
            <w:r w:rsidRPr="007A2306">
              <w:rPr>
                <w:rFonts w:ascii="Calibri" w:hAnsi="Calibri" w:cs="Calibri"/>
              </w:rPr>
              <w:t xml:space="preserve">4,8558 </w:t>
            </w:r>
          </w:p>
        </w:tc>
      </w:tr>
      <w:tr w:rsidR="00EA66F5" w:rsidRPr="007A2306" w14:paraId="5AC9708B" w14:textId="77777777" w:rsidTr="00EA66F5">
        <w:trPr>
          <w:trHeight w:val="394"/>
        </w:trPr>
        <w:tc>
          <w:tcPr>
            <w:tcW w:w="850" w:type="dxa"/>
            <w:tcBorders>
              <w:top w:val="single" w:sz="4" w:space="0" w:color="000000"/>
              <w:left w:val="single" w:sz="6" w:space="0" w:color="000000"/>
              <w:bottom w:val="single" w:sz="4" w:space="0" w:color="000000"/>
              <w:right w:val="single" w:sz="4" w:space="0" w:color="000000"/>
            </w:tcBorders>
          </w:tcPr>
          <w:p w14:paraId="594B08B5" w14:textId="77777777" w:rsidR="00EA66F5" w:rsidRPr="007A2306" w:rsidRDefault="00EA66F5" w:rsidP="00C02B17">
            <w:pPr>
              <w:ind w:right="5"/>
              <w:jc w:val="both"/>
              <w:rPr>
                <w:rFonts w:ascii="Calibri" w:hAnsi="Calibri" w:cs="Calibri"/>
              </w:rPr>
            </w:pPr>
            <w:r w:rsidRPr="007A2306">
              <w:rPr>
                <w:rFonts w:ascii="Calibri" w:hAnsi="Calibri" w:cs="Calibri"/>
              </w:rPr>
              <w:t xml:space="preserve">333 </w:t>
            </w:r>
          </w:p>
        </w:tc>
        <w:tc>
          <w:tcPr>
            <w:tcW w:w="3431" w:type="dxa"/>
            <w:tcBorders>
              <w:top w:val="single" w:sz="4" w:space="0" w:color="000000"/>
              <w:left w:val="single" w:sz="4" w:space="0" w:color="000000"/>
              <w:bottom w:val="single" w:sz="4" w:space="0" w:color="000000"/>
              <w:right w:val="single" w:sz="4" w:space="0" w:color="000000"/>
            </w:tcBorders>
          </w:tcPr>
          <w:p w14:paraId="2E99E664" w14:textId="77777777" w:rsidR="00EA66F5" w:rsidRPr="007A2306" w:rsidRDefault="00A26370" w:rsidP="00C02B17">
            <w:pPr>
              <w:jc w:val="both"/>
              <w:rPr>
                <w:rFonts w:ascii="Calibri" w:hAnsi="Calibri" w:cs="Calibri"/>
              </w:rPr>
            </w:pPr>
            <w:r w:rsidRPr="007A2306">
              <w:rPr>
                <w:rFonts w:ascii="Calibri" w:hAnsi="Calibri" w:cs="Calibri"/>
              </w:rPr>
              <w:t xml:space="preserve">Hydrogen </w:t>
            </w:r>
            <w:proofErr w:type="spellStart"/>
            <w:r w:rsidRPr="007A2306">
              <w:rPr>
                <w:rFonts w:ascii="Calibri" w:hAnsi="Calibri" w:cs="Calibri"/>
              </w:rPr>
              <w:t>sulphide</w:t>
            </w:r>
            <w:proofErr w:type="spellEnd"/>
          </w:p>
        </w:tc>
        <w:tc>
          <w:tcPr>
            <w:tcW w:w="2410" w:type="dxa"/>
            <w:tcBorders>
              <w:top w:val="single" w:sz="4" w:space="0" w:color="000000"/>
              <w:left w:val="single" w:sz="4" w:space="0" w:color="000000"/>
              <w:bottom w:val="single" w:sz="4" w:space="0" w:color="000000"/>
              <w:right w:val="single" w:sz="4" w:space="0" w:color="000000"/>
            </w:tcBorders>
          </w:tcPr>
          <w:p w14:paraId="61284D9D" w14:textId="77777777" w:rsidR="00EA66F5" w:rsidRPr="007A2306" w:rsidRDefault="00EA66F5" w:rsidP="00C02B17">
            <w:pPr>
              <w:ind w:left="682"/>
              <w:jc w:val="both"/>
              <w:rPr>
                <w:rFonts w:ascii="Calibri" w:hAnsi="Calibri" w:cs="Calibri"/>
              </w:rPr>
            </w:pPr>
            <w:r w:rsidRPr="007A2306">
              <w:rPr>
                <w:rFonts w:ascii="Calibri" w:hAnsi="Calibri" w:cs="Calibri"/>
              </w:rPr>
              <w:t xml:space="preserve">0,091 </w:t>
            </w:r>
          </w:p>
        </w:tc>
        <w:tc>
          <w:tcPr>
            <w:tcW w:w="2408" w:type="dxa"/>
            <w:tcBorders>
              <w:top w:val="single" w:sz="4" w:space="0" w:color="000000"/>
              <w:left w:val="single" w:sz="4" w:space="0" w:color="000000"/>
              <w:bottom w:val="single" w:sz="4" w:space="0" w:color="000000"/>
              <w:right w:val="single" w:sz="6" w:space="0" w:color="000000"/>
            </w:tcBorders>
          </w:tcPr>
          <w:p w14:paraId="62365E38" w14:textId="77777777" w:rsidR="00EA66F5" w:rsidRPr="007A2306" w:rsidRDefault="00EA66F5" w:rsidP="00C02B17">
            <w:pPr>
              <w:ind w:left="583"/>
              <w:jc w:val="both"/>
              <w:rPr>
                <w:rFonts w:ascii="Calibri" w:hAnsi="Calibri" w:cs="Calibri"/>
              </w:rPr>
            </w:pPr>
            <w:r w:rsidRPr="007A2306">
              <w:rPr>
                <w:rFonts w:ascii="Calibri" w:hAnsi="Calibri" w:cs="Calibri"/>
              </w:rPr>
              <w:t xml:space="preserve">1,8036 </w:t>
            </w:r>
          </w:p>
        </w:tc>
      </w:tr>
      <w:tr w:rsidR="00EA66F5" w:rsidRPr="007A2306" w14:paraId="5CC82BDC" w14:textId="77777777" w:rsidTr="00EA66F5">
        <w:trPr>
          <w:trHeight w:val="394"/>
        </w:trPr>
        <w:tc>
          <w:tcPr>
            <w:tcW w:w="850" w:type="dxa"/>
            <w:tcBorders>
              <w:top w:val="single" w:sz="4" w:space="0" w:color="000000"/>
              <w:left w:val="single" w:sz="6" w:space="0" w:color="000000"/>
              <w:bottom w:val="single" w:sz="4" w:space="0" w:color="000000"/>
              <w:right w:val="single" w:sz="4" w:space="0" w:color="000000"/>
            </w:tcBorders>
          </w:tcPr>
          <w:p w14:paraId="7CEF7B67" w14:textId="77777777" w:rsidR="00EA66F5" w:rsidRPr="007A2306" w:rsidRDefault="00EA66F5" w:rsidP="00C02B17">
            <w:pPr>
              <w:ind w:right="5"/>
              <w:jc w:val="both"/>
              <w:rPr>
                <w:rFonts w:ascii="Calibri" w:hAnsi="Calibri" w:cs="Calibri"/>
              </w:rPr>
            </w:pPr>
            <w:r w:rsidRPr="007A2306">
              <w:rPr>
                <w:rFonts w:ascii="Calibri" w:hAnsi="Calibri" w:cs="Calibri"/>
              </w:rPr>
              <w:t xml:space="preserve">337 </w:t>
            </w:r>
          </w:p>
        </w:tc>
        <w:tc>
          <w:tcPr>
            <w:tcW w:w="3431" w:type="dxa"/>
            <w:tcBorders>
              <w:top w:val="single" w:sz="4" w:space="0" w:color="000000"/>
              <w:left w:val="single" w:sz="4" w:space="0" w:color="000000"/>
              <w:bottom w:val="single" w:sz="4" w:space="0" w:color="000000"/>
              <w:right w:val="single" w:sz="4" w:space="0" w:color="000000"/>
            </w:tcBorders>
          </w:tcPr>
          <w:p w14:paraId="0A5E28BD" w14:textId="77777777" w:rsidR="00EA66F5" w:rsidRPr="007A2306" w:rsidRDefault="00A26370" w:rsidP="00C02B17">
            <w:pPr>
              <w:jc w:val="both"/>
              <w:rPr>
                <w:rFonts w:ascii="Calibri" w:hAnsi="Calibri" w:cs="Calibri"/>
              </w:rPr>
            </w:pPr>
            <w:r w:rsidRPr="007A2306">
              <w:rPr>
                <w:rFonts w:ascii="Calibri" w:hAnsi="Calibri" w:cs="Calibri"/>
              </w:rPr>
              <w:t>Carbon monoxide</w:t>
            </w:r>
          </w:p>
        </w:tc>
        <w:tc>
          <w:tcPr>
            <w:tcW w:w="2410" w:type="dxa"/>
            <w:tcBorders>
              <w:top w:val="single" w:sz="4" w:space="0" w:color="000000"/>
              <w:left w:val="single" w:sz="4" w:space="0" w:color="000000"/>
              <w:bottom w:val="single" w:sz="4" w:space="0" w:color="000000"/>
              <w:right w:val="single" w:sz="4" w:space="0" w:color="000000"/>
            </w:tcBorders>
          </w:tcPr>
          <w:p w14:paraId="594D9A20" w14:textId="77777777" w:rsidR="00EA66F5" w:rsidRPr="007A2306" w:rsidRDefault="00EA66F5" w:rsidP="00C02B17">
            <w:pPr>
              <w:ind w:left="583"/>
              <w:jc w:val="both"/>
              <w:rPr>
                <w:rFonts w:ascii="Calibri" w:hAnsi="Calibri" w:cs="Calibri"/>
              </w:rPr>
            </w:pPr>
            <w:r w:rsidRPr="007A2306">
              <w:rPr>
                <w:rFonts w:ascii="Calibri" w:hAnsi="Calibri" w:cs="Calibri"/>
              </w:rPr>
              <w:t xml:space="preserve">0,8824 </w:t>
            </w:r>
          </w:p>
        </w:tc>
        <w:tc>
          <w:tcPr>
            <w:tcW w:w="2408" w:type="dxa"/>
            <w:tcBorders>
              <w:top w:val="single" w:sz="4" w:space="0" w:color="000000"/>
              <w:left w:val="single" w:sz="4" w:space="0" w:color="000000"/>
              <w:bottom w:val="single" w:sz="4" w:space="0" w:color="000000"/>
              <w:right w:val="single" w:sz="6" w:space="0" w:color="000000"/>
            </w:tcBorders>
          </w:tcPr>
          <w:p w14:paraId="111E91B3" w14:textId="77777777" w:rsidR="00EA66F5" w:rsidRPr="007A2306" w:rsidRDefault="00EA66F5" w:rsidP="00C02B17">
            <w:pPr>
              <w:ind w:left="483"/>
              <w:jc w:val="both"/>
              <w:rPr>
                <w:rFonts w:ascii="Calibri" w:hAnsi="Calibri" w:cs="Calibri"/>
              </w:rPr>
            </w:pPr>
            <w:r w:rsidRPr="007A2306">
              <w:rPr>
                <w:rFonts w:ascii="Calibri" w:hAnsi="Calibri" w:cs="Calibri"/>
              </w:rPr>
              <w:t xml:space="preserve">17,4808 </w:t>
            </w:r>
          </w:p>
        </w:tc>
      </w:tr>
      <w:tr w:rsidR="00EA66F5" w:rsidRPr="007A2306" w14:paraId="327B76B7" w14:textId="77777777" w:rsidTr="00EA66F5">
        <w:trPr>
          <w:trHeight w:val="394"/>
        </w:trPr>
        <w:tc>
          <w:tcPr>
            <w:tcW w:w="850" w:type="dxa"/>
            <w:tcBorders>
              <w:top w:val="single" w:sz="4" w:space="0" w:color="000000"/>
              <w:left w:val="single" w:sz="6" w:space="0" w:color="000000"/>
              <w:bottom w:val="single" w:sz="4" w:space="0" w:color="000000"/>
              <w:right w:val="single" w:sz="4" w:space="0" w:color="000000"/>
            </w:tcBorders>
          </w:tcPr>
          <w:p w14:paraId="06477ABB" w14:textId="77777777" w:rsidR="00EA66F5" w:rsidRPr="007A2306" w:rsidRDefault="00EA66F5" w:rsidP="00C02B17">
            <w:pPr>
              <w:ind w:right="5"/>
              <w:jc w:val="both"/>
              <w:rPr>
                <w:rFonts w:ascii="Calibri" w:hAnsi="Calibri" w:cs="Calibri"/>
              </w:rPr>
            </w:pPr>
            <w:r w:rsidRPr="007A2306">
              <w:rPr>
                <w:rFonts w:ascii="Calibri" w:hAnsi="Calibri" w:cs="Calibri"/>
              </w:rPr>
              <w:t xml:space="preserve">410 </w:t>
            </w:r>
          </w:p>
        </w:tc>
        <w:tc>
          <w:tcPr>
            <w:tcW w:w="3431" w:type="dxa"/>
            <w:tcBorders>
              <w:top w:val="single" w:sz="4" w:space="0" w:color="000000"/>
              <w:left w:val="single" w:sz="4" w:space="0" w:color="000000"/>
              <w:bottom w:val="single" w:sz="4" w:space="0" w:color="000000"/>
              <w:right w:val="single" w:sz="4" w:space="0" w:color="000000"/>
            </w:tcBorders>
          </w:tcPr>
          <w:p w14:paraId="7F3C094F" w14:textId="77777777" w:rsidR="00EA66F5" w:rsidRPr="007A2306" w:rsidRDefault="00A26370" w:rsidP="00C02B17">
            <w:pPr>
              <w:jc w:val="both"/>
              <w:rPr>
                <w:rFonts w:ascii="Calibri" w:hAnsi="Calibri" w:cs="Calibri"/>
              </w:rPr>
            </w:pPr>
            <w:r w:rsidRPr="007A2306">
              <w:rPr>
                <w:rFonts w:ascii="Calibri" w:hAnsi="Calibri" w:cs="Calibri"/>
              </w:rPr>
              <w:t xml:space="preserve">Methane </w:t>
            </w:r>
          </w:p>
        </w:tc>
        <w:tc>
          <w:tcPr>
            <w:tcW w:w="2410" w:type="dxa"/>
            <w:tcBorders>
              <w:top w:val="single" w:sz="4" w:space="0" w:color="000000"/>
              <w:left w:val="single" w:sz="4" w:space="0" w:color="000000"/>
              <w:bottom w:val="single" w:sz="4" w:space="0" w:color="000000"/>
              <w:right w:val="single" w:sz="4" w:space="0" w:color="000000"/>
            </w:tcBorders>
          </w:tcPr>
          <w:p w14:paraId="3D3E1070" w14:textId="77777777" w:rsidR="00EA66F5" w:rsidRPr="007A2306" w:rsidRDefault="00EA66F5" w:rsidP="00C02B17">
            <w:pPr>
              <w:ind w:left="382"/>
              <w:jc w:val="both"/>
              <w:rPr>
                <w:rFonts w:ascii="Calibri" w:hAnsi="Calibri" w:cs="Calibri"/>
              </w:rPr>
            </w:pPr>
            <w:r w:rsidRPr="007A2306">
              <w:rPr>
                <w:rFonts w:ascii="Calibri" w:hAnsi="Calibri" w:cs="Calibri"/>
              </w:rPr>
              <w:t xml:space="preserve">185,2816 </w:t>
            </w:r>
          </w:p>
        </w:tc>
        <w:tc>
          <w:tcPr>
            <w:tcW w:w="2408" w:type="dxa"/>
            <w:tcBorders>
              <w:top w:val="single" w:sz="4" w:space="0" w:color="000000"/>
              <w:left w:val="single" w:sz="4" w:space="0" w:color="000000"/>
              <w:bottom w:val="single" w:sz="4" w:space="0" w:color="000000"/>
              <w:right w:val="single" w:sz="6" w:space="0" w:color="000000"/>
            </w:tcBorders>
          </w:tcPr>
          <w:p w14:paraId="11097288" w14:textId="77777777" w:rsidR="00EA66F5" w:rsidRPr="007A2306" w:rsidRDefault="00EA66F5" w:rsidP="00C02B17">
            <w:pPr>
              <w:ind w:left="283"/>
              <w:jc w:val="both"/>
              <w:rPr>
                <w:rFonts w:ascii="Calibri" w:hAnsi="Calibri" w:cs="Calibri"/>
              </w:rPr>
            </w:pPr>
            <w:r w:rsidRPr="007A2306">
              <w:rPr>
                <w:rFonts w:ascii="Calibri" w:hAnsi="Calibri" w:cs="Calibri"/>
              </w:rPr>
              <w:t xml:space="preserve">3670,6281 </w:t>
            </w:r>
          </w:p>
        </w:tc>
      </w:tr>
      <w:tr w:rsidR="00EA66F5" w:rsidRPr="007A2306" w14:paraId="16EFE76F" w14:textId="77777777" w:rsidTr="00EA66F5">
        <w:trPr>
          <w:trHeight w:val="394"/>
        </w:trPr>
        <w:tc>
          <w:tcPr>
            <w:tcW w:w="850" w:type="dxa"/>
            <w:tcBorders>
              <w:top w:val="single" w:sz="4" w:space="0" w:color="000000"/>
              <w:left w:val="single" w:sz="6" w:space="0" w:color="000000"/>
              <w:bottom w:val="single" w:sz="4" w:space="0" w:color="000000"/>
              <w:right w:val="single" w:sz="4" w:space="0" w:color="000000"/>
            </w:tcBorders>
          </w:tcPr>
          <w:p w14:paraId="458623DF" w14:textId="77777777" w:rsidR="00EA66F5" w:rsidRPr="007A2306" w:rsidRDefault="00EA66F5" w:rsidP="00C02B17">
            <w:pPr>
              <w:ind w:right="5"/>
              <w:jc w:val="both"/>
              <w:rPr>
                <w:rFonts w:ascii="Calibri" w:hAnsi="Calibri" w:cs="Calibri"/>
              </w:rPr>
            </w:pPr>
            <w:r w:rsidRPr="007A2306">
              <w:rPr>
                <w:rFonts w:ascii="Calibri" w:hAnsi="Calibri" w:cs="Calibri"/>
              </w:rPr>
              <w:t xml:space="preserve">616 </w:t>
            </w:r>
          </w:p>
        </w:tc>
        <w:tc>
          <w:tcPr>
            <w:tcW w:w="3431" w:type="dxa"/>
            <w:tcBorders>
              <w:top w:val="single" w:sz="4" w:space="0" w:color="000000"/>
              <w:left w:val="single" w:sz="4" w:space="0" w:color="000000"/>
              <w:bottom w:val="single" w:sz="4" w:space="0" w:color="000000"/>
              <w:right w:val="single" w:sz="4" w:space="0" w:color="000000"/>
            </w:tcBorders>
          </w:tcPr>
          <w:p w14:paraId="461AF03D" w14:textId="77777777" w:rsidR="00EA66F5" w:rsidRPr="007A2306" w:rsidRDefault="00A26370" w:rsidP="00C02B17">
            <w:pPr>
              <w:jc w:val="both"/>
              <w:rPr>
                <w:rFonts w:ascii="Calibri" w:hAnsi="Calibri" w:cs="Calibri"/>
              </w:rPr>
            </w:pPr>
            <w:r w:rsidRPr="007A2306">
              <w:rPr>
                <w:rFonts w:ascii="Calibri" w:hAnsi="Calibri" w:cs="Calibri"/>
              </w:rPr>
              <w:t>Xylene</w:t>
            </w:r>
          </w:p>
        </w:tc>
        <w:tc>
          <w:tcPr>
            <w:tcW w:w="2410" w:type="dxa"/>
            <w:tcBorders>
              <w:top w:val="single" w:sz="4" w:space="0" w:color="000000"/>
              <w:left w:val="single" w:sz="4" w:space="0" w:color="000000"/>
              <w:bottom w:val="single" w:sz="4" w:space="0" w:color="000000"/>
              <w:right w:val="single" w:sz="4" w:space="0" w:color="000000"/>
            </w:tcBorders>
          </w:tcPr>
          <w:p w14:paraId="127F1FEA" w14:textId="77777777" w:rsidR="00EA66F5" w:rsidRPr="007A2306" w:rsidRDefault="00EA66F5" w:rsidP="00C02B17">
            <w:pPr>
              <w:ind w:left="583"/>
              <w:jc w:val="both"/>
              <w:rPr>
                <w:rFonts w:ascii="Calibri" w:hAnsi="Calibri" w:cs="Calibri"/>
              </w:rPr>
            </w:pPr>
            <w:r w:rsidRPr="007A2306">
              <w:rPr>
                <w:rFonts w:ascii="Calibri" w:hAnsi="Calibri" w:cs="Calibri"/>
              </w:rPr>
              <w:t xml:space="preserve">1,5512 </w:t>
            </w:r>
          </w:p>
        </w:tc>
        <w:tc>
          <w:tcPr>
            <w:tcW w:w="2408" w:type="dxa"/>
            <w:tcBorders>
              <w:top w:val="single" w:sz="4" w:space="0" w:color="000000"/>
              <w:left w:val="single" w:sz="4" w:space="0" w:color="000000"/>
              <w:bottom w:val="single" w:sz="4" w:space="0" w:color="000000"/>
              <w:right w:val="single" w:sz="6" w:space="0" w:color="000000"/>
            </w:tcBorders>
          </w:tcPr>
          <w:p w14:paraId="31F81FFC" w14:textId="77777777" w:rsidR="00EA66F5" w:rsidRPr="007A2306" w:rsidRDefault="00EA66F5" w:rsidP="00C02B17">
            <w:pPr>
              <w:ind w:left="483"/>
              <w:jc w:val="both"/>
              <w:rPr>
                <w:rFonts w:ascii="Calibri" w:hAnsi="Calibri" w:cs="Calibri"/>
              </w:rPr>
            </w:pPr>
            <w:r w:rsidRPr="007A2306">
              <w:rPr>
                <w:rFonts w:ascii="Calibri" w:hAnsi="Calibri" w:cs="Calibri"/>
              </w:rPr>
              <w:t xml:space="preserve">30,7302 </w:t>
            </w:r>
          </w:p>
        </w:tc>
      </w:tr>
      <w:tr w:rsidR="00EA66F5" w:rsidRPr="007A2306" w14:paraId="7E0DF5EF" w14:textId="77777777" w:rsidTr="00EA66F5">
        <w:trPr>
          <w:trHeight w:val="394"/>
        </w:trPr>
        <w:tc>
          <w:tcPr>
            <w:tcW w:w="850" w:type="dxa"/>
            <w:tcBorders>
              <w:top w:val="single" w:sz="4" w:space="0" w:color="000000"/>
              <w:left w:val="single" w:sz="6" w:space="0" w:color="000000"/>
              <w:bottom w:val="single" w:sz="4" w:space="0" w:color="000000"/>
              <w:right w:val="single" w:sz="4" w:space="0" w:color="000000"/>
            </w:tcBorders>
          </w:tcPr>
          <w:p w14:paraId="0C8E3B7C" w14:textId="77777777" w:rsidR="00EA66F5" w:rsidRPr="007A2306" w:rsidRDefault="00EA66F5" w:rsidP="00C02B17">
            <w:pPr>
              <w:ind w:right="5"/>
              <w:jc w:val="both"/>
              <w:rPr>
                <w:rFonts w:ascii="Calibri" w:hAnsi="Calibri" w:cs="Calibri"/>
              </w:rPr>
            </w:pPr>
            <w:r w:rsidRPr="007A2306">
              <w:rPr>
                <w:rFonts w:ascii="Calibri" w:hAnsi="Calibri" w:cs="Calibri"/>
              </w:rPr>
              <w:t xml:space="preserve">621 </w:t>
            </w:r>
          </w:p>
        </w:tc>
        <w:tc>
          <w:tcPr>
            <w:tcW w:w="3431" w:type="dxa"/>
            <w:tcBorders>
              <w:top w:val="single" w:sz="4" w:space="0" w:color="000000"/>
              <w:left w:val="single" w:sz="4" w:space="0" w:color="000000"/>
              <w:bottom w:val="single" w:sz="4" w:space="0" w:color="000000"/>
              <w:right w:val="single" w:sz="4" w:space="0" w:color="000000"/>
            </w:tcBorders>
          </w:tcPr>
          <w:p w14:paraId="478CB354" w14:textId="77777777" w:rsidR="00EA66F5" w:rsidRPr="007A2306" w:rsidRDefault="00A26370" w:rsidP="00C02B17">
            <w:pPr>
              <w:jc w:val="both"/>
              <w:rPr>
                <w:rFonts w:ascii="Calibri" w:hAnsi="Calibri" w:cs="Calibri"/>
              </w:rPr>
            </w:pPr>
            <w:r w:rsidRPr="007A2306">
              <w:rPr>
                <w:rFonts w:ascii="Calibri" w:hAnsi="Calibri" w:cs="Calibri"/>
              </w:rPr>
              <w:t>Toluene</w:t>
            </w:r>
          </w:p>
        </w:tc>
        <w:tc>
          <w:tcPr>
            <w:tcW w:w="2410" w:type="dxa"/>
            <w:tcBorders>
              <w:top w:val="single" w:sz="4" w:space="0" w:color="000000"/>
              <w:left w:val="single" w:sz="4" w:space="0" w:color="000000"/>
              <w:bottom w:val="single" w:sz="4" w:space="0" w:color="000000"/>
              <w:right w:val="single" w:sz="4" w:space="0" w:color="000000"/>
            </w:tcBorders>
          </w:tcPr>
          <w:p w14:paraId="7BC86897" w14:textId="77777777" w:rsidR="00EA66F5" w:rsidRPr="007A2306" w:rsidRDefault="00EA66F5" w:rsidP="00C02B17">
            <w:pPr>
              <w:ind w:left="583"/>
              <w:jc w:val="both"/>
              <w:rPr>
                <w:rFonts w:ascii="Calibri" w:hAnsi="Calibri" w:cs="Calibri"/>
              </w:rPr>
            </w:pPr>
            <w:r w:rsidRPr="007A2306">
              <w:rPr>
                <w:rFonts w:ascii="Calibri" w:hAnsi="Calibri" w:cs="Calibri"/>
              </w:rPr>
              <w:t xml:space="preserve">2,5316 </w:t>
            </w:r>
          </w:p>
        </w:tc>
        <w:tc>
          <w:tcPr>
            <w:tcW w:w="2408" w:type="dxa"/>
            <w:tcBorders>
              <w:top w:val="single" w:sz="4" w:space="0" w:color="000000"/>
              <w:left w:val="single" w:sz="4" w:space="0" w:color="000000"/>
              <w:bottom w:val="single" w:sz="4" w:space="0" w:color="000000"/>
              <w:right w:val="single" w:sz="6" w:space="0" w:color="000000"/>
            </w:tcBorders>
          </w:tcPr>
          <w:p w14:paraId="52616935" w14:textId="77777777" w:rsidR="00EA66F5" w:rsidRPr="007A2306" w:rsidRDefault="00EA66F5" w:rsidP="00C02B17">
            <w:pPr>
              <w:ind w:left="483"/>
              <w:jc w:val="both"/>
              <w:rPr>
                <w:rFonts w:ascii="Calibri" w:hAnsi="Calibri" w:cs="Calibri"/>
              </w:rPr>
            </w:pPr>
            <w:r w:rsidRPr="007A2306">
              <w:rPr>
                <w:rFonts w:ascii="Calibri" w:hAnsi="Calibri" w:cs="Calibri"/>
              </w:rPr>
              <w:t xml:space="preserve">50,1533 </w:t>
            </w:r>
          </w:p>
        </w:tc>
      </w:tr>
      <w:tr w:rsidR="00EA66F5" w:rsidRPr="007A2306" w14:paraId="1253A7D2" w14:textId="77777777" w:rsidTr="00EA66F5">
        <w:trPr>
          <w:trHeight w:val="394"/>
        </w:trPr>
        <w:tc>
          <w:tcPr>
            <w:tcW w:w="850" w:type="dxa"/>
            <w:tcBorders>
              <w:top w:val="single" w:sz="4" w:space="0" w:color="000000"/>
              <w:left w:val="single" w:sz="6" w:space="0" w:color="000000"/>
              <w:bottom w:val="single" w:sz="4" w:space="0" w:color="000000"/>
              <w:right w:val="single" w:sz="4" w:space="0" w:color="000000"/>
            </w:tcBorders>
          </w:tcPr>
          <w:p w14:paraId="78A0D04D" w14:textId="77777777" w:rsidR="00EA66F5" w:rsidRPr="007A2306" w:rsidRDefault="00EA66F5" w:rsidP="00C02B17">
            <w:pPr>
              <w:ind w:right="5"/>
              <w:jc w:val="both"/>
              <w:rPr>
                <w:rFonts w:ascii="Calibri" w:hAnsi="Calibri" w:cs="Calibri"/>
              </w:rPr>
            </w:pPr>
            <w:r w:rsidRPr="007A2306">
              <w:rPr>
                <w:rFonts w:ascii="Calibri" w:hAnsi="Calibri" w:cs="Calibri"/>
              </w:rPr>
              <w:t xml:space="preserve">627 </w:t>
            </w:r>
          </w:p>
        </w:tc>
        <w:tc>
          <w:tcPr>
            <w:tcW w:w="3431" w:type="dxa"/>
            <w:tcBorders>
              <w:top w:val="single" w:sz="4" w:space="0" w:color="000000"/>
              <w:left w:val="single" w:sz="4" w:space="0" w:color="000000"/>
              <w:bottom w:val="single" w:sz="4" w:space="0" w:color="000000"/>
              <w:right w:val="single" w:sz="4" w:space="0" w:color="000000"/>
            </w:tcBorders>
          </w:tcPr>
          <w:p w14:paraId="4C640B30" w14:textId="77777777" w:rsidR="00EA66F5" w:rsidRPr="007A2306" w:rsidRDefault="00A26370" w:rsidP="00C02B17">
            <w:pPr>
              <w:jc w:val="both"/>
              <w:rPr>
                <w:rFonts w:ascii="Calibri" w:hAnsi="Calibri" w:cs="Calibri"/>
              </w:rPr>
            </w:pPr>
            <w:r w:rsidRPr="007A2306">
              <w:rPr>
                <w:rFonts w:ascii="Calibri" w:hAnsi="Calibri" w:cs="Calibri"/>
              </w:rPr>
              <w:t>Ethyl benzene</w:t>
            </w:r>
          </w:p>
        </w:tc>
        <w:tc>
          <w:tcPr>
            <w:tcW w:w="2410" w:type="dxa"/>
            <w:tcBorders>
              <w:top w:val="single" w:sz="4" w:space="0" w:color="000000"/>
              <w:left w:val="single" w:sz="4" w:space="0" w:color="000000"/>
              <w:bottom w:val="single" w:sz="4" w:space="0" w:color="000000"/>
              <w:right w:val="single" w:sz="4" w:space="0" w:color="000000"/>
            </w:tcBorders>
          </w:tcPr>
          <w:p w14:paraId="350E1BF6" w14:textId="77777777" w:rsidR="00EA66F5" w:rsidRPr="007A2306" w:rsidRDefault="00EA66F5" w:rsidP="00C02B17">
            <w:pPr>
              <w:ind w:left="583"/>
              <w:jc w:val="both"/>
              <w:rPr>
                <w:rFonts w:ascii="Calibri" w:hAnsi="Calibri" w:cs="Calibri"/>
              </w:rPr>
            </w:pPr>
            <w:r w:rsidRPr="007A2306">
              <w:rPr>
                <w:rFonts w:ascii="Calibri" w:hAnsi="Calibri" w:cs="Calibri"/>
              </w:rPr>
              <w:t xml:space="preserve">0,3326 </w:t>
            </w:r>
          </w:p>
        </w:tc>
        <w:tc>
          <w:tcPr>
            <w:tcW w:w="2408" w:type="dxa"/>
            <w:tcBorders>
              <w:top w:val="single" w:sz="4" w:space="0" w:color="000000"/>
              <w:left w:val="single" w:sz="4" w:space="0" w:color="000000"/>
              <w:bottom w:val="single" w:sz="4" w:space="0" w:color="000000"/>
              <w:right w:val="single" w:sz="6" w:space="0" w:color="000000"/>
            </w:tcBorders>
          </w:tcPr>
          <w:p w14:paraId="795378F1" w14:textId="77777777" w:rsidR="00EA66F5" w:rsidRPr="007A2306" w:rsidRDefault="00EA66F5" w:rsidP="00C02B17">
            <w:pPr>
              <w:ind w:left="783"/>
              <w:jc w:val="both"/>
              <w:rPr>
                <w:rFonts w:ascii="Calibri" w:hAnsi="Calibri" w:cs="Calibri"/>
              </w:rPr>
            </w:pPr>
            <w:r w:rsidRPr="007A2306">
              <w:rPr>
                <w:rFonts w:ascii="Calibri" w:hAnsi="Calibri" w:cs="Calibri"/>
              </w:rPr>
              <w:t xml:space="preserve">6,59 </w:t>
            </w:r>
          </w:p>
        </w:tc>
      </w:tr>
      <w:tr w:rsidR="00EA66F5" w:rsidRPr="007A2306" w14:paraId="44D72F9A" w14:textId="77777777" w:rsidTr="00EA66F5">
        <w:trPr>
          <w:trHeight w:val="394"/>
        </w:trPr>
        <w:tc>
          <w:tcPr>
            <w:tcW w:w="850" w:type="dxa"/>
            <w:tcBorders>
              <w:top w:val="single" w:sz="4" w:space="0" w:color="000000"/>
              <w:left w:val="single" w:sz="6" w:space="0" w:color="000000"/>
              <w:bottom w:val="single" w:sz="4" w:space="0" w:color="000000"/>
              <w:right w:val="single" w:sz="4" w:space="0" w:color="000000"/>
            </w:tcBorders>
          </w:tcPr>
          <w:p w14:paraId="2E59D6EB" w14:textId="77777777" w:rsidR="00EA66F5" w:rsidRPr="007A2306" w:rsidRDefault="00EA66F5" w:rsidP="00C02B17">
            <w:pPr>
              <w:ind w:right="5"/>
              <w:jc w:val="both"/>
              <w:rPr>
                <w:rFonts w:ascii="Calibri" w:hAnsi="Calibri" w:cs="Calibri"/>
              </w:rPr>
            </w:pPr>
            <w:r w:rsidRPr="007A2306">
              <w:rPr>
                <w:rFonts w:ascii="Calibri" w:hAnsi="Calibri" w:cs="Calibri"/>
              </w:rPr>
              <w:t xml:space="preserve">1325 </w:t>
            </w:r>
          </w:p>
        </w:tc>
        <w:tc>
          <w:tcPr>
            <w:tcW w:w="3431" w:type="dxa"/>
            <w:tcBorders>
              <w:top w:val="single" w:sz="4" w:space="0" w:color="000000"/>
              <w:left w:val="single" w:sz="4" w:space="0" w:color="000000"/>
              <w:bottom w:val="single" w:sz="4" w:space="0" w:color="000000"/>
              <w:right w:val="single" w:sz="4" w:space="0" w:color="000000"/>
            </w:tcBorders>
          </w:tcPr>
          <w:p w14:paraId="4796AE9E" w14:textId="77777777" w:rsidR="00EA66F5" w:rsidRPr="007A2306" w:rsidRDefault="00A26370" w:rsidP="00C02B17">
            <w:pPr>
              <w:jc w:val="both"/>
              <w:rPr>
                <w:rFonts w:ascii="Calibri" w:hAnsi="Calibri" w:cs="Calibri"/>
              </w:rPr>
            </w:pPr>
            <w:r w:rsidRPr="007A2306">
              <w:rPr>
                <w:rFonts w:ascii="Calibri" w:hAnsi="Calibri" w:cs="Calibri"/>
              </w:rPr>
              <w:t>Formaldehyde</w:t>
            </w:r>
          </w:p>
        </w:tc>
        <w:tc>
          <w:tcPr>
            <w:tcW w:w="2410" w:type="dxa"/>
            <w:tcBorders>
              <w:top w:val="single" w:sz="4" w:space="0" w:color="000000"/>
              <w:left w:val="single" w:sz="4" w:space="0" w:color="000000"/>
              <w:bottom w:val="single" w:sz="4" w:space="0" w:color="000000"/>
              <w:right w:val="single" w:sz="4" w:space="0" w:color="000000"/>
            </w:tcBorders>
          </w:tcPr>
          <w:p w14:paraId="7AB5B48B" w14:textId="77777777" w:rsidR="00EA66F5" w:rsidRPr="007A2306" w:rsidRDefault="00EA66F5" w:rsidP="00C02B17">
            <w:pPr>
              <w:ind w:left="583"/>
              <w:jc w:val="both"/>
              <w:rPr>
                <w:rFonts w:ascii="Calibri" w:hAnsi="Calibri" w:cs="Calibri"/>
              </w:rPr>
            </w:pPr>
            <w:r w:rsidRPr="007A2306">
              <w:rPr>
                <w:rFonts w:ascii="Calibri" w:hAnsi="Calibri" w:cs="Calibri"/>
              </w:rPr>
              <w:t xml:space="preserve">0,3361 </w:t>
            </w:r>
          </w:p>
        </w:tc>
        <w:tc>
          <w:tcPr>
            <w:tcW w:w="2408" w:type="dxa"/>
            <w:tcBorders>
              <w:top w:val="single" w:sz="4" w:space="0" w:color="000000"/>
              <w:left w:val="single" w:sz="4" w:space="0" w:color="000000"/>
              <w:bottom w:val="single" w:sz="4" w:space="0" w:color="000000"/>
              <w:right w:val="single" w:sz="6" w:space="0" w:color="000000"/>
            </w:tcBorders>
          </w:tcPr>
          <w:p w14:paraId="27DC2DD6" w14:textId="77777777" w:rsidR="00EA66F5" w:rsidRPr="007A2306" w:rsidRDefault="00EA66F5" w:rsidP="00C02B17">
            <w:pPr>
              <w:ind w:left="583"/>
              <w:jc w:val="both"/>
              <w:rPr>
                <w:rFonts w:ascii="Calibri" w:hAnsi="Calibri" w:cs="Calibri"/>
              </w:rPr>
            </w:pPr>
            <w:r w:rsidRPr="007A2306">
              <w:rPr>
                <w:rFonts w:ascii="Calibri" w:hAnsi="Calibri" w:cs="Calibri"/>
              </w:rPr>
              <w:t xml:space="preserve">6,6594 </w:t>
            </w:r>
          </w:p>
        </w:tc>
      </w:tr>
      <w:tr w:rsidR="00EA66F5" w:rsidRPr="007A2306" w14:paraId="7170B124" w14:textId="77777777" w:rsidTr="00EA66F5">
        <w:trPr>
          <w:trHeight w:val="398"/>
        </w:trPr>
        <w:tc>
          <w:tcPr>
            <w:tcW w:w="850" w:type="dxa"/>
            <w:tcBorders>
              <w:top w:val="single" w:sz="4" w:space="0" w:color="000000"/>
              <w:left w:val="single" w:sz="6" w:space="0" w:color="000000"/>
              <w:bottom w:val="single" w:sz="8" w:space="0" w:color="000000"/>
              <w:right w:val="single" w:sz="4" w:space="0" w:color="000000"/>
            </w:tcBorders>
          </w:tcPr>
          <w:p w14:paraId="0E49FE04" w14:textId="77777777" w:rsidR="00EA66F5" w:rsidRPr="007A2306" w:rsidRDefault="00EA66F5" w:rsidP="00C02B17">
            <w:pPr>
              <w:ind w:right="5"/>
              <w:jc w:val="both"/>
              <w:rPr>
                <w:rFonts w:ascii="Calibri" w:hAnsi="Calibri" w:cs="Calibri"/>
              </w:rPr>
            </w:pPr>
            <w:r w:rsidRPr="007A2306">
              <w:rPr>
                <w:rFonts w:ascii="Calibri" w:hAnsi="Calibri" w:cs="Calibri"/>
              </w:rPr>
              <w:t xml:space="preserve">0000 </w:t>
            </w:r>
          </w:p>
        </w:tc>
        <w:tc>
          <w:tcPr>
            <w:tcW w:w="3431" w:type="dxa"/>
            <w:tcBorders>
              <w:top w:val="single" w:sz="4" w:space="0" w:color="000000"/>
              <w:left w:val="single" w:sz="4" w:space="0" w:color="000000"/>
              <w:bottom w:val="single" w:sz="8" w:space="0" w:color="000000"/>
              <w:right w:val="single" w:sz="4" w:space="0" w:color="000000"/>
            </w:tcBorders>
          </w:tcPr>
          <w:p w14:paraId="47A2957A" w14:textId="77777777" w:rsidR="00EA66F5" w:rsidRPr="007A2306" w:rsidRDefault="00A26370" w:rsidP="00C02B17">
            <w:pPr>
              <w:jc w:val="both"/>
              <w:rPr>
                <w:rFonts w:ascii="Calibri" w:hAnsi="Calibri" w:cs="Calibri"/>
              </w:rPr>
            </w:pPr>
            <w:r w:rsidRPr="007A2306">
              <w:rPr>
                <w:rFonts w:ascii="Calibri" w:hAnsi="Calibri" w:cs="Calibri"/>
              </w:rPr>
              <w:t>Carbon dioxide</w:t>
            </w:r>
          </w:p>
        </w:tc>
        <w:tc>
          <w:tcPr>
            <w:tcW w:w="2410" w:type="dxa"/>
            <w:tcBorders>
              <w:top w:val="single" w:sz="4" w:space="0" w:color="000000"/>
              <w:left w:val="single" w:sz="4" w:space="0" w:color="000000"/>
              <w:bottom w:val="single" w:sz="8" w:space="0" w:color="000000"/>
              <w:right w:val="single" w:sz="4" w:space="0" w:color="000000"/>
            </w:tcBorders>
          </w:tcPr>
          <w:p w14:paraId="434D41BC" w14:textId="77777777" w:rsidR="00EA66F5" w:rsidRPr="007A2306" w:rsidRDefault="00EA66F5" w:rsidP="00C02B17">
            <w:pPr>
              <w:ind w:left="482"/>
              <w:jc w:val="both"/>
              <w:rPr>
                <w:rFonts w:ascii="Calibri" w:hAnsi="Calibri" w:cs="Calibri"/>
              </w:rPr>
            </w:pPr>
            <w:r w:rsidRPr="007A2306">
              <w:rPr>
                <w:rFonts w:ascii="Calibri" w:hAnsi="Calibri" w:cs="Calibri"/>
              </w:rPr>
              <w:t xml:space="preserve">156,643 </w:t>
            </w:r>
          </w:p>
        </w:tc>
        <w:tc>
          <w:tcPr>
            <w:tcW w:w="2408" w:type="dxa"/>
            <w:tcBorders>
              <w:top w:val="single" w:sz="4" w:space="0" w:color="000000"/>
              <w:left w:val="single" w:sz="4" w:space="0" w:color="000000"/>
              <w:bottom w:val="single" w:sz="8" w:space="0" w:color="000000"/>
              <w:right w:val="single" w:sz="6" w:space="0" w:color="000000"/>
            </w:tcBorders>
          </w:tcPr>
          <w:p w14:paraId="05DFB007" w14:textId="77777777" w:rsidR="00EA66F5" w:rsidRPr="007A2306" w:rsidRDefault="00EA66F5" w:rsidP="00C02B17">
            <w:pPr>
              <w:ind w:left="382"/>
              <w:jc w:val="both"/>
              <w:rPr>
                <w:rFonts w:ascii="Calibri" w:hAnsi="Calibri" w:cs="Calibri"/>
              </w:rPr>
            </w:pPr>
            <w:r w:rsidRPr="007A2306">
              <w:rPr>
                <w:rFonts w:ascii="Calibri" w:hAnsi="Calibri" w:cs="Calibri"/>
              </w:rPr>
              <w:t xml:space="preserve">3103,264 </w:t>
            </w:r>
          </w:p>
        </w:tc>
      </w:tr>
    </w:tbl>
    <w:p w14:paraId="0B489F8D" w14:textId="77777777" w:rsidR="00EA66F5" w:rsidRPr="007A2306" w:rsidRDefault="00EA66F5" w:rsidP="00C02B17">
      <w:pPr>
        <w:spacing w:after="40" w:line="259" w:lineRule="auto"/>
        <w:ind w:left="25"/>
        <w:jc w:val="both"/>
        <w:rPr>
          <w:rFonts w:ascii="Calibri" w:hAnsi="Calibri" w:cs="Calibri"/>
        </w:rPr>
      </w:pPr>
      <w:r w:rsidRPr="007A2306">
        <w:rPr>
          <w:rFonts w:ascii="Calibri" w:eastAsia="Arial" w:hAnsi="Calibri" w:cs="Calibri"/>
        </w:rPr>
        <w:tab/>
      </w:r>
    </w:p>
    <w:p w14:paraId="7C1DA63B" w14:textId="6CD1F7B0" w:rsidR="00EA66F5" w:rsidRPr="007A2306" w:rsidRDefault="00A26370" w:rsidP="00C02B17">
      <w:pPr>
        <w:ind w:left="21" w:right="51"/>
        <w:jc w:val="both"/>
        <w:rPr>
          <w:rFonts w:ascii="Calibri" w:eastAsia="Arial" w:hAnsi="Calibri" w:cs="Calibri"/>
        </w:rPr>
      </w:pPr>
      <w:r w:rsidRPr="007A2306">
        <w:rPr>
          <w:rFonts w:ascii="Calibri" w:hAnsi="Calibri" w:cs="Calibri"/>
        </w:rPr>
        <w:t>Initial data for air emission are given table</w:t>
      </w:r>
      <w:r w:rsidR="00EA66F5" w:rsidRPr="007A2306">
        <w:rPr>
          <w:rFonts w:ascii="Calibri" w:eastAsia="Arial" w:hAnsi="Calibri" w:cs="Calibri"/>
        </w:rPr>
        <w:t xml:space="preserve"> </w:t>
      </w:r>
      <w:r w:rsidR="00C42D43" w:rsidRPr="007A2306">
        <w:rPr>
          <w:rFonts w:ascii="Calibri" w:hAnsi="Calibri" w:cs="Calibri"/>
          <w:lang w:val="ka-GE"/>
        </w:rPr>
        <w:t>5.3.</w:t>
      </w:r>
      <w:r w:rsidR="00D57049" w:rsidRPr="007A2306">
        <w:rPr>
          <w:rFonts w:ascii="Calibri" w:hAnsi="Calibri" w:cs="Calibri"/>
          <w:lang w:val="ka-GE"/>
        </w:rPr>
        <w:t>7</w:t>
      </w:r>
      <w:r w:rsidR="00C42D43" w:rsidRPr="007A2306">
        <w:rPr>
          <w:rFonts w:ascii="Calibri" w:hAnsi="Calibri" w:cs="Calibri"/>
        </w:rPr>
        <w:t>.</w:t>
      </w:r>
      <w:r w:rsidR="00C42D43" w:rsidRPr="007A2306">
        <w:rPr>
          <w:rFonts w:ascii="Calibri" w:hAnsi="Calibri" w:cs="Calibri"/>
          <w:lang w:val="ka-GE"/>
        </w:rPr>
        <w:t>2</w:t>
      </w:r>
      <w:r w:rsidR="00EA66F5" w:rsidRPr="007A2306">
        <w:rPr>
          <w:rFonts w:ascii="Calibri" w:eastAsia="Arial" w:hAnsi="Calibri" w:cs="Calibri"/>
        </w:rPr>
        <w:t>.</w:t>
      </w:r>
    </w:p>
    <w:p w14:paraId="187F269D" w14:textId="77777777" w:rsidR="009049F4" w:rsidRPr="007A2306" w:rsidRDefault="009049F4" w:rsidP="00C02B17">
      <w:pPr>
        <w:ind w:left="21" w:right="51"/>
        <w:jc w:val="both"/>
        <w:rPr>
          <w:rFonts w:ascii="Calibri" w:eastAsia="Arial" w:hAnsi="Calibri" w:cs="Calibri"/>
        </w:rPr>
      </w:pPr>
    </w:p>
    <w:p w14:paraId="60F90E34" w14:textId="281A3679" w:rsidR="00EA66F5" w:rsidRPr="007A2306" w:rsidRDefault="00C02B17" w:rsidP="00C02B17">
      <w:pPr>
        <w:spacing w:after="4" w:line="249" w:lineRule="auto"/>
        <w:ind w:left="50" w:right="77"/>
        <w:jc w:val="both"/>
        <w:rPr>
          <w:rFonts w:ascii="Calibri" w:hAnsi="Calibri" w:cs="Calibri"/>
        </w:rPr>
      </w:pPr>
      <w:r w:rsidRPr="007A2306">
        <w:rPr>
          <w:rFonts w:ascii="Calibri" w:hAnsi="Calibri" w:cs="Calibri"/>
        </w:rPr>
        <w:t>Table</w:t>
      </w:r>
      <w:r w:rsidR="00EA66F5" w:rsidRPr="007A2306">
        <w:rPr>
          <w:rFonts w:ascii="Calibri" w:hAnsi="Calibri" w:cs="Calibri"/>
        </w:rPr>
        <w:t xml:space="preserve"> </w:t>
      </w:r>
      <w:r w:rsidR="00C42D43" w:rsidRPr="007A2306">
        <w:rPr>
          <w:rFonts w:ascii="Calibri" w:hAnsi="Calibri" w:cs="Calibri"/>
          <w:lang w:val="ka-GE"/>
        </w:rPr>
        <w:t>5.3.</w:t>
      </w:r>
      <w:r w:rsidR="00D57049" w:rsidRPr="007A2306">
        <w:rPr>
          <w:rFonts w:ascii="Calibri" w:hAnsi="Calibri" w:cs="Calibri"/>
          <w:lang w:val="ka-GE"/>
        </w:rPr>
        <w:t>7</w:t>
      </w:r>
      <w:r w:rsidR="00C42D43" w:rsidRPr="007A2306">
        <w:rPr>
          <w:rFonts w:ascii="Calibri" w:hAnsi="Calibri" w:cs="Calibri"/>
        </w:rPr>
        <w:t>.</w:t>
      </w:r>
      <w:r w:rsidR="00C42D43" w:rsidRPr="007A2306">
        <w:rPr>
          <w:rFonts w:ascii="Calibri" w:hAnsi="Calibri" w:cs="Calibri"/>
          <w:lang w:val="ka-GE"/>
        </w:rPr>
        <w:t>2</w:t>
      </w:r>
      <w:r w:rsidR="00EA66F5" w:rsidRPr="007A2306">
        <w:rPr>
          <w:rFonts w:ascii="Calibri" w:hAnsi="Calibri" w:cs="Calibri"/>
        </w:rPr>
        <w:t>.</w:t>
      </w:r>
      <w:r w:rsidRPr="007A2306">
        <w:rPr>
          <w:rFonts w:ascii="Calibri" w:hAnsi="Calibri" w:cs="Calibri"/>
        </w:rPr>
        <w:t xml:space="preserve"> </w:t>
      </w:r>
      <w:r w:rsidR="00A26370" w:rsidRPr="007A2306">
        <w:rPr>
          <w:rFonts w:ascii="Calibri" w:hAnsi="Calibri" w:cs="Calibri"/>
        </w:rPr>
        <w:t xml:space="preserve">Air </w:t>
      </w:r>
      <w:proofErr w:type="spellStart"/>
      <w:r w:rsidR="00A26370" w:rsidRPr="007A2306">
        <w:rPr>
          <w:rFonts w:ascii="Calibri" w:hAnsi="Calibri" w:cs="Calibri"/>
        </w:rPr>
        <w:t>pollitants</w:t>
      </w:r>
      <w:proofErr w:type="spellEnd"/>
      <w:r w:rsidR="00A26370" w:rsidRPr="007A2306">
        <w:rPr>
          <w:rFonts w:ascii="Calibri" w:hAnsi="Calibri" w:cs="Calibri"/>
        </w:rPr>
        <w:t xml:space="preserve"> – Initial data </w:t>
      </w:r>
      <w:r w:rsidR="00EA66F5" w:rsidRPr="007A2306">
        <w:rPr>
          <w:rFonts w:ascii="Calibri" w:hAnsi="Calibri" w:cs="Calibri"/>
        </w:rPr>
        <w:t xml:space="preserve">  </w:t>
      </w:r>
    </w:p>
    <w:p w14:paraId="4DA2D16F" w14:textId="77777777" w:rsidR="009049F4" w:rsidRPr="007A2306" w:rsidRDefault="00EA66F5" w:rsidP="00C02B17">
      <w:pPr>
        <w:tabs>
          <w:tab w:val="center" w:pos="2489"/>
          <w:tab w:val="center" w:pos="6404"/>
          <w:tab w:val="center" w:pos="8103"/>
        </w:tabs>
        <w:jc w:val="both"/>
        <w:rPr>
          <w:rFonts w:ascii="Calibri" w:hAnsi="Calibri" w:cs="Calibri"/>
        </w:rPr>
      </w:pPr>
      <w:r w:rsidRPr="007A2306">
        <w:rPr>
          <w:rFonts w:ascii="Calibri" w:hAnsi="Calibri" w:cs="Calibri"/>
        </w:rPr>
        <w:tab/>
      </w:r>
    </w:p>
    <w:tbl>
      <w:tblPr>
        <w:tblW w:w="7715"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35"/>
        <w:gridCol w:w="1152"/>
        <w:gridCol w:w="1528"/>
      </w:tblGrid>
      <w:tr w:rsidR="009049F4" w:rsidRPr="007A2306" w14:paraId="108EE740" w14:textId="77777777" w:rsidTr="00671C95">
        <w:trPr>
          <w:trHeight w:val="235"/>
        </w:trPr>
        <w:tc>
          <w:tcPr>
            <w:tcW w:w="5035" w:type="dxa"/>
            <w:shd w:val="clear" w:color="auto" w:fill="D9D9D9"/>
          </w:tcPr>
          <w:p w14:paraId="7A49626B" w14:textId="77777777" w:rsidR="009049F4" w:rsidRPr="007A2306" w:rsidRDefault="00EA66F5" w:rsidP="00C02B17">
            <w:pPr>
              <w:tabs>
                <w:tab w:val="center" w:pos="1621"/>
              </w:tabs>
              <w:spacing w:line="259" w:lineRule="auto"/>
              <w:jc w:val="both"/>
              <w:rPr>
                <w:rFonts w:ascii="Calibri" w:hAnsi="Calibri" w:cs="Calibri"/>
              </w:rPr>
            </w:pPr>
            <w:r w:rsidRPr="007A2306">
              <w:rPr>
                <w:rFonts w:ascii="Calibri" w:hAnsi="Calibri" w:cs="Calibri"/>
              </w:rPr>
              <w:tab/>
              <w:t xml:space="preserve"> </w:t>
            </w:r>
            <w:r w:rsidR="00A26370" w:rsidRPr="007A2306">
              <w:rPr>
                <w:rFonts w:ascii="Calibri" w:hAnsi="Calibri" w:cs="Calibri"/>
              </w:rPr>
              <w:t xml:space="preserve">Component concentration in </w:t>
            </w:r>
            <w:proofErr w:type="spellStart"/>
            <w:proofErr w:type="gramStart"/>
            <w:r w:rsidR="00A26370" w:rsidRPr="007A2306">
              <w:rPr>
                <w:rFonts w:ascii="Calibri" w:hAnsi="Calibri" w:cs="Calibri"/>
              </w:rPr>
              <w:t>biogas</w:t>
            </w:r>
            <w:r w:rsidR="009049F4" w:rsidRPr="007A2306">
              <w:rPr>
                <w:rFonts w:ascii="Calibri" w:hAnsi="Calibri" w:cs="Calibri"/>
              </w:rPr>
              <w:t>,Ci</w:t>
            </w:r>
            <w:proofErr w:type="spellEnd"/>
            <w:proofErr w:type="gramEnd"/>
            <w:r w:rsidR="009049F4" w:rsidRPr="007A2306">
              <w:rPr>
                <w:rFonts w:ascii="Calibri" w:hAnsi="Calibri" w:cs="Calibri"/>
              </w:rPr>
              <w:t xml:space="preserve">: </w:t>
            </w:r>
            <w:r w:rsidR="009049F4" w:rsidRPr="007A2306">
              <w:rPr>
                <w:rFonts w:ascii="Calibri" w:hAnsi="Calibri" w:cs="Calibri"/>
                <w:lang w:val="ka-GE"/>
              </w:rPr>
              <w:t xml:space="preserve">     </w:t>
            </w:r>
          </w:p>
        </w:tc>
        <w:tc>
          <w:tcPr>
            <w:tcW w:w="1152" w:type="dxa"/>
            <w:shd w:val="clear" w:color="auto" w:fill="D9D9D9"/>
          </w:tcPr>
          <w:p w14:paraId="6C518D91" w14:textId="77777777" w:rsidR="009049F4" w:rsidRPr="007A2306" w:rsidRDefault="00A26370" w:rsidP="00C02B17">
            <w:pPr>
              <w:spacing w:line="259" w:lineRule="auto"/>
              <w:jc w:val="both"/>
              <w:rPr>
                <w:rFonts w:ascii="Calibri" w:hAnsi="Calibri" w:cs="Calibri"/>
              </w:rPr>
            </w:pPr>
            <w:r w:rsidRPr="007A2306">
              <w:rPr>
                <w:rFonts w:ascii="Calibri" w:hAnsi="Calibri" w:cs="Calibri"/>
              </w:rPr>
              <w:t>Unit</w:t>
            </w:r>
          </w:p>
        </w:tc>
        <w:tc>
          <w:tcPr>
            <w:tcW w:w="1528" w:type="dxa"/>
            <w:shd w:val="clear" w:color="auto" w:fill="D9D9D9"/>
          </w:tcPr>
          <w:p w14:paraId="0FB0E6B2" w14:textId="77777777" w:rsidR="009049F4" w:rsidRPr="007A2306" w:rsidRDefault="00A26370" w:rsidP="00C02B17">
            <w:pPr>
              <w:spacing w:line="259" w:lineRule="auto"/>
              <w:ind w:right="49"/>
              <w:jc w:val="both"/>
              <w:rPr>
                <w:rFonts w:ascii="Calibri" w:hAnsi="Calibri" w:cs="Calibri"/>
              </w:rPr>
            </w:pPr>
            <w:r w:rsidRPr="007A2306">
              <w:rPr>
                <w:rFonts w:ascii="Calibri" w:hAnsi="Calibri" w:cs="Calibri"/>
              </w:rPr>
              <w:t>Magnitude</w:t>
            </w:r>
          </w:p>
        </w:tc>
      </w:tr>
      <w:tr w:rsidR="00D46C95" w:rsidRPr="007A2306" w14:paraId="7B87D023" w14:textId="77777777" w:rsidTr="009049F4">
        <w:trPr>
          <w:trHeight w:val="235"/>
        </w:trPr>
        <w:tc>
          <w:tcPr>
            <w:tcW w:w="5035" w:type="dxa"/>
          </w:tcPr>
          <w:p w14:paraId="554A38A6" w14:textId="77777777" w:rsidR="00EA66F5" w:rsidRPr="007A2306" w:rsidRDefault="00EA66F5" w:rsidP="00C02B17">
            <w:pPr>
              <w:tabs>
                <w:tab w:val="center" w:pos="1621"/>
              </w:tabs>
              <w:spacing w:line="259" w:lineRule="auto"/>
              <w:jc w:val="both"/>
              <w:rPr>
                <w:rFonts w:ascii="Calibri" w:hAnsi="Calibri" w:cs="Calibri"/>
              </w:rPr>
            </w:pPr>
            <w:r w:rsidRPr="007A2306">
              <w:rPr>
                <w:rFonts w:ascii="Calibri" w:hAnsi="Calibri" w:cs="Calibri"/>
              </w:rPr>
              <w:t>301.</w:t>
            </w:r>
            <w:r w:rsidR="00A26370" w:rsidRPr="007A2306">
              <w:rPr>
                <w:rFonts w:ascii="Calibri" w:hAnsi="Calibri" w:cs="Calibri"/>
              </w:rPr>
              <w:t xml:space="preserve"> </w:t>
            </w:r>
            <w:r w:rsidRPr="007A2306">
              <w:rPr>
                <w:rFonts w:ascii="Calibri" w:hAnsi="Calibri" w:cs="Calibri"/>
              </w:rPr>
              <w:t xml:space="preserve"> </w:t>
            </w:r>
            <w:r w:rsidR="00A26370" w:rsidRPr="007A2306">
              <w:rPr>
                <w:rFonts w:ascii="Calibri" w:hAnsi="Calibri" w:cs="Calibri"/>
              </w:rPr>
              <w:t>Nitrogen dioxide</w:t>
            </w:r>
          </w:p>
        </w:tc>
        <w:tc>
          <w:tcPr>
            <w:tcW w:w="1152" w:type="dxa"/>
          </w:tcPr>
          <w:p w14:paraId="1B6C0D33" w14:textId="77777777" w:rsidR="00EA66F5" w:rsidRPr="007A2306" w:rsidRDefault="00EA66F5" w:rsidP="00C02B17">
            <w:pPr>
              <w:spacing w:line="259" w:lineRule="auto"/>
              <w:jc w:val="both"/>
              <w:rPr>
                <w:rFonts w:ascii="Calibri" w:hAnsi="Calibri" w:cs="Calibri"/>
              </w:rPr>
            </w:pPr>
            <w:r w:rsidRPr="007A2306">
              <w:rPr>
                <w:rFonts w:ascii="Calibri" w:hAnsi="Calibri" w:cs="Calibri"/>
              </w:rPr>
              <w:t>%</w:t>
            </w:r>
          </w:p>
        </w:tc>
        <w:tc>
          <w:tcPr>
            <w:tcW w:w="1528" w:type="dxa"/>
          </w:tcPr>
          <w:p w14:paraId="1B432FA7" w14:textId="77777777" w:rsidR="00EA66F5" w:rsidRPr="007A2306" w:rsidRDefault="00EA66F5" w:rsidP="00C02B17">
            <w:pPr>
              <w:spacing w:line="259" w:lineRule="auto"/>
              <w:ind w:right="49"/>
              <w:jc w:val="both"/>
              <w:rPr>
                <w:rFonts w:ascii="Calibri" w:hAnsi="Calibri" w:cs="Calibri"/>
              </w:rPr>
            </w:pPr>
            <w:r w:rsidRPr="007A2306">
              <w:rPr>
                <w:rFonts w:ascii="Calibri" w:hAnsi="Calibri" w:cs="Calibri"/>
              </w:rPr>
              <w:t>0,111</w:t>
            </w:r>
          </w:p>
        </w:tc>
      </w:tr>
      <w:tr w:rsidR="00D46C95" w:rsidRPr="007A2306" w14:paraId="328B2772" w14:textId="77777777" w:rsidTr="009049F4">
        <w:trPr>
          <w:trHeight w:val="263"/>
        </w:trPr>
        <w:tc>
          <w:tcPr>
            <w:tcW w:w="5035" w:type="dxa"/>
          </w:tcPr>
          <w:p w14:paraId="2448D0F1" w14:textId="77777777" w:rsidR="00EA66F5" w:rsidRPr="007A2306" w:rsidRDefault="00EA66F5" w:rsidP="00C02B17">
            <w:pPr>
              <w:tabs>
                <w:tab w:val="center" w:pos="1020"/>
              </w:tabs>
              <w:spacing w:line="259" w:lineRule="auto"/>
              <w:jc w:val="both"/>
              <w:rPr>
                <w:rFonts w:ascii="Calibri" w:hAnsi="Calibri" w:cs="Calibri"/>
              </w:rPr>
            </w:pPr>
            <w:r w:rsidRPr="007A2306">
              <w:rPr>
                <w:rFonts w:ascii="Calibri" w:hAnsi="Calibri" w:cs="Calibri"/>
              </w:rPr>
              <w:t xml:space="preserve">303. </w:t>
            </w:r>
            <w:r w:rsidR="00A26370" w:rsidRPr="007A2306">
              <w:rPr>
                <w:rFonts w:ascii="Calibri" w:hAnsi="Calibri" w:cs="Calibri"/>
              </w:rPr>
              <w:t>Ammonia</w:t>
            </w:r>
          </w:p>
        </w:tc>
        <w:tc>
          <w:tcPr>
            <w:tcW w:w="1152" w:type="dxa"/>
          </w:tcPr>
          <w:p w14:paraId="18847BB4" w14:textId="77777777" w:rsidR="00EA66F5" w:rsidRPr="007A2306" w:rsidRDefault="00EA66F5" w:rsidP="00C02B17">
            <w:pPr>
              <w:spacing w:line="259" w:lineRule="auto"/>
              <w:jc w:val="both"/>
              <w:rPr>
                <w:rFonts w:ascii="Calibri" w:hAnsi="Calibri" w:cs="Calibri"/>
              </w:rPr>
            </w:pPr>
            <w:r w:rsidRPr="007A2306">
              <w:rPr>
                <w:rFonts w:ascii="Calibri" w:hAnsi="Calibri" w:cs="Calibri"/>
              </w:rPr>
              <w:t>%</w:t>
            </w:r>
          </w:p>
        </w:tc>
        <w:tc>
          <w:tcPr>
            <w:tcW w:w="1528" w:type="dxa"/>
          </w:tcPr>
          <w:p w14:paraId="2D8A6D2D" w14:textId="77777777" w:rsidR="00EA66F5" w:rsidRPr="007A2306" w:rsidRDefault="00EA66F5" w:rsidP="00C02B17">
            <w:pPr>
              <w:spacing w:line="259" w:lineRule="auto"/>
              <w:ind w:right="49"/>
              <w:jc w:val="both"/>
              <w:rPr>
                <w:rFonts w:ascii="Calibri" w:hAnsi="Calibri" w:cs="Calibri"/>
              </w:rPr>
            </w:pPr>
            <w:r w:rsidRPr="007A2306">
              <w:rPr>
                <w:rFonts w:ascii="Calibri" w:hAnsi="Calibri" w:cs="Calibri"/>
              </w:rPr>
              <w:t>0,533</w:t>
            </w:r>
          </w:p>
        </w:tc>
      </w:tr>
      <w:tr w:rsidR="00D46C95" w:rsidRPr="007A2306" w14:paraId="45146911" w14:textId="77777777" w:rsidTr="009049F4">
        <w:trPr>
          <w:trHeight w:val="236"/>
        </w:trPr>
        <w:tc>
          <w:tcPr>
            <w:tcW w:w="5035" w:type="dxa"/>
          </w:tcPr>
          <w:p w14:paraId="1F7520ED" w14:textId="77777777" w:rsidR="00EA66F5" w:rsidRPr="007A2306" w:rsidRDefault="00EA66F5" w:rsidP="00C02B17">
            <w:pPr>
              <w:tabs>
                <w:tab w:val="center" w:pos="1745"/>
              </w:tabs>
              <w:spacing w:line="259" w:lineRule="auto"/>
              <w:jc w:val="both"/>
              <w:rPr>
                <w:rFonts w:ascii="Calibri" w:hAnsi="Calibri" w:cs="Calibri"/>
              </w:rPr>
            </w:pPr>
            <w:r w:rsidRPr="007A2306">
              <w:rPr>
                <w:rFonts w:ascii="Calibri" w:hAnsi="Calibri" w:cs="Calibri"/>
              </w:rPr>
              <w:t xml:space="preserve">330. </w:t>
            </w:r>
            <w:r w:rsidR="00A26370" w:rsidRPr="007A2306">
              <w:rPr>
                <w:rFonts w:ascii="Calibri" w:hAnsi="Calibri" w:cs="Calibri"/>
              </w:rPr>
              <w:t>Sulphur Dioxide</w:t>
            </w:r>
          </w:p>
        </w:tc>
        <w:tc>
          <w:tcPr>
            <w:tcW w:w="1152" w:type="dxa"/>
          </w:tcPr>
          <w:p w14:paraId="6B7CD5C6" w14:textId="77777777" w:rsidR="00EA66F5" w:rsidRPr="007A2306" w:rsidRDefault="00EA66F5" w:rsidP="00C02B17">
            <w:pPr>
              <w:spacing w:line="259" w:lineRule="auto"/>
              <w:jc w:val="both"/>
              <w:rPr>
                <w:rFonts w:ascii="Calibri" w:hAnsi="Calibri" w:cs="Calibri"/>
              </w:rPr>
            </w:pPr>
            <w:r w:rsidRPr="007A2306">
              <w:rPr>
                <w:rFonts w:ascii="Calibri" w:hAnsi="Calibri" w:cs="Calibri"/>
              </w:rPr>
              <w:t>%</w:t>
            </w:r>
          </w:p>
        </w:tc>
        <w:tc>
          <w:tcPr>
            <w:tcW w:w="1528" w:type="dxa"/>
          </w:tcPr>
          <w:p w14:paraId="2F21F72E" w14:textId="77777777" w:rsidR="00EA66F5" w:rsidRPr="007A2306" w:rsidRDefault="00EA66F5" w:rsidP="00C02B17">
            <w:pPr>
              <w:spacing w:line="259" w:lineRule="auto"/>
              <w:ind w:right="100"/>
              <w:jc w:val="both"/>
              <w:rPr>
                <w:rFonts w:ascii="Calibri" w:hAnsi="Calibri" w:cs="Calibri"/>
              </w:rPr>
            </w:pPr>
            <w:r w:rsidRPr="007A2306">
              <w:rPr>
                <w:rFonts w:ascii="Calibri" w:hAnsi="Calibri" w:cs="Calibri"/>
              </w:rPr>
              <w:t>0,07</w:t>
            </w:r>
          </w:p>
        </w:tc>
      </w:tr>
      <w:tr w:rsidR="00EA66F5" w:rsidRPr="007A2306" w14:paraId="40DA30A2" w14:textId="77777777" w:rsidTr="009049F4">
        <w:trPr>
          <w:trHeight w:val="236"/>
        </w:trPr>
        <w:tc>
          <w:tcPr>
            <w:tcW w:w="5035" w:type="dxa"/>
          </w:tcPr>
          <w:p w14:paraId="3B0F8459" w14:textId="77777777" w:rsidR="00EA66F5" w:rsidRPr="007A2306" w:rsidRDefault="00EA66F5" w:rsidP="00C02B17">
            <w:pPr>
              <w:tabs>
                <w:tab w:val="center" w:pos="1583"/>
              </w:tabs>
              <w:spacing w:line="259" w:lineRule="auto"/>
              <w:jc w:val="both"/>
              <w:rPr>
                <w:rFonts w:ascii="Calibri" w:hAnsi="Calibri" w:cs="Calibri"/>
              </w:rPr>
            </w:pPr>
            <w:r w:rsidRPr="007A2306">
              <w:rPr>
                <w:rFonts w:ascii="Calibri" w:hAnsi="Calibri" w:cs="Calibri"/>
              </w:rPr>
              <w:t xml:space="preserve">333. </w:t>
            </w:r>
            <w:r w:rsidR="00A26370" w:rsidRPr="007A2306">
              <w:rPr>
                <w:rFonts w:ascii="Calibri" w:hAnsi="Calibri" w:cs="Calibri"/>
              </w:rPr>
              <w:t xml:space="preserve">Hydrogen </w:t>
            </w:r>
            <w:proofErr w:type="spellStart"/>
            <w:r w:rsidR="00A26370" w:rsidRPr="007A2306">
              <w:rPr>
                <w:rFonts w:ascii="Calibri" w:hAnsi="Calibri" w:cs="Calibri"/>
              </w:rPr>
              <w:t>Sulphide</w:t>
            </w:r>
            <w:proofErr w:type="spellEnd"/>
          </w:p>
        </w:tc>
        <w:tc>
          <w:tcPr>
            <w:tcW w:w="1152" w:type="dxa"/>
          </w:tcPr>
          <w:p w14:paraId="5D5515A2" w14:textId="77777777" w:rsidR="00EA66F5" w:rsidRPr="007A2306" w:rsidRDefault="00EA66F5" w:rsidP="00C02B17">
            <w:pPr>
              <w:spacing w:line="259" w:lineRule="auto"/>
              <w:ind w:left="110"/>
              <w:jc w:val="both"/>
              <w:rPr>
                <w:rFonts w:ascii="Calibri" w:hAnsi="Calibri" w:cs="Calibri"/>
              </w:rPr>
            </w:pPr>
            <w:r w:rsidRPr="007A2306">
              <w:rPr>
                <w:rFonts w:ascii="Calibri" w:hAnsi="Calibri" w:cs="Calibri"/>
              </w:rPr>
              <w:t>%</w:t>
            </w:r>
          </w:p>
        </w:tc>
        <w:tc>
          <w:tcPr>
            <w:tcW w:w="1528" w:type="dxa"/>
          </w:tcPr>
          <w:p w14:paraId="242BD6BF" w14:textId="77777777" w:rsidR="00EA66F5" w:rsidRPr="007A2306" w:rsidRDefault="00EA66F5" w:rsidP="00C02B17">
            <w:pPr>
              <w:spacing w:line="259" w:lineRule="auto"/>
              <w:ind w:left="48"/>
              <w:jc w:val="both"/>
              <w:rPr>
                <w:rFonts w:ascii="Calibri" w:hAnsi="Calibri" w:cs="Calibri"/>
              </w:rPr>
            </w:pPr>
            <w:r w:rsidRPr="007A2306">
              <w:rPr>
                <w:rFonts w:ascii="Calibri" w:hAnsi="Calibri" w:cs="Calibri"/>
              </w:rPr>
              <w:t>0,026</w:t>
            </w:r>
          </w:p>
        </w:tc>
      </w:tr>
      <w:tr w:rsidR="00EA66F5" w:rsidRPr="007A2306" w14:paraId="0BA9B295" w14:textId="77777777" w:rsidTr="009049F4">
        <w:trPr>
          <w:trHeight w:val="263"/>
        </w:trPr>
        <w:tc>
          <w:tcPr>
            <w:tcW w:w="5035" w:type="dxa"/>
          </w:tcPr>
          <w:p w14:paraId="0D888920" w14:textId="77777777" w:rsidR="00EA66F5" w:rsidRPr="007A2306" w:rsidRDefault="00EA66F5" w:rsidP="00C02B17">
            <w:pPr>
              <w:tabs>
                <w:tab w:val="center" w:pos="1720"/>
              </w:tabs>
              <w:spacing w:line="259" w:lineRule="auto"/>
              <w:jc w:val="both"/>
              <w:rPr>
                <w:rFonts w:ascii="Calibri" w:hAnsi="Calibri" w:cs="Calibri"/>
              </w:rPr>
            </w:pPr>
            <w:r w:rsidRPr="007A2306">
              <w:rPr>
                <w:rFonts w:ascii="Calibri" w:hAnsi="Calibri" w:cs="Calibri"/>
              </w:rPr>
              <w:t xml:space="preserve">337. </w:t>
            </w:r>
            <w:r w:rsidR="00C3408A" w:rsidRPr="007A2306">
              <w:rPr>
                <w:rFonts w:ascii="Calibri" w:hAnsi="Calibri" w:cs="Calibri"/>
              </w:rPr>
              <w:t>Carbon Monoxide</w:t>
            </w:r>
          </w:p>
        </w:tc>
        <w:tc>
          <w:tcPr>
            <w:tcW w:w="1152" w:type="dxa"/>
          </w:tcPr>
          <w:p w14:paraId="4A015509" w14:textId="77777777" w:rsidR="00EA66F5" w:rsidRPr="007A2306" w:rsidRDefault="00EA66F5" w:rsidP="00C02B17">
            <w:pPr>
              <w:spacing w:line="259" w:lineRule="auto"/>
              <w:ind w:left="110"/>
              <w:jc w:val="both"/>
              <w:rPr>
                <w:rFonts w:ascii="Calibri" w:hAnsi="Calibri" w:cs="Calibri"/>
              </w:rPr>
            </w:pPr>
            <w:r w:rsidRPr="007A2306">
              <w:rPr>
                <w:rFonts w:ascii="Calibri" w:hAnsi="Calibri" w:cs="Calibri"/>
              </w:rPr>
              <w:t>%</w:t>
            </w:r>
          </w:p>
        </w:tc>
        <w:tc>
          <w:tcPr>
            <w:tcW w:w="1528" w:type="dxa"/>
          </w:tcPr>
          <w:p w14:paraId="30280DE4" w14:textId="77777777" w:rsidR="00EA66F5" w:rsidRPr="007A2306" w:rsidRDefault="00EA66F5" w:rsidP="00C02B17">
            <w:pPr>
              <w:spacing w:line="259" w:lineRule="auto"/>
              <w:ind w:left="48"/>
              <w:jc w:val="both"/>
              <w:rPr>
                <w:rFonts w:ascii="Calibri" w:hAnsi="Calibri" w:cs="Calibri"/>
              </w:rPr>
            </w:pPr>
            <w:r w:rsidRPr="007A2306">
              <w:rPr>
                <w:rFonts w:ascii="Calibri" w:hAnsi="Calibri" w:cs="Calibri"/>
              </w:rPr>
              <w:t>0,252</w:t>
            </w:r>
          </w:p>
        </w:tc>
      </w:tr>
      <w:tr w:rsidR="00EA66F5" w:rsidRPr="007A2306" w14:paraId="2F1B71B1" w14:textId="77777777" w:rsidTr="009049F4">
        <w:trPr>
          <w:trHeight w:val="263"/>
        </w:trPr>
        <w:tc>
          <w:tcPr>
            <w:tcW w:w="5035" w:type="dxa"/>
          </w:tcPr>
          <w:p w14:paraId="0834ADF0" w14:textId="77777777" w:rsidR="00EA66F5" w:rsidRPr="007A2306" w:rsidRDefault="00EA66F5" w:rsidP="00C02B17">
            <w:pPr>
              <w:tabs>
                <w:tab w:val="center" w:pos="1055"/>
              </w:tabs>
              <w:spacing w:line="259" w:lineRule="auto"/>
              <w:jc w:val="both"/>
              <w:rPr>
                <w:rFonts w:ascii="Calibri" w:hAnsi="Calibri" w:cs="Calibri"/>
              </w:rPr>
            </w:pPr>
            <w:r w:rsidRPr="007A2306">
              <w:rPr>
                <w:rFonts w:ascii="Calibri" w:hAnsi="Calibri" w:cs="Calibri"/>
              </w:rPr>
              <w:t xml:space="preserve">410. </w:t>
            </w:r>
            <w:r w:rsidR="00C3408A" w:rsidRPr="007A2306">
              <w:rPr>
                <w:rFonts w:ascii="Calibri" w:hAnsi="Calibri" w:cs="Calibri"/>
              </w:rPr>
              <w:t>Methane</w:t>
            </w:r>
          </w:p>
        </w:tc>
        <w:tc>
          <w:tcPr>
            <w:tcW w:w="1152" w:type="dxa"/>
          </w:tcPr>
          <w:p w14:paraId="68017F51" w14:textId="77777777" w:rsidR="00EA66F5" w:rsidRPr="007A2306" w:rsidRDefault="00EA66F5" w:rsidP="00C02B17">
            <w:pPr>
              <w:spacing w:line="259" w:lineRule="auto"/>
              <w:ind w:left="110"/>
              <w:jc w:val="both"/>
              <w:rPr>
                <w:rFonts w:ascii="Calibri" w:hAnsi="Calibri" w:cs="Calibri"/>
              </w:rPr>
            </w:pPr>
            <w:r w:rsidRPr="007A2306">
              <w:rPr>
                <w:rFonts w:ascii="Calibri" w:hAnsi="Calibri" w:cs="Calibri"/>
              </w:rPr>
              <w:t>%</w:t>
            </w:r>
          </w:p>
        </w:tc>
        <w:tc>
          <w:tcPr>
            <w:tcW w:w="1528" w:type="dxa"/>
          </w:tcPr>
          <w:p w14:paraId="1C7E29EF" w14:textId="77777777" w:rsidR="00EA66F5" w:rsidRPr="007A2306" w:rsidRDefault="00EA66F5" w:rsidP="00C02B17">
            <w:pPr>
              <w:spacing w:line="259" w:lineRule="auto"/>
              <w:jc w:val="both"/>
              <w:rPr>
                <w:rFonts w:ascii="Calibri" w:hAnsi="Calibri" w:cs="Calibri"/>
              </w:rPr>
            </w:pPr>
            <w:r w:rsidRPr="007A2306">
              <w:rPr>
                <w:rFonts w:ascii="Calibri" w:hAnsi="Calibri" w:cs="Calibri"/>
              </w:rPr>
              <w:t>52,915</w:t>
            </w:r>
          </w:p>
        </w:tc>
      </w:tr>
      <w:tr w:rsidR="00EA66F5" w:rsidRPr="007A2306" w14:paraId="0B917AE4" w14:textId="77777777" w:rsidTr="009049F4">
        <w:trPr>
          <w:trHeight w:val="264"/>
        </w:trPr>
        <w:tc>
          <w:tcPr>
            <w:tcW w:w="5035" w:type="dxa"/>
          </w:tcPr>
          <w:p w14:paraId="4AE57229" w14:textId="77777777" w:rsidR="00EA66F5" w:rsidRPr="007A2306" w:rsidRDefault="00EA66F5" w:rsidP="00C02B17">
            <w:pPr>
              <w:tabs>
                <w:tab w:val="center" w:pos="1197"/>
              </w:tabs>
              <w:spacing w:line="259" w:lineRule="auto"/>
              <w:jc w:val="both"/>
              <w:rPr>
                <w:rFonts w:ascii="Calibri" w:hAnsi="Calibri" w:cs="Calibri"/>
              </w:rPr>
            </w:pPr>
            <w:r w:rsidRPr="007A2306">
              <w:rPr>
                <w:rFonts w:ascii="Calibri" w:hAnsi="Calibri" w:cs="Calibri"/>
              </w:rPr>
              <w:t xml:space="preserve">616. </w:t>
            </w:r>
            <w:r w:rsidR="00C3408A" w:rsidRPr="007A2306">
              <w:rPr>
                <w:rFonts w:ascii="Calibri" w:hAnsi="Calibri" w:cs="Calibri"/>
              </w:rPr>
              <w:t>Xylene</w:t>
            </w:r>
          </w:p>
        </w:tc>
        <w:tc>
          <w:tcPr>
            <w:tcW w:w="1152" w:type="dxa"/>
          </w:tcPr>
          <w:p w14:paraId="5F596715" w14:textId="77777777" w:rsidR="00EA66F5" w:rsidRPr="007A2306" w:rsidRDefault="00EA66F5" w:rsidP="00C02B17">
            <w:pPr>
              <w:spacing w:line="259" w:lineRule="auto"/>
              <w:ind w:left="110"/>
              <w:jc w:val="both"/>
              <w:rPr>
                <w:rFonts w:ascii="Calibri" w:hAnsi="Calibri" w:cs="Calibri"/>
              </w:rPr>
            </w:pPr>
            <w:r w:rsidRPr="007A2306">
              <w:rPr>
                <w:rFonts w:ascii="Calibri" w:hAnsi="Calibri" w:cs="Calibri"/>
              </w:rPr>
              <w:t>%</w:t>
            </w:r>
          </w:p>
        </w:tc>
        <w:tc>
          <w:tcPr>
            <w:tcW w:w="1528" w:type="dxa"/>
          </w:tcPr>
          <w:p w14:paraId="03D488D1" w14:textId="77777777" w:rsidR="00EA66F5" w:rsidRPr="007A2306" w:rsidRDefault="00EA66F5" w:rsidP="00C02B17">
            <w:pPr>
              <w:spacing w:line="259" w:lineRule="auto"/>
              <w:ind w:left="48"/>
              <w:jc w:val="both"/>
              <w:rPr>
                <w:rFonts w:ascii="Calibri" w:hAnsi="Calibri" w:cs="Calibri"/>
              </w:rPr>
            </w:pPr>
            <w:r w:rsidRPr="007A2306">
              <w:rPr>
                <w:rFonts w:ascii="Calibri" w:hAnsi="Calibri" w:cs="Calibri"/>
              </w:rPr>
              <w:t>0,443</w:t>
            </w:r>
          </w:p>
        </w:tc>
      </w:tr>
      <w:tr w:rsidR="00EA66F5" w:rsidRPr="007A2306" w14:paraId="468A7F35" w14:textId="77777777" w:rsidTr="009049F4">
        <w:trPr>
          <w:trHeight w:val="264"/>
        </w:trPr>
        <w:tc>
          <w:tcPr>
            <w:tcW w:w="5035" w:type="dxa"/>
          </w:tcPr>
          <w:p w14:paraId="672442CF" w14:textId="77777777" w:rsidR="00EA66F5" w:rsidRPr="007A2306" w:rsidRDefault="00EA66F5" w:rsidP="00C02B17">
            <w:pPr>
              <w:tabs>
                <w:tab w:val="center" w:pos="1265"/>
              </w:tabs>
              <w:spacing w:line="259" w:lineRule="auto"/>
              <w:jc w:val="both"/>
              <w:rPr>
                <w:rFonts w:ascii="Calibri" w:hAnsi="Calibri" w:cs="Calibri"/>
              </w:rPr>
            </w:pPr>
            <w:r w:rsidRPr="007A2306">
              <w:rPr>
                <w:rFonts w:ascii="Calibri" w:hAnsi="Calibri" w:cs="Calibri"/>
              </w:rPr>
              <w:t xml:space="preserve">621. </w:t>
            </w:r>
            <w:r w:rsidR="00C3408A" w:rsidRPr="007A2306">
              <w:rPr>
                <w:rFonts w:ascii="Calibri" w:hAnsi="Calibri" w:cs="Calibri"/>
              </w:rPr>
              <w:t>Toluene</w:t>
            </w:r>
          </w:p>
        </w:tc>
        <w:tc>
          <w:tcPr>
            <w:tcW w:w="1152" w:type="dxa"/>
          </w:tcPr>
          <w:p w14:paraId="7523F210" w14:textId="77777777" w:rsidR="00EA66F5" w:rsidRPr="007A2306" w:rsidRDefault="00EA66F5" w:rsidP="00C02B17">
            <w:pPr>
              <w:spacing w:line="259" w:lineRule="auto"/>
              <w:ind w:left="110"/>
              <w:jc w:val="both"/>
              <w:rPr>
                <w:rFonts w:ascii="Calibri" w:hAnsi="Calibri" w:cs="Calibri"/>
              </w:rPr>
            </w:pPr>
            <w:r w:rsidRPr="007A2306">
              <w:rPr>
                <w:rFonts w:ascii="Calibri" w:hAnsi="Calibri" w:cs="Calibri"/>
              </w:rPr>
              <w:t>%</w:t>
            </w:r>
          </w:p>
        </w:tc>
        <w:tc>
          <w:tcPr>
            <w:tcW w:w="1528" w:type="dxa"/>
          </w:tcPr>
          <w:p w14:paraId="7F0A3B1B" w14:textId="77777777" w:rsidR="00EA66F5" w:rsidRPr="007A2306" w:rsidRDefault="00EA66F5" w:rsidP="00C02B17">
            <w:pPr>
              <w:spacing w:line="259" w:lineRule="auto"/>
              <w:ind w:left="48"/>
              <w:jc w:val="both"/>
              <w:rPr>
                <w:rFonts w:ascii="Calibri" w:hAnsi="Calibri" w:cs="Calibri"/>
              </w:rPr>
            </w:pPr>
            <w:r w:rsidRPr="007A2306">
              <w:rPr>
                <w:rFonts w:ascii="Calibri" w:hAnsi="Calibri" w:cs="Calibri"/>
              </w:rPr>
              <w:t>0,723</w:t>
            </w:r>
          </w:p>
        </w:tc>
      </w:tr>
      <w:tr w:rsidR="00EA66F5" w:rsidRPr="007A2306" w14:paraId="0F3C5E17" w14:textId="77777777" w:rsidTr="009049F4">
        <w:trPr>
          <w:trHeight w:val="263"/>
        </w:trPr>
        <w:tc>
          <w:tcPr>
            <w:tcW w:w="5035" w:type="dxa"/>
          </w:tcPr>
          <w:p w14:paraId="4A3EEC98" w14:textId="77777777" w:rsidR="00EA66F5" w:rsidRPr="007A2306" w:rsidRDefault="00EA66F5" w:rsidP="00C02B17">
            <w:pPr>
              <w:tabs>
                <w:tab w:val="center" w:pos="1452"/>
              </w:tabs>
              <w:spacing w:line="259" w:lineRule="auto"/>
              <w:jc w:val="both"/>
              <w:rPr>
                <w:rFonts w:ascii="Calibri" w:hAnsi="Calibri" w:cs="Calibri"/>
              </w:rPr>
            </w:pPr>
            <w:r w:rsidRPr="007A2306">
              <w:rPr>
                <w:rFonts w:ascii="Calibri" w:hAnsi="Calibri" w:cs="Calibri"/>
              </w:rPr>
              <w:t xml:space="preserve">627. </w:t>
            </w:r>
            <w:r w:rsidR="00C3408A" w:rsidRPr="007A2306">
              <w:rPr>
                <w:rFonts w:ascii="Calibri" w:hAnsi="Calibri" w:cs="Calibri"/>
              </w:rPr>
              <w:t>Ethyl Benzene</w:t>
            </w:r>
          </w:p>
        </w:tc>
        <w:tc>
          <w:tcPr>
            <w:tcW w:w="1152" w:type="dxa"/>
          </w:tcPr>
          <w:p w14:paraId="6B0762FA" w14:textId="77777777" w:rsidR="00EA66F5" w:rsidRPr="007A2306" w:rsidRDefault="00EA66F5" w:rsidP="00C02B17">
            <w:pPr>
              <w:spacing w:line="259" w:lineRule="auto"/>
              <w:ind w:left="110"/>
              <w:jc w:val="both"/>
              <w:rPr>
                <w:rFonts w:ascii="Calibri" w:hAnsi="Calibri" w:cs="Calibri"/>
              </w:rPr>
            </w:pPr>
            <w:r w:rsidRPr="007A2306">
              <w:rPr>
                <w:rFonts w:ascii="Calibri" w:hAnsi="Calibri" w:cs="Calibri"/>
              </w:rPr>
              <w:t>%</w:t>
            </w:r>
          </w:p>
        </w:tc>
        <w:tc>
          <w:tcPr>
            <w:tcW w:w="1528" w:type="dxa"/>
          </w:tcPr>
          <w:p w14:paraId="156CEFE8" w14:textId="77777777" w:rsidR="00EA66F5" w:rsidRPr="007A2306" w:rsidRDefault="00EA66F5" w:rsidP="00C02B17">
            <w:pPr>
              <w:spacing w:line="259" w:lineRule="auto"/>
              <w:ind w:left="48"/>
              <w:jc w:val="both"/>
              <w:rPr>
                <w:rFonts w:ascii="Calibri" w:hAnsi="Calibri" w:cs="Calibri"/>
              </w:rPr>
            </w:pPr>
            <w:r w:rsidRPr="007A2306">
              <w:rPr>
                <w:rFonts w:ascii="Calibri" w:hAnsi="Calibri" w:cs="Calibri"/>
              </w:rPr>
              <w:t>0,095</w:t>
            </w:r>
          </w:p>
        </w:tc>
      </w:tr>
      <w:tr w:rsidR="00EA66F5" w:rsidRPr="007A2306" w14:paraId="69FA7248" w14:textId="77777777" w:rsidTr="009049F4">
        <w:trPr>
          <w:trHeight w:val="263"/>
        </w:trPr>
        <w:tc>
          <w:tcPr>
            <w:tcW w:w="5035" w:type="dxa"/>
          </w:tcPr>
          <w:p w14:paraId="19F264C9" w14:textId="77777777" w:rsidR="00EA66F5" w:rsidRPr="007A2306" w:rsidRDefault="00EA66F5" w:rsidP="00C02B17">
            <w:pPr>
              <w:tabs>
                <w:tab w:val="center" w:pos="1551"/>
              </w:tabs>
              <w:spacing w:line="259" w:lineRule="auto"/>
              <w:jc w:val="both"/>
              <w:rPr>
                <w:rFonts w:ascii="Calibri" w:hAnsi="Calibri" w:cs="Calibri"/>
              </w:rPr>
            </w:pPr>
            <w:r w:rsidRPr="007A2306">
              <w:rPr>
                <w:rFonts w:ascii="Calibri" w:hAnsi="Calibri" w:cs="Calibri"/>
              </w:rPr>
              <w:t xml:space="preserve">1325. </w:t>
            </w:r>
            <w:r w:rsidR="00C3408A" w:rsidRPr="007A2306">
              <w:rPr>
                <w:rFonts w:ascii="Calibri" w:hAnsi="Calibri" w:cs="Calibri"/>
              </w:rPr>
              <w:t>Formaldehyde</w:t>
            </w:r>
          </w:p>
        </w:tc>
        <w:tc>
          <w:tcPr>
            <w:tcW w:w="1152" w:type="dxa"/>
          </w:tcPr>
          <w:p w14:paraId="031130FD" w14:textId="77777777" w:rsidR="00EA66F5" w:rsidRPr="007A2306" w:rsidRDefault="00EA66F5" w:rsidP="00C02B17">
            <w:pPr>
              <w:spacing w:line="259" w:lineRule="auto"/>
              <w:ind w:left="110"/>
              <w:jc w:val="both"/>
              <w:rPr>
                <w:rFonts w:ascii="Calibri" w:hAnsi="Calibri" w:cs="Calibri"/>
              </w:rPr>
            </w:pPr>
            <w:r w:rsidRPr="007A2306">
              <w:rPr>
                <w:rFonts w:ascii="Calibri" w:hAnsi="Calibri" w:cs="Calibri"/>
              </w:rPr>
              <w:t>%</w:t>
            </w:r>
          </w:p>
        </w:tc>
        <w:tc>
          <w:tcPr>
            <w:tcW w:w="1528" w:type="dxa"/>
          </w:tcPr>
          <w:p w14:paraId="459115B4" w14:textId="77777777" w:rsidR="00EA66F5" w:rsidRPr="007A2306" w:rsidRDefault="00EA66F5" w:rsidP="00C02B17">
            <w:pPr>
              <w:spacing w:line="259" w:lineRule="auto"/>
              <w:ind w:left="48"/>
              <w:jc w:val="both"/>
              <w:rPr>
                <w:rFonts w:ascii="Calibri" w:hAnsi="Calibri" w:cs="Calibri"/>
              </w:rPr>
            </w:pPr>
            <w:r w:rsidRPr="007A2306">
              <w:rPr>
                <w:rFonts w:ascii="Calibri" w:hAnsi="Calibri" w:cs="Calibri"/>
              </w:rPr>
              <w:t>0,096</w:t>
            </w:r>
          </w:p>
        </w:tc>
      </w:tr>
      <w:tr w:rsidR="00EA66F5" w:rsidRPr="007A2306" w14:paraId="5F9F3E85" w14:textId="77777777" w:rsidTr="009049F4">
        <w:trPr>
          <w:trHeight w:val="264"/>
        </w:trPr>
        <w:tc>
          <w:tcPr>
            <w:tcW w:w="5035" w:type="dxa"/>
          </w:tcPr>
          <w:p w14:paraId="47FF2779" w14:textId="77777777" w:rsidR="00EA66F5" w:rsidRPr="007A2306" w:rsidRDefault="00C3408A" w:rsidP="00C02B17">
            <w:pPr>
              <w:tabs>
                <w:tab w:val="center" w:pos="938"/>
              </w:tabs>
              <w:spacing w:line="259" w:lineRule="auto"/>
              <w:jc w:val="both"/>
              <w:rPr>
                <w:rFonts w:ascii="Calibri" w:hAnsi="Calibri" w:cs="Calibri"/>
              </w:rPr>
            </w:pPr>
            <w:r w:rsidRPr="007A2306">
              <w:rPr>
                <w:rFonts w:ascii="Calibri" w:hAnsi="Calibri" w:cs="Calibri"/>
              </w:rPr>
              <w:t>Marneuli</w:t>
            </w:r>
          </w:p>
        </w:tc>
        <w:tc>
          <w:tcPr>
            <w:tcW w:w="1152" w:type="dxa"/>
          </w:tcPr>
          <w:p w14:paraId="229A1557" w14:textId="77777777" w:rsidR="00EA66F5" w:rsidRPr="007A2306" w:rsidRDefault="00EA66F5" w:rsidP="00C02B17">
            <w:pPr>
              <w:spacing w:line="259" w:lineRule="auto"/>
              <w:ind w:left="194"/>
              <w:jc w:val="both"/>
              <w:rPr>
                <w:rFonts w:ascii="Calibri" w:hAnsi="Calibri" w:cs="Calibri"/>
              </w:rPr>
            </w:pPr>
          </w:p>
        </w:tc>
        <w:tc>
          <w:tcPr>
            <w:tcW w:w="1528" w:type="dxa"/>
          </w:tcPr>
          <w:p w14:paraId="0C316FEB" w14:textId="77777777" w:rsidR="00EA66F5" w:rsidRPr="007A2306" w:rsidRDefault="00EA66F5" w:rsidP="00C02B17">
            <w:pPr>
              <w:spacing w:line="259" w:lineRule="auto"/>
              <w:ind w:right="2"/>
              <w:jc w:val="both"/>
              <w:rPr>
                <w:rFonts w:ascii="Calibri" w:hAnsi="Calibri" w:cs="Calibri"/>
              </w:rPr>
            </w:pPr>
          </w:p>
        </w:tc>
      </w:tr>
      <w:tr w:rsidR="00EA66F5" w:rsidRPr="007A2306" w14:paraId="7E856DEB" w14:textId="77777777" w:rsidTr="009049F4">
        <w:trPr>
          <w:trHeight w:val="264"/>
        </w:trPr>
        <w:tc>
          <w:tcPr>
            <w:tcW w:w="5035" w:type="dxa"/>
          </w:tcPr>
          <w:p w14:paraId="7B2E5E56" w14:textId="77777777" w:rsidR="00EA66F5" w:rsidRPr="007A2306" w:rsidRDefault="00C3408A" w:rsidP="00C02B17">
            <w:pPr>
              <w:tabs>
                <w:tab w:val="center" w:pos="1543"/>
              </w:tabs>
              <w:spacing w:line="259" w:lineRule="auto"/>
              <w:jc w:val="both"/>
              <w:rPr>
                <w:rFonts w:ascii="Calibri" w:hAnsi="Calibri" w:cs="Calibri"/>
              </w:rPr>
            </w:pPr>
            <w:r w:rsidRPr="007A2306">
              <w:rPr>
                <w:rFonts w:ascii="Calibri" w:hAnsi="Calibri" w:cs="Calibri"/>
              </w:rPr>
              <w:t>Average temperature</w:t>
            </w:r>
          </w:p>
        </w:tc>
        <w:tc>
          <w:tcPr>
            <w:tcW w:w="1152" w:type="dxa"/>
          </w:tcPr>
          <w:p w14:paraId="3CE60A45" w14:textId="77777777" w:rsidR="00EA66F5" w:rsidRPr="007A2306" w:rsidRDefault="00EA66F5" w:rsidP="00C02B17">
            <w:pPr>
              <w:spacing w:line="259" w:lineRule="auto"/>
              <w:ind w:left="98"/>
              <w:jc w:val="both"/>
              <w:rPr>
                <w:rFonts w:ascii="Calibri" w:hAnsi="Calibri" w:cs="Calibri"/>
              </w:rPr>
            </w:pPr>
            <w:r w:rsidRPr="007A2306">
              <w:rPr>
                <w:rFonts w:ascii="Calibri" w:hAnsi="Calibri" w:cs="Calibri"/>
              </w:rPr>
              <w:t>°С</w:t>
            </w:r>
          </w:p>
        </w:tc>
        <w:tc>
          <w:tcPr>
            <w:tcW w:w="1528" w:type="dxa"/>
          </w:tcPr>
          <w:p w14:paraId="6024CAD0" w14:textId="77777777" w:rsidR="00EA66F5" w:rsidRPr="007A2306" w:rsidRDefault="00EA66F5" w:rsidP="00C02B17">
            <w:pPr>
              <w:spacing w:line="259" w:lineRule="auto"/>
              <w:ind w:left="98"/>
              <w:jc w:val="both"/>
              <w:rPr>
                <w:rFonts w:ascii="Calibri" w:hAnsi="Calibri" w:cs="Calibri"/>
              </w:rPr>
            </w:pPr>
            <w:r w:rsidRPr="007A2306">
              <w:rPr>
                <w:rFonts w:ascii="Calibri" w:hAnsi="Calibri" w:cs="Calibri"/>
              </w:rPr>
              <w:t>13,2</w:t>
            </w:r>
          </w:p>
        </w:tc>
      </w:tr>
      <w:tr w:rsidR="00EA66F5" w:rsidRPr="007A2306" w14:paraId="0F27C5C9" w14:textId="77777777" w:rsidTr="009049F4">
        <w:trPr>
          <w:trHeight w:val="263"/>
        </w:trPr>
        <w:tc>
          <w:tcPr>
            <w:tcW w:w="5035" w:type="dxa"/>
          </w:tcPr>
          <w:p w14:paraId="5FD6C0D6" w14:textId="77777777" w:rsidR="00EA66F5" w:rsidRPr="007A2306" w:rsidRDefault="00C3408A" w:rsidP="00C02B17">
            <w:pPr>
              <w:tabs>
                <w:tab w:val="center" w:pos="1818"/>
              </w:tabs>
              <w:spacing w:line="259" w:lineRule="auto"/>
              <w:jc w:val="both"/>
              <w:rPr>
                <w:rFonts w:ascii="Calibri" w:hAnsi="Calibri" w:cs="Calibri"/>
              </w:rPr>
            </w:pPr>
            <w:r w:rsidRPr="007A2306">
              <w:rPr>
                <w:rFonts w:ascii="Calibri" w:hAnsi="Calibri" w:cs="Calibri"/>
              </w:rPr>
              <w:t xml:space="preserve">Warm days </w:t>
            </w:r>
            <w:r w:rsidR="00EA66F5" w:rsidRPr="007A2306">
              <w:rPr>
                <w:rFonts w:ascii="Calibri" w:hAnsi="Calibri" w:cs="Calibri"/>
              </w:rPr>
              <w:t xml:space="preserve">(t &gt; 8°С) </w:t>
            </w:r>
          </w:p>
        </w:tc>
        <w:tc>
          <w:tcPr>
            <w:tcW w:w="1152" w:type="dxa"/>
          </w:tcPr>
          <w:p w14:paraId="4CB0C44F" w14:textId="77777777" w:rsidR="00EA66F5" w:rsidRPr="007A2306" w:rsidRDefault="00EA66F5" w:rsidP="00C02B17">
            <w:pPr>
              <w:spacing w:line="259" w:lineRule="auto"/>
              <w:ind w:left="156"/>
              <w:jc w:val="both"/>
              <w:rPr>
                <w:rFonts w:ascii="Calibri" w:hAnsi="Calibri" w:cs="Calibri"/>
              </w:rPr>
            </w:pPr>
            <w:r w:rsidRPr="007A2306">
              <w:rPr>
                <w:rFonts w:ascii="Calibri" w:hAnsi="Calibri" w:cs="Calibri"/>
              </w:rPr>
              <w:t>-</w:t>
            </w:r>
          </w:p>
        </w:tc>
        <w:tc>
          <w:tcPr>
            <w:tcW w:w="1528" w:type="dxa"/>
          </w:tcPr>
          <w:p w14:paraId="3467DA20" w14:textId="77777777" w:rsidR="00EA66F5" w:rsidRPr="007A2306" w:rsidRDefault="00EA66F5" w:rsidP="00C02B17">
            <w:pPr>
              <w:spacing w:line="259" w:lineRule="auto"/>
              <w:ind w:left="125"/>
              <w:jc w:val="both"/>
              <w:rPr>
                <w:rFonts w:ascii="Calibri" w:hAnsi="Calibri" w:cs="Calibri"/>
              </w:rPr>
            </w:pPr>
            <w:r w:rsidRPr="007A2306">
              <w:rPr>
                <w:rFonts w:ascii="Calibri" w:hAnsi="Calibri" w:cs="Calibri"/>
              </w:rPr>
              <w:t>180</w:t>
            </w:r>
          </w:p>
        </w:tc>
      </w:tr>
      <w:tr w:rsidR="00EA66F5" w:rsidRPr="007A2306" w14:paraId="3DA58CC5" w14:textId="77777777" w:rsidTr="009049F4">
        <w:trPr>
          <w:trHeight w:val="263"/>
        </w:trPr>
        <w:tc>
          <w:tcPr>
            <w:tcW w:w="5035" w:type="dxa"/>
          </w:tcPr>
          <w:p w14:paraId="03DB606D" w14:textId="77777777" w:rsidR="00EA66F5" w:rsidRPr="007A2306" w:rsidRDefault="00C3408A" w:rsidP="00C02B17">
            <w:pPr>
              <w:tabs>
                <w:tab w:val="center" w:pos="1796"/>
              </w:tabs>
              <w:spacing w:line="259" w:lineRule="auto"/>
              <w:jc w:val="both"/>
              <w:rPr>
                <w:rFonts w:ascii="Calibri" w:hAnsi="Calibri" w:cs="Calibri"/>
              </w:rPr>
            </w:pPr>
            <w:r w:rsidRPr="007A2306">
              <w:rPr>
                <w:rFonts w:ascii="Calibri" w:hAnsi="Calibri" w:cs="Calibri"/>
              </w:rPr>
              <w:t>Warm months</w:t>
            </w:r>
            <w:r w:rsidR="00EA66F5" w:rsidRPr="007A2306">
              <w:rPr>
                <w:rFonts w:ascii="Calibri" w:hAnsi="Calibri" w:cs="Calibri"/>
              </w:rPr>
              <w:t xml:space="preserve"> (t &gt; 8°С) </w:t>
            </w:r>
          </w:p>
        </w:tc>
        <w:tc>
          <w:tcPr>
            <w:tcW w:w="1152" w:type="dxa"/>
          </w:tcPr>
          <w:p w14:paraId="120EF61D" w14:textId="77777777" w:rsidR="00EA66F5" w:rsidRPr="007A2306" w:rsidRDefault="00EA66F5" w:rsidP="00C02B17">
            <w:pPr>
              <w:spacing w:line="259" w:lineRule="auto"/>
              <w:ind w:left="156"/>
              <w:jc w:val="both"/>
              <w:rPr>
                <w:rFonts w:ascii="Calibri" w:hAnsi="Calibri" w:cs="Calibri"/>
              </w:rPr>
            </w:pPr>
            <w:r w:rsidRPr="007A2306">
              <w:rPr>
                <w:rFonts w:ascii="Calibri" w:hAnsi="Calibri" w:cs="Calibri"/>
              </w:rPr>
              <w:t>-</w:t>
            </w:r>
          </w:p>
        </w:tc>
        <w:tc>
          <w:tcPr>
            <w:tcW w:w="1528" w:type="dxa"/>
          </w:tcPr>
          <w:p w14:paraId="63047912" w14:textId="77777777" w:rsidR="00EA66F5" w:rsidRPr="007A2306" w:rsidRDefault="00EA66F5" w:rsidP="00C02B17">
            <w:pPr>
              <w:spacing w:line="259" w:lineRule="auto"/>
              <w:ind w:right="53"/>
              <w:jc w:val="both"/>
              <w:rPr>
                <w:rFonts w:ascii="Calibri" w:hAnsi="Calibri" w:cs="Calibri"/>
              </w:rPr>
            </w:pPr>
            <w:r w:rsidRPr="007A2306">
              <w:rPr>
                <w:rFonts w:ascii="Calibri" w:hAnsi="Calibri" w:cs="Calibri"/>
              </w:rPr>
              <w:t>6</w:t>
            </w:r>
          </w:p>
        </w:tc>
      </w:tr>
      <w:tr w:rsidR="00EA66F5" w:rsidRPr="007A2306" w14:paraId="6FA0D5F9" w14:textId="77777777" w:rsidTr="009049F4">
        <w:trPr>
          <w:trHeight w:val="264"/>
        </w:trPr>
        <w:tc>
          <w:tcPr>
            <w:tcW w:w="5035" w:type="dxa"/>
          </w:tcPr>
          <w:p w14:paraId="13162441" w14:textId="77777777" w:rsidR="00EA66F5" w:rsidRPr="007A2306" w:rsidRDefault="00C3408A" w:rsidP="00C02B17">
            <w:pPr>
              <w:tabs>
                <w:tab w:val="center" w:pos="1942"/>
              </w:tabs>
              <w:spacing w:line="259" w:lineRule="auto"/>
              <w:jc w:val="both"/>
              <w:rPr>
                <w:rFonts w:ascii="Calibri" w:hAnsi="Calibri" w:cs="Calibri"/>
              </w:rPr>
            </w:pPr>
            <w:r w:rsidRPr="007A2306">
              <w:rPr>
                <w:rFonts w:ascii="Calibri" w:hAnsi="Calibri" w:cs="Calibri"/>
              </w:rPr>
              <w:t>Cold days</w:t>
            </w:r>
            <w:r w:rsidR="00EA66F5" w:rsidRPr="007A2306">
              <w:rPr>
                <w:rFonts w:ascii="Calibri" w:hAnsi="Calibri" w:cs="Calibri"/>
              </w:rPr>
              <w:t xml:space="preserve"> (0°С &lt; t ≤ 8°С) </w:t>
            </w:r>
          </w:p>
        </w:tc>
        <w:tc>
          <w:tcPr>
            <w:tcW w:w="1152" w:type="dxa"/>
          </w:tcPr>
          <w:p w14:paraId="53799E6A" w14:textId="77777777" w:rsidR="00EA66F5" w:rsidRPr="007A2306" w:rsidRDefault="00EA66F5" w:rsidP="00C02B17">
            <w:pPr>
              <w:spacing w:line="259" w:lineRule="auto"/>
              <w:ind w:left="156"/>
              <w:jc w:val="both"/>
              <w:rPr>
                <w:rFonts w:ascii="Calibri" w:hAnsi="Calibri" w:cs="Calibri"/>
              </w:rPr>
            </w:pPr>
            <w:r w:rsidRPr="007A2306">
              <w:rPr>
                <w:rFonts w:ascii="Calibri" w:hAnsi="Calibri" w:cs="Calibri"/>
              </w:rPr>
              <w:t>-</w:t>
            </w:r>
          </w:p>
        </w:tc>
        <w:tc>
          <w:tcPr>
            <w:tcW w:w="1528" w:type="dxa"/>
          </w:tcPr>
          <w:p w14:paraId="7BBF2950" w14:textId="77777777" w:rsidR="00EA66F5" w:rsidRPr="007A2306" w:rsidRDefault="00EA66F5" w:rsidP="00C02B17">
            <w:pPr>
              <w:spacing w:line="259" w:lineRule="auto"/>
              <w:ind w:right="49"/>
              <w:jc w:val="both"/>
              <w:rPr>
                <w:rFonts w:ascii="Calibri" w:hAnsi="Calibri" w:cs="Calibri"/>
              </w:rPr>
            </w:pPr>
            <w:r w:rsidRPr="007A2306">
              <w:rPr>
                <w:rFonts w:ascii="Calibri" w:hAnsi="Calibri" w:cs="Calibri"/>
              </w:rPr>
              <w:t>60</w:t>
            </w:r>
          </w:p>
        </w:tc>
      </w:tr>
      <w:tr w:rsidR="00EA66F5" w:rsidRPr="007A2306" w14:paraId="7ABF25CA" w14:textId="77777777" w:rsidTr="009049F4">
        <w:trPr>
          <w:trHeight w:val="264"/>
        </w:trPr>
        <w:tc>
          <w:tcPr>
            <w:tcW w:w="5035" w:type="dxa"/>
          </w:tcPr>
          <w:p w14:paraId="083DB1AA" w14:textId="77777777" w:rsidR="00EA66F5" w:rsidRPr="007A2306" w:rsidRDefault="00C3408A" w:rsidP="00C02B17">
            <w:pPr>
              <w:tabs>
                <w:tab w:val="center" w:pos="1921"/>
              </w:tabs>
              <w:spacing w:line="259" w:lineRule="auto"/>
              <w:jc w:val="both"/>
              <w:rPr>
                <w:rFonts w:ascii="Calibri" w:hAnsi="Calibri" w:cs="Calibri"/>
              </w:rPr>
            </w:pPr>
            <w:r w:rsidRPr="007A2306">
              <w:rPr>
                <w:rFonts w:ascii="Calibri" w:hAnsi="Calibri" w:cs="Calibri"/>
              </w:rPr>
              <w:t xml:space="preserve">Cold </w:t>
            </w:r>
            <w:proofErr w:type="gramStart"/>
            <w:r w:rsidRPr="007A2306">
              <w:rPr>
                <w:rFonts w:ascii="Calibri" w:hAnsi="Calibri" w:cs="Calibri"/>
              </w:rPr>
              <w:t xml:space="preserve">months </w:t>
            </w:r>
            <w:r w:rsidR="00EA66F5" w:rsidRPr="007A2306">
              <w:rPr>
                <w:rFonts w:ascii="Calibri" w:hAnsi="Calibri" w:cs="Calibri"/>
              </w:rPr>
              <w:t xml:space="preserve"> (</w:t>
            </w:r>
            <w:proofErr w:type="gramEnd"/>
            <w:r w:rsidR="00EA66F5" w:rsidRPr="007A2306">
              <w:rPr>
                <w:rFonts w:ascii="Calibri" w:hAnsi="Calibri" w:cs="Calibri"/>
              </w:rPr>
              <w:t xml:space="preserve">0°С &lt; t ≤ 8°С) </w:t>
            </w:r>
          </w:p>
        </w:tc>
        <w:tc>
          <w:tcPr>
            <w:tcW w:w="1152" w:type="dxa"/>
          </w:tcPr>
          <w:p w14:paraId="41D57224" w14:textId="77777777" w:rsidR="00EA66F5" w:rsidRPr="007A2306" w:rsidRDefault="00EA66F5" w:rsidP="00C02B17">
            <w:pPr>
              <w:spacing w:line="259" w:lineRule="auto"/>
              <w:ind w:left="156"/>
              <w:jc w:val="both"/>
              <w:rPr>
                <w:rFonts w:ascii="Calibri" w:hAnsi="Calibri" w:cs="Calibri"/>
              </w:rPr>
            </w:pPr>
            <w:r w:rsidRPr="007A2306">
              <w:rPr>
                <w:rFonts w:ascii="Calibri" w:hAnsi="Calibri" w:cs="Calibri"/>
              </w:rPr>
              <w:t>-</w:t>
            </w:r>
          </w:p>
        </w:tc>
        <w:tc>
          <w:tcPr>
            <w:tcW w:w="1528" w:type="dxa"/>
          </w:tcPr>
          <w:p w14:paraId="3488AF70" w14:textId="77777777" w:rsidR="00EA66F5" w:rsidRPr="007A2306" w:rsidRDefault="00EA66F5" w:rsidP="00C02B17">
            <w:pPr>
              <w:spacing w:line="259" w:lineRule="auto"/>
              <w:ind w:right="53"/>
              <w:jc w:val="both"/>
              <w:rPr>
                <w:rFonts w:ascii="Calibri" w:hAnsi="Calibri" w:cs="Calibri"/>
              </w:rPr>
            </w:pPr>
            <w:r w:rsidRPr="007A2306">
              <w:rPr>
                <w:rFonts w:ascii="Calibri" w:hAnsi="Calibri" w:cs="Calibri"/>
              </w:rPr>
              <w:t>2</w:t>
            </w:r>
          </w:p>
        </w:tc>
      </w:tr>
      <w:tr w:rsidR="00EA66F5" w:rsidRPr="007A2306" w14:paraId="7167A792" w14:textId="77777777" w:rsidTr="009049F4">
        <w:trPr>
          <w:trHeight w:val="263"/>
        </w:trPr>
        <w:tc>
          <w:tcPr>
            <w:tcW w:w="5035" w:type="dxa"/>
          </w:tcPr>
          <w:p w14:paraId="1219A8E0" w14:textId="77777777" w:rsidR="00EA66F5" w:rsidRPr="007A2306" w:rsidRDefault="00C3408A" w:rsidP="00C02B17">
            <w:pPr>
              <w:tabs>
                <w:tab w:val="center" w:pos="1626"/>
              </w:tabs>
              <w:spacing w:line="259" w:lineRule="auto"/>
              <w:jc w:val="both"/>
              <w:rPr>
                <w:rFonts w:ascii="Calibri" w:hAnsi="Calibri" w:cs="Calibri"/>
              </w:rPr>
            </w:pPr>
            <w:r w:rsidRPr="007A2306">
              <w:rPr>
                <w:rFonts w:ascii="Calibri" w:hAnsi="Calibri" w:cs="Calibri"/>
              </w:rPr>
              <w:t>Polygon parameters</w:t>
            </w:r>
          </w:p>
        </w:tc>
        <w:tc>
          <w:tcPr>
            <w:tcW w:w="1152" w:type="dxa"/>
          </w:tcPr>
          <w:p w14:paraId="7D7061D4" w14:textId="77777777" w:rsidR="00EA66F5" w:rsidRPr="007A2306" w:rsidRDefault="00EA66F5" w:rsidP="00C02B17">
            <w:pPr>
              <w:spacing w:line="259" w:lineRule="auto"/>
              <w:ind w:left="194"/>
              <w:jc w:val="both"/>
              <w:rPr>
                <w:rFonts w:ascii="Calibri" w:hAnsi="Calibri" w:cs="Calibri"/>
              </w:rPr>
            </w:pPr>
          </w:p>
        </w:tc>
        <w:tc>
          <w:tcPr>
            <w:tcW w:w="1528" w:type="dxa"/>
          </w:tcPr>
          <w:p w14:paraId="5B65F4A8" w14:textId="77777777" w:rsidR="00EA66F5" w:rsidRPr="007A2306" w:rsidRDefault="00EA66F5" w:rsidP="00C02B17">
            <w:pPr>
              <w:spacing w:line="259" w:lineRule="auto"/>
              <w:ind w:right="2"/>
              <w:jc w:val="both"/>
              <w:rPr>
                <w:rFonts w:ascii="Calibri" w:hAnsi="Calibri" w:cs="Calibri"/>
              </w:rPr>
            </w:pPr>
          </w:p>
        </w:tc>
      </w:tr>
      <w:tr w:rsidR="00EA66F5" w:rsidRPr="007A2306" w14:paraId="57FE574D" w14:textId="77777777" w:rsidTr="009049F4">
        <w:trPr>
          <w:trHeight w:val="263"/>
        </w:trPr>
        <w:tc>
          <w:tcPr>
            <w:tcW w:w="5035" w:type="dxa"/>
          </w:tcPr>
          <w:p w14:paraId="30948460" w14:textId="77777777" w:rsidR="00EA66F5" w:rsidRPr="007A2306" w:rsidRDefault="00C3408A" w:rsidP="00C02B17">
            <w:pPr>
              <w:tabs>
                <w:tab w:val="center" w:pos="2285"/>
              </w:tabs>
              <w:spacing w:line="259" w:lineRule="auto"/>
              <w:jc w:val="both"/>
              <w:rPr>
                <w:rFonts w:ascii="Calibri" w:hAnsi="Calibri" w:cs="Calibri"/>
              </w:rPr>
            </w:pPr>
            <w:proofErr w:type="spellStart"/>
            <w:r w:rsidRPr="007A2306">
              <w:rPr>
                <w:rFonts w:ascii="Calibri" w:hAnsi="Calibri" w:cs="Calibri"/>
              </w:rPr>
              <w:t>Poligone</w:t>
            </w:r>
            <w:proofErr w:type="spellEnd"/>
            <w:r w:rsidRPr="007A2306">
              <w:rPr>
                <w:rFonts w:ascii="Calibri" w:hAnsi="Calibri" w:cs="Calibri"/>
              </w:rPr>
              <w:t xml:space="preserve"> lifetime</w:t>
            </w:r>
          </w:p>
        </w:tc>
        <w:tc>
          <w:tcPr>
            <w:tcW w:w="1152" w:type="dxa"/>
          </w:tcPr>
          <w:p w14:paraId="4CA725ED" w14:textId="77777777" w:rsidR="00EA66F5" w:rsidRPr="007A2306" w:rsidRDefault="00C3408A" w:rsidP="00C02B17">
            <w:pPr>
              <w:spacing w:line="259" w:lineRule="auto"/>
              <w:jc w:val="both"/>
              <w:rPr>
                <w:rFonts w:ascii="Calibri" w:hAnsi="Calibri" w:cs="Calibri"/>
              </w:rPr>
            </w:pPr>
            <w:r w:rsidRPr="007A2306">
              <w:rPr>
                <w:rFonts w:ascii="Calibri" w:hAnsi="Calibri" w:cs="Calibri"/>
              </w:rPr>
              <w:t xml:space="preserve">Year </w:t>
            </w:r>
          </w:p>
        </w:tc>
        <w:tc>
          <w:tcPr>
            <w:tcW w:w="1528" w:type="dxa"/>
          </w:tcPr>
          <w:p w14:paraId="4366C0C6" w14:textId="77777777" w:rsidR="00EA66F5" w:rsidRPr="007A2306" w:rsidRDefault="00EA66F5" w:rsidP="00C02B17">
            <w:pPr>
              <w:spacing w:line="259" w:lineRule="auto"/>
              <w:ind w:right="49"/>
              <w:jc w:val="both"/>
              <w:rPr>
                <w:rFonts w:ascii="Calibri" w:hAnsi="Calibri" w:cs="Calibri"/>
              </w:rPr>
            </w:pPr>
            <w:r w:rsidRPr="007A2306">
              <w:rPr>
                <w:rFonts w:ascii="Calibri" w:hAnsi="Calibri" w:cs="Calibri"/>
              </w:rPr>
              <w:t>22</w:t>
            </w:r>
          </w:p>
        </w:tc>
      </w:tr>
      <w:tr w:rsidR="00EA66F5" w:rsidRPr="007A2306" w14:paraId="672263DF" w14:textId="77777777" w:rsidTr="009049F4">
        <w:trPr>
          <w:trHeight w:val="264"/>
        </w:trPr>
        <w:tc>
          <w:tcPr>
            <w:tcW w:w="5035" w:type="dxa"/>
          </w:tcPr>
          <w:p w14:paraId="536809FA" w14:textId="77777777" w:rsidR="00EA66F5" w:rsidRPr="007A2306" w:rsidRDefault="00C3408A" w:rsidP="00C02B17">
            <w:pPr>
              <w:tabs>
                <w:tab w:val="center" w:pos="1748"/>
              </w:tabs>
              <w:spacing w:line="259" w:lineRule="auto"/>
              <w:jc w:val="both"/>
              <w:rPr>
                <w:rFonts w:ascii="Calibri" w:hAnsi="Calibri" w:cs="Calibri"/>
              </w:rPr>
            </w:pPr>
            <w:r w:rsidRPr="007A2306">
              <w:rPr>
                <w:rFonts w:ascii="Calibri" w:hAnsi="Calibri" w:cs="Calibri"/>
              </w:rPr>
              <w:t>Waste per year</w:t>
            </w:r>
          </w:p>
        </w:tc>
        <w:tc>
          <w:tcPr>
            <w:tcW w:w="1152" w:type="dxa"/>
          </w:tcPr>
          <w:p w14:paraId="59538FF7" w14:textId="77777777" w:rsidR="00EA66F5" w:rsidRPr="007A2306" w:rsidRDefault="00EA66F5" w:rsidP="00C02B17">
            <w:pPr>
              <w:spacing w:line="259" w:lineRule="auto"/>
              <w:ind w:left="149"/>
              <w:jc w:val="both"/>
              <w:rPr>
                <w:rFonts w:ascii="Calibri" w:hAnsi="Calibri" w:cs="Calibri"/>
              </w:rPr>
            </w:pPr>
            <w:r w:rsidRPr="007A2306">
              <w:rPr>
                <w:rFonts w:ascii="Calibri" w:hAnsi="Calibri" w:cs="Calibri"/>
              </w:rPr>
              <w:t>т</w:t>
            </w:r>
          </w:p>
        </w:tc>
        <w:tc>
          <w:tcPr>
            <w:tcW w:w="1528" w:type="dxa"/>
          </w:tcPr>
          <w:p w14:paraId="75C6CFE4" w14:textId="77777777" w:rsidR="00EA66F5" w:rsidRPr="007A2306" w:rsidRDefault="00EA66F5" w:rsidP="00C02B17">
            <w:pPr>
              <w:spacing w:line="259" w:lineRule="auto"/>
              <w:ind w:left="24"/>
              <w:jc w:val="both"/>
              <w:rPr>
                <w:rFonts w:ascii="Calibri" w:hAnsi="Calibri" w:cs="Calibri"/>
              </w:rPr>
            </w:pPr>
            <w:r w:rsidRPr="007A2306">
              <w:rPr>
                <w:rFonts w:ascii="Calibri" w:hAnsi="Calibri" w:cs="Calibri"/>
              </w:rPr>
              <w:t>47500</w:t>
            </w:r>
          </w:p>
        </w:tc>
      </w:tr>
      <w:tr w:rsidR="00EA66F5" w:rsidRPr="007A2306" w14:paraId="34863A37" w14:textId="77777777" w:rsidTr="009049F4">
        <w:trPr>
          <w:trHeight w:val="264"/>
        </w:trPr>
        <w:tc>
          <w:tcPr>
            <w:tcW w:w="5035" w:type="dxa"/>
          </w:tcPr>
          <w:p w14:paraId="2D5E6091" w14:textId="77777777" w:rsidR="00EA66F5" w:rsidRPr="007A2306" w:rsidRDefault="00C3408A" w:rsidP="00C02B17">
            <w:pPr>
              <w:tabs>
                <w:tab w:val="center" w:pos="1662"/>
              </w:tabs>
              <w:spacing w:line="259" w:lineRule="auto"/>
              <w:jc w:val="both"/>
              <w:rPr>
                <w:rFonts w:ascii="Calibri" w:hAnsi="Calibri" w:cs="Calibri"/>
              </w:rPr>
            </w:pPr>
            <w:r w:rsidRPr="007A2306">
              <w:rPr>
                <w:rFonts w:ascii="Calibri" w:hAnsi="Calibri" w:cs="Calibri"/>
              </w:rPr>
              <w:t>Organic ingredients</w:t>
            </w:r>
          </w:p>
        </w:tc>
        <w:tc>
          <w:tcPr>
            <w:tcW w:w="1152" w:type="dxa"/>
          </w:tcPr>
          <w:p w14:paraId="18AB6C80" w14:textId="77777777" w:rsidR="00EA66F5" w:rsidRPr="007A2306" w:rsidRDefault="00EA66F5" w:rsidP="00C02B17">
            <w:pPr>
              <w:spacing w:line="259" w:lineRule="auto"/>
              <w:ind w:left="110"/>
              <w:jc w:val="both"/>
              <w:rPr>
                <w:rFonts w:ascii="Calibri" w:hAnsi="Calibri" w:cs="Calibri"/>
              </w:rPr>
            </w:pPr>
            <w:r w:rsidRPr="007A2306">
              <w:rPr>
                <w:rFonts w:ascii="Calibri" w:hAnsi="Calibri" w:cs="Calibri"/>
              </w:rPr>
              <w:t>%</w:t>
            </w:r>
          </w:p>
        </w:tc>
        <w:tc>
          <w:tcPr>
            <w:tcW w:w="1528" w:type="dxa"/>
          </w:tcPr>
          <w:p w14:paraId="036E2B78" w14:textId="77777777" w:rsidR="00EA66F5" w:rsidRPr="007A2306" w:rsidRDefault="00EA66F5" w:rsidP="00C02B17">
            <w:pPr>
              <w:spacing w:line="259" w:lineRule="auto"/>
              <w:ind w:right="49"/>
              <w:jc w:val="both"/>
              <w:rPr>
                <w:rFonts w:ascii="Calibri" w:hAnsi="Calibri" w:cs="Calibri"/>
              </w:rPr>
            </w:pPr>
            <w:r w:rsidRPr="007A2306">
              <w:rPr>
                <w:rFonts w:ascii="Calibri" w:hAnsi="Calibri" w:cs="Calibri"/>
              </w:rPr>
              <w:t>55</w:t>
            </w:r>
          </w:p>
        </w:tc>
      </w:tr>
      <w:tr w:rsidR="00EA66F5" w:rsidRPr="007A2306" w14:paraId="2A24589C" w14:textId="77777777" w:rsidTr="009049F4">
        <w:trPr>
          <w:trHeight w:val="263"/>
        </w:trPr>
        <w:tc>
          <w:tcPr>
            <w:tcW w:w="5035" w:type="dxa"/>
          </w:tcPr>
          <w:p w14:paraId="1C741C7C" w14:textId="77777777" w:rsidR="00EA66F5" w:rsidRPr="007A2306" w:rsidRDefault="00C3408A" w:rsidP="00C02B17">
            <w:pPr>
              <w:tabs>
                <w:tab w:val="center" w:pos="1625"/>
              </w:tabs>
              <w:spacing w:line="259" w:lineRule="auto"/>
              <w:jc w:val="both"/>
              <w:rPr>
                <w:rFonts w:ascii="Calibri" w:hAnsi="Calibri" w:cs="Calibri"/>
              </w:rPr>
            </w:pPr>
            <w:r w:rsidRPr="007A2306">
              <w:rPr>
                <w:rFonts w:ascii="Calibri" w:hAnsi="Calibri" w:cs="Calibri"/>
              </w:rPr>
              <w:t>Fats</w:t>
            </w:r>
          </w:p>
        </w:tc>
        <w:tc>
          <w:tcPr>
            <w:tcW w:w="1152" w:type="dxa"/>
          </w:tcPr>
          <w:p w14:paraId="2D7585FB" w14:textId="77777777" w:rsidR="00EA66F5" w:rsidRPr="007A2306" w:rsidRDefault="00EA66F5" w:rsidP="00C02B17">
            <w:pPr>
              <w:spacing w:line="259" w:lineRule="auto"/>
              <w:ind w:left="110"/>
              <w:jc w:val="both"/>
              <w:rPr>
                <w:rFonts w:ascii="Calibri" w:hAnsi="Calibri" w:cs="Calibri"/>
              </w:rPr>
            </w:pPr>
            <w:r w:rsidRPr="007A2306">
              <w:rPr>
                <w:rFonts w:ascii="Calibri" w:hAnsi="Calibri" w:cs="Calibri"/>
              </w:rPr>
              <w:t>%</w:t>
            </w:r>
          </w:p>
        </w:tc>
        <w:tc>
          <w:tcPr>
            <w:tcW w:w="1528" w:type="dxa"/>
          </w:tcPr>
          <w:p w14:paraId="10A1CC39" w14:textId="77777777" w:rsidR="00EA66F5" w:rsidRPr="007A2306" w:rsidRDefault="00EA66F5" w:rsidP="00C02B17">
            <w:pPr>
              <w:spacing w:line="259" w:lineRule="auto"/>
              <w:ind w:right="53"/>
              <w:jc w:val="both"/>
              <w:rPr>
                <w:rFonts w:ascii="Calibri" w:hAnsi="Calibri" w:cs="Calibri"/>
              </w:rPr>
            </w:pPr>
            <w:r w:rsidRPr="007A2306">
              <w:rPr>
                <w:rFonts w:ascii="Calibri" w:hAnsi="Calibri" w:cs="Calibri"/>
              </w:rPr>
              <w:t>2</w:t>
            </w:r>
          </w:p>
        </w:tc>
      </w:tr>
      <w:tr w:rsidR="00EA66F5" w:rsidRPr="007A2306" w14:paraId="62792D65" w14:textId="77777777" w:rsidTr="009049F4">
        <w:trPr>
          <w:trHeight w:val="263"/>
        </w:trPr>
        <w:tc>
          <w:tcPr>
            <w:tcW w:w="5035" w:type="dxa"/>
          </w:tcPr>
          <w:p w14:paraId="4F683176" w14:textId="77777777" w:rsidR="00EA66F5" w:rsidRPr="007A2306" w:rsidRDefault="00C3408A" w:rsidP="00C02B17">
            <w:pPr>
              <w:tabs>
                <w:tab w:val="center" w:pos="1923"/>
              </w:tabs>
              <w:spacing w:line="259" w:lineRule="auto"/>
              <w:jc w:val="both"/>
              <w:rPr>
                <w:rFonts w:ascii="Calibri" w:hAnsi="Calibri" w:cs="Calibri"/>
              </w:rPr>
            </w:pPr>
            <w:r w:rsidRPr="007A2306">
              <w:rPr>
                <w:rFonts w:ascii="Calibri" w:hAnsi="Calibri" w:cs="Calibri"/>
              </w:rPr>
              <w:t>Carbohydrates</w:t>
            </w:r>
          </w:p>
        </w:tc>
        <w:tc>
          <w:tcPr>
            <w:tcW w:w="1152" w:type="dxa"/>
          </w:tcPr>
          <w:p w14:paraId="6B3E5F12" w14:textId="77777777" w:rsidR="00EA66F5" w:rsidRPr="007A2306" w:rsidRDefault="00EA66F5" w:rsidP="00C02B17">
            <w:pPr>
              <w:spacing w:line="259" w:lineRule="auto"/>
              <w:ind w:left="110"/>
              <w:jc w:val="both"/>
              <w:rPr>
                <w:rFonts w:ascii="Calibri" w:hAnsi="Calibri" w:cs="Calibri"/>
              </w:rPr>
            </w:pPr>
            <w:r w:rsidRPr="007A2306">
              <w:rPr>
                <w:rFonts w:ascii="Calibri" w:hAnsi="Calibri" w:cs="Calibri"/>
              </w:rPr>
              <w:t>%</w:t>
            </w:r>
          </w:p>
        </w:tc>
        <w:tc>
          <w:tcPr>
            <w:tcW w:w="1528" w:type="dxa"/>
          </w:tcPr>
          <w:p w14:paraId="52D22242" w14:textId="77777777" w:rsidR="00EA66F5" w:rsidRPr="007A2306" w:rsidRDefault="00EA66F5" w:rsidP="00C02B17">
            <w:pPr>
              <w:spacing w:line="259" w:lineRule="auto"/>
              <w:ind w:right="49"/>
              <w:jc w:val="both"/>
              <w:rPr>
                <w:rFonts w:ascii="Calibri" w:hAnsi="Calibri" w:cs="Calibri"/>
              </w:rPr>
            </w:pPr>
            <w:r w:rsidRPr="007A2306">
              <w:rPr>
                <w:rFonts w:ascii="Calibri" w:hAnsi="Calibri" w:cs="Calibri"/>
              </w:rPr>
              <w:t>83</w:t>
            </w:r>
          </w:p>
        </w:tc>
      </w:tr>
      <w:tr w:rsidR="00EA66F5" w:rsidRPr="007A2306" w14:paraId="2D582199" w14:textId="77777777" w:rsidTr="009049F4">
        <w:trPr>
          <w:trHeight w:val="264"/>
        </w:trPr>
        <w:tc>
          <w:tcPr>
            <w:tcW w:w="5035" w:type="dxa"/>
          </w:tcPr>
          <w:p w14:paraId="5DCF595A" w14:textId="77777777" w:rsidR="00EA66F5" w:rsidRPr="007A2306" w:rsidRDefault="00C3408A" w:rsidP="00C02B17">
            <w:pPr>
              <w:tabs>
                <w:tab w:val="center" w:pos="1617"/>
              </w:tabs>
              <w:spacing w:line="259" w:lineRule="auto"/>
              <w:jc w:val="both"/>
              <w:rPr>
                <w:rFonts w:ascii="Calibri" w:hAnsi="Calibri" w:cs="Calibri"/>
              </w:rPr>
            </w:pPr>
            <w:r w:rsidRPr="007A2306">
              <w:rPr>
                <w:rFonts w:ascii="Calibri" w:hAnsi="Calibri" w:cs="Calibri"/>
              </w:rPr>
              <w:t>Proteins</w:t>
            </w:r>
          </w:p>
        </w:tc>
        <w:tc>
          <w:tcPr>
            <w:tcW w:w="1152" w:type="dxa"/>
          </w:tcPr>
          <w:p w14:paraId="76A3AD7B" w14:textId="77777777" w:rsidR="00EA66F5" w:rsidRPr="007A2306" w:rsidRDefault="00EA66F5" w:rsidP="00C02B17">
            <w:pPr>
              <w:spacing w:line="259" w:lineRule="auto"/>
              <w:ind w:left="110"/>
              <w:jc w:val="both"/>
              <w:rPr>
                <w:rFonts w:ascii="Calibri" w:hAnsi="Calibri" w:cs="Calibri"/>
              </w:rPr>
            </w:pPr>
            <w:r w:rsidRPr="007A2306">
              <w:rPr>
                <w:rFonts w:ascii="Calibri" w:hAnsi="Calibri" w:cs="Calibri"/>
              </w:rPr>
              <w:t>%</w:t>
            </w:r>
          </w:p>
        </w:tc>
        <w:tc>
          <w:tcPr>
            <w:tcW w:w="1528" w:type="dxa"/>
          </w:tcPr>
          <w:p w14:paraId="00433515" w14:textId="77777777" w:rsidR="00EA66F5" w:rsidRPr="007A2306" w:rsidRDefault="00EA66F5" w:rsidP="00C02B17">
            <w:pPr>
              <w:spacing w:line="259" w:lineRule="auto"/>
              <w:ind w:right="49"/>
              <w:jc w:val="both"/>
              <w:rPr>
                <w:rFonts w:ascii="Calibri" w:hAnsi="Calibri" w:cs="Calibri"/>
              </w:rPr>
            </w:pPr>
            <w:r w:rsidRPr="007A2306">
              <w:rPr>
                <w:rFonts w:ascii="Calibri" w:hAnsi="Calibri" w:cs="Calibri"/>
              </w:rPr>
              <w:t>15</w:t>
            </w:r>
          </w:p>
        </w:tc>
      </w:tr>
      <w:tr w:rsidR="00EA66F5" w:rsidRPr="007A2306" w14:paraId="3C4607A6" w14:textId="77777777" w:rsidTr="009049F4">
        <w:trPr>
          <w:trHeight w:val="236"/>
        </w:trPr>
        <w:tc>
          <w:tcPr>
            <w:tcW w:w="5035" w:type="dxa"/>
          </w:tcPr>
          <w:p w14:paraId="290DC28D" w14:textId="77777777" w:rsidR="00EA66F5" w:rsidRPr="007A2306" w:rsidRDefault="00C3408A" w:rsidP="00C02B17">
            <w:pPr>
              <w:tabs>
                <w:tab w:val="center" w:pos="936"/>
              </w:tabs>
              <w:spacing w:line="259" w:lineRule="auto"/>
              <w:jc w:val="both"/>
              <w:rPr>
                <w:rFonts w:ascii="Calibri" w:hAnsi="Calibri" w:cs="Calibri"/>
              </w:rPr>
            </w:pPr>
            <w:r w:rsidRPr="007A2306">
              <w:rPr>
                <w:rFonts w:ascii="Calibri" w:hAnsi="Calibri" w:cs="Calibri"/>
              </w:rPr>
              <w:t>Humidity</w:t>
            </w:r>
          </w:p>
        </w:tc>
        <w:tc>
          <w:tcPr>
            <w:tcW w:w="1152" w:type="dxa"/>
          </w:tcPr>
          <w:p w14:paraId="0FED6687" w14:textId="77777777" w:rsidR="00EA66F5" w:rsidRPr="007A2306" w:rsidRDefault="00EA66F5" w:rsidP="00C02B17">
            <w:pPr>
              <w:spacing w:line="259" w:lineRule="auto"/>
              <w:ind w:left="110"/>
              <w:jc w:val="both"/>
              <w:rPr>
                <w:rFonts w:ascii="Calibri" w:hAnsi="Calibri" w:cs="Calibri"/>
              </w:rPr>
            </w:pPr>
            <w:r w:rsidRPr="007A2306">
              <w:rPr>
                <w:rFonts w:ascii="Calibri" w:hAnsi="Calibri" w:cs="Calibri"/>
              </w:rPr>
              <w:t>%</w:t>
            </w:r>
          </w:p>
        </w:tc>
        <w:tc>
          <w:tcPr>
            <w:tcW w:w="1528" w:type="dxa"/>
          </w:tcPr>
          <w:p w14:paraId="21831193" w14:textId="77777777" w:rsidR="00EA66F5" w:rsidRPr="007A2306" w:rsidRDefault="00EA66F5" w:rsidP="00C02B17">
            <w:pPr>
              <w:spacing w:line="259" w:lineRule="auto"/>
              <w:ind w:right="49"/>
              <w:jc w:val="both"/>
              <w:rPr>
                <w:rFonts w:ascii="Calibri" w:hAnsi="Calibri" w:cs="Calibri"/>
              </w:rPr>
            </w:pPr>
            <w:r w:rsidRPr="007A2306">
              <w:rPr>
                <w:rFonts w:ascii="Calibri" w:hAnsi="Calibri" w:cs="Calibri"/>
              </w:rPr>
              <w:t>47</w:t>
            </w:r>
          </w:p>
        </w:tc>
      </w:tr>
    </w:tbl>
    <w:p w14:paraId="65A03D93" w14:textId="77777777" w:rsidR="00EA66F5" w:rsidRPr="007A2306" w:rsidRDefault="00EA66F5" w:rsidP="00C02B17">
      <w:pPr>
        <w:spacing w:line="259" w:lineRule="auto"/>
        <w:ind w:left="25"/>
        <w:jc w:val="both"/>
        <w:rPr>
          <w:rFonts w:ascii="Calibri" w:hAnsi="Calibri" w:cs="Calibri"/>
        </w:rPr>
      </w:pPr>
    </w:p>
    <w:p w14:paraId="4F671B2D" w14:textId="10A87C21" w:rsidR="006C7068" w:rsidRPr="007A2306" w:rsidRDefault="006C7068" w:rsidP="00C02B17">
      <w:pPr>
        <w:jc w:val="both"/>
        <w:rPr>
          <w:rFonts w:ascii="Calibri" w:hAnsi="Calibri" w:cs="Calibri"/>
        </w:rPr>
      </w:pPr>
      <w:r w:rsidRPr="007A2306">
        <w:rPr>
          <w:rFonts w:ascii="Calibri" w:hAnsi="Calibri" w:cs="Calibri"/>
        </w:rPr>
        <w:lastRenderedPageBreak/>
        <w:t>Based on the reference material, the biogas extraction coefficients from the cells vary, however on average the coefficient to estimate quantities of landfill gas delivered to the fleur is 0.8. Accordingly, the quantities of gas burned are recalculated using the following coefficients and are present in the table 5.3.</w:t>
      </w:r>
      <w:r w:rsidR="00D57049" w:rsidRPr="007A2306">
        <w:rPr>
          <w:rFonts w:ascii="Calibri" w:hAnsi="Calibri" w:cs="Calibri"/>
          <w:lang w:val="ka-GE"/>
        </w:rPr>
        <w:t>7</w:t>
      </w:r>
      <w:r w:rsidRPr="007A2306">
        <w:rPr>
          <w:rFonts w:ascii="Calibri" w:hAnsi="Calibri" w:cs="Calibri"/>
        </w:rPr>
        <w:t>.3.</w:t>
      </w:r>
    </w:p>
    <w:p w14:paraId="418A60F8" w14:textId="77777777" w:rsidR="00DE2877" w:rsidRPr="007A2306" w:rsidRDefault="00DE2877" w:rsidP="00C02B17">
      <w:pPr>
        <w:spacing w:after="120"/>
        <w:ind w:left="1000" w:right="1048" w:hanging="989"/>
        <w:jc w:val="both"/>
        <w:rPr>
          <w:rFonts w:ascii="Calibri" w:hAnsi="Calibri" w:cs="Calibri"/>
        </w:rPr>
      </w:pPr>
    </w:p>
    <w:p w14:paraId="74B6D8D7" w14:textId="1AB78C4B" w:rsidR="006C7068" w:rsidRPr="007A2306" w:rsidRDefault="00C02B17" w:rsidP="00C02B17">
      <w:pPr>
        <w:jc w:val="both"/>
        <w:rPr>
          <w:rFonts w:ascii="Calibri" w:hAnsi="Calibri" w:cs="Calibri"/>
        </w:rPr>
      </w:pPr>
      <w:r w:rsidRPr="007A2306">
        <w:rPr>
          <w:rFonts w:ascii="Calibri" w:hAnsi="Calibri" w:cs="Calibri"/>
        </w:rPr>
        <w:t>Table</w:t>
      </w:r>
      <w:r w:rsidR="00EA66F5" w:rsidRPr="007A2306">
        <w:rPr>
          <w:rFonts w:ascii="Calibri" w:hAnsi="Calibri" w:cs="Calibri"/>
        </w:rPr>
        <w:t xml:space="preserve"> </w:t>
      </w:r>
      <w:r w:rsidR="00C42D43" w:rsidRPr="007A2306">
        <w:rPr>
          <w:rFonts w:ascii="Calibri" w:hAnsi="Calibri" w:cs="Calibri"/>
          <w:lang w:val="ka-GE"/>
        </w:rPr>
        <w:t>5.3.</w:t>
      </w:r>
      <w:r w:rsidR="00D57049" w:rsidRPr="007A2306">
        <w:rPr>
          <w:rFonts w:ascii="Calibri" w:hAnsi="Calibri" w:cs="Calibri"/>
          <w:lang w:val="ka-GE"/>
        </w:rPr>
        <w:t>7</w:t>
      </w:r>
      <w:r w:rsidR="00C42D43" w:rsidRPr="007A2306">
        <w:rPr>
          <w:rFonts w:ascii="Calibri" w:hAnsi="Calibri" w:cs="Calibri"/>
        </w:rPr>
        <w:t>.</w:t>
      </w:r>
      <w:r w:rsidR="006C7068" w:rsidRPr="007A2306">
        <w:rPr>
          <w:rFonts w:ascii="Calibri" w:hAnsi="Calibri" w:cs="Calibri"/>
          <w:lang w:val="ka-GE"/>
        </w:rPr>
        <w:t>3</w:t>
      </w:r>
      <w:r w:rsidR="006C7068" w:rsidRPr="007A2306">
        <w:rPr>
          <w:rFonts w:ascii="Calibri" w:hAnsi="Calibri" w:cs="Calibri"/>
          <w:b/>
          <w:bCs/>
        </w:rPr>
        <w:t xml:space="preserve"> The quantitative and qualitative parameters of the pollutants burned in the fleur</w:t>
      </w:r>
    </w:p>
    <w:p w14:paraId="25A9ACA3" w14:textId="77777777" w:rsidR="00EA66F5" w:rsidRPr="007A2306" w:rsidRDefault="00EA66F5" w:rsidP="00C02B17">
      <w:pPr>
        <w:spacing w:after="120"/>
        <w:ind w:left="1000" w:right="1048" w:hanging="989"/>
        <w:jc w:val="both"/>
        <w:rPr>
          <w:rFonts w:ascii="Calibri" w:hAnsi="Calibri" w:cs="Calibri"/>
        </w:rPr>
      </w:pPr>
    </w:p>
    <w:tbl>
      <w:tblPr>
        <w:tblW w:w="8958" w:type="dxa"/>
        <w:tblInd w:w="-2" w:type="dxa"/>
        <w:tblCellMar>
          <w:top w:w="66" w:type="dxa"/>
          <w:left w:w="29" w:type="dxa"/>
          <w:right w:w="44" w:type="dxa"/>
        </w:tblCellMar>
        <w:tblLook w:val="04A0" w:firstRow="1" w:lastRow="0" w:firstColumn="1" w:lastColumn="0" w:noHBand="0" w:noVBand="1"/>
      </w:tblPr>
      <w:tblGrid>
        <w:gridCol w:w="850"/>
        <w:gridCol w:w="4538"/>
        <w:gridCol w:w="1445"/>
        <w:gridCol w:w="2125"/>
      </w:tblGrid>
      <w:tr w:rsidR="00EA66F5" w:rsidRPr="007A2306" w14:paraId="4BDBE63F" w14:textId="77777777" w:rsidTr="006C7068">
        <w:trPr>
          <w:trHeight w:val="277"/>
        </w:trPr>
        <w:tc>
          <w:tcPr>
            <w:tcW w:w="850" w:type="dxa"/>
            <w:tcBorders>
              <w:top w:val="single" w:sz="8" w:space="0" w:color="000000"/>
              <w:left w:val="single" w:sz="6" w:space="0" w:color="000000"/>
              <w:bottom w:val="single" w:sz="4" w:space="0" w:color="000000"/>
              <w:right w:val="nil"/>
            </w:tcBorders>
            <w:shd w:val="clear" w:color="auto" w:fill="F2F2F2"/>
          </w:tcPr>
          <w:p w14:paraId="7950BEDB" w14:textId="77777777" w:rsidR="00EA66F5" w:rsidRPr="007A2306" w:rsidRDefault="00EA66F5" w:rsidP="00C02B17">
            <w:pPr>
              <w:spacing w:after="160" w:line="259" w:lineRule="auto"/>
              <w:jc w:val="both"/>
              <w:rPr>
                <w:rFonts w:ascii="Calibri" w:hAnsi="Calibri" w:cs="Calibri"/>
              </w:rPr>
            </w:pPr>
          </w:p>
        </w:tc>
        <w:tc>
          <w:tcPr>
            <w:tcW w:w="4538" w:type="dxa"/>
            <w:tcBorders>
              <w:top w:val="single" w:sz="8" w:space="0" w:color="000000"/>
              <w:left w:val="nil"/>
              <w:bottom w:val="single" w:sz="4" w:space="0" w:color="000000"/>
              <w:right w:val="single" w:sz="4" w:space="0" w:color="000000"/>
            </w:tcBorders>
            <w:shd w:val="clear" w:color="auto" w:fill="F2F2F2"/>
          </w:tcPr>
          <w:p w14:paraId="29B6C900" w14:textId="77777777" w:rsidR="00EA66F5" w:rsidRPr="007A2306" w:rsidRDefault="006C7068" w:rsidP="00C02B17">
            <w:pPr>
              <w:spacing w:line="259" w:lineRule="auto"/>
              <w:ind w:left="370"/>
              <w:jc w:val="both"/>
              <w:rPr>
                <w:rFonts w:ascii="Calibri" w:hAnsi="Calibri" w:cs="Calibri"/>
              </w:rPr>
            </w:pPr>
            <w:r w:rsidRPr="007A2306">
              <w:rPr>
                <w:rFonts w:ascii="Calibri" w:hAnsi="Calibri" w:cs="Calibri"/>
              </w:rPr>
              <w:t>Pollutants</w:t>
            </w:r>
          </w:p>
        </w:tc>
        <w:tc>
          <w:tcPr>
            <w:tcW w:w="1445" w:type="dxa"/>
            <w:vMerge w:val="restart"/>
            <w:tcBorders>
              <w:top w:val="single" w:sz="8" w:space="0" w:color="000000"/>
              <w:left w:val="single" w:sz="4" w:space="0" w:color="000000"/>
              <w:bottom w:val="single" w:sz="8" w:space="0" w:color="000000"/>
              <w:right w:val="single" w:sz="4" w:space="0" w:color="000000"/>
            </w:tcBorders>
            <w:shd w:val="clear" w:color="auto" w:fill="F2F2F2"/>
          </w:tcPr>
          <w:p w14:paraId="6449DF23" w14:textId="77777777" w:rsidR="00EA66F5" w:rsidRPr="007A2306" w:rsidRDefault="006C7068" w:rsidP="00C02B17">
            <w:pPr>
              <w:spacing w:line="259" w:lineRule="auto"/>
              <w:ind w:left="3" w:hanging="3"/>
              <w:jc w:val="both"/>
              <w:rPr>
                <w:rFonts w:ascii="Calibri" w:hAnsi="Calibri" w:cs="Calibri"/>
              </w:rPr>
            </w:pPr>
            <w:r w:rsidRPr="007A2306">
              <w:rPr>
                <w:rFonts w:ascii="Calibri" w:hAnsi="Calibri" w:cs="Calibri"/>
              </w:rPr>
              <w:t>Maximum emission, g/sec</w:t>
            </w:r>
          </w:p>
        </w:tc>
        <w:tc>
          <w:tcPr>
            <w:tcW w:w="2125" w:type="dxa"/>
            <w:vMerge w:val="restart"/>
            <w:tcBorders>
              <w:top w:val="single" w:sz="8" w:space="0" w:color="000000"/>
              <w:left w:val="single" w:sz="4" w:space="0" w:color="000000"/>
              <w:bottom w:val="single" w:sz="8" w:space="0" w:color="000000"/>
              <w:right w:val="single" w:sz="6" w:space="0" w:color="000000"/>
            </w:tcBorders>
            <w:shd w:val="clear" w:color="auto" w:fill="F2F2F2"/>
            <w:vAlign w:val="center"/>
          </w:tcPr>
          <w:p w14:paraId="01022F44" w14:textId="77777777" w:rsidR="00EA66F5" w:rsidRPr="007A2306" w:rsidRDefault="006C7068" w:rsidP="00C02B17">
            <w:pPr>
              <w:spacing w:line="259" w:lineRule="auto"/>
              <w:jc w:val="both"/>
              <w:rPr>
                <w:rFonts w:ascii="Calibri" w:hAnsi="Calibri" w:cs="Calibri"/>
              </w:rPr>
            </w:pPr>
            <w:r w:rsidRPr="007A2306">
              <w:rPr>
                <w:rFonts w:ascii="Calibri" w:hAnsi="Calibri" w:cs="Calibri"/>
              </w:rPr>
              <w:t>Annual emission, tons/year</w:t>
            </w:r>
          </w:p>
        </w:tc>
      </w:tr>
      <w:tr w:rsidR="00EA66F5" w:rsidRPr="007A2306" w14:paraId="5F1E70C2" w14:textId="77777777" w:rsidTr="006C7068">
        <w:trPr>
          <w:trHeight w:val="528"/>
        </w:trPr>
        <w:tc>
          <w:tcPr>
            <w:tcW w:w="850" w:type="dxa"/>
            <w:tcBorders>
              <w:top w:val="single" w:sz="4" w:space="0" w:color="000000"/>
              <w:left w:val="single" w:sz="6" w:space="0" w:color="000000"/>
              <w:bottom w:val="single" w:sz="8" w:space="0" w:color="000000"/>
              <w:right w:val="single" w:sz="4" w:space="0" w:color="000000"/>
            </w:tcBorders>
            <w:shd w:val="clear" w:color="auto" w:fill="F2F2F2"/>
            <w:vAlign w:val="center"/>
          </w:tcPr>
          <w:p w14:paraId="4E1CCE9C" w14:textId="77777777" w:rsidR="00EA66F5" w:rsidRPr="007A2306" w:rsidRDefault="006C7068" w:rsidP="00C02B17">
            <w:pPr>
              <w:spacing w:line="259" w:lineRule="auto"/>
              <w:ind w:left="137"/>
              <w:jc w:val="both"/>
              <w:rPr>
                <w:rFonts w:ascii="Calibri" w:hAnsi="Calibri" w:cs="Calibri"/>
              </w:rPr>
            </w:pPr>
            <w:r w:rsidRPr="007A2306">
              <w:rPr>
                <w:rFonts w:ascii="Calibri" w:hAnsi="Calibri" w:cs="Calibri"/>
              </w:rPr>
              <w:t>Code</w:t>
            </w:r>
          </w:p>
        </w:tc>
        <w:tc>
          <w:tcPr>
            <w:tcW w:w="4538" w:type="dxa"/>
            <w:tcBorders>
              <w:top w:val="single" w:sz="4" w:space="0" w:color="000000"/>
              <w:left w:val="single" w:sz="4" w:space="0" w:color="000000"/>
              <w:bottom w:val="single" w:sz="8" w:space="0" w:color="000000"/>
              <w:right w:val="single" w:sz="4" w:space="0" w:color="000000"/>
            </w:tcBorders>
            <w:shd w:val="clear" w:color="auto" w:fill="F2F2F2"/>
            <w:vAlign w:val="center"/>
          </w:tcPr>
          <w:p w14:paraId="422F262A" w14:textId="77777777" w:rsidR="00EA66F5" w:rsidRPr="007A2306" w:rsidRDefault="00EA66F5" w:rsidP="00C02B17">
            <w:pPr>
              <w:spacing w:line="259" w:lineRule="auto"/>
              <w:ind w:left="13"/>
              <w:jc w:val="both"/>
              <w:rPr>
                <w:rFonts w:ascii="Calibri" w:hAnsi="Calibri" w:cs="Calibri"/>
              </w:rPr>
            </w:pPr>
          </w:p>
        </w:tc>
        <w:tc>
          <w:tcPr>
            <w:tcW w:w="0" w:type="auto"/>
            <w:vMerge/>
            <w:tcBorders>
              <w:top w:val="nil"/>
              <w:left w:val="single" w:sz="4" w:space="0" w:color="000000"/>
              <w:bottom w:val="single" w:sz="8" w:space="0" w:color="000000"/>
              <w:right w:val="single" w:sz="4" w:space="0" w:color="000000"/>
            </w:tcBorders>
          </w:tcPr>
          <w:p w14:paraId="25D7FDE3" w14:textId="77777777" w:rsidR="00EA66F5" w:rsidRPr="007A2306" w:rsidRDefault="00EA66F5" w:rsidP="00C02B17">
            <w:pPr>
              <w:spacing w:after="160" w:line="259" w:lineRule="auto"/>
              <w:jc w:val="both"/>
              <w:rPr>
                <w:rFonts w:ascii="Calibri" w:hAnsi="Calibri" w:cs="Calibri"/>
              </w:rPr>
            </w:pPr>
          </w:p>
        </w:tc>
        <w:tc>
          <w:tcPr>
            <w:tcW w:w="0" w:type="auto"/>
            <w:vMerge/>
            <w:tcBorders>
              <w:top w:val="nil"/>
              <w:left w:val="single" w:sz="4" w:space="0" w:color="000000"/>
              <w:bottom w:val="single" w:sz="8" w:space="0" w:color="000000"/>
              <w:right w:val="single" w:sz="6" w:space="0" w:color="000000"/>
            </w:tcBorders>
          </w:tcPr>
          <w:p w14:paraId="6A33C521" w14:textId="77777777" w:rsidR="00EA66F5" w:rsidRPr="007A2306" w:rsidRDefault="00EA66F5" w:rsidP="00C02B17">
            <w:pPr>
              <w:spacing w:after="160" w:line="259" w:lineRule="auto"/>
              <w:jc w:val="both"/>
              <w:rPr>
                <w:rFonts w:ascii="Calibri" w:hAnsi="Calibri" w:cs="Calibri"/>
              </w:rPr>
            </w:pPr>
          </w:p>
        </w:tc>
      </w:tr>
      <w:tr w:rsidR="006C7068" w:rsidRPr="007A2306" w14:paraId="5EFD1A62" w14:textId="77777777" w:rsidTr="006C7068">
        <w:trPr>
          <w:trHeight w:val="401"/>
        </w:trPr>
        <w:tc>
          <w:tcPr>
            <w:tcW w:w="850" w:type="dxa"/>
            <w:tcBorders>
              <w:top w:val="single" w:sz="8" w:space="0" w:color="000000"/>
              <w:left w:val="single" w:sz="6" w:space="0" w:color="000000"/>
              <w:bottom w:val="single" w:sz="4" w:space="0" w:color="000000"/>
              <w:right w:val="single" w:sz="4" w:space="0" w:color="000000"/>
            </w:tcBorders>
          </w:tcPr>
          <w:p w14:paraId="2DD8A04A" w14:textId="77777777" w:rsidR="006C7068" w:rsidRPr="007A2306" w:rsidRDefault="006C7068" w:rsidP="00C02B17">
            <w:pPr>
              <w:spacing w:line="259" w:lineRule="auto"/>
              <w:ind w:left="14"/>
              <w:jc w:val="both"/>
              <w:rPr>
                <w:rFonts w:ascii="Calibri" w:hAnsi="Calibri" w:cs="Calibri"/>
              </w:rPr>
            </w:pPr>
            <w:r w:rsidRPr="007A2306">
              <w:rPr>
                <w:rFonts w:ascii="Calibri" w:hAnsi="Calibri" w:cs="Calibri"/>
              </w:rPr>
              <w:t xml:space="preserve">301 </w:t>
            </w:r>
          </w:p>
        </w:tc>
        <w:tc>
          <w:tcPr>
            <w:tcW w:w="4538" w:type="dxa"/>
            <w:tcBorders>
              <w:top w:val="single" w:sz="8" w:space="0" w:color="000000"/>
              <w:left w:val="single" w:sz="4" w:space="0" w:color="000000"/>
              <w:bottom w:val="single" w:sz="4" w:space="0" w:color="000000"/>
              <w:right w:val="single" w:sz="4" w:space="0" w:color="000000"/>
            </w:tcBorders>
          </w:tcPr>
          <w:p w14:paraId="6A89FA3E" w14:textId="77777777" w:rsidR="006C7068" w:rsidRPr="007A2306" w:rsidRDefault="006C7068" w:rsidP="00C02B17">
            <w:pPr>
              <w:jc w:val="both"/>
              <w:rPr>
                <w:rFonts w:ascii="Calibri" w:hAnsi="Calibri" w:cs="Calibri"/>
              </w:rPr>
            </w:pPr>
            <w:r w:rsidRPr="007A2306">
              <w:rPr>
                <w:rFonts w:ascii="Calibri" w:hAnsi="Calibri" w:cs="Calibri"/>
              </w:rPr>
              <w:t>Nitrogen dioxide</w:t>
            </w:r>
          </w:p>
        </w:tc>
        <w:tc>
          <w:tcPr>
            <w:tcW w:w="1445" w:type="dxa"/>
            <w:tcBorders>
              <w:top w:val="single" w:sz="8" w:space="0" w:color="000000"/>
              <w:left w:val="single" w:sz="4" w:space="0" w:color="000000"/>
              <w:bottom w:val="single" w:sz="4" w:space="0" w:color="000000"/>
              <w:right w:val="single" w:sz="4" w:space="0" w:color="000000"/>
            </w:tcBorders>
          </w:tcPr>
          <w:p w14:paraId="4A5201AD"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0,31096 </w:t>
            </w:r>
          </w:p>
        </w:tc>
        <w:tc>
          <w:tcPr>
            <w:tcW w:w="2125" w:type="dxa"/>
            <w:tcBorders>
              <w:top w:val="single" w:sz="8" w:space="0" w:color="000000"/>
              <w:left w:val="single" w:sz="4" w:space="0" w:color="000000"/>
              <w:bottom w:val="single" w:sz="4" w:space="0" w:color="000000"/>
              <w:right w:val="single" w:sz="6" w:space="0" w:color="000000"/>
            </w:tcBorders>
          </w:tcPr>
          <w:p w14:paraId="47172BEE"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6,15992 </w:t>
            </w:r>
          </w:p>
        </w:tc>
      </w:tr>
      <w:tr w:rsidR="006C7068" w:rsidRPr="007A2306" w14:paraId="176F156D" w14:textId="77777777" w:rsidTr="006C7068">
        <w:trPr>
          <w:trHeight w:val="394"/>
        </w:trPr>
        <w:tc>
          <w:tcPr>
            <w:tcW w:w="850" w:type="dxa"/>
            <w:tcBorders>
              <w:top w:val="single" w:sz="4" w:space="0" w:color="000000"/>
              <w:left w:val="single" w:sz="6" w:space="0" w:color="000000"/>
              <w:bottom w:val="single" w:sz="4" w:space="0" w:color="000000"/>
              <w:right w:val="single" w:sz="4" w:space="0" w:color="000000"/>
            </w:tcBorders>
          </w:tcPr>
          <w:p w14:paraId="2EEA0209" w14:textId="77777777" w:rsidR="006C7068" w:rsidRPr="007A2306" w:rsidRDefault="006C7068" w:rsidP="00C02B17">
            <w:pPr>
              <w:spacing w:line="259" w:lineRule="auto"/>
              <w:ind w:left="14"/>
              <w:jc w:val="both"/>
              <w:rPr>
                <w:rFonts w:ascii="Calibri" w:hAnsi="Calibri" w:cs="Calibri"/>
              </w:rPr>
            </w:pPr>
            <w:r w:rsidRPr="007A2306">
              <w:rPr>
                <w:rFonts w:ascii="Calibri" w:hAnsi="Calibri" w:cs="Calibri"/>
              </w:rPr>
              <w:t xml:space="preserve">303 </w:t>
            </w:r>
          </w:p>
        </w:tc>
        <w:tc>
          <w:tcPr>
            <w:tcW w:w="4538" w:type="dxa"/>
            <w:tcBorders>
              <w:top w:val="single" w:sz="4" w:space="0" w:color="000000"/>
              <w:left w:val="single" w:sz="4" w:space="0" w:color="000000"/>
              <w:bottom w:val="single" w:sz="4" w:space="0" w:color="000000"/>
              <w:right w:val="single" w:sz="4" w:space="0" w:color="000000"/>
            </w:tcBorders>
          </w:tcPr>
          <w:p w14:paraId="625CE457" w14:textId="77777777" w:rsidR="006C7068" w:rsidRPr="007A2306" w:rsidRDefault="006C7068" w:rsidP="00C02B17">
            <w:pPr>
              <w:jc w:val="both"/>
              <w:rPr>
                <w:rFonts w:ascii="Calibri" w:hAnsi="Calibri" w:cs="Calibri"/>
              </w:rPr>
            </w:pPr>
            <w:r w:rsidRPr="007A2306">
              <w:rPr>
                <w:rFonts w:ascii="Calibri" w:hAnsi="Calibri" w:cs="Calibri"/>
              </w:rPr>
              <w:t>Ammonia</w:t>
            </w:r>
          </w:p>
        </w:tc>
        <w:tc>
          <w:tcPr>
            <w:tcW w:w="1445" w:type="dxa"/>
            <w:tcBorders>
              <w:top w:val="single" w:sz="4" w:space="0" w:color="000000"/>
              <w:left w:val="single" w:sz="4" w:space="0" w:color="000000"/>
              <w:bottom w:val="single" w:sz="4" w:space="0" w:color="000000"/>
              <w:right w:val="single" w:sz="4" w:space="0" w:color="000000"/>
            </w:tcBorders>
          </w:tcPr>
          <w:p w14:paraId="20B0CBFA"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1,49304 </w:t>
            </w:r>
          </w:p>
        </w:tc>
        <w:tc>
          <w:tcPr>
            <w:tcW w:w="2125" w:type="dxa"/>
            <w:tcBorders>
              <w:top w:val="single" w:sz="4" w:space="0" w:color="000000"/>
              <w:left w:val="single" w:sz="4" w:space="0" w:color="000000"/>
              <w:bottom w:val="single" w:sz="4" w:space="0" w:color="000000"/>
              <w:right w:val="single" w:sz="6" w:space="0" w:color="000000"/>
            </w:tcBorders>
          </w:tcPr>
          <w:p w14:paraId="398DFEA7"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29,57864 </w:t>
            </w:r>
          </w:p>
        </w:tc>
      </w:tr>
      <w:tr w:rsidR="006C7068" w:rsidRPr="007A2306" w14:paraId="62D27CB0" w14:textId="77777777" w:rsidTr="006C7068">
        <w:trPr>
          <w:trHeight w:val="394"/>
        </w:trPr>
        <w:tc>
          <w:tcPr>
            <w:tcW w:w="850" w:type="dxa"/>
            <w:tcBorders>
              <w:top w:val="single" w:sz="4" w:space="0" w:color="000000"/>
              <w:left w:val="single" w:sz="6" w:space="0" w:color="000000"/>
              <w:bottom w:val="single" w:sz="4" w:space="0" w:color="000000"/>
              <w:right w:val="single" w:sz="4" w:space="0" w:color="000000"/>
            </w:tcBorders>
          </w:tcPr>
          <w:p w14:paraId="1B95B863" w14:textId="77777777" w:rsidR="006C7068" w:rsidRPr="007A2306" w:rsidRDefault="006C7068" w:rsidP="00C02B17">
            <w:pPr>
              <w:spacing w:line="259" w:lineRule="auto"/>
              <w:ind w:left="14"/>
              <w:jc w:val="both"/>
              <w:rPr>
                <w:rFonts w:ascii="Calibri" w:hAnsi="Calibri" w:cs="Calibri"/>
              </w:rPr>
            </w:pPr>
            <w:r w:rsidRPr="007A2306">
              <w:rPr>
                <w:rFonts w:ascii="Calibri" w:hAnsi="Calibri" w:cs="Calibri"/>
              </w:rPr>
              <w:t xml:space="preserve">330 </w:t>
            </w:r>
          </w:p>
        </w:tc>
        <w:tc>
          <w:tcPr>
            <w:tcW w:w="4538" w:type="dxa"/>
            <w:tcBorders>
              <w:top w:val="single" w:sz="4" w:space="0" w:color="000000"/>
              <w:left w:val="single" w:sz="4" w:space="0" w:color="000000"/>
              <w:bottom w:val="single" w:sz="4" w:space="0" w:color="000000"/>
              <w:right w:val="single" w:sz="4" w:space="0" w:color="000000"/>
            </w:tcBorders>
          </w:tcPr>
          <w:p w14:paraId="59CF73DF" w14:textId="77777777" w:rsidR="006C7068" w:rsidRPr="007A2306" w:rsidRDefault="006C7068" w:rsidP="00C02B17">
            <w:pPr>
              <w:jc w:val="both"/>
              <w:rPr>
                <w:rFonts w:ascii="Calibri" w:hAnsi="Calibri" w:cs="Calibri"/>
              </w:rPr>
            </w:pPr>
            <w:r w:rsidRPr="007A2306">
              <w:rPr>
                <w:rFonts w:ascii="Calibri" w:hAnsi="Calibri" w:cs="Calibri"/>
              </w:rPr>
              <w:t>Sulphur dioxide</w:t>
            </w:r>
          </w:p>
        </w:tc>
        <w:tc>
          <w:tcPr>
            <w:tcW w:w="1445" w:type="dxa"/>
            <w:tcBorders>
              <w:top w:val="single" w:sz="4" w:space="0" w:color="000000"/>
              <w:left w:val="single" w:sz="4" w:space="0" w:color="000000"/>
              <w:bottom w:val="single" w:sz="4" w:space="0" w:color="000000"/>
              <w:right w:val="single" w:sz="4" w:space="0" w:color="000000"/>
            </w:tcBorders>
          </w:tcPr>
          <w:p w14:paraId="069D1DEA"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0,19608 </w:t>
            </w:r>
          </w:p>
        </w:tc>
        <w:tc>
          <w:tcPr>
            <w:tcW w:w="2125" w:type="dxa"/>
            <w:tcBorders>
              <w:top w:val="single" w:sz="4" w:space="0" w:color="000000"/>
              <w:left w:val="single" w:sz="4" w:space="0" w:color="000000"/>
              <w:bottom w:val="single" w:sz="4" w:space="0" w:color="000000"/>
              <w:right w:val="single" w:sz="6" w:space="0" w:color="000000"/>
            </w:tcBorders>
          </w:tcPr>
          <w:p w14:paraId="54913CB3"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3,88464 </w:t>
            </w:r>
          </w:p>
        </w:tc>
      </w:tr>
      <w:tr w:rsidR="006C7068" w:rsidRPr="007A2306" w14:paraId="5C3C36C1" w14:textId="77777777" w:rsidTr="006C7068">
        <w:trPr>
          <w:trHeight w:val="394"/>
        </w:trPr>
        <w:tc>
          <w:tcPr>
            <w:tcW w:w="850" w:type="dxa"/>
            <w:tcBorders>
              <w:top w:val="single" w:sz="4" w:space="0" w:color="000000"/>
              <w:left w:val="single" w:sz="6" w:space="0" w:color="000000"/>
              <w:bottom w:val="single" w:sz="4" w:space="0" w:color="000000"/>
              <w:right w:val="single" w:sz="4" w:space="0" w:color="000000"/>
            </w:tcBorders>
          </w:tcPr>
          <w:p w14:paraId="400647BA" w14:textId="77777777" w:rsidR="006C7068" w:rsidRPr="007A2306" w:rsidRDefault="006C7068" w:rsidP="00C02B17">
            <w:pPr>
              <w:spacing w:line="259" w:lineRule="auto"/>
              <w:ind w:left="14"/>
              <w:jc w:val="both"/>
              <w:rPr>
                <w:rFonts w:ascii="Calibri" w:hAnsi="Calibri" w:cs="Calibri"/>
              </w:rPr>
            </w:pPr>
            <w:r w:rsidRPr="007A2306">
              <w:rPr>
                <w:rFonts w:ascii="Calibri" w:hAnsi="Calibri" w:cs="Calibri"/>
              </w:rPr>
              <w:t xml:space="preserve">333 </w:t>
            </w:r>
          </w:p>
        </w:tc>
        <w:tc>
          <w:tcPr>
            <w:tcW w:w="4538" w:type="dxa"/>
            <w:tcBorders>
              <w:top w:val="single" w:sz="4" w:space="0" w:color="000000"/>
              <w:left w:val="single" w:sz="4" w:space="0" w:color="000000"/>
              <w:bottom w:val="single" w:sz="4" w:space="0" w:color="000000"/>
              <w:right w:val="single" w:sz="4" w:space="0" w:color="000000"/>
            </w:tcBorders>
          </w:tcPr>
          <w:p w14:paraId="4BFA719A" w14:textId="77777777" w:rsidR="006C7068" w:rsidRPr="007A2306" w:rsidRDefault="006C7068" w:rsidP="00C02B17">
            <w:pPr>
              <w:jc w:val="both"/>
              <w:rPr>
                <w:rFonts w:ascii="Calibri" w:hAnsi="Calibri" w:cs="Calibri"/>
              </w:rPr>
            </w:pPr>
            <w:r w:rsidRPr="007A2306">
              <w:rPr>
                <w:rFonts w:ascii="Calibri" w:hAnsi="Calibri" w:cs="Calibri"/>
              </w:rPr>
              <w:t xml:space="preserve">Hydrogen </w:t>
            </w:r>
            <w:proofErr w:type="spellStart"/>
            <w:r w:rsidRPr="007A2306">
              <w:rPr>
                <w:rFonts w:ascii="Calibri" w:hAnsi="Calibri" w:cs="Calibri"/>
              </w:rPr>
              <w:t>sulphide</w:t>
            </w:r>
            <w:proofErr w:type="spellEnd"/>
          </w:p>
        </w:tc>
        <w:tc>
          <w:tcPr>
            <w:tcW w:w="1445" w:type="dxa"/>
            <w:tcBorders>
              <w:top w:val="single" w:sz="4" w:space="0" w:color="000000"/>
              <w:left w:val="single" w:sz="4" w:space="0" w:color="000000"/>
              <w:bottom w:val="single" w:sz="4" w:space="0" w:color="000000"/>
              <w:right w:val="single" w:sz="4" w:space="0" w:color="000000"/>
            </w:tcBorders>
          </w:tcPr>
          <w:p w14:paraId="61E50247"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0,0728 </w:t>
            </w:r>
          </w:p>
        </w:tc>
        <w:tc>
          <w:tcPr>
            <w:tcW w:w="2125" w:type="dxa"/>
            <w:tcBorders>
              <w:top w:val="single" w:sz="4" w:space="0" w:color="000000"/>
              <w:left w:val="single" w:sz="4" w:space="0" w:color="000000"/>
              <w:bottom w:val="single" w:sz="4" w:space="0" w:color="000000"/>
              <w:right w:val="single" w:sz="6" w:space="0" w:color="000000"/>
            </w:tcBorders>
          </w:tcPr>
          <w:p w14:paraId="299535C3"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1,44288 </w:t>
            </w:r>
          </w:p>
        </w:tc>
      </w:tr>
      <w:tr w:rsidR="006C7068" w:rsidRPr="007A2306" w14:paraId="72BC5347" w14:textId="77777777" w:rsidTr="006C7068">
        <w:trPr>
          <w:trHeight w:val="394"/>
        </w:trPr>
        <w:tc>
          <w:tcPr>
            <w:tcW w:w="850" w:type="dxa"/>
            <w:tcBorders>
              <w:top w:val="single" w:sz="4" w:space="0" w:color="000000"/>
              <w:left w:val="single" w:sz="6" w:space="0" w:color="000000"/>
              <w:bottom w:val="single" w:sz="4" w:space="0" w:color="000000"/>
              <w:right w:val="single" w:sz="4" w:space="0" w:color="000000"/>
            </w:tcBorders>
          </w:tcPr>
          <w:p w14:paraId="0D0D7DCE" w14:textId="77777777" w:rsidR="006C7068" w:rsidRPr="007A2306" w:rsidRDefault="006C7068" w:rsidP="00C02B17">
            <w:pPr>
              <w:spacing w:line="259" w:lineRule="auto"/>
              <w:ind w:left="14"/>
              <w:jc w:val="both"/>
              <w:rPr>
                <w:rFonts w:ascii="Calibri" w:hAnsi="Calibri" w:cs="Calibri"/>
              </w:rPr>
            </w:pPr>
            <w:r w:rsidRPr="007A2306">
              <w:rPr>
                <w:rFonts w:ascii="Calibri" w:hAnsi="Calibri" w:cs="Calibri"/>
              </w:rPr>
              <w:t xml:space="preserve">337 </w:t>
            </w:r>
          </w:p>
        </w:tc>
        <w:tc>
          <w:tcPr>
            <w:tcW w:w="4538" w:type="dxa"/>
            <w:tcBorders>
              <w:top w:val="single" w:sz="4" w:space="0" w:color="000000"/>
              <w:left w:val="single" w:sz="4" w:space="0" w:color="000000"/>
              <w:bottom w:val="single" w:sz="4" w:space="0" w:color="000000"/>
              <w:right w:val="single" w:sz="4" w:space="0" w:color="000000"/>
            </w:tcBorders>
          </w:tcPr>
          <w:p w14:paraId="59A00CB2" w14:textId="77777777" w:rsidR="006C7068" w:rsidRPr="007A2306" w:rsidRDefault="006C7068" w:rsidP="00C02B17">
            <w:pPr>
              <w:jc w:val="both"/>
              <w:rPr>
                <w:rFonts w:ascii="Calibri" w:hAnsi="Calibri" w:cs="Calibri"/>
              </w:rPr>
            </w:pPr>
            <w:r w:rsidRPr="007A2306">
              <w:rPr>
                <w:rFonts w:ascii="Calibri" w:hAnsi="Calibri" w:cs="Calibri"/>
              </w:rPr>
              <w:t>Carbon monoxide</w:t>
            </w:r>
          </w:p>
        </w:tc>
        <w:tc>
          <w:tcPr>
            <w:tcW w:w="1445" w:type="dxa"/>
            <w:tcBorders>
              <w:top w:val="single" w:sz="4" w:space="0" w:color="000000"/>
              <w:left w:val="single" w:sz="4" w:space="0" w:color="000000"/>
              <w:bottom w:val="single" w:sz="4" w:space="0" w:color="000000"/>
              <w:right w:val="single" w:sz="4" w:space="0" w:color="000000"/>
            </w:tcBorders>
          </w:tcPr>
          <w:p w14:paraId="6C13DFBA"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0,70592 </w:t>
            </w:r>
          </w:p>
        </w:tc>
        <w:tc>
          <w:tcPr>
            <w:tcW w:w="2125" w:type="dxa"/>
            <w:tcBorders>
              <w:top w:val="single" w:sz="4" w:space="0" w:color="000000"/>
              <w:left w:val="single" w:sz="4" w:space="0" w:color="000000"/>
              <w:bottom w:val="single" w:sz="4" w:space="0" w:color="000000"/>
              <w:right w:val="single" w:sz="6" w:space="0" w:color="000000"/>
            </w:tcBorders>
          </w:tcPr>
          <w:p w14:paraId="517AE552"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13,98464 </w:t>
            </w:r>
          </w:p>
        </w:tc>
      </w:tr>
      <w:tr w:rsidR="006C7068" w:rsidRPr="007A2306" w14:paraId="331F957B" w14:textId="77777777" w:rsidTr="006C7068">
        <w:trPr>
          <w:trHeight w:val="394"/>
        </w:trPr>
        <w:tc>
          <w:tcPr>
            <w:tcW w:w="850" w:type="dxa"/>
            <w:tcBorders>
              <w:top w:val="single" w:sz="4" w:space="0" w:color="000000"/>
              <w:left w:val="single" w:sz="6" w:space="0" w:color="000000"/>
              <w:bottom w:val="single" w:sz="4" w:space="0" w:color="000000"/>
              <w:right w:val="single" w:sz="4" w:space="0" w:color="000000"/>
            </w:tcBorders>
          </w:tcPr>
          <w:p w14:paraId="3DD3B87D" w14:textId="77777777" w:rsidR="006C7068" w:rsidRPr="007A2306" w:rsidRDefault="006C7068" w:rsidP="00C02B17">
            <w:pPr>
              <w:spacing w:line="259" w:lineRule="auto"/>
              <w:ind w:left="14"/>
              <w:jc w:val="both"/>
              <w:rPr>
                <w:rFonts w:ascii="Calibri" w:hAnsi="Calibri" w:cs="Calibri"/>
              </w:rPr>
            </w:pPr>
            <w:r w:rsidRPr="007A2306">
              <w:rPr>
                <w:rFonts w:ascii="Calibri" w:hAnsi="Calibri" w:cs="Calibri"/>
              </w:rPr>
              <w:t xml:space="preserve">410 </w:t>
            </w:r>
          </w:p>
        </w:tc>
        <w:tc>
          <w:tcPr>
            <w:tcW w:w="4538" w:type="dxa"/>
            <w:tcBorders>
              <w:top w:val="single" w:sz="4" w:space="0" w:color="000000"/>
              <w:left w:val="single" w:sz="4" w:space="0" w:color="000000"/>
              <w:bottom w:val="single" w:sz="4" w:space="0" w:color="000000"/>
              <w:right w:val="single" w:sz="4" w:space="0" w:color="000000"/>
            </w:tcBorders>
          </w:tcPr>
          <w:p w14:paraId="7E596A40" w14:textId="77777777" w:rsidR="006C7068" w:rsidRPr="007A2306" w:rsidRDefault="006C7068" w:rsidP="00C02B17">
            <w:pPr>
              <w:jc w:val="both"/>
              <w:rPr>
                <w:rFonts w:ascii="Calibri" w:hAnsi="Calibri" w:cs="Calibri"/>
              </w:rPr>
            </w:pPr>
            <w:r w:rsidRPr="007A2306">
              <w:rPr>
                <w:rFonts w:ascii="Calibri" w:hAnsi="Calibri" w:cs="Calibri"/>
              </w:rPr>
              <w:t xml:space="preserve">Methane </w:t>
            </w:r>
          </w:p>
        </w:tc>
        <w:tc>
          <w:tcPr>
            <w:tcW w:w="1445" w:type="dxa"/>
            <w:tcBorders>
              <w:top w:val="single" w:sz="4" w:space="0" w:color="000000"/>
              <w:left w:val="single" w:sz="4" w:space="0" w:color="000000"/>
              <w:bottom w:val="single" w:sz="4" w:space="0" w:color="000000"/>
              <w:right w:val="single" w:sz="4" w:space="0" w:color="000000"/>
            </w:tcBorders>
          </w:tcPr>
          <w:p w14:paraId="474E0718"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148,2253 </w:t>
            </w:r>
          </w:p>
        </w:tc>
        <w:tc>
          <w:tcPr>
            <w:tcW w:w="2125" w:type="dxa"/>
            <w:tcBorders>
              <w:top w:val="single" w:sz="4" w:space="0" w:color="000000"/>
              <w:left w:val="single" w:sz="4" w:space="0" w:color="000000"/>
              <w:bottom w:val="single" w:sz="4" w:space="0" w:color="000000"/>
              <w:right w:val="single" w:sz="6" w:space="0" w:color="000000"/>
            </w:tcBorders>
          </w:tcPr>
          <w:p w14:paraId="177308A6"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2936,502 </w:t>
            </w:r>
          </w:p>
        </w:tc>
      </w:tr>
      <w:tr w:rsidR="006C7068" w:rsidRPr="007A2306" w14:paraId="3B5C1212" w14:textId="77777777" w:rsidTr="006C7068">
        <w:trPr>
          <w:trHeight w:val="394"/>
        </w:trPr>
        <w:tc>
          <w:tcPr>
            <w:tcW w:w="850" w:type="dxa"/>
            <w:tcBorders>
              <w:top w:val="single" w:sz="4" w:space="0" w:color="000000"/>
              <w:left w:val="single" w:sz="6" w:space="0" w:color="000000"/>
              <w:bottom w:val="single" w:sz="4" w:space="0" w:color="000000"/>
              <w:right w:val="single" w:sz="4" w:space="0" w:color="000000"/>
            </w:tcBorders>
          </w:tcPr>
          <w:p w14:paraId="5DB66CF8" w14:textId="77777777" w:rsidR="006C7068" w:rsidRPr="007A2306" w:rsidRDefault="006C7068" w:rsidP="00C02B17">
            <w:pPr>
              <w:spacing w:line="259" w:lineRule="auto"/>
              <w:ind w:left="14"/>
              <w:jc w:val="both"/>
              <w:rPr>
                <w:rFonts w:ascii="Calibri" w:hAnsi="Calibri" w:cs="Calibri"/>
              </w:rPr>
            </w:pPr>
            <w:r w:rsidRPr="007A2306">
              <w:rPr>
                <w:rFonts w:ascii="Calibri" w:hAnsi="Calibri" w:cs="Calibri"/>
              </w:rPr>
              <w:t xml:space="preserve">616 </w:t>
            </w:r>
          </w:p>
        </w:tc>
        <w:tc>
          <w:tcPr>
            <w:tcW w:w="4538" w:type="dxa"/>
            <w:tcBorders>
              <w:top w:val="single" w:sz="4" w:space="0" w:color="000000"/>
              <w:left w:val="single" w:sz="4" w:space="0" w:color="000000"/>
              <w:bottom w:val="single" w:sz="4" w:space="0" w:color="000000"/>
              <w:right w:val="single" w:sz="4" w:space="0" w:color="000000"/>
            </w:tcBorders>
          </w:tcPr>
          <w:p w14:paraId="3A7F4567" w14:textId="77777777" w:rsidR="006C7068" w:rsidRPr="007A2306" w:rsidRDefault="006C7068" w:rsidP="00C02B17">
            <w:pPr>
              <w:jc w:val="both"/>
              <w:rPr>
                <w:rFonts w:ascii="Calibri" w:hAnsi="Calibri" w:cs="Calibri"/>
              </w:rPr>
            </w:pPr>
            <w:r w:rsidRPr="007A2306">
              <w:rPr>
                <w:rFonts w:ascii="Calibri" w:hAnsi="Calibri" w:cs="Calibri"/>
              </w:rPr>
              <w:t>Xylene</w:t>
            </w:r>
          </w:p>
        </w:tc>
        <w:tc>
          <w:tcPr>
            <w:tcW w:w="1445" w:type="dxa"/>
            <w:tcBorders>
              <w:top w:val="single" w:sz="4" w:space="0" w:color="000000"/>
              <w:left w:val="single" w:sz="4" w:space="0" w:color="000000"/>
              <w:bottom w:val="single" w:sz="4" w:space="0" w:color="000000"/>
              <w:right w:val="single" w:sz="4" w:space="0" w:color="000000"/>
            </w:tcBorders>
          </w:tcPr>
          <w:p w14:paraId="3F965C0E"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1,24096 </w:t>
            </w:r>
          </w:p>
        </w:tc>
        <w:tc>
          <w:tcPr>
            <w:tcW w:w="2125" w:type="dxa"/>
            <w:tcBorders>
              <w:top w:val="single" w:sz="4" w:space="0" w:color="000000"/>
              <w:left w:val="single" w:sz="4" w:space="0" w:color="000000"/>
              <w:bottom w:val="single" w:sz="4" w:space="0" w:color="000000"/>
              <w:right w:val="single" w:sz="6" w:space="0" w:color="000000"/>
            </w:tcBorders>
          </w:tcPr>
          <w:p w14:paraId="0656648C"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24,58416 </w:t>
            </w:r>
          </w:p>
        </w:tc>
      </w:tr>
      <w:tr w:rsidR="006C7068" w:rsidRPr="007A2306" w14:paraId="339828FA" w14:textId="77777777" w:rsidTr="006C7068">
        <w:trPr>
          <w:trHeight w:val="391"/>
        </w:trPr>
        <w:tc>
          <w:tcPr>
            <w:tcW w:w="850" w:type="dxa"/>
            <w:tcBorders>
              <w:top w:val="single" w:sz="4" w:space="0" w:color="000000"/>
              <w:left w:val="single" w:sz="6" w:space="0" w:color="000000"/>
              <w:bottom w:val="single" w:sz="4" w:space="0" w:color="000000"/>
              <w:right w:val="single" w:sz="4" w:space="0" w:color="000000"/>
            </w:tcBorders>
          </w:tcPr>
          <w:p w14:paraId="562E13C1" w14:textId="77777777" w:rsidR="006C7068" w:rsidRPr="007A2306" w:rsidRDefault="006C7068" w:rsidP="00C02B17">
            <w:pPr>
              <w:spacing w:line="259" w:lineRule="auto"/>
              <w:ind w:left="14"/>
              <w:jc w:val="both"/>
              <w:rPr>
                <w:rFonts w:ascii="Calibri" w:hAnsi="Calibri" w:cs="Calibri"/>
              </w:rPr>
            </w:pPr>
            <w:r w:rsidRPr="007A2306">
              <w:rPr>
                <w:rFonts w:ascii="Calibri" w:hAnsi="Calibri" w:cs="Calibri"/>
              </w:rPr>
              <w:t xml:space="preserve">621 </w:t>
            </w:r>
          </w:p>
        </w:tc>
        <w:tc>
          <w:tcPr>
            <w:tcW w:w="4538" w:type="dxa"/>
            <w:tcBorders>
              <w:top w:val="single" w:sz="4" w:space="0" w:color="000000"/>
              <w:left w:val="single" w:sz="4" w:space="0" w:color="000000"/>
              <w:bottom w:val="single" w:sz="4" w:space="0" w:color="000000"/>
              <w:right w:val="single" w:sz="4" w:space="0" w:color="000000"/>
            </w:tcBorders>
          </w:tcPr>
          <w:p w14:paraId="40B8BD70" w14:textId="77777777" w:rsidR="006C7068" w:rsidRPr="007A2306" w:rsidRDefault="006C7068" w:rsidP="00C02B17">
            <w:pPr>
              <w:jc w:val="both"/>
              <w:rPr>
                <w:rFonts w:ascii="Calibri" w:hAnsi="Calibri" w:cs="Calibri"/>
              </w:rPr>
            </w:pPr>
            <w:r w:rsidRPr="007A2306">
              <w:rPr>
                <w:rFonts w:ascii="Calibri" w:hAnsi="Calibri" w:cs="Calibri"/>
              </w:rPr>
              <w:t>Toluene</w:t>
            </w:r>
          </w:p>
        </w:tc>
        <w:tc>
          <w:tcPr>
            <w:tcW w:w="1445" w:type="dxa"/>
            <w:tcBorders>
              <w:top w:val="single" w:sz="4" w:space="0" w:color="000000"/>
              <w:left w:val="single" w:sz="4" w:space="0" w:color="000000"/>
              <w:bottom w:val="single" w:sz="4" w:space="0" w:color="000000"/>
              <w:right w:val="single" w:sz="4" w:space="0" w:color="000000"/>
            </w:tcBorders>
          </w:tcPr>
          <w:p w14:paraId="0A4841DD"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2,02528 </w:t>
            </w:r>
          </w:p>
        </w:tc>
        <w:tc>
          <w:tcPr>
            <w:tcW w:w="2125" w:type="dxa"/>
            <w:tcBorders>
              <w:top w:val="single" w:sz="4" w:space="0" w:color="000000"/>
              <w:left w:val="single" w:sz="4" w:space="0" w:color="000000"/>
              <w:bottom w:val="single" w:sz="4" w:space="0" w:color="000000"/>
              <w:right w:val="single" w:sz="6" w:space="0" w:color="000000"/>
            </w:tcBorders>
          </w:tcPr>
          <w:p w14:paraId="11137C67"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40,12264 </w:t>
            </w:r>
          </w:p>
        </w:tc>
      </w:tr>
      <w:tr w:rsidR="006C7068" w:rsidRPr="007A2306" w14:paraId="6D53B92E" w14:textId="77777777" w:rsidTr="006C7068">
        <w:trPr>
          <w:trHeight w:val="394"/>
        </w:trPr>
        <w:tc>
          <w:tcPr>
            <w:tcW w:w="850" w:type="dxa"/>
            <w:tcBorders>
              <w:top w:val="single" w:sz="4" w:space="0" w:color="000000"/>
              <w:left w:val="single" w:sz="6" w:space="0" w:color="000000"/>
              <w:bottom w:val="single" w:sz="4" w:space="0" w:color="000000"/>
              <w:right w:val="single" w:sz="4" w:space="0" w:color="000000"/>
            </w:tcBorders>
          </w:tcPr>
          <w:p w14:paraId="6F68C314" w14:textId="77777777" w:rsidR="006C7068" w:rsidRPr="007A2306" w:rsidRDefault="006C7068" w:rsidP="00C02B17">
            <w:pPr>
              <w:spacing w:line="259" w:lineRule="auto"/>
              <w:ind w:left="14"/>
              <w:jc w:val="both"/>
              <w:rPr>
                <w:rFonts w:ascii="Calibri" w:hAnsi="Calibri" w:cs="Calibri"/>
              </w:rPr>
            </w:pPr>
            <w:r w:rsidRPr="007A2306">
              <w:rPr>
                <w:rFonts w:ascii="Calibri" w:hAnsi="Calibri" w:cs="Calibri"/>
              </w:rPr>
              <w:t xml:space="preserve">627 </w:t>
            </w:r>
          </w:p>
        </w:tc>
        <w:tc>
          <w:tcPr>
            <w:tcW w:w="4538" w:type="dxa"/>
            <w:tcBorders>
              <w:top w:val="single" w:sz="4" w:space="0" w:color="000000"/>
              <w:left w:val="single" w:sz="4" w:space="0" w:color="000000"/>
              <w:bottom w:val="single" w:sz="4" w:space="0" w:color="000000"/>
              <w:right w:val="single" w:sz="4" w:space="0" w:color="000000"/>
            </w:tcBorders>
          </w:tcPr>
          <w:p w14:paraId="2110C250" w14:textId="77777777" w:rsidR="006C7068" w:rsidRPr="007A2306" w:rsidRDefault="006C7068" w:rsidP="00C02B17">
            <w:pPr>
              <w:jc w:val="both"/>
              <w:rPr>
                <w:rFonts w:ascii="Calibri" w:hAnsi="Calibri" w:cs="Calibri"/>
              </w:rPr>
            </w:pPr>
            <w:r w:rsidRPr="007A2306">
              <w:rPr>
                <w:rFonts w:ascii="Calibri" w:hAnsi="Calibri" w:cs="Calibri"/>
              </w:rPr>
              <w:t>Ethyl benzene</w:t>
            </w:r>
          </w:p>
        </w:tc>
        <w:tc>
          <w:tcPr>
            <w:tcW w:w="1445" w:type="dxa"/>
            <w:tcBorders>
              <w:top w:val="single" w:sz="4" w:space="0" w:color="000000"/>
              <w:left w:val="single" w:sz="4" w:space="0" w:color="000000"/>
              <w:bottom w:val="single" w:sz="4" w:space="0" w:color="000000"/>
              <w:right w:val="single" w:sz="4" w:space="0" w:color="000000"/>
            </w:tcBorders>
          </w:tcPr>
          <w:p w14:paraId="1AFB4E35"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0,26608 </w:t>
            </w:r>
          </w:p>
        </w:tc>
        <w:tc>
          <w:tcPr>
            <w:tcW w:w="2125" w:type="dxa"/>
            <w:tcBorders>
              <w:top w:val="single" w:sz="4" w:space="0" w:color="000000"/>
              <w:left w:val="single" w:sz="4" w:space="0" w:color="000000"/>
              <w:bottom w:val="single" w:sz="4" w:space="0" w:color="000000"/>
              <w:right w:val="single" w:sz="6" w:space="0" w:color="000000"/>
            </w:tcBorders>
          </w:tcPr>
          <w:p w14:paraId="35F4043F"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5,272 </w:t>
            </w:r>
          </w:p>
        </w:tc>
      </w:tr>
      <w:tr w:rsidR="006C7068" w:rsidRPr="007A2306" w14:paraId="02D0C821" w14:textId="77777777" w:rsidTr="006C7068">
        <w:trPr>
          <w:trHeight w:val="394"/>
        </w:trPr>
        <w:tc>
          <w:tcPr>
            <w:tcW w:w="850" w:type="dxa"/>
            <w:tcBorders>
              <w:top w:val="single" w:sz="4" w:space="0" w:color="000000"/>
              <w:left w:val="single" w:sz="6" w:space="0" w:color="000000"/>
              <w:bottom w:val="single" w:sz="4" w:space="0" w:color="000000"/>
              <w:right w:val="single" w:sz="4" w:space="0" w:color="000000"/>
            </w:tcBorders>
          </w:tcPr>
          <w:p w14:paraId="3FF400D0" w14:textId="77777777" w:rsidR="006C7068" w:rsidRPr="007A2306" w:rsidRDefault="006C7068" w:rsidP="00C02B17">
            <w:pPr>
              <w:spacing w:line="259" w:lineRule="auto"/>
              <w:ind w:left="14"/>
              <w:jc w:val="both"/>
              <w:rPr>
                <w:rFonts w:ascii="Calibri" w:hAnsi="Calibri" w:cs="Calibri"/>
              </w:rPr>
            </w:pPr>
            <w:r w:rsidRPr="007A2306">
              <w:rPr>
                <w:rFonts w:ascii="Calibri" w:hAnsi="Calibri" w:cs="Calibri"/>
              </w:rPr>
              <w:t xml:space="preserve">1325 </w:t>
            </w:r>
          </w:p>
        </w:tc>
        <w:tc>
          <w:tcPr>
            <w:tcW w:w="4538" w:type="dxa"/>
            <w:tcBorders>
              <w:top w:val="single" w:sz="4" w:space="0" w:color="000000"/>
              <w:left w:val="single" w:sz="4" w:space="0" w:color="000000"/>
              <w:bottom w:val="single" w:sz="4" w:space="0" w:color="000000"/>
              <w:right w:val="single" w:sz="4" w:space="0" w:color="000000"/>
            </w:tcBorders>
          </w:tcPr>
          <w:p w14:paraId="0ED00302" w14:textId="77777777" w:rsidR="006C7068" w:rsidRPr="007A2306" w:rsidRDefault="006C7068" w:rsidP="00C02B17">
            <w:pPr>
              <w:jc w:val="both"/>
              <w:rPr>
                <w:rFonts w:ascii="Calibri" w:hAnsi="Calibri" w:cs="Calibri"/>
              </w:rPr>
            </w:pPr>
            <w:r w:rsidRPr="007A2306">
              <w:rPr>
                <w:rFonts w:ascii="Calibri" w:hAnsi="Calibri" w:cs="Calibri"/>
              </w:rPr>
              <w:t>Formaldehyde</w:t>
            </w:r>
          </w:p>
        </w:tc>
        <w:tc>
          <w:tcPr>
            <w:tcW w:w="1445" w:type="dxa"/>
            <w:tcBorders>
              <w:top w:val="single" w:sz="4" w:space="0" w:color="000000"/>
              <w:left w:val="single" w:sz="4" w:space="0" w:color="000000"/>
              <w:bottom w:val="single" w:sz="4" w:space="0" w:color="000000"/>
              <w:right w:val="single" w:sz="4" w:space="0" w:color="000000"/>
            </w:tcBorders>
          </w:tcPr>
          <w:p w14:paraId="5D10163A"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0,26888 </w:t>
            </w:r>
          </w:p>
        </w:tc>
        <w:tc>
          <w:tcPr>
            <w:tcW w:w="2125" w:type="dxa"/>
            <w:tcBorders>
              <w:top w:val="single" w:sz="4" w:space="0" w:color="000000"/>
              <w:left w:val="single" w:sz="4" w:space="0" w:color="000000"/>
              <w:bottom w:val="single" w:sz="4" w:space="0" w:color="000000"/>
              <w:right w:val="single" w:sz="6" w:space="0" w:color="000000"/>
            </w:tcBorders>
          </w:tcPr>
          <w:p w14:paraId="4D31993E"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5,32752 </w:t>
            </w:r>
          </w:p>
        </w:tc>
      </w:tr>
      <w:tr w:rsidR="006C7068" w:rsidRPr="007A2306" w14:paraId="5010551B" w14:textId="77777777" w:rsidTr="006C7068">
        <w:trPr>
          <w:trHeight w:val="401"/>
        </w:trPr>
        <w:tc>
          <w:tcPr>
            <w:tcW w:w="850" w:type="dxa"/>
            <w:tcBorders>
              <w:top w:val="single" w:sz="4" w:space="0" w:color="000000"/>
              <w:left w:val="single" w:sz="6" w:space="0" w:color="000000"/>
              <w:bottom w:val="single" w:sz="8" w:space="0" w:color="000000"/>
              <w:right w:val="single" w:sz="4" w:space="0" w:color="000000"/>
            </w:tcBorders>
          </w:tcPr>
          <w:p w14:paraId="1E9A3CFB" w14:textId="77777777" w:rsidR="006C7068" w:rsidRPr="007A2306" w:rsidRDefault="006C7068" w:rsidP="00C02B17">
            <w:pPr>
              <w:spacing w:line="259" w:lineRule="auto"/>
              <w:ind w:left="14"/>
              <w:jc w:val="both"/>
              <w:rPr>
                <w:rFonts w:ascii="Calibri" w:hAnsi="Calibri" w:cs="Calibri"/>
              </w:rPr>
            </w:pPr>
            <w:r w:rsidRPr="007A2306">
              <w:rPr>
                <w:rFonts w:ascii="Calibri" w:hAnsi="Calibri" w:cs="Calibri"/>
              </w:rPr>
              <w:t xml:space="preserve">0000 </w:t>
            </w:r>
          </w:p>
        </w:tc>
        <w:tc>
          <w:tcPr>
            <w:tcW w:w="4538" w:type="dxa"/>
            <w:tcBorders>
              <w:top w:val="single" w:sz="4" w:space="0" w:color="000000"/>
              <w:left w:val="single" w:sz="4" w:space="0" w:color="000000"/>
              <w:bottom w:val="single" w:sz="8" w:space="0" w:color="000000"/>
              <w:right w:val="single" w:sz="4" w:space="0" w:color="000000"/>
            </w:tcBorders>
          </w:tcPr>
          <w:p w14:paraId="1E223C5C" w14:textId="77777777" w:rsidR="006C7068" w:rsidRPr="007A2306" w:rsidRDefault="006C7068" w:rsidP="00C02B17">
            <w:pPr>
              <w:jc w:val="both"/>
              <w:rPr>
                <w:rFonts w:ascii="Calibri" w:hAnsi="Calibri" w:cs="Calibri"/>
              </w:rPr>
            </w:pPr>
            <w:r w:rsidRPr="007A2306">
              <w:rPr>
                <w:rFonts w:ascii="Calibri" w:hAnsi="Calibri" w:cs="Calibri"/>
              </w:rPr>
              <w:t>Carbon dioxide</w:t>
            </w:r>
          </w:p>
        </w:tc>
        <w:tc>
          <w:tcPr>
            <w:tcW w:w="1445" w:type="dxa"/>
            <w:tcBorders>
              <w:top w:val="single" w:sz="4" w:space="0" w:color="000000"/>
              <w:left w:val="single" w:sz="4" w:space="0" w:color="000000"/>
              <w:bottom w:val="single" w:sz="8" w:space="0" w:color="000000"/>
              <w:right w:val="single" w:sz="4" w:space="0" w:color="000000"/>
            </w:tcBorders>
          </w:tcPr>
          <w:p w14:paraId="2272515E"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125,3144 </w:t>
            </w:r>
          </w:p>
        </w:tc>
        <w:tc>
          <w:tcPr>
            <w:tcW w:w="2125" w:type="dxa"/>
            <w:tcBorders>
              <w:top w:val="single" w:sz="4" w:space="0" w:color="000000"/>
              <w:left w:val="single" w:sz="4" w:space="0" w:color="000000"/>
              <w:bottom w:val="single" w:sz="8" w:space="0" w:color="000000"/>
              <w:right w:val="single" w:sz="6" w:space="0" w:color="000000"/>
            </w:tcBorders>
          </w:tcPr>
          <w:p w14:paraId="16A8429E" w14:textId="77777777" w:rsidR="006C7068" w:rsidRPr="007A2306" w:rsidRDefault="006C7068" w:rsidP="00C02B17">
            <w:pPr>
              <w:spacing w:line="259" w:lineRule="auto"/>
              <w:jc w:val="both"/>
              <w:rPr>
                <w:rFonts w:ascii="Calibri" w:hAnsi="Calibri" w:cs="Calibri"/>
              </w:rPr>
            </w:pPr>
            <w:r w:rsidRPr="007A2306">
              <w:rPr>
                <w:rFonts w:ascii="Calibri" w:hAnsi="Calibri" w:cs="Calibri"/>
              </w:rPr>
              <w:t xml:space="preserve">2482,611 </w:t>
            </w:r>
          </w:p>
        </w:tc>
      </w:tr>
    </w:tbl>
    <w:p w14:paraId="1D9DBF02" w14:textId="77777777" w:rsidR="00EA66F5" w:rsidRPr="007A2306" w:rsidRDefault="00EA66F5" w:rsidP="00C02B17">
      <w:pPr>
        <w:spacing w:line="259" w:lineRule="auto"/>
        <w:ind w:left="25"/>
        <w:jc w:val="both"/>
        <w:rPr>
          <w:rFonts w:ascii="Calibri" w:hAnsi="Calibri" w:cs="Calibri"/>
        </w:rPr>
      </w:pPr>
    </w:p>
    <w:p w14:paraId="47B56D2B" w14:textId="77777777" w:rsidR="000755EA" w:rsidRPr="007A2306" w:rsidRDefault="000755EA"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Methane transferred to the flare system: 2936,502 t/year /0,000717t/m3 = 4 095 54 0 m3/year. </w:t>
      </w:r>
    </w:p>
    <w:p w14:paraId="1629E25D" w14:textId="77777777" w:rsidR="000755EA" w:rsidRPr="007A2306" w:rsidRDefault="000755EA"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Organic compounds (Toluene - 40,12264 t/year, Xylene - 24,58416 t/year, Formaldehyde -5,32752 t/year, Ethyl benzene -5,272 t/year), in total 75,30632 t/year, thermal destruction takes place along with carbon dioxide water </w:t>
      </w:r>
      <w:proofErr w:type="spellStart"/>
      <w:r w:rsidRPr="007A2306">
        <w:rPr>
          <w:rFonts w:ascii="Calibri" w:eastAsia="Calibri" w:hAnsi="Calibri" w:cs="Calibri"/>
          <w:color w:val="000000"/>
        </w:rPr>
        <w:t>vapour</w:t>
      </w:r>
      <w:proofErr w:type="spellEnd"/>
      <w:r w:rsidRPr="007A2306">
        <w:rPr>
          <w:rFonts w:ascii="Calibri" w:eastAsia="Calibri" w:hAnsi="Calibri" w:cs="Calibri"/>
          <w:color w:val="000000"/>
        </w:rPr>
        <w:t xml:space="preserve"> emissions. </w:t>
      </w:r>
    </w:p>
    <w:p w14:paraId="5FDDD829" w14:textId="77777777" w:rsidR="000755EA" w:rsidRPr="007A2306" w:rsidRDefault="000755EA" w:rsidP="006C44BF">
      <w:pPr>
        <w:pStyle w:val="ListParagraph"/>
        <w:numPr>
          <w:ilvl w:val="0"/>
          <w:numId w:val="54"/>
        </w:numPr>
        <w:autoSpaceDE w:val="0"/>
        <w:autoSpaceDN w:val="0"/>
        <w:adjustRightInd w:val="0"/>
        <w:spacing w:after="25" w:line="240" w:lineRule="auto"/>
        <w:jc w:val="both"/>
        <w:rPr>
          <w:rFonts w:cs="Calibri"/>
          <w:color w:val="000000"/>
          <w:sz w:val="24"/>
          <w:szCs w:val="24"/>
          <w:lang w:val="en-US" w:eastAsia="en-US"/>
        </w:rPr>
      </w:pPr>
      <w:r w:rsidRPr="007A2306">
        <w:rPr>
          <w:rFonts w:cs="Calibri"/>
          <w:color w:val="000000"/>
          <w:sz w:val="24"/>
          <w:szCs w:val="24"/>
          <w:lang w:val="en-US" w:eastAsia="en-US"/>
        </w:rPr>
        <w:t xml:space="preserve">2C6H4(CH3)2 + 21O2 = 16CO2 +10 H2O (Xylene oxidation reaction) </w:t>
      </w:r>
    </w:p>
    <w:p w14:paraId="5CBA7695" w14:textId="77777777" w:rsidR="000755EA" w:rsidRPr="007A2306" w:rsidRDefault="000755EA" w:rsidP="006C44BF">
      <w:pPr>
        <w:pStyle w:val="ListParagraph"/>
        <w:numPr>
          <w:ilvl w:val="0"/>
          <w:numId w:val="54"/>
        </w:numPr>
        <w:autoSpaceDE w:val="0"/>
        <w:autoSpaceDN w:val="0"/>
        <w:adjustRightInd w:val="0"/>
        <w:spacing w:after="25" w:line="240" w:lineRule="auto"/>
        <w:jc w:val="both"/>
        <w:rPr>
          <w:rFonts w:cs="Calibri"/>
          <w:color w:val="000000"/>
          <w:sz w:val="24"/>
          <w:szCs w:val="24"/>
          <w:lang w:val="en-US" w:eastAsia="en-US"/>
        </w:rPr>
      </w:pPr>
      <w:r w:rsidRPr="007A2306">
        <w:rPr>
          <w:rFonts w:cs="Calibri"/>
          <w:color w:val="000000"/>
          <w:sz w:val="24"/>
          <w:szCs w:val="24"/>
          <w:lang w:val="en-US" w:eastAsia="en-US"/>
        </w:rPr>
        <w:t>C6H5CH3 + 9O2 =7CO2 + 4H20; (Toluene oxidation reaction</w:t>
      </w:r>
      <w:proofErr w:type="gramStart"/>
      <w:r w:rsidRPr="007A2306">
        <w:rPr>
          <w:rFonts w:cs="Calibri"/>
          <w:color w:val="000000"/>
          <w:sz w:val="24"/>
          <w:szCs w:val="24"/>
          <w:lang w:val="en-US" w:eastAsia="en-US"/>
        </w:rPr>
        <w:t>);</w:t>
      </w:r>
      <w:proofErr w:type="gramEnd"/>
      <w:r w:rsidRPr="007A2306">
        <w:rPr>
          <w:rFonts w:cs="Calibri"/>
          <w:color w:val="000000"/>
          <w:sz w:val="24"/>
          <w:szCs w:val="24"/>
          <w:lang w:val="en-US" w:eastAsia="en-US"/>
        </w:rPr>
        <w:t xml:space="preserve"> </w:t>
      </w:r>
    </w:p>
    <w:p w14:paraId="78641C39" w14:textId="77777777" w:rsidR="000755EA" w:rsidRPr="007A2306" w:rsidRDefault="000755EA" w:rsidP="006C44BF">
      <w:pPr>
        <w:pStyle w:val="ListParagraph"/>
        <w:numPr>
          <w:ilvl w:val="0"/>
          <w:numId w:val="54"/>
        </w:numPr>
        <w:autoSpaceDE w:val="0"/>
        <w:autoSpaceDN w:val="0"/>
        <w:adjustRightInd w:val="0"/>
        <w:spacing w:after="25" w:line="240" w:lineRule="auto"/>
        <w:jc w:val="both"/>
        <w:rPr>
          <w:rFonts w:cs="Calibri"/>
          <w:color w:val="000000"/>
          <w:sz w:val="24"/>
          <w:szCs w:val="24"/>
          <w:lang w:val="en-US" w:eastAsia="en-US"/>
        </w:rPr>
      </w:pPr>
      <w:r w:rsidRPr="007A2306">
        <w:rPr>
          <w:rFonts w:cs="Calibri"/>
          <w:color w:val="000000"/>
          <w:sz w:val="24"/>
          <w:szCs w:val="24"/>
          <w:lang w:val="en-US" w:eastAsia="en-US"/>
        </w:rPr>
        <w:t>CH2O + O2 = CO2 + H2O; (Formaldehyde oxidation reaction</w:t>
      </w:r>
      <w:proofErr w:type="gramStart"/>
      <w:r w:rsidRPr="007A2306">
        <w:rPr>
          <w:rFonts w:cs="Calibri"/>
          <w:color w:val="000000"/>
          <w:sz w:val="24"/>
          <w:szCs w:val="24"/>
          <w:lang w:val="en-US" w:eastAsia="en-US"/>
        </w:rPr>
        <w:t>);</w:t>
      </w:r>
      <w:proofErr w:type="gramEnd"/>
      <w:r w:rsidRPr="007A2306">
        <w:rPr>
          <w:rFonts w:cs="Calibri"/>
          <w:color w:val="000000"/>
          <w:sz w:val="24"/>
          <w:szCs w:val="24"/>
          <w:lang w:val="en-US" w:eastAsia="en-US"/>
        </w:rPr>
        <w:t xml:space="preserve"> </w:t>
      </w:r>
    </w:p>
    <w:p w14:paraId="339BBEB4" w14:textId="77777777" w:rsidR="000755EA" w:rsidRPr="007A2306" w:rsidRDefault="000755EA" w:rsidP="006C44BF">
      <w:pPr>
        <w:pStyle w:val="ListParagraph"/>
        <w:numPr>
          <w:ilvl w:val="0"/>
          <w:numId w:val="54"/>
        </w:numPr>
        <w:autoSpaceDE w:val="0"/>
        <w:autoSpaceDN w:val="0"/>
        <w:adjustRightInd w:val="0"/>
        <w:spacing w:after="25" w:line="240" w:lineRule="auto"/>
        <w:jc w:val="both"/>
        <w:rPr>
          <w:rFonts w:cs="Calibri"/>
          <w:color w:val="000000"/>
          <w:sz w:val="24"/>
          <w:szCs w:val="24"/>
          <w:lang w:val="en-US" w:eastAsia="en-US"/>
        </w:rPr>
      </w:pPr>
      <w:r w:rsidRPr="007A2306">
        <w:rPr>
          <w:rFonts w:cs="Calibri"/>
          <w:color w:val="000000"/>
          <w:sz w:val="24"/>
          <w:szCs w:val="24"/>
          <w:lang w:val="en-US" w:eastAsia="en-US"/>
        </w:rPr>
        <w:t>2C8H10 + 21O2 = CO2 + 10H20 (Ethyl benzene oxidation reaction</w:t>
      </w:r>
      <w:proofErr w:type="gramStart"/>
      <w:r w:rsidRPr="007A2306">
        <w:rPr>
          <w:rFonts w:cs="Calibri"/>
          <w:color w:val="000000"/>
          <w:sz w:val="24"/>
          <w:szCs w:val="24"/>
          <w:lang w:val="en-US" w:eastAsia="en-US"/>
        </w:rPr>
        <w:t>);</w:t>
      </w:r>
      <w:proofErr w:type="gramEnd"/>
      <w:r w:rsidRPr="007A2306">
        <w:rPr>
          <w:rFonts w:cs="Calibri"/>
          <w:color w:val="000000"/>
          <w:sz w:val="24"/>
          <w:szCs w:val="24"/>
          <w:lang w:val="en-US" w:eastAsia="en-US"/>
        </w:rPr>
        <w:t xml:space="preserve"> </w:t>
      </w:r>
    </w:p>
    <w:p w14:paraId="78EFCCF0" w14:textId="77777777" w:rsidR="000755EA" w:rsidRPr="007A2306" w:rsidRDefault="000755EA" w:rsidP="006C44BF">
      <w:pPr>
        <w:pStyle w:val="ListParagraph"/>
        <w:numPr>
          <w:ilvl w:val="0"/>
          <w:numId w:val="54"/>
        </w:numPr>
        <w:autoSpaceDE w:val="0"/>
        <w:autoSpaceDN w:val="0"/>
        <w:adjustRightInd w:val="0"/>
        <w:spacing w:after="0" w:line="240" w:lineRule="auto"/>
        <w:jc w:val="both"/>
        <w:rPr>
          <w:rFonts w:cs="Calibri"/>
          <w:color w:val="000000"/>
          <w:sz w:val="24"/>
          <w:szCs w:val="24"/>
          <w:lang w:val="en-US" w:eastAsia="en-US"/>
        </w:rPr>
      </w:pPr>
      <w:r w:rsidRPr="007A2306">
        <w:rPr>
          <w:rFonts w:cs="Calibri"/>
          <w:color w:val="000000"/>
          <w:sz w:val="24"/>
          <w:szCs w:val="24"/>
          <w:lang w:val="en-US" w:eastAsia="en-US"/>
        </w:rPr>
        <w:t>CH4+2O2 = CO2 + 2H2O (Methane oxidation reaction</w:t>
      </w:r>
      <w:proofErr w:type="gramStart"/>
      <w:r w:rsidRPr="007A2306">
        <w:rPr>
          <w:rFonts w:cs="Calibri"/>
          <w:color w:val="000000"/>
          <w:sz w:val="24"/>
          <w:szCs w:val="24"/>
          <w:lang w:val="en-US" w:eastAsia="en-US"/>
        </w:rPr>
        <w:t>);</w:t>
      </w:r>
      <w:proofErr w:type="gramEnd"/>
      <w:r w:rsidRPr="007A2306">
        <w:rPr>
          <w:rFonts w:cs="Calibri"/>
          <w:color w:val="000000"/>
          <w:sz w:val="24"/>
          <w:szCs w:val="24"/>
          <w:lang w:val="en-US" w:eastAsia="en-US"/>
        </w:rPr>
        <w:t xml:space="preserve"> </w:t>
      </w:r>
    </w:p>
    <w:p w14:paraId="22961351" w14:textId="77777777" w:rsidR="000755EA" w:rsidRPr="007A2306" w:rsidRDefault="000755EA" w:rsidP="00C02B17">
      <w:pPr>
        <w:autoSpaceDE w:val="0"/>
        <w:autoSpaceDN w:val="0"/>
        <w:adjustRightInd w:val="0"/>
        <w:jc w:val="both"/>
        <w:rPr>
          <w:rFonts w:ascii="Calibri" w:eastAsia="Calibri" w:hAnsi="Calibri" w:cs="Calibri"/>
          <w:color w:val="000000"/>
        </w:rPr>
      </w:pPr>
    </w:p>
    <w:p w14:paraId="726FD547" w14:textId="77777777" w:rsidR="000755EA" w:rsidRPr="007A2306" w:rsidRDefault="000755EA" w:rsidP="00C02B17">
      <w:pPr>
        <w:autoSpaceDE w:val="0"/>
        <w:autoSpaceDN w:val="0"/>
        <w:adjustRightInd w:val="0"/>
        <w:ind w:left="360"/>
        <w:jc w:val="both"/>
        <w:rPr>
          <w:rFonts w:ascii="Calibri" w:eastAsia="Calibri" w:hAnsi="Calibri" w:cs="Calibri"/>
          <w:color w:val="000000"/>
        </w:rPr>
      </w:pPr>
      <w:r w:rsidRPr="007A2306">
        <w:rPr>
          <w:rFonts w:ascii="Calibri" w:eastAsia="Calibri" w:hAnsi="Calibri" w:cs="Calibri"/>
          <w:color w:val="000000"/>
        </w:rPr>
        <w:t xml:space="preserve">1 t Xylene oxidation reaction produces 8 t carbon dioxide </w:t>
      </w:r>
    </w:p>
    <w:p w14:paraId="4755F03D" w14:textId="77777777" w:rsidR="000755EA" w:rsidRPr="007A2306" w:rsidRDefault="000755EA" w:rsidP="00C02B17">
      <w:pPr>
        <w:autoSpaceDE w:val="0"/>
        <w:autoSpaceDN w:val="0"/>
        <w:adjustRightInd w:val="0"/>
        <w:ind w:left="360"/>
        <w:jc w:val="both"/>
        <w:rPr>
          <w:rFonts w:ascii="Calibri" w:eastAsia="Calibri" w:hAnsi="Calibri" w:cs="Calibri"/>
          <w:color w:val="000000"/>
        </w:rPr>
      </w:pPr>
      <w:r w:rsidRPr="007A2306">
        <w:rPr>
          <w:rFonts w:ascii="Calibri" w:eastAsia="Calibri" w:hAnsi="Calibri" w:cs="Calibri"/>
          <w:color w:val="000000"/>
        </w:rPr>
        <w:t>24,58416 t/year * 8t = 196,673 t/</w:t>
      </w:r>
      <w:proofErr w:type="gramStart"/>
      <w:r w:rsidRPr="007A2306">
        <w:rPr>
          <w:rFonts w:ascii="Calibri" w:eastAsia="Calibri" w:hAnsi="Calibri" w:cs="Calibri"/>
          <w:color w:val="000000"/>
        </w:rPr>
        <w:t>year;</w:t>
      </w:r>
      <w:proofErr w:type="gramEnd"/>
      <w:r w:rsidRPr="007A2306">
        <w:rPr>
          <w:rFonts w:ascii="Calibri" w:eastAsia="Calibri" w:hAnsi="Calibri" w:cs="Calibri"/>
          <w:color w:val="000000"/>
        </w:rPr>
        <w:t xml:space="preserve"> </w:t>
      </w:r>
    </w:p>
    <w:p w14:paraId="46EE4048" w14:textId="77777777" w:rsidR="000755EA" w:rsidRPr="007A2306" w:rsidRDefault="000755EA" w:rsidP="00C02B17">
      <w:pPr>
        <w:autoSpaceDE w:val="0"/>
        <w:autoSpaceDN w:val="0"/>
        <w:adjustRightInd w:val="0"/>
        <w:ind w:left="360"/>
        <w:jc w:val="both"/>
        <w:rPr>
          <w:rFonts w:ascii="Calibri" w:eastAsia="Calibri" w:hAnsi="Calibri" w:cs="Calibri"/>
          <w:color w:val="000000"/>
        </w:rPr>
      </w:pPr>
      <w:r w:rsidRPr="007A2306">
        <w:rPr>
          <w:rFonts w:ascii="Calibri" w:eastAsia="Calibri" w:hAnsi="Calibri" w:cs="Calibri"/>
          <w:color w:val="000000"/>
        </w:rPr>
        <w:t xml:space="preserve">1 t Toluene oxidation reaction produces 7 t carbon dioxide </w:t>
      </w:r>
    </w:p>
    <w:p w14:paraId="3D24E81E" w14:textId="77777777" w:rsidR="000755EA" w:rsidRPr="007A2306" w:rsidRDefault="000755EA" w:rsidP="00C02B17">
      <w:pPr>
        <w:autoSpaceDE w:val="0"/>
        <w:autoSpaceDN w:val="0"/>
        <w:adjustRightInd w:val="0"/>
        <w:ind w:left="360"/>
        <w:jc w:val="both"/>
        <w:rPr>
          <w:rFonts w:ascii="Calibri" w:eastAsia="Calibri" w:hAnsi="Calibri" w:cs="Calibri"/>
          <w:color w:val="000000"/>
        </w:rPr>
      </w:pPr>
      <w:r w:rsidRPr="007A2306">
        <w:rPr>
          <w:rFonts w:ascii="Calibri" w:eastAsia="Calibri" w:hAnsi="Calibri" w:cs="Calibri"/>
          <w:color w:val="000000"/>
        </w:rPr>
        <w:t>40,12264 t/year * 7t = 280,858t/</w:t>
      </w:r>
      <w:proofErr w:type="gramStart"/>
      <w:r w:rsidRPr="007A2306">
        <w:rPr>
          <w:rFonts w:ascii="Calibri" w:eastAsia="Calibri" w:hAnsi="Calibri" w:cs="Calibri"/>
          <w:color w:val="000000"/>
        </w:rPr>
        <w:t>year;</w:t>
      </w:r>
      <w:proofErr w:type="gramEnd"/>
      <w:r w:rsidRPr="007A2306">
        <w:rPr>
          <w:rFonts w:ascii="Calibri" w:eastAsia="Calibri" w:hAnsi="Calibri" w:cs="Calibri"/>
          <w:color w:val="000000"/>
        </w:rPr>
        <w:t xml:space="preserve"> </w:t>
      </w:r>
    </w:p>
    <w:p w14:paraId="4BE99832" w14:textId="77777777" w:rsidR="000755EA" w:rsidRPr="007A2306" w:rsidRDefault="000755EA" w:rsidP="00C02B17">
      <w:pPr>
        <w:autoSpaceDE w:val="0"/>
        <w:autoSpaceDN w:val="0"/>
        <w:adjustRightInd w:val="0"/>
        <w:ind w:left="360"/>
        <w:jc w:val="both"/>
        <w:rPr>
          <w:rFonts w:ascii="Calibri" w:eastAsia="Calibri" w:hAnsi="Calibri" w:cs="Calibri"/>
          <w:color w:val="000000"/>
        </w:rPr>
      </w:pPr>
      <w:r w:rsidRPr="007A2306">
        <w:rPr>
          <w:rFonts w:ascii="Calibri" w:eastAsia="Calibri" w:hAnsi="Calibri" w:cs="Calibri"/>
          <w:color w:val="000000"/>
        </w:rPr>
        <w:t xml:space="preserve">1 t Formaldehyde oxidation reaction produces 1 t carbon dioxide </w:t>
      </w:r>
    </w:p>
    <w:p w14:paraId="5B809313" w14:textId="77777777" w:rsidR="000755EA" w:rsidRPr="007A2306" w:rsidRDefault="000755EA" w:rsidP="00C02B17">
      <w:pPr>
        <w:autoSpaceDE w:val="0"/>
        <w:autoSpaceDN w:val="0"/>
        <w:adjustRightInd w:val="0"/>
        <w:ind w:left="360"/>
        <w:jc w:val="both"/>
        <w:rPr>
          <w:rFonts w:ascii="Calibri" w:eastAsia="Calibri" w:hAnsi="Calibri" w:cs="Calibri"/>
          <w:color w:val="000000"/>
        </w:rPr>
      </w:pPr>
      <w:r w:rsidRPr="007A2306">
        <w:rPr>
          <w:rFonts w:ascii="Calibri" w:eastAsia="Calibri" w:hAnsi="Calibri" w:cs="Calibri"/>
          <w:color w:val="000000"/>
        </w:rPr>
        <w:t>5,32752 t/year * 1 t = 5,32752t/</w:t>
      </w:r>
      <w:proofErr w:type="gramStart"/>
      <w:r w:rsidRPr="007A2306">
        <w:rPr>
          <w:rFonts w:ascii="Calibri" w:eastAsia="Calibri" w:hAnsi="Calibri" w:cs="Calibri"/>
          <w:color w:val="000000"/>
        </w:rPr>
        <w:t>year;</w:t>
      </w:r>
      <w:proofErr w:type="gramEnd"/>
      <w:r w:rsidRPr="007A2306">
        <w:rPr>
          <w:rFonts w:ascii="Calibri" w:eastAsia="Calibri" w:hAnsi="Calibri" w:cs="Calibri"/>
          <w:color w:val="000000"/>
        </w:rPr>
        <w:t xml:space="preserve"> </w:t>
      </w:r>
    </w:p>
    <w:p w14:paraId="6E9722BB" w14:textId="77777777" w:rsidR="000755EA" w:rsidRPr="007A2306" w:rsidRDefault="000755EA" w:rsidP="00C02B17">
      <w:pPr>
        <w:autoSpaceDE w:val="0"/>
        <w:autoSpaceDN w:val="0"/>
        <w:adjustRightInd w:val="0"/>
        <w:ind w:left="360"/>
        <w:jc w:val="both"/>
        <w:rPr>
          <w:rFonts w:ascii="Calibri" w:eastAsia="Calibri" w:hAnsi="Calibri" w:cs="Calibri"/>
          <w:color w:val="000000"/>
        </w:rPr>
      </w:pPr>
      <w:r w:rsidRPr="007A2306">
        <w:rPr>
          <w:rFonts w:ascii="Calibri" w:eastAsia="Calibri" w:hAnsi="Calibri" w:cs="Calibri"/>
          <w:color w:val="000000"/>
        </w:rPr>
        <w:t xml:space="preserve">1 t Ethyl benzene oxidation reaction produces 0,5 t carbon dioxide </w:t>
      </w:r>
    </w:p>
    <w:p w14:paraId="371C502D" w14:textId="77777777" w:rsidR="000755EA" w:rsidRPr="007A2306" w:rsidRDefault="000755EA" w:rsidP="00C02B17">
      <w:pPr>
        <w:autoSpaceDE w:val="0"/>
        <w:autoSpaceDN w:val="0"/>
        <w:adjustRightInd w:val="0"/>
        <w:ind w:left="360"/>
        <w:jc w:val="both"/>
        <w:rPr>
          <w:rFonts w:ascii="Calibri" w:eastAsia="Calibri" w:hAnsi="Calibri" w:cs="Calibri"/>
          <w:color w:val="000000"/>
        </w:rPr>
      </w:pPr>
      <w:r w:rsidRPr="007A2306">
        <w:rPr>
          <w:rFonts w:ascii="Calibri" w:eastAsia="Calibri" w:hAnsi="Calibri" w:cs="Calibri"/>
          <w:color w:val="000000"/>
        </w:rPr>
        <w:t>5,272 t/year * 0,5 t = 2,636t/</w:t>
      </w:r>
      <w:proofErr w:type="gramStart"/>
      <w:r w:rsidRPr="007A2306">
        <w:rPr>
          <w:rFonts w:ascii="Calibri" w:eastAsia="Calibri" w:hAnsi="Calibri" w:cs="Calibri"/>
          <w:color w:val="000000"/>
        </w:rPr>
        <w:t>year;</w:t>
      </w:r>
      <w:proofErr w:type="gramEnd"/>
      <w:r w:rsidRPr="007A2306">
        <w:rPr>
          <w:rFonts w:ascii="Calibri" w:eastAsia="Calibri" w:hAnsi="Calibri" w:cs="Calibri"/>
          <w:color w:val="000000"/>
        </w:rPr>
        <w:t xml:space="preserve"> </w:t>
      </w:r>
    </w:p>
    <w:p w14:paraId="543CAC15" w14:textId="77777777" w:rsidR="000755EA" w:rsidRPr="007A2306" w:rsidRDefault="000755EA" w:rsidP="00C02B17">
      <w:pPr>
        <w:autoSpaceDE w:val="0"/>
        <w:autoSpaceDN w:val="0"/>
        <w:adjustRightInd w:val="0"/>
        <w:ind w:left="360"/>
        <w:jc w:val="both"/>
        <w:rPr>
          <w:rFonts w:ascii="Calibri" w:eastAsia="Calibri" w:hAnsi="Calibri" w:cs="Calibri"/>
          <w:color w:val="000000"/>
        </w:rPr>
      </w:pPr>
      <w:r w:rsidRPr="007A2306">
        <w:rPr>
          <w:rFonts w:ascii="Calibri" w:eastAsia="Calibri" w:hAnsi="Calibri" w:cs="Calibri"/>
          <w:color w:val="000000"/>
        </w:rPr>
        <w:t xml:space="preserve">CO2 total from organic compounds: 485,495 t/year. </w:t>
      </w:r>
    </w:p>
    <w:p w14:paraId="36A28463" w14:textId="77777777" w:rsidR="000755EA" w:rsidRPr="007A2306" w:rsidRDefault="000755EA" w:rsidP="00C02B17">
      <w:pPr>
        <w:autoSpaceDE w:val="0"/>
        <w:autoSpaceDN w:val="0"/>
        <w:adjustRightInd w:val="0"/>
        <w:ind w:left="360"/>
        <w:jc w:val="both"/>
        <w:rPr>
          <w:rFonts w:ascii="Calibri" w:eastAsia="Calibri" w:hAnsi="Calibri" w:cs="Calibri"/>
          <w:color w:val="000000"/>
        </w:rPr>
      </w:pPr>
      <w:r w:rsidRPr="007A2306">
        <w:rPr>
          <w:rFonts w:ascii="Calibri" w:eastAsia="Calibri" w:hAnsi="Calibri" w:cs="Calibri"/>
          <w:color w:val="000000"/>
        </w:rPr>
        <w:lastRenderedPageBreak/>
        <w:t xml:space="preserve">CO2 total from organic compounds: (485,495 t/year * 106 / 365 * 24 * 3600 = 15,395 g/sec). </w:t>
      </w:r>
    </w:p>
    <w:p w14:paraId="218AA6B5" w14:textId="77777777" w:rsidR="00302649" w:rsidRPr="007A2306" w:rsidRDefault="00302649" w:rsidP="00C02B17">
      <w:pPr>
        <w:jc w:val="both"/>
        <w:rPr>
          <w:rFonts w:ascii="Calibri" w:eastAsia="Calibri" w:hAnsi="Calibri" w:cs="Calibri"/>
          <w:color w:val="000000"/>
        </w:rPr>
      </w:pPr>
    </w:p>
    <w:p w14:paraId="13BD8CE1" w14:textId="1A17E3CB" w:rsidR="000755EA" w:rsidRPr="007A2306" w:rsidRDefault="000755EA" w:rsidP="00C02B17">
      <w:pPr>
        <w:jc w:val="both"/>
        <w:rPr>
          <w:rFonts w:ascii="Calibri" w:hAnsi="Calibri" w:cs="Calibri"/>
        </w:rPr>
      </w:pPr>
      <w:r w:rsidRPr="007A2306">
        <w:rPr>
          <w:rFonts w:ascii="Calibri" w:eastAsia="Calibri" w:hAnsi="Calibri" w:cs="Calibri"/>
          <w:color w:val="000000"/>
        </w:rPr>
        <w:t>Among inorganic compounds, ammonia oxidation reaction produces nitrogen and water vapor 4NH3 + 3O2 = 2N2 + 6H2O, therefore hazardous substances are not released.</w:t>
      </w:r>
    </w:p>
    <w:p w14:paraId="69D24F14" w14:textId="77777777" w:rsidR="000755EA" w:rsidRPr="007A2306" w:rsidRDefault="000755EA"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Quantities of carbon, nitrogen and Sulphur remain the same while hydrogen sulfide is converted Sulphur dioxide with the following formula: </w:t>
      </w:r>
    </w:p>
    <w:p w14:paraId="4430AD13" w14:textId="77777777" w:rsidR="000755EA" w:rsidRPr="007A2306" w:rsidRDefault="000755EA" w:rsidP="00C02B17">
      <w:pPr>
        <w:autoSpaceDE w:val="0"/>
        <w:autoSpaceDN w:val="0"/>
        <w:adjustRightInd w:val="0"/>
        <w:ind w:left="720"/>
        <w:jc w:val="both"/>
        <w:rPr>
          <w:rFonts w:ascii="Calibri" w:eastAsia="Calibri" w:hAnsi="Calibri" w:cs="Calibri"/>
          <w:color w:val="000000"/>
        </w:rPr>
      </w:pPr>
      <w:r w:rsidRPr="007A2306">
        <w:rPr>
          <w:rFonts w:ascii="Calibri" w:eastAsia="Calibri" w:hAnsi="Calibri" w:cs="Calibri"/>
          <w:color w:val="000000"/>
        </w:rPr>
        <w:t xml:space="preserve">2H2S +3O2 = 2SO2 + 2H2O; conversion coefficient - </w:t>
      </w:r>
      <w:proofErr w:type="gramStart"/>
      <w:r w:rsidRPr="007A2306">
        <w:rPr>
          <w:rFonts w:ascii="Calibri" w:eastAsia="Calibri" w:hAnsi="Calibri" w:cs="Calibri"/>
          <w:color w:val="000000"/>
        </w:rPr>
        <w:t>1,88;</w:t>
      </w:r>
      <w:proofErr w:type="gramEnd"/>
      <w:r w:rsidRPr="007A2306">
        <w:rPr>
          <w:rFonts w:ascii="Calibri" w:eastAsia="Calibri" w:hAnsi="Calibri" w:cs="Calibri"/>
          <w:color w:val="000000"/>
        </w:rPr>
        <w:t xml:space="preserve"> </w:t>
      </w:r>
    </w:p>
    <w:p w14:paraId="1A6C8094" w14:textId="77777777" w:rsidR="000755EA" w:rsidRPr="007A2306" w:rsidRDefault="000755EA" w:rsidP="00C02B17">
      <w:pPr>
        <w:ind w:left="720"/>
        <w:jc w:val="both"/>
        <w:rPr>
          <w:rFonts w:ascii="Calibri" w:eastAsia="Calibri" w:hAnsi="Calibri" w:cs="Calibri"/>
          <w:color w:val="000000"/>
        </w:rPr>
      </w:pPr>
      <w:r w:rsidRPr="007A2306">
        <w:rPr>
          <w:rFonts w:ascii="Calibri" w:eastAsia="Calibri" w:hAnsi="Calibri" w:cs="Calibri"/>
          <w:color w:val="000000"/>
        </w:rPr>
        <w:t>0,0728 H2S * 1,88 = 0,137SO2 g/</w:t>
      </w:r>
      <w:proofErr w:type="gramStart"/>
      <w:r w:rsidRPr="007A2306">
        <w:rPr>
          <w:rFonts w:ascii="Calibri" w:eastAsia="Calibri" w:hAnsi="Calibri" w:cs="Calibri"/>
          <w:color w:val="000000"/>
        </w:rPr>
        <w:t>sec;</w:t>
      </w:r>
      <w:proofErr w:type="gramEnd"/>
    </w:p>
    <w:p w14:paraId="4F8D7CF7" w14:textId="77777777" w:rsidR="000755EA" w:rsidRPr="007A2306" w:rsidRDefault="000755EA" w:rsidP="00C02B17">
      <w:pPr>
        <w:autoSpaceDE w:val="0"/>
        <w:autoSpaceDN w:val="0"/>
        <w:adjustRightInd w:val="0"/>
        <w:ind w:left="720"/>
        <w:jc w:val="both"/>
        <w:rPr>
          <w:rFonts w:ascii="Calibri" w:eastAsia="Calibri" w:hAnsi="Calibri" w:cs="Calibri"/>
          <w:color w:val="000000"/>
        </w:rPr>
      </w:pPr>
      <w:r w:rsidRPr="007A2306">
        <w:rPr>
          <w:rFonts w:ascii="Calibri" w:eastAsia="Calibri" w:hAnsi="Calibri" w:cs="Calibri"/>
          <w:color w:val="000000"/>
        </w:rPr>
        <w:t xml:space="preserve">1,44288 H2S * 1,88 = 2,713 SO2 t/year. </w:t>
      </w:r>
    </w:p>
    <w:p w14:paraId="01FFE959" w14:textId="52C4B14C" w:rsidR="000755EA" w:rsidRPr="007A2306" w:rsidRDefault="000755EA" w:rsidP="00C02B17">
      <w:pPr>
        <w:jc w:val="both"/>
        <w:rPr>
          <w:rFonts w:ascii="Calibri" w:eastAsia="Calibri" w:hAnsi="Calibri" w:cs="Calibri"/>
          <w:color w:val="000000"/>
        </w:rPr>
      </w:pPr>
      <w:r w:rsidRPr="007A2306">
        <w:rPr>
          <w:rFonts w:ascii="Calibri" w:eastAsia="Calibri" w:hAnsi="Calibri" w:cs="Calibri"/>
          <w:color w:val="000000"/>
        </w:rPr>
        <w:t>This way, emission from the flare system (except methane) is given in the table below Table 5.3.</w:t>
      </w:r>
      <w:r w:rsidR="00D57049" w:rsidRPr="007A2306">
        <w:rPr>
          <w:rFonts w:ascii="Calibri" w:eastAsia="Calibri" w:hAnsi="Calibri" w:cs="Calibri"/>
          <w:color w:val="000000"/>
          <w:lang w:val="ka-GE"/>
        </w:rPr>
        <w:t>7</w:t>
      </w:r>
      <w:r w:rsidRPr="007A2306">
        <w:rPr>
          <w:rFonts w:ascii="Calibri" w:eastAsia="Calibri" w:hAnsi="Calibri" w:cs="Calibri"/>
          <w:color w:val="000000"/>
        </w:rPr>
        <w:t>.4.</w:t>
      </w:r>
    </w:p>
    <w:p w14:paraId="51A7B819" w14:textId="77777777" w:rsidR="00827BCA" w:rsidRPr="007A2306" w:rsidRDefault="00EA66F5" w:rsidP="00C02B17">
      <w:pPr>
        <w:spacing w:after="120"/>
        <w:ind w:left="1936" w:right="1988" w:hanging="1925"/>
        <w:jc w:val="both"/>
        <w:rPr>
          <w:rFonts w:ascii="Calibri" w:hAnsi="Calibri" w:cs="Calibri"/>
        </w:rPr>
      </w:pPr>
      <w:r w:rsidRPr="007A2306">
        <w:rPr>
          <w:rFonts w:ascii="Calibri" w:hAnsi="Calibri" w:cs="Calibri"/>
        </w:rPr>
        <w:t xml:space="preserve"> </w:t>
      </w:r>
    </w:p>
    <w:p w14:paraId="2A4E7CD7" w14:textId="0371F05A" w:rsidR="00EA66F5" w:rsidRPr="007A2306" w:rsidRDefault="00D06FFD" w:rsidP="00C02B17">
      <w:pPr>
        <w:spacing w:after="120"/>
        <w:ind w:left="1936" w:right="1988" w:hanging="1925"/>
        <w:jc w:val="both"/>
        <w:rPr>
          <w:rFonts w:ascii="Calibri" w:hAnsi="Calibri" w:cs="Calibri"/>
        </w:rPr>
      </w:pPr>
      <w:r w:rsidRPr="007A2306">
        <w:rPr>
          <w:rFonts w:ascii="Calibri" w:hAnsi="Calibri" w:cs="Calibri"/>
        </w:rPr>
        <w:t>Table</w:t>
      </w:r>
      <w:r w:rsidR="00EA66F5" w:rsidRPr="007A2306">
        <w:rPr>
          <w:rFonts w:ascii="Calibri" w:hAnsi="Calibri" w:cs="Calibri"/>
        </w:rPr>
        <w:t xml:space="preserve"> </w:t>
      </w:r>
      <w:r w:rsidR="009D1D86" w:rsidRPr="007A2306">
        <w:rPr>
          <w:rFonts w:ascii="Calibri" w:hAnsi="Calibri" w:cs="Calibri"/>
          <w:lang w:val="ka-GE"/>
        </w:rPr>
        <w:t>5.3.</w:t>
      </w:r>
      <w:r w:rsidR="00D57049" w:rsidRPr="007A2306">
        <w:rPr>
          <w:rFonts w:ascii="Calibri" w:hAnsi="Calibri" w:cs="Calibri"/>
          <w:lang w:val="ka-GE"/>
        </w:rPr>
        <w:t>7</w:t>
      </w:r>
      <w:r w:rsidR="009D1D86" w:rsidRPr="007A2306">
        <w:rPr>
          <w:rFonts w:ascii="Calibri" w:hAnsi="Calibri" w:cs="Calibri"/>
        </w:rPr>
        <w:t>.</w:t>
      </w:r>
      <w:r w:rsidR="009D1D86" w:rsidRPr="007A2306">
        <w:rPr>
          <w:rFonts w:ascii="Calibri" w:hAnsi="Calibri" w:cs="Calibri"/>
          <w:lang w:val="ka-GE"/>
        </w:rPr>
        <w:t>4</w:t>
      </w:r>
      <w:r w:rsidR="00EA66F5" w:rsidRPr="007A2306">
        <w:rPr>
          <w:rFonts w:ascii="Calibri" w:hAnsi="Calibri" w:cs="Calibri"/>
        </w:rPr>
        <w:t>.</w:t>
      </w:r>
      <w:r w:rsidR="00773553" w:rsidRPr="007A2306">
        <w:rPr>
          <w:rFonts w:ascii="Calibri" w:hAnsi="Calibri" w:cs="Calibri"/>
          <w:lang w:val="ka-GE"/>
        </w:rPr>
        <w:t xml:space="preserve"> </w:t>
      </w:r>
      <w:r w:rsidRPr="007A2306">
        <w:rPr>
          <w:rFonts w:ascii="Calibri" w:hAnsi="Calibri" w:cs="Calibri"/>
        </w:rPr>
        <w:t>Emissions from Flare Systems</w:t>
      </w:r>
      <w:r w:rsidR="00EA66F5" w:rsidRPr="007A2306">
        <w:rPr>
          <w:rFonts w:ascii="Calibri" w:hAnsi="Calibri" w:cs="Calibri"/>
        </w:rPr>
        <w:t xml:space="preserve">  </w:t>
      </w:r>
    </w:p>
    <w:tbl>
      <w:tblPr>
        <w:tblW w:w="9729" w:type="dxa"/>
        <w:tblInd w:w="-82" w:type="dxa"/>
        <w:tblCellMar>
          <w:top w:w="62" w:type="dxa"/>
          <w:left w:w="107" w:type="dxa"/>
          <w:bottom w:w="1" w:type="dxa"/>
          <w:right w:w="115" w:type="dxa"/>
        </w:tblCellMar>
        <w:tblLook w:val="04A0" w:firstRow="1" w:lastRow="0" w:firstColumn="1" w:lastColumn="0" w:noHBand="0" w:noVBand="1"/>
      </w:tblPr>
      <w:tblGrid>
        <w:gridCol w:w="1103"/>
        <w:gridCol w:w="2272"/>
        <w:gridCol w:w="2832"/>
        <w:gridCol w:w="3522"/>
      </w:tblGrid>
      <w:tr w:rsidR="00EA66F5" w:rsidRPr="007A2306" w14:paraId="39B5A3E5" w14:textId="77777777" w:rsidTr="0000583C">
        <w:trPr>
          <w:trHeight w:val="593"/>
        </w:trPr>
        <w:tc>
          <w:tcPr>
            <w:tcW w:w="110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01801D9" w14:textId="77777777" w:rsidR="00EA66F5" w:rsidRPr="007A2306" w:rsidRDefault="00D06FFD" w:rsidP="00C02B17">
            <w:pPr>
              <w:spacing w:line="259" w:lineRule="auto"/>
              <w:ind w:left="6"/>
              <w:jc w:val="both"/>
              <w:rPr>
                <w:rFonts w:ascii="Calibri" w:hAnsi="Calibri" w:cs="Calibri"/>
              </w:rPr>
            </w:pPr>
            <w:r w:rsidRPr="007A2306">
              <w:rPr>
                <w:rFonts w:ascii="Calibri" w:hAnsi="Calibri" w:cs="Calibri"/>
              </w:rPr>
              <w:t>Code</w:t>
            </w:r>
            <w:r w:rsidR="00EA66F5" w:rsidRPr="007A2306">
              <w:rPr>
                <w:rFonts w:ascii="Calibri" w:hAnsi="Calibri" w:cs="Calibri"/>
              </w:rPr>
              <w:t xml:space="preserve"> </w:t>
            </w:r>
          </w:p>
        </w:tc>
        <w:tc>
          <w:tcPr>
            <w:tcW w:w="2288" w:type="dxa"/>
            <w:tcBorders>
              <w:top w:val="single" w:sz="4" w:space="0" w:color="000000"/>
              <w:left w:val="single" w:sz="4" w:space="0" w:color="000000"/>
              <w:bottom w:val="single" w:sz="4" w:space="0" w:color="000000"/>
              <w:right w:val="single" w:sz="4" w:space="0" w:color="000000"/>
            </w:tcBorders>
            <w:shd w:val="clear" w:color="auto" w:fill="D9D9D9"/>
          </w:tcPr>
          <w:p w14:paraId="540BAF15" w14:textId="77777777" w:rsidR="00EA66F5" w:rsidRPr="007A2306" w:rsidRDefault="00D06FFD" w:rsidP="00C02B17">
            <w:pPr>
              <w:spacing w:line="259" w:lineRule="auto"/>
              <w:ind w:left="8"/>
              <w:jc w:val="both"/>
              <w:rPr>
                <w:rFonts w:ascii="Calibri" w:hAnsi="Calibri" w:cs="Calibri"/>
              </w:rPr>
            </w:pPr>
            <w:r w:rsidRPr="007A2306">
              <w:rPr>
                <w:rFonts w:ascii="Calibri" w:hAnsi="Calibri" w:cs="Calibri"/>
              </w:rPr>
              <w:t>Substance name</w:t>
            </w:r>
          </w:p>
        </w:tc>
        <w:tc>
          <w:tcPr>
            <w:tcW w:w="28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F489CE2" w14:textId="77777777" w:rsidR="00EA66F5" w:rsidRPr="007A2306" w:rsidRDefault="00D06FFD" w:rsidP="00C02B17">
            <w:pPr>
              <w:spacing w:line="259" w:lineRule="auto"/>
              <w:ind w:left="6"/>
              <w:jc w:val="both"/>
              <w:rPr>
                <w:rFonts w:ascii="Calibri" w:hAnsi="Calibri" w:cs="Calibri"/>
              </w:rPr>
            </w:pPr>
            <w:r w:rsidRPr="007A2306">
              <w:rPr>
                <w:rFonts w:ascii="Calibri" w:hAnsi="Calibri" w:cs="Calibri"/>
              </w:rPr>
              <w:t>Emission g/sec</w:t>
            </w:r>
          </w:p>
        </w:tc>
        <w:tc>
          <w:tcPr>
            <w:tcW w:w="352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FB76549" w14:textId="77777777" w:rsidR="00EA66F5" w:rsidRPr="007A2306" w:rsidRDefault="00D06FFD" w:rsidP="00C02B17">
            <w:pPr>
              <w:spacing w:line="259" w:lineRule="auto"/>
              <w:ind w:left="6"/>
              <w:jc w:val="both"/>
              <w:rPr>
                <w:rFonts w:ascii="Calibri" w:hAnsi="Calibri" w:cs="Calibri"/>
              </w:rPr>
            </w:pPr>
            <w:r w:rsidRPr="007A2306">
              <w:rPr>
                <w:rFonts w:ascii="Calibri" w:hAnsi="Calibri" w:cs="Calibri"/>
              </w:rPr>
              <w:t>Emission t/year</w:t>
            </w:r>
          </w:p>
        </w:tc>
      </w:tr>
      <w:tr w:rsidR="00EA66F5" w:rsidRPr="007A2306" w14:paraId="459A3490" w14:textId="77777777" w:rsidTr="0000583C">
        <w:trPr>
          <w:trHeight w:val="323"/>
        </w:trPr>
        <w:tc>
          <w:tcPr>
            <w:tcW w:w="1109" w:type="dxa"/>
            <w:tcBorders>
              <w:top w:val="single" w:sz="4" w:space="0" w:color="000000"/>
              <w:left w:val="single" w:sz="4" w:space="0" w:color="000000"/>
              <w:bottom w:val="single" w:sz="4" w:space="0" w:color="000000"/>
              <w:right w:val="single" w:sz="4" w:space="0" w:color="000000"/>
            </w:tcBorders>
          </w:tcPr>
          <w:p w14:paraId="085D6422" w14:textId="77777777" w:rsidR="00EA66F5" w:rsidRPr="007A2306" w:rsidRDefault="00EA66F5" w:rsidP="00C02B17">
            <w:pPr>
              <w:spacing w:line="259" w:lineRule="auto"/>
              <w:ind w:left="8"/>
              <w:jc w:val="both"/>
              <w:rPr>
                <w:rFonts w:ascii="Calibri" w:hAnsi="Calibri" w:cs="Calibri"/>
              </w:rPr>
            </w:pPr>
            <w:r w:rsidRPr="007A2306">
              <w:rPr>
                <w:rFonts w:ascii="Calibri" w:hAnsi="Calibri" w:cs="Calibri"/>
              </w:rPr>
              <w:t xml:space="preserve">301 </w:t>
            </w:r>
          </w:p>
        </w:tc>
        <w:tc>
          <w:tcPr>
            <w:tcW w:w="2288" w:type="dxa"/>
            <w:tcBorders>
              <w:top w:val="single" w:sz="4" w:space="0" w:color="000000"/>
              <w:left w:val="single" w:sz="4" w:space="0" w:color="000000"/>
              <w:bottom w:val="single" w:sz="4" w:space="0" w:color="000000"/>
              <w:right w:val="single" w:sz="4" w:space="0" w:color="000000"/>
            </w:tcBorders>
          </w:tcPr>
          <w:p w14:paraId="01D71AF6" w14:textId="77777777" w:rsidR="00EA66F5" w:rsidRPr="007A2306" w:rsidRDefault="00D06FFD" w:rsidP="00C02B17">
            <w:pPr>
              <w:spacing w:line="259" w:lineRule="auto"/>
              <w:ind w:left="1"/>
              <w:jc w:val="both"/>
              <w:rPr>
                <w:rFonts w:ascii="Calibri" w:hAnsi="Calibri" w:cs="Calibri"/>
              </w:rPr>
            </w:pPr>
            <w:r w:rsidRPr="007A2306">
              <w:rPr>
                <w:rFonts w:ascii="Calibri" w:hAnsi="Calibri" w:cs="Calibri"/>
              </w:rPr>
              <w:t>Nitrogen Dioxide</w:t>
            </w:r>
          </w:p>
        </w:tc>
        <w:tc>
          <w:tcPr>
            <w:tcW w:w="2803" w:type="dxa"/>
            <w:tcBorders>
              <w:top w:val="single" w:sz="4" w:space="0" w:color="000000"/>
              <w:left w:val="single" w:sz="4" w:space="0" w:color="000000"/>
              <w:bottom w:val="single" w:sz="4" w:space="0" w:color="000000"/>
              <w:right w:val="single" w:sz="4" w:space="0" w:color="000000"/>
            </w:tcBorders>
            <w:vAlign w:val="bottom"/>
          </w:tcPr>
          <w:p w14:paraId="34320218" w14:textId="77777777" w:rsidR="00EA66F5" w:rsidRPr="007A2306" w:rsidRDefault="00EA66F5" w:rsidP="00C02B17">
            <w:pPr>
              <w:spacing w:line="259" w:lineRule="auto"/>
              <w:ind w:left="1"/>
              <w:jc w:val="both"/>
              <w:rPr>
                <w:rFonts w:ascii="Calibri" w:hAnsi="Calibri" w:cs="Calibri"/>
              </w:rPr>
            </w:pPr>
            <w:r w:rsidRPr="007A2306">
              <w:rPr>
                <w:rFonts w:ascii="Calibri" w:hAnsi="Calibri" w:cs="Calibri"/>
              </w:rPr>
              <w:t xml:space="preserve">0,31096 </w:t>
            </w:r>
          </w:p>
        </w:tc>
        <w:tc>
          <w:tcPr>
            <w:tcW w:w="3529" w:type="dxa"/>
            <w:tcBorders>
              <w:top w:val="single" w:sz="4" w:space="0" w:color="000000"/>
              <w:left w:val="single" w:sz="4" w:space="0" w:color="000000"/>
              <w:bottom w:val="single" w:sz="4" w:space="0" w:color="000000"/>
              <w:right w:val="single" w:sz="4" w:space="0" w:color="000000"/>
            </w:tcBorders>
            <w:vAlign w:val="bottom"/>
          </w:tcPr>
          <w:p w14:paraId="7D872B6F" w14:textId="77777777" w:rsidR="00EA66F5" w:rsidRPr="007A2306" w:rsidRDefault="00EA66F5" w:rsidP="00C02B17">
            <w:pPr>
              <w:spacing w:line="259" w:lineRule="auto"/>
              <w:jc w:val="both"/>
              <w:rPr>
                <w:rFonts w:ascii="Calibri" w:hAnsi="Calibri" w:cs="Calibri"/>
              </w:rPr>
            </w:pPr>
            <w:r w:rsidRPr="007A2306">
              <w:rPr>
                <w:rFonts w:ascii="Calibri" w:hAnsi="Calibri" w:cs="Calibri"/>
              </w:rPr>
              <w:t xml:space="preserve">6,15992 </w:t>
            </w:r>
          </w:p>
        </w:tc>
      </w:tr>
      <w:tr w:rsidR="00EA66F5" w:rsidRPr="007A2306" w14:paraId="500AC985" w14:textId="77777777" w:rsidTr="0000583C">
        <w:trPr>
          <w:trHeight w:val="535"/>
        </w:trPr>
        <w:tc>
          <w:tcPr>
            <w:tcW w:w="1109" w:type="dxa"/>
            <w:tcBorders>
              <w:top w:val="single" w:sz="4" w:space="0" w:color="000000"/>
              <w:left w:val="single" w:sz="4" w:space="0" w:color="000000"/>
              <w:bottom w:val="single" w:sz="4" w:space="0" w:color="000000"/>
              <w:right w:val="single" w:sz="4" w:space="0" w:color="000000"/>
            </w:tcBorders>
            <w:vAlign w:val="bottom"/>
          </w:tcPr>
          <w:p w14:paraId="47DF603D" w14:textId="77777777" w:rsidR="00EA66F5" w:rsidRPr="007A2306" w:rsidRDefault="00EA66F5" w:rsidP="00C02B17">
            <w:pPr>
              <w:spacing w:line="259" w:lineRule="auto"/>
              <w:ind w:left="8"/>
              <w:jc w:val="both"/>
              <w:rPr>
                <w:rFonts w:ascii="Calibri" w:hAnsi="Calibri" w:cs="Calibri"/>
              </w:rPr>
            </w:pPr>
            <w:r w:rsidRPr="007A2306">
              <w:rPr>
                <w:rFonts w:ascii="Calibri" w:hAnsi="Calibri" w:cs="Calibri"/>
              </w:rPr>
              <w:t xml:space="preserve">330 </w:t>
            </w:r>
          </w:p>
        </w:tc>
        <w:tc>
          <w:tcPr>
            <w:tcW w:w="2288" w:type="dxa"/>
            <w:tcBorders>
              <w:top w:val="single" w:sz="4" w:space="0" w:color="000000"/>
              <w:left w:val="single" w:sz="4" w:space="0" w:color="000000"/>
              <w:bottom w:val="single" w:sz="4" w:space="0" w:color="000000"/>
              <w:right w:val="single" w:sz="4" w:space="0" w:color="000000"/>
            </w:tcBorders>
            <w:vAlign w:val="bottom"/>
          </w:tcPr>
          <w:p w14:paraId="5F7BDB86" w14:textId="77777777" w:rsidR="00EA66F5" w:rsidRPr="007A2306" w:rsidRDefault="00D06FFD" w:rsidP="00C02B17">
            <w:pPr>
              <w:spacing w:line="259" w:lineRule="auto"/>
              <w:ind w:left="1"/>
              <w:jc w:val="both"/>
              <w:rPr>
                <w:rFonts w:ascii="Calibri" w:hAnsi="Calibri" w:cs="Calibri"/>
              </w:rPr>
            </w:pPr>
            <w:r w:rsidRPr="007A2306">
              <w:rPr>
                <w:rFonts w:ascii="Calibri" w:hAnsi="Calibri" w:cs="Calibri"/>
              </w:rPr>
              <w:t>Sulphur Dioxide</w:t>
            </w:r>
          </w:p>
        </w:tc>
        <w:tc>
          <w:tcPr>
            <w:tcW w:w="2803" w:type="dxa"/>
            <w:tcBorders>
              <w:top w:val="single" w:sz="4" w:space="0" w:color="000000"/>
              <w:left w:val="single" w:sz="4" w:space="0" w:color="000000"/>
              <w:bottom w:val="single" w:sz="4" w:space="0" w:color="000000"/>
              <w:right w:val="single" w:sz="4" w:space="0" w:color="000000"/>
            </w:tcBorders>
          </w:tcPr>
          <w:p w14:paraId="2DA19BF1" w14:textId="77777777" w:rsidR="00EA66F5" w:rsidRPr="007A2306" w:rsidRDefault="00EA66F5" w:rsidP="00C02B17">
            <w:pPr>
              <w:spacing w:line="259" w:lineRule="auto"/>
              <w:ind w:left="1"/>
              <w:jc w:val="both"/>
              <w:rPr>
                <w:rFonts w:ascii="Calibri" w:hAnsi="Calibri" w:cs="Calibri"/>
              </w:rPr>
            </w:pPr>
            <w:r w:rsidRPr="007A2306">
              <w:rPr>
                <w:rFonts w:ascii="Calibri" w:hAnsi="Calibri" w:cs="Calibri"/>
              </w:rPr>
              <w:t>0,19608+0,137_SO2</w:t>
            </w:r>
            <w:r w:rsidRPr="007A2306">
              <w:rPr>
                <w:rFonts w:ascii="Calibri" w:hAnsi="Calibri" w:cs="Calibri"/>
                <w:vertAlign w:val="subscript"/>
              </w:rPr>
              <w:t xml:space="preserve">,   </w:t>
            </w:r>
          </w:p>
          <w:p w14:paraId="2BE8347C" w14:textId="77777777" w:rsidR="00EA66F5" w:rsidRPr="007A2306" w:rsidRDefault="00D06FFD" w:rsidP="00C02B17">
            <w:pPr>
              <w:spacing w:line="259" w:lineRule="auto"/>
              <w:ind w:left="1"/>
              <w:jc w:val="both"/>
              <w:rPr>
                <w:rFonts w:ascii="Calibri" w:hAnsi="Calibri" w:cs="Calibri"/>
              </w:rPr>
            </w:pPr>
            <w:r w:rsidRPr="007A2306">
              <w:rPr>
                <w:rFonts w:ascii="Calibri" w:hAnsi="Calibri" w:cs="Calibri"/>
              </w:rPr>
              <w:t>From-</w:t>
            </w:r>
            <w:r w:rsidR="00EA66F5" w:rsidRPr="007A2306">
              <w:rPr>
                <w:rFonts w:ascii="Calibri" w:hAnsi="Calibri" w:cs="Calibri"/>
              </w:rPr>
              <w:t xml:space="preserve">H2S </w:t>
            </w:r>
          </w:p>
        </w:tc>
        <w:tc>
          <w:tcPr>
            <w:tcW w:w="3529" w:type="dxa"/>
            <w:tcBorders>
              <w:top w:val="single" w:sz="4" w:space="0" w:color="000000"/>
              <w:left w:val="single" w:sz="4" w:space="0" w:color="000000"/>
              <w:bottom w:val="single" w:sz="4" w:space="0" w:color="000000"/>
              <w:right w:val="single" w:sz="4" w:space="0" w:color="000000"/>
            </w:tcBorders>
          </w:tcPr>
          <w:p w14:paraId="06323AEA" w14:textId="77777777" w:rsidR="00EA66F5" w:rsidRPr="007A2306" w:rsidRDefault="00EA66F5" w:rsidP="00C02B17">
            <w:pPr>
              <w:spacing w:line="259" w:lineRule="auto"/>
              <w:jc w:val="both"/>
              <w:rPr>
                <w:rFonts w:ascii="Calibri" w:hAnsi="Calibri" w:cs="Calibri"/>
              </w:rPr>
            </w:pPr>
            <w:r w:rsidRPr="007A2306">
              <w:rPr>
                <w:rFonts w:ascii="Calibri" w:hAnsi="Calibri" w:cs="Calibri"/>
              </w:rPr>
              <w:t>3,88464+ 2,713_SO2</w:t>
            </w:r>
            <w:r w:rsidRPr="007A2306">
              <w:rPr>
                <w:rFonts w:ascii="Calibri" w:hAnsi="Calibri" w:cs="Calibri"/>
                <w:vertAlign w:val="subscript"/>
              </w:rPr>
              <w:t>,</w:t>
            </w:r>
            <w:r w:rsidRPr="007A2306">
              <w:rPr>
                <w:rFonts w:ascii="Calibri" w:hAnsi="Calibri" w:cs="Calibri"/>
              </w:rPr>
              <w:t xml:space="preserve"> H2S-დან </w:t>
            </w:r>
          </w:p>
        </w:tc>
      </w:tr>
      <w:tr w:rsidR="00EA66F5" w:rsidRPr="007A2306" w14:paraId="44145EFD" w14:textId="77777777" w:rsidTr="0000583C">
        <w:trPr>
          <w:trHeight w:val="322"/>
        </w:trPr>
        <w:tc>
          <w:tcPr>
            <w:tcW w:w="1109" w:type="dxa"/>
            <w:tcBorders>
              <w:top w:val="single" w:sz="4" w:space="0" w:color="000000"/>
              <w:left w:val="single" w:sz="4" w:space="0" w:color="000000"/>
              <w:bottom w:val="single" w:sz="4" w:space="0" w:color="000000"/>
              <w:right w:val="single" w:sz="4" w:space="0" w:color="000000"/>
            </w:tcBorders>
          </w:tcPr>
          <w:p w14:paraId="48E1DB18" w14:textId="77777777" w:rsidR="00EA66F5" w:rsidRPr="007A2306" w:rsidRDefault="00EA66F5" w:rsidP="00C02B17">
            <w:pPr>
              <w:spacing w:line="259" w:lineRule="auto"/>
              <w:ind w:left="8"/>
              <w:jc w:val="both"/>
              <w:rPr>
                <w:rFonts w:ascii="Calibri" w:hAnsi="Calibri" w:cs="Calibri"/>
              </w:rPr>
            </w:pPr>
            <w:r w:rsidRPr="007A2306">
              <w:rPr>
                <w:rFonts w:ascii="Calibri" w:hAnsi="Calibri" w:cs="Calibri"/>
              </w:rPr>
              <w:t xml:space="preserve">0337 </w:t>
            </w:r>
          </w:p>
        </w:tc>
        <w:tc>
          <w:tcPr>
            <w:tcW w:w="2288" w:type="dxa"/>
            <w:tcBorders>
              <w:top w:val="single" w:sz="4" w:space="0" w:color="000000"/>
              <w:left w:val="single" w:sz="4" w:space="0" w:color="000000"/>
              <w:bottom w:val="single" w:sz="4" w:space="0" w:color="000000"/>
              <w:right w:val="single" w:sz="4" w:space="0" w:color="000000"/>
            </w:tcBorders>
          </w:tcPr>
          <w:p w14:paraId="1B9EF127" w14:textId="77777777" w:rsidR="00EA66F5" w:rsidRPr="007A2306" w:rsidRDefault="00D06FFD" w:rsidP="00C02B17">
            <w:pPr>
              <w:spacing w:line="259" w:lineRule="auto"/>
              <w:ind w:left="1"/>
              <w:jc w:val="both"/>
              <w:rPr>
                <w:rFonts w:ascii="Calibri" w:hAnsi="Calibri" w:cs="Calibri"/>
              </w:rPr>
            </w:pPr>
            <w:r w:rsidRPr="007A2306">
              <w:rPr>
                <w:rFonts w:ascii="Calibri" w:hAnsi="Calibri" w:cs="Calibri"/>
              </w:rPr>
              <w:t>Carbon monoxide</w:t>
            </w:r>
          </w:p>
        </w:tc>
        <w:tc>
          <w:tcPr>
            <w:tcW w:w="2803" w:type="dxa"/>
            <w:tcBorders>
              <w:top w:val="single" w:sz="4" w:space="0" w:color="000000"/>
              <w:left w:val="single" w:sz="4" w:space="0" w:color="000000"/>
              <w:bottom w:val="single" w:sz="4" w:space="0" w:color="000000"/>
              <w:right w:val="single" w:sz="4" w:space="0" w:color="000000"/>
            </w:tcBorders>
            <w:vAlign w:val="bottom"/>
          </w:tcPr>
          <w:p w14:paraId="3B9618F2" w14:textId="77777777" w:rsidR="00EA66F5" w:rsidRPr="007A2306" w:rsidRDefault="00EA66F5" w:rsidP="00C02B17">
            <w:pPr>
              <w:spacing w:line="259" w:lineRule="auto"/>
              <w:ind w:left="1"/>
              <w:jc w:val="both"/>
              <w:rPr>
                <w:rFonts w:ascii="Calibri" w:hAnsi="Calibri" w:cs="Calibri"/>
              </w:rPr>
            </w:pPr>
            <w:r w:rsidRPr="007A2306">
              <w:rPr>
                <w:rFonts w:ascii="Calibri" w:hAnsi="Calibri" w:cs="Calibri"/>
              </w:rPr>
              <w:t xml:space="preserve">0,70592 </w:t>
            </w:r>
          </w:p>
        </w:tc>
        <w:tc>
          <w:tcPr>
            <w:tcW w:w="3529" w:type="dxa"/>
            <w:tcBorders>
              <w:top w:val="single" w:sz="4" w:space="0" w:color="000000"/>
              <w:left w:val="single" w:sz="4" w:space="0" w:color="000000"/>
              <w:bottom w:val="single" w:sz="4" w:space="0" w:color="000000"/>
              <w:right w:val="single" w:sz="4" w:space="0" w:color="000000"/>
            </w:tcBorders>
            <w:vAlign w:val="bottom"/>
          </w:tcPr>
          <w:p w14:paraId="0847C31A" w14:textId="77777777" w:rsidR="00EA66F5" w:rsidRPr="007A2306" w:rsidRDefault="00EA66F5" w:rsidP="00C02B17">
            <w:pPr>
              <w:spacing w:line="259" w:lineRule="auto"/>
              <w:jc w:val="both"/>
              <w:rPr>
                <w:rFonts w:ascii="Calibri" w:hAnsi="Calibri" w:cs="Calibri"/>
              </w:rPr>
            </w:pPr>
            <w:r w:rsidRPr="007A2306">
              <w:rPr>
                <w:rFonts w:ascii="Calibri" w:hAnsi="Calibri" w:cs="Calibri"/>
              </w:rPr>
              <w:t xml:space="preserve">13,98464 </w:t>
            </w:r>
          </w:p>
        </w:tc>
      </w:tr>
      <w:tr w:rsidR="00EA66F5" w:rsidRPr="007A2306" w14:paraId="7A99D1A1" w14:textId="77777777" w:rsidTr="0000583C">
        <w:trPr>
          <w:trHeight w:val="319"/>
        </w:trPr>
        <w:tc>
          <w:tcPr>
            <w:tcW w:w="1109" w:type="dxa"/>
            <w:tcBorders>
              <w:top w:val="single" w:sz="4" w:space="0" w:color="000000"/>
              <w:left w:val="single" w:sz="4" w:space="0" w:color="000000"/>
              <w:bottom w:val="single" w:sz="4" w:space="0" w:color="000000"/>
              <w:right w:val="single" w:sz="4" w:space="0" w:color="000000"/>
            </w:tcBorders>
          </w:tcPr>
          <w:p w14:paraId="5C8CDFA2" w14:textId="77777777" w:rsidR="00EA66F5" w:rsidRPr="007A2306" w:rsidRDefault="00EA66F5" w:rsidP="00C02B17">
            <w:pPr>
              <w:spacing w:line="259" w:lineRule="auto"/>
              <w:ind w:left="8"/>
              <w:jc w:val="both"/>
              <w:rPr>
                <w:rFonts w:ascii="Calibri" w:hAnsi="Calibri" w:cs="Calibri"/>
              </w:rPr>
            </w:pPr>
            <w:r w:rsidRPr="007A2306">
              <w:rPr>
                <w:rFonts w:ascii="Calibri" w:hAnsi="Calibri" w:cs="Calibri"/>
              </w:rPr>
              <w:t xml:space="preserve">0000 </w:t>
            </w:r>
          </w:p>
        </w:tc>
        <w:tc>
          <w:tcPr>
            <w:tcW w:w="2288" w:type="dxa"/>
            <w:tcBorders>
              <w:top w:val="single" w:sz="4" w:space="0" w:color="000000"/>
              <w:left w:val="single" w:sz="4" w:space="0" w:color="000000"/>
              <w:bottom w:val="single" w:sz="4" w:space="0" w:color="000000"/>
              <w:right w:val="single" w:sz="4" w:space="0" w:color="000000"/>
            </w:tcBorders>
          </w:tcPr>
          <w:p w14:paraId="236C2DE2" w14:textId="77777777" w:rsidR="00EA66F5" w:rsidRPr="007A2306" w:rsidRDefault="00D06FFD" w:rsidP="00C02B17">
            <w:pPr>
              <w:spacing w:line="259" w:lineRule="auto"/>
              <w:ind w:left="1"/>
              <w:jc w:val="both"/>
              <w:rPr>
                <w:rFonts w:ascii="Calibri" w:hAnsi="Calibri" w:cs="Calibri"/>
              </w:rPr>
            </w:pPr>
            <w:r w:rsidRPr="007A2306">
              <w:rPr>
                <w:rFonts w:ascii="Calibri" w:hAnsi="Calibri" w:cs="Calibri"/>
              </w:rPr>
              <w:t>Carbon dioxide</w:t>
            </w:r>
          </w:p>
        </w:tc>
        <w:tc>
          <w:tcPr>
            <w:tcW w:w="2803" w:type="dxa"/>
            <w:tcBorders>
              <w:top w:val="single" w:sz="4" w:space="0" w:color="000000"/>
              <w:left w:val="single" w:sz="4" w:space="0" w:color="000000"/>
              <w:bottom w:val="single" w:sz="4" w:space="0" w:color="000000"/>
              <w:right w:val="single" w:sz="4" w:space="0" w:color="000000"/>
            </w:tcBorders>
            <w:vAlign w:val="bottom"/>
          </w:tcPr>
          <w:p w14:paraId="0828FD63" w14:textId="77777777" w:rsidR="00EA66F5" w:rsidRPr="007A2306" w:rsidRDefault="00EA66F5" w:rsidP="00C02B17">
            <w:pPr>
              <w:spacing w:line="259" w:lineRule="auto"/>
              <w:ind w:left="1"/>
              <w:jc w:val="both"/>
              <w:rPr>
                <w:rFonts w:ascii="Calibri" w:hAnsi="Calibri" w:cs="Calibri"/>
              </w:rPr>
            </w:pPr>
            <w:r w:rsidRPr="007A2306">
              <w:rPr>
                <w:rFonts w:ascii="Calibri" w:hAnsi="Calibri" w:cs="Calibri"/>
              </w:rPr>
              <w:t xml:space="preserve">15,395+125,3144=140,709 </w:t>
            </w:r>
          </w:p>
        </w:tc>
        <w:tc>
          <w:tcPr>
            <w:tcW w:w="3529" w:type="dxa"/>
            <w:tcBorders>
              <w:top w:val="single" w:sz="4" w:space="0" w:color="000000"/>
              <w:left w:val="single" w:sz="4" w:space="0" w:color="000000"/>
              <w:bottom w:val="single" w:sz="4" w:space="0" w:color="000000"/>
              <w:right w:val="single" w:sz="4" w:space="0" w:color="000000"/>
            </w:tcBorders>
            <w:vAlign w:val="bottom"/>
          </w:tcPr>
          <w:p w14:paraId="278D80FA" w14:textId="77777777" w:rsidR="00EA66F5" w:rsidRPr="007A2306" w:rsidRDefault="00EA66F5" w:rsidP="00C02B17">
            <w:pPr>
              <w:spacing w:line="259" w:lineRule="auto"/>
              <w:jc w:val="both"/>
              <w:rPr>
                <w:rFonts w:ascii="Calibri" w:hAnsi="Calibri" w:cs="Calibri"/>
              </w:rPr>
            </w:pPr>
            <w:r w:rsidRPr="007A2306">
              <w:rPr>
                <w:rFonts w:ascii="Calibri" w:hAnsi="Calibri" w:cs="Calibri"/>
              </w:rPr>
              <w:t xml:space="preserve">485,495+2482,611=2968,106 </w:t>
            </w:r>
          </w:p>
        </w:tc>
      </w:tr>
    </w:tbl>
    <w:p w14:paraId="7A0C1362" w14:textId="77777777" w:rsidR="00EA66F5" w:rsidRPr="007A2306" w:rsidRDefault="00EA66F5" w:rsidP="00C02B17">
      <w:pPr>
        <w:spacing w:line="259" w:lineRule="auto"/>
        <w:ind w:left="25"/>
        <w:jc w:val="both"/>
        <w:rPr>
          <w:rFonts w:ascii="Calibri" w:hAnsi="Calibri" w:cs="Calibri"/>
        </w:rPr>
      </w:pPr>
    </w:p>
    <w:p w14:paraId="3C508738" w14:textId="77777777" w:rsidR="00D06FFD" w:rsidRPr="007A2306" w:rsidRDefault="00D06FFD"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4 095 54 0m</w:t>
      </w:r>
      <w:r w:rsidRPr="007A2306">
        <w:rPr>
          <w:rFonts w:ascii="Calibri" w:eastAsia="Calibri" w:hAnsi="Calibri" w:cs="Calibri"/>
          <w:color w:val="000000"/>
          <w:vertAlign w:val="superscript"/>
        </w:rPr>
        <w:t>3</w:t>
      </w:r>
      <w:r w:rsidRPr="007A2306">
        <w:rPr>
          <w:rFonts w:ascii="Calibri" w:eastAsia="Calibri" w:hAnsi="Calibri" w:cs="Calibri"/>
          <w:color w:val="000000"/>
        </w:rPr>
        <w:t xml:space="preserve">/year of methane is transferred to the flare system </w:t>
      </w:r>
    </w:p>
    <w:p w14:paraId="7860497B" w14:textId="35FDE751" w:rsidR="00D06FFD" w:rsidRPr="007A2306" w:rsidRDefault="00D06FFD" w:rsidP="00C02B17">
      <w:pPr>
        <w:jc w:val="both"/>
        <w:rPr>
          <w:rFonts w:ascii="Calibri" w:hAnsi="Calibri" w:cs="Calibri"/>
        </w:rPr>
      </w:pPr>
      <w:r w:rsidRPr="007A2306">
        <w:rPr>
          <w:rFonts w:ascii="Calibri" w:eastAsia="Calibri" w:hAnsi="Calibri" w:cs="Calibri"/>
          <w:color w:val="000000"/>
        </w:rPr>
        <w:t>Methane burning emission was calculated by a special software [13] and the main results are given in Table 5.3.</w:t>
      </w:r>
      <w:r w:rsidR="00D57049" w:rsidRPr="007A2306">
        <w:rPr>
          <w:rFonts w:ascii="Calibri" w:eastAsia="Calibri" w:hAnsi="Calibri" w:cs="Calibri"/>
          <w:color w:val="000000"/>
          <w:lang w:val="ka-GE"/>
        </w:rPr>
        <w:t>7</w:t>
      </w:r>
      <w:r w:rsidRPr="007A2306">
        <w:rPr>
          <w:rFonts w:ascii="Calibri" w:eastAsia="Calibri" w:hAnsi="Calibri" w:cs="Calibri"/>
          <w:color w:val="000000"/>
        </w:rPr>
        <w:t>.5.</w:t>
      </w:r>
    </w:p>
    <w:p w14:paraId="20EFE13B" w14:textId="77777777" w:rsidR="00EA66F5" w:rsidRPr="007A2306" w:rsidRDefault="00EA66F5" w:rsidP="00C02B17">
      <w:pPr>
        <w:spacing w:line="259" w:lineRule="auto"/>
        <w:ind w:left="25"/>
        <w:jc w:val="both"/>
        <w:rPr>
          <w:rFonts w:ascii="Calibri" w:hAnsi="Calibri" w:cs="Calibri"/>
        </w:rPr>
      </w:pPr>
    </w:p>
    <w:p w14:paraId="2DA05D7D" w14:textId="2E8B04AC" w:rsidR="00EA66F5" w:rsidRPr="007A2306" w:rsidRDefault="00D06FFD" w:rsidP="00C02B17">
      <w:pPr>
        <w:spacing w:after="4" w:line="249" w:lineRule="auto"/>
        <w:ind w:left="50" w:right="77"/>
        <w:jc w:val="both"/>
        <w:rPr>
          <w:rFonts w:ascii="Calibri" w:hAnsi="Calibri" w:cs="Calibri"/>
        </w:rPr>
      </w:pPr>
      <w:proofErr w:type="gramStart"/>
      <w:r w:rsidRPr="007A2306">
        <w:rPr>
          <w:rFonts w:ascii="Calibri" w:hAnsi="Calibri" w:cs="Calibri"/>
        </w:rPr>
        <w:t xml:space="preserve">Table </w:t>
      </w:r>
      <w:r w:rsidR="00EA66F5" w:rsidRPr="007A2306">
        <w:rPr>
          <w:rFonts w:ascii="Calibri" w:hAnsi="Calibri" w:cs="Calibri"/>
        </w:rPr>
        <w:t xml:space="preserve"> </w:t>
      </w:r>
      <w:r w:rsidR="0000583C" w:rsidRPr="007A2306">
        <w:rPr>
          <w:rFonts w:ascii="Calibri" w:hAnsi="Calibri" w:cs="Calibri"/>
          <w:lang w:val="ka-GE"/>
        </w:rPr>
        <w:t>5.3.</w:t>
      </w:r>
      <w:r w:rsidR="00D57049" w:rsidRPr="007A2306">
        <w:rPr>
          <w:rFonts w:ascii="Calibri" w:hAnsi="Calibri" w:cs="Calibri"/>
          <w:lang w:val="ka-GE"/>
        </w:rPr>
        <w:t>7</w:t>
      </w:r>
      <w:r w:rsidR="0000583C" w:rsidRPr="007A2306">
        <w:rPr>
          <w:rFonts w:ascii="Calibri" w:hAnsi="Calibri" w:cs="Calibri"/>
        </w:rPr>
        <w:t>.</w:t>
      </w:r>
      <w:r w:rsidR="0000583C" w:rsidRPr="007A2306">
        <w:rPr>
          <w:rFonts w:ascii="Calibri" w:hAnsi="Calibri" w:cs="Calibri"/>
          <w:lang w:val="ka-GE"/>
        </w:rPr>
        <w:t>5</w:t>
      </w:r>
      <w:r w:rsidR="00EA66F5" w:rsidRPr="007A2306">
        <w:rPr>
          <w:rFonts w:ascii="Calibri" w:hAnsi="Calibri" w:cs="Calibri"/>
        </w:rPr>
        <w:t>.</w:t>
      </w:r>
      <w:proofErr w:type="gramEnd"/>
      <w:r w:rsidR="00773553" w:rsidRPr="007A2306">
        <w:rPr>
          <w:rFonts w:ascii="Calibri" w:hAnsi="Calibri" w:cs="Calibri"/>
          <w:lang w:val="ka-GE"/>
        </w:rPr>
        <w:t xml:space="preserve"> </w:t>
      </w:r>
      <w:r w:rsidRPr="007A2306">
        <w:rPr>
          <w:rFonts w:ascii="Calibri" w:hAnsi="Calibri" w:cs="Calibri"/>
        </w:rPr>
        <w:t>Emissions as a result of burning methane</w:t>
      </w:r>
      <w:r w:rsidRPr="007A2306">
        <w:rPr>
          <w:rFonts w:ascii="Calibri" w:hAnsi="Calibri" w:cs="Calibri"/>
        </w:rPr>
        <w:tab/>
      </w:r>
      <w:r w:rsidR="00EA66F5" w:rsidRPr="007A2306">
        <w:rPr>
          <w:rFonts w:ascii="Calibri" w:hAnsi="Calibri" w:cs="Calibri"/>
        </w:rPr>
        <w:t xml:space="preserve">  </w:t>
      </w:r>
    </w:p>
    <w:tbl>
      <w:tblPr>
        <w:tblW w:w="9242" w:type="dxa"/>
        <w:tblInd w:w="-82" w:type="dxa"/>
        <w:tblCellMar>
          <w:top w:w="62" w:type="dxa"/>
          <w:right w:w="115" w:type="dxa"/>
        </w:tblCellMar>
        <w:tblLook w:val="04A0" w:firstRow="1" w:lastRow="0" w:firstColumn="1" w:lastColumn="0" w:noHBand="0" w:noVBand="1"/>
      </w:tblPr>
      <w:tblGrid>
        <w:gridCol w:w="1180"/>
        <w:gridCol w:w="3474"/>
        <w:gridCol w:w="2261"/>
        <w:gridCol w:w="2327"/>
      </w:tblGrid>
      <w:tr w:rsidR="00D06FFD" w:rsidRPr="007A2306" w14:paraId="3A3D52A8" w14:textId="77777777" w:rsidTr="00D06FFD">
        <w:trPr>
          <w:trHeight w:val="613"/>
        </w:trPr>
        <w:tc>
          <w:tcPr>
            <w:tcW w:w="11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C2F6211" w14:textId="77777777" w:rsidR="00D06FFD" w:rsidRPr="007A2306" w:rsidRDefault="00D06FFD" w:rsidP="00C02B17">
            <w:pPr>
              <w:spacing w:line="259" w:lineRule="auto"/>
              <w:ind w:left="6"/>
              <w:jc w:val="both"/>
              <w:rPr>
                <w:rFonts w:ascii="Calibri" w:hAnsi="Calibri" w:cs="Calibri"/>
              </w:rPr>
            </w:pPr>
            <w:r w:rsidRPr="007A2306">
              <w:rPr>
                <w:rFonts w:ascii="Calibri" w:hAnsi="Calibri" w:cs="Calibri"/>
              </w:rPr>
              <w:t xml:space="preserve">Code </w:t>
            </w:r>
          </w:p>
        </w:tc>
        <w:tc>
          <w:tcPr>
            <w:tcW w:w="3474" w:type="dxa"/>
            <w:tcBorders>
              <w:top w:val="single" w:sz="4" w:space="0" w:color="000000"/>
              <w:left w:val="single" w:sz="4" w:space="0" w:color="000000"/>
              <w:bottom w:val="single" w:sz="4" w:space="0" w:color="000000"/>
              <w:right w:val="single" w:sz="4" w:space="0" w:color="000000"/>
            </w:tcBorders>
            <w:shd w:val="clear" w:color="auto" w:fill="D9D9D9"/>
          </w:tcPr>
          <w:p w14:paraId="40D22854" w14:textId="77777777" w:rsidR="00D06FFD" w:rsidRPr="007A2306" w:rsidRDefault="00D06FFD" w:rsidP="00C02B17">
            <w:pPr>
              <w:spacing w:line="259" w:lineRule="auto"/>
              <w:ind w:left="8"/>
              <w:jc w:val="both"/>
              <w:rPr>
                <w:rFonts w:ascii="Calibri" w:hAnsi="Calibri" w:cs="Calibri"/>
              </w:rPr>
            </w:pPr>
            <w:r w:rsidRPr="007A2306">
              <w:rPr>
                <w:rFonts w:ascii="Calibri" w:hAnsi="Calibri" w:cs="Calibri"/>
              </w:rPr>
              <w:t>Substance name</w:t>
            </w:r>
          </w:p>
        </w:tc>
        <w:tc>
          <w:tcPr>
            <w:tcW w:w="226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961E59F" w14:textId="77777777" w:rsidR="00D06FFD" w:rsidRPr="007A2306" w:rsidRDefault="00D06FFD" w:rsidP="00C02B17">
            <w:pPr>
              <w:spacing w:line="259" w:lineRule="auto"/>
              <w:ind w:left="6"/>
              <w:jc w:val="both"/>
              <w:rPr>
                <w:rFonts w:ascii="Calibri" w:hAnsi="Calibri" w:cs="Calibri"/>
              </w:rPr>
            </w:pPr>
            <w:r w:rsidRPr="007A2306">
              <w:rPr>
                <w:rFonts w:ascii="Calibri" w:hAnsi="Calibri" w:cs="Calibri"/>
              </w:rPr>
              <w:t>Emission g/sec</w:t>
            </w:r>
          </w:p>
        </w:tc>
        <w:tc>
          <w:tcPr>
            <w:tcW w:w="232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BB2ED10" w14:textId="77777777" w:rsidR="00D06FFD" w:rsidRPr="007A2306" w:rsidRDefault="00D06FFD" w:rsidP="00C02B17">
            <w:pPr>
              <w:spacing w:line="259" w:lineRule="auto"/>
              <w:ind w:left="6"/>
              <w:jc w:val="both"/>
              <w:rPr>
                <w:rFonts w:ascii="Calibri" w:hAnsi="Calibri" w:cs="Calibri"/>
              </w:rPr>
            </w:pPr>
            <w:r w:rsidRPr="007A2306">
              <w:rPr>
                <w:rFonts w:ascii="Calibri" w:hAnsi="Calibri" w:cs="Calibri"/>
              </w:rPr>
              <w:t>Emission t/year</w:t>
            </w:r>
          </w:p>
        </w:tc>
      </w:tr>
      <w:tr w:rsidR="00D06FFD" w:rsidRPr="007A2306" w14:paraId="5DCEC318" w14:textId="77777777" w:rsidTr="00EA66F5">
        <w:trPr>
          <w:trHeight w:val="332"/>
        </w:trPr>
        <w:tc>
          <w:tcPr>
            <w:tcW w:w="1180" w:type="dxa"/>
            <w:tcBorders>
              <w:top w:val="single" w:sz="4" w:space="0" w:color="000000"/>
              <w:left w:val="single" w:sz="4" w:space="0" w:color="000000"/>
              <w:bottom w:val="single" w:sz="4" w:space="0" w:color="000000"/>
              <w:right w:val="single" w:sz="4" w:space="0" w:color="000000"/>
            </w:tcBorders>
          </w:tcPr>
          <w:p w14:paraId="5D98DAAF" w14:textId="77777777" w:rsidR="00D06FFD" w:rsidRPr="007A2306" w:rsidRDefault="00D06FFD" w:rsidP="00C02B17">
            <w:pPr>
              <w:spacing w:line="259" w:lineRule="auto"/>
              <w:ind w:right="125"/>
              <w:jc w:val="both"/>
              <w:rPr>
                <w:rFonts w:ascii="Calibri" w:hAnsi="Calibri" w:cs="Calibri"/>
              </w:rPr>
            </w:pPr>
            <w:r w:rsidRPr="007A2306">
              <w:rPr>
                <w:rFonts w:ascii="Calibri" w:hAnsi="Calibri" w:cs="Calibri"/>
              </w:rPr>
              <w:t xml:space="preserve">0301 </w:t>
            </w:r>
          </w:p>
        </w:tc>
        <w:tc>
          <w:tcPr>
            <w:tcW w:w="3474" w:type="dxa"/>
            <w:tcBorders>
              <w:top w:val="single" w:sz="4" w:space="0" w:color="000000"/>
              <w:left w:val="single" w:sz="4" w:space="0" w:color="000000"/>
              <w:bottom w:val="single" w:sz="4" w:space="0" w:color="000000"/>
              <w:right w:val="single" w:sz="4" w:space="0" w:color="000000"/>
            </w:tcBorders>
          </w:tcPr>
          <w:p w14:paraId="4C0A5BBE" w14:textId="77777777" w:rsidR="00D06FFD" w:rsidRPr="007A2306" w:rsidRDefault="00D06FFD" w:rsidP="00C02B17">
            <w:pPr>
              <w:spacing w:line="259" w:lineRule="auto"/>
              <w:ind w:left="1"/>
              <w:jc w:val="both"/>
              <w:rPr>
                <w:rFonts w:ascii="Calibri" w:hAnsi="Calibri" w:cs="Calibri"/>
              </w:rPr>
            </w:pPr>
            <w:r w:rsidRPr="007A2306">
              <w:rPr>
                <w:rFonts w:ascii="Calibri" w:hAnsi="Calibri" w:cs="Calibri"/>
              </w:rPr>
              <w:t>Nitrogen Dioxide</w:t>
            </w:r>
          </w:p>
        </w:tc>
        <w:tc>
          <w:tcPr>
            <w:tcW w:w="2261" w:type="dxa"/>
            <w:tcBorders>
              <w:top w:val="single" w:sz="4" w:space="0" w:color="000000"/>
              <w:left w:val="single" w:sz="4" w:space="0" w:color="000000"/>
              <w:bottom w:val="single" w:sz="4" w:space="0" w:color="000000"/>
              <w:right w:val="single" w:sz="4" w:space="0" w:color="000000"/>
            </w:tcBorders>
          </w:tcPr>
          <w:p w14:paraId="446E5EA4" w14:textId="77777777" w:rsidR="00D06FFD" w:rsidRPr="007A2306" w:rsidRDefault="00D06FFD" w:rsidP="00C02B17">
            <w:pPr>
              <w:spacing w:line="259" w:lineRule="auto"/>
              <w:jc w:val="both"/>
              <w:rPr>
                <w:rFonts w:ascii="Calibri" w:hAnsi="Calibri" w:cs="Calibri"/>
              </w:rPr>
            </w:pPr>
            <w:r w:rsidRPr="007A2306">
              <w:rPr>
                <w:rFonts w:ascii="Calibri" w:hAnsi="Calibri" w:cs="Calibri"/>
              </w:rPr>
              <w:t xml:space="preserve">0,2590914 </w:t>
            </w:r>
          </w:p>
        </w:tc>
        <w:tc>
          <w:tcPr>
            <w:tcW w:w="2327" w:type="dxa"/>
            <w:tcBorders>
              <w:top w:val="single" w:sz="4" w:space="0" w:color="000000"/>
              <w:left w:val="single" w:sz="4" w:space="0" w:color="000000"/>
              <w:bottom w:val="single" w:sz="4" w:space="0" w:color="000000"/>
              <w:right w:val="single" w:sz="4" w:space="0" w:color="000000"/>
            </w:tcBorders>
          </w:tcPr>
          <w:p w14:paraId="59319284" w14:textId="77777777" w:rsidR="00D06FFD" w:rsidRPr="007A2306" w:rsidRDefault="00D06FFD" w:rsidP="00C02B17">
            <w:pPr>
              <w:spacing w:line="259" w:lineRule="auto"/>
              <w:jc w:val="both"/>
              <w:rPr>
                <w:rFonts w:ascii="Calibri" w:hAnsi="Calibri" w:cs="Calibri"/>
              </w:rPr>
            </w:pPr>
            <w:r w:rsidRPr="007A2306">
              <w:rPr>
                <w:rFonts w:ascii="Calibri" w:hAnsi="Calibri" w:cs="Calibri"/>
              </w:rPr>
              <w:t xml:space="preserve">8,160591 </w:t>
            </w:r>
          </w:p>
        </w:tc>
      </w:tr>
      <w:tr w:rsidR="00D06FFD" w:rsidRPr="007A2306" w14:paraId="3F0F5BD7" w14:textId="77777777" w:rsidTr="00D06FFD">
        <w:trPr>
          <w:trHeight w:val="312"/>
        </w:trPr>
        <w:tc>
          <w:tcPr>
            <w:tcW w:w="1180" w:type="dxa"/>
            <w:tcBorders>
              <w:top w:val="single" w:sz="4" w:space="0" w:color="000000"/>
              <w:left w:val="single" w:sz="4" w:space="0" w:color="000000"/>
              <w:bottom w:val="single" w:sz="4" w:space="0" w:color="000000"/>
              <w:right w:val="single" w:sz="4" w:space="0" w:color="000000"/>
            </w:tcBorders>
          </w:tcPr>
          <w:p w14:paraId="601F5432" w14:textId="77777777" w:rsidR="00D06FFD" w:rsidRPr="007A2306" w:rsidRDefault="00D06FFD" w:rsidP="00C02B17">
            <w:pPr>
              <w:spacing w:line="259" w:lineRule="auto"/>
              <w:ind w:right="125"/>
              <w:jc w:val="both"/>
              <w:rPr>
                <w:rFonts w:ascii="Calibri" w:hAnsi="Calibri" w:cs="Calibri"/>
              </w:rPr>
            </w:pPr>
            <w:r w:rsidRPr="007A2306">
              <w:rPr>
                <w:rFonts w:ascii="Calibri" w:hAnsi="Calibri" w:cs="Calibri"/>
              </w:rPr>
              <w:t xml:space="preserve">0304 </w:t>
            </w:r>
          </w:p>
        </w:tc>
        <w:tc>
          <w:tcPr>
            <w:tcW w:w="3474" w:type="dxa"/>
            <w:tcBorders>
              <w:top w:val="single" w:sz="4" w:space="0" w:color="000000"/>
              <w:left w:val="single" w:sz="4" w:space="0" w:color="000000"/>
              <w:bottom w:val="single" w:sz="4" w:space="0" w:color="000000"/>
              <w:right w:val="single" w:sz="4" w:space="0" w:color="000000"/>
            </w:tcBorders>
            <w:vAlign w:val="bottom"/>
          </w:tcPr>
          <w:p w14:paraId="2CEDF242" w14:textId="77777777" w:rsidR="00D06FFD" w:rsidRPr="007A2306" w:rsidRDefault="00D06FFD" w:rsidP="00C02B17">
            <w:pPr>
              <w:spacing w:line="259" w:lineRule="auto"/>
              <w:ind w:left="1"/>
              <w:jc w:val="both"/>
              <w:rPr>
                <w:rFonts w:ascii="Calibri" w:hAnsi="Calibri" w:cs="Calibri"/>
              </w:rPr>
            </w:pPr>
            <w:r w:rsidRPr="007A2306">
              <w:rPr>
                <w:rFonts w:ascii="Calibri" w:hAnsi="Calibri" w:cs="Calibri"/>
              </w:rPr>
              <w:t>Sulphur Dioxide</w:t>
            </w:r>
          </w:p>
        </w:tc>
        <w:tc>
          <w:tcPr>
            <w:tcW w:w="2261" w:type="dxa"/>
            <w:tcBorders>
              <w:top w:val="single" w:sz="4" w:space="0" w:color="000000"/>
              <w:left w:val="single" w:sz="4" w:space="0" w:color="000000"/>
              <w:bottom w:val="single" w:sz="4" w:space="0" w:color="000000"/>
              <w:right w:val="single" w:sz="4" w:space="0" w:color="000000"/>
            </w:tcBorders>
          </w:tcPr>
          <w:p w14:paraId="3F739DA0" w14:textId="77777777" w:rsidR="00D06FFD" w:rsidRPr="007A2306" w:rsidRDefault="00D06FFD" w:rsidP="00C02B17">
            <w:pPr>
              <w:spacing w:line="259" w:lineRule="auto"/>
              <w:jc w:val="both"/>
              <w:rPr>
                <w:rFonts w:ascii="Calibri" w:hAnsi="Calibri" w:cs="Calibri"/>
              </w:rPr>
            </w:pPr>
            <w:r w:rsidRPr="007A2306">
              <w:rPr>
                <w:rFonts w:ascii="Calibri" w:hAnsi="Calibri" w:cs="Calibri"/>
              </w:rPr>
              <w:t xml:space="preserve">0,0421024 </w:t>
            </w:r>
          </w:p>
        </w:tc>
        <w:tc>
          <w:tcPr>
            <w:tcW w:w="2327" w:type="dxa"/>
            <w:tcBorders>
              <w:top w:val="single" w:sz="4" w:space="0" w:color="000000"/>
              <w:left w:val="single" w:sz="4" w:space="0" w:color="000000"/>
              <w:bottom w:val="single" w:sz="4" w:space="0" w:color="000000"/>
              <w:right w:val="single" w:sz="4" w:space="0" w:color="000000"/>
            </w:tcBorders>
          </w:tcPr>
          <w:p w14:paraId="5172E02F" w14:textId="77777777" w:rsidR="00D06FFD" w:rsidRPr="007A2306" w:rsidRDefault="00D06FFD" w:rsidP="00C02B17">
            <w:pPr>
              <w:spacing w:line="259" w:lineRule="auto"/>
              <w:jc w:val="both"/>
              <w:rPr>
                <w:rFonts w:ascii="Calibri" w:hAnsi="Calibri" w:cs="Calibri"/>
              </w:rPr>
            </w:pPr>
            <w:r w:rsidRPr="007A2306">
              <w:rPr>
                <w:rFonts w:ascii="Calibri" w:hAnsi="Calibri" w:cs="Calibri"/>
              </w:rPr>
              <w:t xml:space="preserve">1,326096 </w:t>
            </w:r>
          </w:p>
        </w:tc>
      </w:tr>
      <w:tr w:rsidR="00D06FFD" w:rsidRPr="007A2306" w14:paraId="406852C0" w14:textId="77777777" w:rsidTr="00EA66F5">
        <w:trPr>
          <w:trHeight w:val="312"/>
        </w:trPr>
        <w:tc>
          <w:tcPr>
            <w:tcW w:w="1180" w:type="dxa"/>
            <w:tcBorders>
              <w:top w:val="single" w:sz="4" w:space="0" w:color="000000"/>
              <w:left w:val="single" w:sz="4" w:space="0" w:color="000000"/>
              <w:bottom w:val="single" w:sz="4" w:space="0" w:color="000000"/>
              <w:right w:val="single" w:sz="4" w:space="0" w:color="000000"/>
            </w:tcBorders>
          </w:tcPr>
          <w:p w14:paraId="4B432F1B" w14:textId="77777777" w:rsidR="00D06FFD" w:rsidRPr="007A2306" w:rsidRDefault="00D06FFD" w:rsidP="00C02B17">
            <w:pPr>
              <w:spacing w:line="259" w:lineRule="auto"/>
              <w:ind w:right="125"/>
              <w:jc w:val="both"/>
              <w:rPr>
                <w:rFonts w:ascii="Calibri" w:hAnsi="Calibri" w:cs="Calibri"/>
              </w:rPr>
            </w:pPr>
            <w:r w:rsidRPr="007A2306">
              <w:rPr>
                <w:rFonts w:ascii="Calibri" w:hAnsi="Calibri" w:cs="Calibri"/>
              </w:rPr>
              <w:t xml:space="preserve">0337 </w:t>
            </w:r>
          </w:p>
        </w:tc>
        <w:tc>
          <w:tcPr>
            <w:tcW w:w="3474" w:type="dxa"/>
            <w:tcBorders>
              <w:top w:val="single" w:sz="4" w:space="0" w:color="000000"/>
              <w:left w:val="single" w:sz="4" w:space="0" w:color="000000"/>
              <w:bottom w:val="single" w:sz="4" w:space="0" w:color="000000"/>
              <w:right w:val="single" w:sz="4" w:space="0" w:color="000000"/>
            </w:tcBorders>
          </w:tcPr>
          <w:p w14:paraId="6B72FD24" w14:textId="77777777" w:rsidR="00D06FFD" w:rsidRPr="007A2306" w:rsidRDefault="00D06FFD" w:rsidP="00C02B17">
            <w:pPr>
              <w:spacing w:line="259" w:lineRule="auto"/>
              <w:ind w:left="1"/>
              <w:jc w:val="both"/>
              <w:rPr>
                <w:rFonts w:ascii="Calibri" w:hAnsi="Calibri" w:cs="Calibri"/>
              </w:rPr>
            </w:pPr>
            <w:r w:rsidRPr="007A2306">
              <w:rPr>
                <w:rFonts w:ascii="Calibri" w:hAnsi="Calibri" w:cs="Calibri"/>
              </w:rPr>
              <w:t>Carbon monoxide</w:t>
            </w:r>
          </w:p>
        </w:tc>
        <w:tc>
          <w:tcPr>
            <w:tcW w:w="2261" w:type="dxa"/>
            <w:tcBorders>
              <w:top w:val="single" w:sz="4" w:space="0" w:color="000000"/>
              <w:left w:val="single" w:sz="4" w:space="0" w:color="000000"/>
              <w:bottom w:val="single" w:sz="4" w:space="0" w:color="000000"/>
              <w:right w:val="single" w:sz="4" w:space="0" w:color="000000"/>
            </w:tcBorders>
          </w:tcPr>
          <w:p w14:paraId="35664238" w14:textId="77777777" w:rsidR="00D06FFD" w:rsidRPr="007A2306" w:rsidRDefault="00D06FFD" w:rsidP="00C02B17">
            <w:pPr>
              <w:spacing w:line="259" w:lineRule="auto"/>
              <w:jc w:val="both"/>
              <w:rPr>
                <w:rFonts w:ascii="Calibri" w:hAnsi="Calibri" w:cs="Calibri"/>
              </w:rPr>
            </w:pPr>
            <w:r w:rsidRPr="007A2306">
              <w:rPr>
                <w:rFonts w:ascii="Calibri" w:hAnsi="Calibri" w:cs="Calibri"/>
              </w:rPr>
              <w:t xml:space="preserve">0,4823 </w:t>
            </w:r>
          </w:p>
        </w:tc>
        <w:tc>
          <w:tcPr>
            <w:tcW w:w="2327" w:type="dxa"/>
            <w:tcBorders>
              <w:top w:val="single" w:sz="4" w:space="0" w:color="000000"/>
              <w:left w:val="single" w:sz="4" w:space="0" w:color="000000"/>
              <w:bottom w:val="single" w:sz="4" w:space="0" w:color="000000"/>
              <w:right w:val="single" w:sz="4" w:space="0" w:color="000000"/>
            </w:tcBorders>
          </w:tcPr>
          <w:p w14:paraId="2F0726CD" w14:textId="77777777" w:rsidR="00D06FFD" w:rsidRPr="007A2306" w:rsidRDefault="00D06FFD" w:rsidP="00C02B17">
            <w:pPr>
              <w:spacing w:line="259" w:lineRule="auto"/>
              <w:jc w:val="both"/>
              <w:rPr>
                <w:rFonts w:ascii="Calibri" w:hAnsi="Calibri" w:cs="Calibri"/>
              </w:rPr>
            </w:pPr>
            <w:r w:rsidRPr="007A2306">
              <w:rPr>
                <w:rFonts w:ascii="Calibri" w:hAnsi="Calibri" w:cs="Calibri"/>
              </w:rPr>
              <w:t xml:space="preserve">15,194453 </w:t>
            </w:r>
          </w:p>
        </w:tc>
      </w:tr>
      <w:tr w:rsidR="00D06FFD" w:rsidRPr="007A2306" w14:paraId="3ACD70F3" w14:textId="77777777" w:rsidTr="00EA66F5">
        <w:trPr>
          <w:trHeight w:val="331"/>
        </w:trPr>
        <w:tc>
          <w:tcPr>
            <w:tcW w:w="1180" w:type="dxa"/>
            <w:tcBorders>
              <w:top w:val="single" w:sz="4" w:space="0" w:color="000000"/>
              <w:left w:val="single" w:sz="4" w:space="0" w:color="000000"/>
              <w:bottom w:val="single" w:sz="4" w:space="0" w:color="000000"/>
              <w:right w:val="single" w:sz="4" w:space="0" w:color="000000"/>
            </w:tcBorders>
          </w:tcPr>
          <w:p w14:paraId="7D3B6624" w14:textId="77777777" w:rsidR="00D06FFD" w:rsidRPr="007A2306" w:rsidRDefault="00D06FFD" w:rsidP="00C02B17">
            <w:pPr>
              <w:spacing w:line="259" w:lineRule="auto"/>
              <w:ind w:right="125"/>
              <w:jc w:val="both"/>
              <w:rPr>
                <w:rFonts w:ascii="Calibri" w:hAnsi="Calibri" w:cs="Calibri"/>
              </w:rPr>
            </w:pPr>
            <w:r w:rsidRPr="007A2306">
              <w:rPr>
                <w:rFonts w:ascii="Calibri" w:hAnsi="Calibri" w:cs="Calibri"/>
              </w:rPr>
              <w:t xml:space="preserve">0703 </w:t>
            </w:r>
          </w:p>
        </w:tc>
        <w:tc>
          <w:tcPr>
            <w:tcW w:w="3474" w:type="dxa"/>
            <w:tcBorders>
              <w:top w:val="single" w:sz="4" w:space="0" w:color="000000"/>
              <w:left w:val="single" w:sz="4" w:space="0" w:color="000000"/>
              <w:bottom w:val="single" w:sz="4" w:space="0" w:color="000000"/>
              <w:right w:val="single" w:sz="4" w:space="0" w:color="000000"/>
            </w:tcBorders>
          </w:tcPr>
          <w:p w14:paraId="6ACA5D79" w14:textId="77777777" w:rsidR="00D06FFD" w:rsidRPr="007A2306" w:rsidRDefault="00564E37" w:rsidP="00C02B17">
            <w:pPr>
              <w:spacing w:line="259" w:lineRule="auto"/>
              <w:ind w:left="1"/>
              <w:jc w:val="both"/>
              <w:rPr>
                <w:rFonts w:ascii="Calibri" w:hAnsi="Calibri" w:cs="Calibri"/>
              </w:rPr>
            </w:pPr>
            <w:r w:rsidRPr="007A2306">
              <w:rPr>
                <w:rFonts w:ascii="Calibri" w:hAnsi="Calibri" w:cs="Calibri"/>
              </w:rPr>
              <w:t>Benzo a pyrene</w:t>
            </w:r>
          </w:p>
        </w:tc>
        <w:tc>
          <w:tcPr>
            <w:tcW w:w="2261" w:type="dxa"/>
            <w:tcBorders>
              <w:top w:val="single" w:sz="4" w:space="0" w:color="000000"/>
              <w:left w:val="single" w:sz="4" w:space="0" w:color="000000"/>
              <w:bottom w:val="single" w:sz="4" w:space="0" w:color="000000"/>
              <w:right w:val="single" w:sz="4" w:space="0" w:color="000000"/>
            </w:tcBorders>
          </w:tcPr>
          <w:p w14:paraId="7070E876" w14:textId="77777777" w:rsidR="00D06FFD" w:rsidRPr="007A2306" w:rsidRDefault="00D06FFD" w:rsidP="00C02B17">
            <w:pPr>
              <w:spacing w:line="259" w:lineRule="auto"/>
              <w:jc w:val="both"/>
              <w:rPr>
                <w:rFonts w:ascii="Calibri" w:hAnsi="Calibri" w:cs="Calibri"/>
              </w:rPr>
            </w:pPr>
            <w:r w:rsidRPr="007A2306">
              <w:rPr>
                <w:rFonts w:ascii="Calibri" w:hAnsi="Calibri" w:cs="Calibri"/>
              </w:rPr>
              <w:t xml:space="preserve">0,0000004 </w:t>
            </w:r>
          </w:p>
        </w:tc>
        <w:tc>
          <w:tcPr>
            <w:tcW w:w="2327" w:type="dxa"/>
            <w:tcBorders>
              <w:top w:val="single" w:sz="4" w:space="0" w:color="000000"/>
              <w:left w:val="single" w:sz="4" w:space="0" w:color="000000"/>
              <w:bottom w:val="single" w:sz="4" w:space="0" w:color="000000"/>
              <w:right w:val="single" w:sz="4" w:space="0" w:color="000000"/>
            </w:tcBorders>
          </w:tcPr>
          <w:p w14:paraId="3692DA4C" w14:textId="77777777" w:rsidR="00D06FFD" w:rsidRPr="007A2306" w:rsidRDefault="00D06FFD" w:rsidP="00C02B17">
            <w:pPr>
              <w:spacing w:line="259" w:lineRule="auto"/>
              <w:jc w:val="both"/>
              <w:rPr>
                <w:rFonts w:ascii="Calibri" w:hAnsi="Calibri" w:cs="Calibri"/>
              </w:rPr>
            </w:pPr>
            <w:r w:rsidRPr="007A2306">
              <w:rPr>
                <w:rFonts w:ascii="Calibri" w:hAnsi="Calibri" w:cs="Calibri"/>
              </w:rPr>
              <w:t xml:space="preserve">0,000013 </w:t>
            </w:r>
          </w:p>
        </w:tc>
      </w:tr>
      <w:tr w:rsidR="00D06FFD" w:rsidRPr="007A2306" w14:paraId="34D23A7D" w14:textId="77777777" w:rsidTr="00EA66F5">
        <w:trPr>
          <w:trHeight w:val="331"/>
        </w:trPr>
        <w:tc>
          <w:tcPr>
            <w:tcW w:w="1180" w:type="dxa"/>
            <w:tcBorders>
              <w:top w:val="single" w:sz="4" w:space="0" w:color="000000"/>
              <w:left w:val="single" w:sz="4" w:space="0" w:color="000000"/>
              <w:bottom w:val="single" w:sz="4" w:space="0" w:color="000000"/>
              <w:right w:val="single" w:sz="4" w:space="0" w:color="000000"/>
            </w:tcBorders>
          </w:tcPr>
          <w:p w14:paraId="7672DDDC" w14:textId="77777777" w:rsidR="00D06FFD" w:rsidRPr="007A2306" w:rsidRDefault="00D06FFD" w:rsidP="00C02B17">
            <w:pPr>
              <w:spacing w:line="259" w:lineRule="auto"/>
              <w:ind w:left="110"/>
              <w:jc w:val="both"/>
              <w:rPr>
                <w:rFonts w:ascii="Calibri" w:hAnsi="Calibri" w:cs="Calibri"/>
              </w:rPr>
            </w:pPr>
            <w:r w:rsidRPr="007A2306">
              <w:rPr>
                <w:rFonts w:ascii="Calibri" w:hAnsi="Calibri" w:cs="Calibri"/>
              </w:rPr>
              <w:t xml:space="preserve">0000 </w:t>
            </w:r>
          </w:p>
        </w:tc>
        <w:tc>
          <w:tcPr>
            <w:tcW w:w="3474" w:type="dxa"/>
            <w:tcBorders>
              <w:top w:val="single" w:sz="4" w:space="0" w:color="000000"/>
              <w:left w:val="single" w:sz="4" w:space="0" w:color="000000"/>
              <w:bottom w:val="single" w:sz="4" w:space="0" w:color="000000"/>
              <w:right w:val="single" w:sz="4" w:space="0" w:color="000000"/>
            </w:tcBorders>
          </w:tcPr>
          <w:p w14:paraId="2FB63AFB" w14:textId="77777777" w:rsidR="00D06FFD" w:rsidRPr="007A2306" w:rsidRDefault="00564E37" w:rsidP="00C02B17">
            <w:pPr>
              <w:spacing w:line="259" w:lineRule="auto"/>
              <w:ind w:left="1"/>
              <w:jc w:val="both"/>
              <w:rPr>
                <w:rFonts w:ascii="Calibri" w:hAnsi="Calibri" w:cs="Calibri"/>
              </w:rPr>
            </w:pPr>
            <w:r w:rsidRPr="007A2306">
              <w:rPr>
                <w:rFonts w:ascii="Calibri" w:hAnsi="Calibri" w:cs="Calibri"/>
              </w:rPr>
              <w:t>Carbon dioxide</w:t>
            </w:r>
          </w:p>
        </w:tc>
        <w:tc>
          <w:tcPr>
            <w:tcW w:w="2261" w:type="dxa"/>
            <w:tcBorders>
              <w:top w:val="single" w:sz="4" w:space="0" w:color="000000"/>
              <w:left w:val="single" w:sz="4" w:space="0" w:color="000000"/>
              <w:bottom w:val="single" w:sz="4" w:space="0" w:color="000000"/>
              <w:right w:val="single" w:sz="4" w:space="0" w:color="000000"/>
            </w:tcBorders>
          </w:tcPr>
          <w:p w14:paraId="7D0184F9" w14:textId="77777777" w:rsidR="00D06FFD" w:rsidRPr="007A2306" w:rsidRDefault="00D06FFD" w:rsidP="00C02B17">
            <w:pPr>
              <w:spacing w:line="259" w:lineRule="auto"/>
              <w:jc w:val="both"/>
              <w:rPr>
                <w:rFonts w:ascii="Calibri" w:hAnsi="Calibri" w:cs="Calibri"/>
              </w:rPr>
            </w:pPr>
            <w:r w:rsidRPr="007A2306">
              <w:rPr>
                <w:rFonts w:ascii="Calibri" w:hAnsi="Calibri" w:cs="Calibri"/>
              </w:rPr>
              <w:t xml:space="preserve">259,737 </w:t>
            </w:r>
          </w:p>
        </w:tc>
        <w:tc>
          <w:tcPr>
            <w:tcW w:w="2327" w:type="dxa"/>
            <w:tcBorders>
              <w:top w:val="single" w:sz="4" w:space="0" w:color="000000"/>
              <w:left w:val="single" w:sz="4" w:space="0" w:color="000000"/>
              <w:bottom w:val="single" w:sz="4" w:space="0" w:color="000000"/>
              <w:right w:val="single" w:sz="4" w:space="0" w:color="000000"/>
            </w:tcBorders>
          </w:tcPr>
          <w:p w14:paraId="3E5743D6" w14:textId="77777777" w:rsidR="00D06FFD" w:rsidRPr="007A2306" w:rsidRDefault="00D06FFD" w:rsidP="00C02B17">
            <w:pPr>
              <w:spacing w:line="259" w:lineRule="auto"/>
              <w:jc w:val="both"/>
              <w:rPr>
                <w:rFonts w:ascii="Calibri" w:hAnsi="Calibri" w:cs="Calibri"/>
              </w:rPr>
            </w:pPr>
            <w:r w:rsidRPr="007A2306">
              <w:rPr>
                <w:rFonts w:ascii="Calibri" w:hAnsi="Calibri" w:cs="Calibri"/>
              </w:rPr>
              <w:t xml:space="preserve">8191,08 </w:t>
            </w:r>
          </w:p>
        </w:tc>
      </w:tr>
    </w:tbl>
    <w:p w14:paraId="001AADC6" w14:textId="77777777" w:rsidR="00D06FFD" w:rsidRPr="007A2306" w:rsidRDefault="00D06FFD"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*note: emission was calculated (4095,54t/year * 2t/t = 8191,08 t/year; 8191,08 t/year * </w:t>
      </w:r>
      <w:proofErr w:type="gramStart"/>
      <w:r w:rsidRPr="007A2306">
        <w:rPr>
          <w:rFonts w:ascii="Calibri" w:eastAsia="Calibri" w:hAnsi="Calibri" w:cs="Calibri"/>
          <w:color w:val="000000"/>
        </w:rPr>
        <w:t>10</w:t>
      </w:r>
      <w:r w:rsidRPr="007A2306">
        <w:rPr>
          <w:rFonts w:ascii="Calibri" w:eastAsia="Calibri" w:hAnsi="Calibri" w:cs="Calibri"/>
          <w:color w:val="000000"/>
          <w:vertAlign w:val="superscript"/>
        </w:rPr>
        <w:t>6</w:t>
      </w:r>
      <w:r w:rsidRPr="007A2306">
        <w:rPr>
          <w:rFonts w:ascii="Calibri" w:eastAsia="Calibri" w:hAnsi="Calibri" w:cs="Calibri"/>
          <w:color w:val="000000"/>
        </w:rPr>
        <w:t xml:space="preserve"> :</w:t>
      </w:r>
      <w:proofErr w:type="gramEnd"/>
      <w:r w:rsidRPr="007A2306">
        <w:rPr>
          <w:rFonts w:ascii="Calibri" w:eastAsia="Calibri" w:hAnsi="Calibri" w:cs="Calibri"/>
          <w:color w:val="000000"/>
        </w:rPr>
        <w:t xml:space="preserve"> (365 * 24 * 3600) = 259,737g/sec. </w:t>
      </w:r>
    </w:p>
    <w:p w14:paraId="1AEA1A9E" w14:textId="77777777" w:rsidR="00D06FFD" w:rsidRPr="007A2306" w:rsidRDefault="00D06FFD" w:rsidP="00C02B17">
      <w:pPr>
        <w:autoSpaceDE w:val="0"/>
        <w:autoSpaceDN w:val="0"/>
        <w:adjustRightInd w:val="0"/>
        <w:jc w:val="both"/>
        <w:rPr>
          <w:rFonts w:ascii="Calibri" w:eastAsia="Calibri" w:hAnsi="Calibri" w:cs="Calibri"/>
          <w:color w:val="000000"/>
        </w:rPr>
      </w:pPr>
    </w:p>
    <w:p w14:paraId="220BCFDC" w14:textId="77777777" w:rsidR="00D06FFD" w:rsidRPr="007A2306" w:rsidRDefault="00D06FFD"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Based on the given data, calculations were done using the mentioned methodology. The results are given below in the table. </w:t>
      </w:r>
    </w:p>
    <w:p w14:paraId="3A31FA46" w14:textId="263F0078" w:rsidR="00D06FFD" w:rsidRPr="007A2306" w:rsidRDefault="00D06FFD" w:rsidP="00C02B17">
      <w:pPr>
        <w:jc w:val="both"/>
        <w:rPr>
          <w:rFonts w:ascii="Calibri" w:hAnsi="Calibri" w:cs="Calibri"/>
        </w:rPr>
      </w:pPr>
      <w:r w:rsidRPr="007A2306">
        <w:rPr>
          <w:rFonts w:ascii="Calibri" w:eastAsia="Calibri" w:hAnsi="Calibri" w:cs="Calibri"/>
          <w:color w:val="000000"/>
        </w:rPr>
        <w:t>Total emission from the flare system will be Table 5.3.</w:t>
      </w:r>
      <w:r w:rsidR="00D57049" w:rsidRPr="007A2306">
        <w:rPr>
          <w:rFonts w:ascii="Calibri" w:eastAsia="Calibri" w:hAnsi="Calibri" w:cs="Calibri"/>
          <w:color w:val="000000"/>
          <w:lang w:val="ka-GE"/>
        </w:rPr>
        <w:t>7</w:t>
      </w:r>
      <w:r w:rsidRPr="007A2306">
        <w:rPr>
          <w:rFonts w:ascii="Calibri" w:eastAsia="Calibri" w:hAnsi="Calibri" w:cs="Calibri"/>
          <w:color w:val="000000"/>
        </w:rPr>
        <w:t>.6- 80% of uncontrolled emission)</w:t>
      </w:r>
    </w:p>
    <w:p w14:paraId="2A5B109E" w14:textId="77777777" w:rsidR="0000583C" w:rsidRPr="007A2306" w:rsidRDefault="0000583C" w:rsidP="00C02B17">
      <w:pPr>
        <w:spacing w:after="120"/>
        <w:ind w:left="21" w:right="51"/>
        <w:jc w:val="both"/>
        <w:rPr>
          <w:rFonts w:ascii="Calibri" w:hAnsi="Calibri" w:cs="Calibri"/>
          <w:lang w:val="ka-GE"/>
        </w:rPr>
      </w:pPr>
    </w:p>
    <w:p w14:paraId="0299584A" w14:textId="5A01C818" w:rsidR="00EA66F5" w:rsidRPr="007A2306" w:rsidRDefault="00EA66F5" w:rsidP="00C02B17">
      <w:pPr>
        <w:spacing w:after="120"/>
        <w:ind w:left="1672" w:right="1720" w:hanging="1661"/>
        <w:jc w:val="both"/>
        <w:rPr>
          <w:rFonts w:ascii="Calibri" w:hAnsi="Calibri" w:cs="Calibri"/>
        </w:rPr>
      </w:pPr>
      <w:r w:rsidRPr="007A2306">
        <w:rPr>
          <w:rFonts w:ascii="Calibri" w:hAnsi="Calibri" w:cs="Calibri"/>
        </w:rPr>
        <w:t xml:space="preserve"> </w:t>
      </w:r>
      <w:r w:rsidR="00D06FFD" w:rsidRPr="007A2306">
        <w:rPr>
          <w:rFonts w:ascii="Calibri" w:hAnsi="Calibri" w:cs="Calibri"/>
        </w:rPr>
        <w:t>Table</w:t>
      </w:r>
      <w:r w:rsidRPr="007A2306">
        <w:rPr>
          <w:rFonts w:ascii="Calibri" w:hAnsi="Calibri" w:cs="Calibri"/>
        </w:rPr>
        <w:t xml:space="preserve"> </w:t>
      </w:r>
      <w:r w:rsidR="0000583C" w:rsidRPr="007A2306">
        <w:rPr>
          <w:rFonts w:ascii="Calibri" w:hAnsi="Calibri" w:cs="Calibri"/>
          <w:lang w:val="ka-GE"/>
        </w:rPr>
        <w:t>5.3.</w:t>
      </w:r>
      <w:r w:rsidR="00D57049" w:rsidRPr="007A2306">
        <w:rPr>
          <w:rFonts w:ascii="Calibri" w:hAnsi="Calibri" w:cs="Calibri"/>
          <w:lang w:val="ka-GE"/>
        </w:rPr>
        <w:t>7</w:t>
      </w:r>
      <w:r w:rsidR="0000583C" w:rsidRPr="007A2306">
        <w:rPr>
          <w:rFonts w:ascii="Calibri" w:hAnsi="Calibri" w:cs="Calibri"/>
        </w:rPr>
        <w:t>.</w:t>
      </w:r>
      <w:r w:rsidR="0000583C" w:rsidRPr="007A2306">
        <w:rPr>
          <w:rFonts w:ascii="Calibri" w:hAnsi="Calibri" w:cs="Calibri"/>
          <w:lang w:val="ka-GE"/>
        </w:rPr>
        <w:t>6</w:t>
      </w:r>
      <w:r w:rsidR="009049F4" w:rsidRPr="007A2306">
        <w:rPr>
          <w:rFonts w:ascii="Calibri" w:hAnsi="Calibri" w:cs="Calibri"/>
          <w:lang w:val="ka-GE"/>
        </w:rPr>
        <w:t xml:space="preserve"> </w:t>
      </w:r>
      <w:proofErr w:type="spellStart"/>
      <w:r w:rsidR="00D06FFD" w:rsidRPr="007A2306">
        <w:rPr>
          <w:rFonts w:ascii="Calibri" w:hAnsi="Calibri" w:cs="Calibri"/>
        </w:rPr>
        <w:t>Summerizing</w:t>
      </w:r>
      <w:proofErr w:type="spellEnd"/>
      <w:r w:rsidR="00D06FFD" w:rsidRPr="007A2306">
        <w:rPr>
          <w:rFonts w:ascii="Calibri" w:hAnsi="Calibri" w:cs="Calibri"/>
        </w:rPr>
        <w:t xml:space="preserve"> table of emissions from the flare system</w:t>
      </w:r>
      <w:r w:rsidRPr="007A2306">
        <w:rPr>
          <w:rFonts w:ascii="Calibri" w:hAnsi="Calibri" w:cs="Calibri"/>
        </w:rPr>
        <w:t xml:space="preserve"> </w:t>
      </w:r>
    </w:p>
    <w:tbl>
      <w:tblPr>
        <w:tblW w:w="9640" w:type="dxa"/>
        <w:tblInd w:w="-82" w:type="dxa"/>
        <w:tblCellMar>
          <w:top w:w="62" w:type="dxa"/>
          <w:right w:w="57" w:type="dxa"/>
        </w:tblCellMar>
        <w:tblLook w:val="04A0" w:firstRow="1" w:lastRow="0" w:firstColumn="1" w:lastColumn="0" w:noHBand="0" w:noVBand="1"/>
      </w:tblPr>
      <w:tblGrid>
        <w:gridCol w:w="926"/>
        <w:gridCol w:w="2575"/>
        <w:gridCol w:w="2895"/>
        <w:gridCol w:w="3244"/>
      </w:tblGrid>
      <w:tr w:rsidR="00D06FFD" w:rsidRPr="007A2306" w14:paraId="5DE12999" w14:textId="77777777" w:rsidTr="00D06FFD">
        <w:trPr>
          <w:trHeight w:val="598"/>
        </w:trPr>
        <w:tc>
          <w:tcPr>
            <w:tcW w:w="92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FDCCF05" w14:textId="77777777" w:rsidR="00D06FFD" w:rsidRPr="007A2306" w:rsidRDefault="00D06FFD" w:rsidP="00C02B17">
            <w:pPr>
              <w:spacing w:line="259" w:lineRule="auto"/>
              <w:ind w:left="6"/>
              <w:jc w:val="both"/>
              <w:rPr>
                <w:rFonts w:ascii="Calibri" w:hAnsi="Calibri" w:cs="Calibri"/>
              </w:rPr>
            </w:pPr>
            <w:r w:rsidRPr="007A2306">
              <w:rPr>
                <w:rFonts w:ascii="Calibri" w:hAnsi="Calibri" w:cs="Calibri"/>
              </w:rPr>
              <w:t xml:space="preserve">Code </w:t>
            </w:r>
          </w:p>
        </w:tc>
        <w:tc>
          <w:tcPr>
            <w:tcW w:w="2594" w:type="dxa"/>
            <w:tcBorders>
              <w:top w:val="single" w:sz="4" w:space="0" w:color="000000"/>
              <w:left w:val="single" w:sz="4" w:space="0" w:color="000000"/>
              <w:bottom w:val="single" w:sz="4" w:space="0" w:color="000000"/>
              <w:right w:val="single" w:sz="4" w:space="0" w:color="000000"/>
            </w:tcBorders>
            <w:shd w:val="clear" w:color="auto" w:fill="D9D9D9"/>
          </w:tcPr>
          <w:p w14:paraId="64FEDF3D" w14:textId="77777777" w:rsidR="00D06FFD" w:rsidRPr="007A2306" w:rsidRDefault="00D06FFD" w:rsidP="00C02B17">
            <w:pPr>
              <w:spacing w:line="259" w:lineRule="auto"/>
              <w:ind w:left="8"/>
              <w:jc w:val="both"/>
              <w:rPr>
                <w:rFonts w:ascii="Calibri" w:hAnsi="Calibri" w:cs="Calibri"/>
              </w:rPr>
            </w:pPr>
            <w:r w:rsidRPr="007A2306">
              <w:rPr>
                <w:rFonts w:ascii="Calibri" w:hAnsi="Calibri" w:cs="Calibri"/>
              </w:rPr>
              <w:t>Substance name</w:t>
            </w:r>
          </w:p>
        </w:tc>
        <w:tc>
          <w:tcPr>
            <w:tcW w:w="28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0C711A3" w14:textId="77777777" w:rsidR="00D06FFD" w:rsidRPr="007A2306" w:rsidRDefault="00D06FFD" w:rsidP="00C02B17">
            <w:pPr>
              <w:spacing w:line="259" w:lineRule="auto"/>
              <w:ind w:left="6"/>
              <w:jc w:val="both"/>
              <w:rPr>
                <w:rFonts w:ascii="Calibri" w:hAnsi="Calibri" w:cs="Calibri"/>
              </w:rPr>
            </w:pPr>
            <w:r w:rsidRPr="007A2306">
              <w:rPr>
                <w:rFonts w:ascii="Calibri" w:hAnsi="Calibri" w:cs="Calibri"/>
              </w:rPr>
              <w:t>Emission g/sec</w:t>
            </w:r>
          </w:p>
        </w:tc>
        <w:tc>
          <w:tcPr>
            <w:tcW w:w="325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FFC51F7" w14:textId="77777777" w:rsidR="00D06FFD" w:rsidRPr="007A2306" w:rsidRDefault="00D06FFD" w:rsidP="00C02B17">
            <w:pPr>
              <w:spacing w:line="259" w:lineRule="auto"/>
              <w:ind w:left="6"/>
              <w:jc w:val="both"/>
              <w:rPr>
                <w:rFonts w:ascii="Calibri" w:hAnsi="Calibri" w:cs="Calibri"/>
              </w:rPr>
            </w:pPr>
            <w:r w:rsidRPr="007A2306">
              <w:rPr>
                <w:rFonts w:ascii="Calibri" w:hAnsi="Calibri" w:cs="Calibri"/>
              </w:rPr>
              <w:t>Emission t/year</w:t>
            </w:r>
          </w:p>
        </w:tc>
      </w:tr>
      <w:tr w:rsidR="00564E37" w:rsidRPr="007A2306" w14:paraId="0B2A3757" w14:textId="77777777" w:rsidTr="0000583C">
        <w:trPr>
          <w:trHeight w:val="323"/>
        </w:trPr>
        <w:tc>
          <w:tcPr>
            <w:tcW w:w="929" w:type="dxa"/>
            <w:tcBorders>
              <w:top w:val="single" w:sz="4" w:space="0" w:color="000000"/>
              <w:left w:val="single" w:sz="4" w:space="0" w:color="000000"/>
              <w:bottom w:val="single" w:sz="4" w:space="0" w:color="000000"/>
              <w:right w:val="single" w:sz="4" w:space="0" w:color="000000"/>
            </w:tcBorders>
          </w:tcPr>
          <w:p w14:paraId="2205CD9E" w14:textId="77777777" w:rsidR="00564E37" w:rsidRPr="007A2306" w:rsidRDefault="00564E37" w:rsidP="00C02B17">
            <w:pPr>
              <w:ind w:left="81"/>
              <w:jc w:val="both"/>
              <w:rPr>
                <w:rFonts w:ascii="Calibri" w:hAnsi="Calibri" w:cs="Calibri"/>
              </w:rPr>
            </w:pPr>
            <w:r w:rsidRPr="007A2306">
              <w:rPr>
                <w:rFonts w:ascii="Calibri" w:hAnsi="Calibri" w:cs="Calibri"/>
              </w:rPr>
              <w:t xml:space="preserve">0301 </w:t>
            </w:r>
          </w:p>
        </w:tc>
        <w:tc>
          <w:tcPr>
            <w:tcW w:w="2594" w:type="dxa"/>
            <w:tcBorders>
              <w:top w:val="single" w:sz="4" w:space="0" w:color="000000"/>
              <w:left w:val="single" w:sz="4" w:space="0" w:color="000000"/>
              <w:bottom w:val="single" w:sz="4" w:space="0" w:color="000000"/>
              <w:right w:val="single" w:sz="4" w:space="0" w:color="000000"/>
            </w:tcBorders>
          </w:tcPr>
          <w:p w14:paraId="53ADE39D" w14:textId="77777777" w:rsidR="00564E37" w:rsidRPr="007A2306" w:rsidRDefault="00564E37" w:rsidP="00C02B17">
            <w:pPr>
              <w:spacing w:line="259" w:lineRule="auto"/>
              <w:ind w:left="1"/>
              <w:jc w:val="both"/>
              <w:rPr>
                <w:rFonts w:ascii="Calibri" w:hAnsi="Calibri" w:cs="Calibri"/>
              </w:rPr>
            </w:pPr>
            <w:r w:rsidRPr="007A2306">
              <w:rPr>
                <w:rFonts w:ascii="Calibri" w:hAnsi="Calibri" w:cs="Calibri"/>
              </w:rPr>
              <w:t>Nitrogen Dioxide</w:t>
            </w:r>
          </w:p>
        </w:tc>
        <w:tc>
          <w:tcPr>
            <w:tcW w:w="2867" w:type="dxa"/>
            <w:tcBorders>
              <w:top w:val="single" w:sz="4" w:space="0" w:color="000000"/>
              <w:left w:val="single" w:sz="4" w:space="0" w:color="000000"/>
              <w:bottom w:val="single" w:sz="4" w:space="0" w:color="000000"/>
              <w:right w:val="single" w:sz="4" w:space="0" w:color="000000"/>
            </w:tcBorders>
          </w:tcPr>
          <w:p w14:paraId="5101E73C" w14:textId="77777777" w:rsidR="00564E37" w:rsidRPr="007A2306" w:rsidRDefault="00564E37" w:rsidP="00C02B17">
            <w:pPr>
              <w:ind w:right="83"/>
              <w:jc w:val="both"/>
              <w:rPr>
                <w:rFonts w:ascii="Calibri" w:hAnsi="Calibri" w:cs="Calibri"/>
              </w:rPr>
            </w:pPr>
            <w:r w:rsidRPr="007A2306">
              <w:rPr>
                <w:rFonts w:ascii="Calibri" w:hAnsi="Calibri" w:cs="Calibri"/>
              </w:rPr>
              <w:t>0,26+0,311=0,571</w:t>
            </w:r>
          </w:p>
        </w:tc>
        <w:tc>
          <w:tcPr>
            <w:tcW w:w="3250" w:type="dxa"/>
            <w:tcBorders>
              <w:top w:val="single" w:sz="4" w:space="0" w:color="000000"/>
              <w:left w:val="single" w:sz="4" w:space="0" w:color="000000"/>
              <w:bottom w:val="single" w:sz="4" w:space="0" w:color="000000"/>
              <w:right w:val="single" w:sz="4" w:space="0" w:color="000000"/>
            </w:tcBorders>
          </w:tcPr>
          <w:p w14:paraId="5110C389" w14:textId="77777777" w:rsidR="00564E37" w:rsidRPr="007A2306" w:rsidRDefault="00564E37" w:rsidP="00C02B17">
            <w:pPr>
              <w:ind w:right="80"/>
              <w:jc w:val="both"/>
              <w:rPr>
                <w:rFonts w:ascii="Calibri" w:hAnsi="Calibri" w:cs="Calibri"/>
              </w:rPr>
            </w:pPr>
            <w:r w:rsidRPr="007A2306">
              <w:rPr>
                <w:rFonts w:ascii="Calibri" w:hAnsi="Calibri" w:cs="Calibri"/>
              </w:rPr>
              <w:t>8,160591+6,16=14,32</w:t>
            </w:r>
          </w:p>
        </w:tc>
      </w:tr>
      <w:tr w:rsidR="00564E37" w:rsidRPr="007A2306" w14:paraId="7C427C03" w14:textId="77777777" w:rsidTr="00AD0822">
        <w:trPr>
          <w:trHeight w:val="302"/>
        </w:trPr>
        <w:tc>
          <w:tcPr>
            <w:tcW w:w="929" w:type="dxa"/>
            <w:tcBorders>
              <w:top w:val="single" w:sz="4" w:space="0" w:color="000000"/>
              <w:left w:val="single" w:sz="4" w:space="0" w:color="000000"/>
              <w:bottom w:val="single" w:sz="4" w:space="0" w:color="000000"/>
              <w:right w:val="single" w:sz="4" w:space="0" w:color="000000"/>
            </w:tcBorders>
          </w:tcPr>
          <w:p w14:paraId="6D99AC8A" w14:textId="77777777" w:rsidR="00564E37" w:rsidRPr="007A2306" w:rsidRDefault="00564E37" w:rsidP="00C02B17">
            <w:pPr>
              <w:ind w:left="81"/>
              <w:jc w:val="both"/>
              <w:rPr>
                <w:rFonts w:ascii="Calibri" w:hAnsi="Calibri" w:cs="Calibri"/>
              </w:rPr>
            </w:pPr>
            <w:r w:rsidRPr="007A2306">
              <w:rPr>
                <w:rFonts w:ascii="Calibri" w:hAnsi="Calibri" w:cs="Calibri"/>
              </w:rPr>
              <w:lastRenderedPageBreak/>
              <w:t xml:space="preserve">0304 </w:t>
            </w:r>
          </w:p>
        </w:tc>
        <w:tc>
          <w:tcPr>
            <w:tcW w:w="2594" w:type="dxa"/>
            <w:tcBorders>
              <w:top w:val="single" w:sz="4" w:space="0" w:color="000000"/>
              <w:left w:val="single" w:sz="4" w:space="0" w:color="000000"/>
              <w:bottom w:val="single" w:sz="4" w:space="0" w:color="000000"/>
              <w:right w:val="single" w:sz="4" w:space="0" w:color="000000"/>
            </w:tcBorders>
            <w:vAlign w:val="bottom"/>
          </w:tcPr>
          <w:p w14:paraId="3B7D2338" w14:textId="77777777" w:rsidR="00564E37" w:rsidRPr="007A2306" w:rsidRDefault="00564E37" w:rsidP="00C02B17">
            <w:pPr>
              <w:spacing w:line="259" w:lineRule="auto"/>
              <w:ind w:left="1"/>
              <w:jc w:val="both"/>
              <w:rPr>
                <w:rFonts w:ascii="Calibri" w:hAnsi="Calibri" w:cs="Calibri"/>
              </w:rPr>
            </w:pPr>
            <w:r w:rsidRPr="007A2306">
              <w:rPr>
                <w:rFonts w:ascii="Calibri" w:hAnsi="Calibri" w:cs="Calibri"/>
              </w:rPr>
              <w:t>Sulphur Dioxide</w:t>
            </w:r>
          </w:p>
        </w:tc>
        <w:tc>
          <w:tcPr>
            <w:tcW w:w="2867" w:type="dxa"/>
            <w:tcBorders>
              <w:top w:val="single" w:sz="4" w:space="0" w:color="000000"/>
              <w:left w:val="single" w:sz="4" w:space="0" w:color="000000"/>
              <w:bottom w:val="single" w:sz="4" w:space="0" w:color="000000"/>
              <w:right w:val="single" w:sz="4" w:space="0" w:color="000000"/>
            </w:tcBorders>
          </w:tcPr>
          <w:p w14:paraId="4ABCE333" w14:textId="77777777" w:rsidR="00564E37" w:rsidRPr="007A2306" w:rsidRDefault="00564E37" w:rsidP="00C02B17">
            <w:pPr>
              <w:ind w:right="52"/>
              <w:jc w:val="both"/>
              <w:rPr>
                <w:rFonts w:ascii="Calibri" w:hAnsi="Calibri" w:cs="Calibri"/>
              </w:rPr>
            </w:pPr>
            <w:r w:rsidRPr="007A2306">
              <w:rPr>
                <w:rFonts w:ascii="Calibri" w:hAnsi="Calibri" w:cs="Calibri"/>
              </w:rPr>
              <w:t>0,196</w:t>
            </w:r>
          </w:p>
        </w:tc>
        <w:tc>
          <w:tcPr>
            <w:tcW w:w="3250" w:type="dxa"/>
            <w:tcBorders>
              <w:top w:val="single" w:sz="4" w:space="0" w:color="000000"/>
              <w:left w:val="single" w:sz="4" w:space="0" w:color="000000"/>
              <w:bottom w:val="single" w:sz="4" w:space="0" w:color="000000"/>
              <w:right w:val="single" w:sz="4" w:space="0" w:color="000000"/>
            </w:tcBorders>
          </w:tcPr>
          <w:p w14:paraId="4B64FCC9" w14:textId="77777777" w:rsidR="00564E37" w:rsidRPr="007A2306" w:rsidRDefault="00564E37" w:rsidP="00C02B17">
            <w:pPr>
              <w:ind w:right="50"/>
              <w:jc w:val="both"/>
              <w:rPr>
                <w:rFonts w:ascii="Calibri" w:hAnsi="Calibri" w:cs="Calibri"/>
              </w:rPr>
            </w:pPr>
            <w:r w:rsidRPr="007A2306">
              <w:rPr>
                <w:rFonts w:ascii="Calibri" w:hAnsi="Calibri" w:cs="Calibri"/>
              </w:rPr>
              <w:t>3,884</w:t>
            </w:r>
          </w:p>
        </w:tc>
      </w:tr>
      <w:tr w:rsidR="00564E37" w:rsidRPr="007A2306" w14:paraId="0AE7ADB8" w14:textId="77777777" w:rsidTr="0000583C">
        <w:trPr>
          <w:trHeight w:val="305"/>
        </w:trPr>
        <w:tc>
          <w:tcPr>
            <w:tcW w:w="929" w:type="dxa"/>
            <w:tcBorders>
              <w:top w:val="single" w:sz="4" w:space="0" w:color="000000"/>
              <w:left w:val="single" w:sz="4" w:space="0" w:color="000000"/>
              <w:bottom w:val="single" w:sz="4" w:space="0" w:color="000000"/>
              <w:right w:val="single" w:sz="4" w:space="0" w:color="000000"/>
            </w:tcBorders>
          </w:tcPr>
          <w:p w14:paraId="1D9C8CDB" w14:textId="77777777" w:rsidR="00564E37" w:rsidRPr="007A2306" w:rsidRDefault="00564E37" w:rsidP="00C02B17">
            <w:pPr>
              <w:ind w:left="81"/>
              <w:jc w:val="both"/>
              <w:rPr>
                <w:rFonts w:ascii="Calibri" w:hAnsi="Calibri" w:cs="Calibri"/>
              </w:rPr>
            </w:pPr>
            <w:r w:rsidRPr="007A2306">
              <w:rPr>
                <w:rFonts w:ascii="Calibri" w:hAnsi="Calibri" w:cs="Calibri"/>
              </w:rPr>
              <w:t xml:space="preserve">0330 </w:t>
            </w:r>
          </w:p>
        </w:tc>
        <w:tc>
          <w:tcPr>
            <w:tcW w:w="2594" w:type="dxa"/>
            <w:tcBorders>
              <w:top w:val="single" w:sz="4" w:space="0" w:color="000000"/>
              <w:left w:val="single" w:sz="4" w:space="0" w:color="000000"/>
              <w:bottom w:val="single" w:sz="4" w:space="0" w:color="000000"/>
              <w:right w:val="single" w:sz="4" w:space="0" w:color="000000"/>
            </w:tcBorders>
          </w:tcPr>
          <w:p w14:paraId="19D47A83" w14:textId="77777777" w:rsidR="00564E37" w:rsidRPr="007A2306" w:rsidRDefault="00564E37" w:rsidP="00C02B17">
            <w:pPr>
              <w:spacing w:line="259" w:lineRule="auto"/>
              <w:ind w:left="1"/>
              <w:jc w:val="both"/>
              <w:rPr>
                <w:rFonts w:ascii="Calibri" w:hAnsi="Calibri" w:cs="Calibri"/>
              </w:rPr>
            </w:pPr>
            <w:r w:rsidRPr="007A2306">
              <w:rPr>
                <w:rFonts w:ascii="Calibri" w:hAnsi="Calibri" w:cs="Calibri"/>
              </w:rPr>
              <w:t>Carbon monoxide</w:t>
            </w:r>
          </w:p>
        </w:tc>
        <w:tc>
          <w:tcPr>
            <w:tcW w:w="2867" w:type="dxa"/>
            <w:tcBorders>
              <w:top w:val="single" w:sz="4" w:space="0" w:color="000000"/>
              <w:left w:val="single" w:sz="4" w:space="0" w:color="000000"/>
              <w:bottom w:val="single" w:sz="4" w:space="0" w:color="000000"/>
              <w:right w:val="single" w:sz="4" w:space="0" w:color="000000"/>
            </w:tcBorders>
          </w:tcPr>
          <w:p w14:paraId="076CBBF9" w14:textId="77777777" w:rsidR="00564E37" w:rsidRPr="007A2306" w:rsidRDefault="00564E37" w:rsidP="00C02B17">
            <w:pPr>
              <w:ind w:right="81"/>
              <w:jc w:val="both"/>
              <w:rPr>
                <w:rFonts w:ascii="Calibri" w:hAnsi="Calibri" w:cs="Calibri"/>
              </w:rPr>
            </w:pPr>
            <w:r w:rsidRPr="007A2306">
              <w:rPr>
                <w:rFonts w:ascii="Calibri" w:hAnsi="Calibri" w:cs="Calibri"/>
              </w:rPr>
              <w:t>0,333</w:t>
            </w:r>
          </w:p>
        </w:tc>
        <w:tc>
          <w:tcPr>
            <w:tcW w:w="3250" w:type="dxa"/>
            <w:tcBorders>
              <w:top w:val="single" w:sz="4" w:space="0" w:color="000000"/>
              <w:left w:val="single" w:sz="4" w:space="0" w:color="000000"/>
              <w:bottom w:val="single" w:sz="4" w:space="0" w:color="000000"/>
              <w:right w:val="single" w:sz="4" w:space="0" w:color="000000"/>
            </w:tcBorders>
          </w:tcPr>
          <w:p w14:paraId="717404C3" w14:textId="77777777" w:rsidR="00564E37" w:rsidRPr="007A2306" w:rsidRDefault="00564E37" w:rsidP="00C02B17">
            <w:pPr>
              <w:ind w:right="79"/>
              <w:jc w:val="both"/>
              <w:rPr>
                <w:rFonts w:ascii="Calibri" w:hAnsi="Calibri" w:cs="Calibri"/>
              </w:rPr>
            </w:pPr>
            <w:r w:rsidRPr="007A2306">
              <w:rPr>
                <w:rFonts w:ascii="Calibri" w:hAnsi="Calibri" w:cs="Calibri"/>
              </w:rPr>
              <w:t>6,597</w:t>
            </w:r>
          </w:p>
        </w:tc>
      </w:tr>
      <w:tr w:rsidR="00564E37" w:rsidRPr="007A2306" w14:paraId="698A6A20" w14:textId="77777777" w:rsidTr="0000583C">
        <w:trPr>
          <w:trHeight w:val="305"/>
        </w:trPr>
        <w:tc>
          <w:tcPr>
            <w:tcW w:w="929" w:type="dxa"/>
            <w:tcBorders>
              <w:top w:val="single" w:sz="4" w:space="0" w:color="000000"/>
              <w:left w:val="single" w:sz="4" w:space="0" w:color="000000"/>
              <w:bottom w:val="single" w:sz="4" w:space="0" w:color="000000"/>
              <w:right w:val="single" w:sz="4" w:space="0" w:color="000000"/>
            </w:tcBorders>
          </w:tcPr>
          <w:p w14:paraId="75002F80" w14:textId="77777777" w:rsidR="00564E37" w:rsidRPr="007A2306" w:rsidRDefault="00564E37" w:rsidP="00C02B17">
            <w:pPr>
              <w:ind w:left="81"/>
              <w:jc w:val="both"/>
              <w:rPr>
                <w:rFonts w:ascii="Calibri" w:hAnsi="Calibri" w:cs="Calibri"/>
              </w:rPr>
            </w:pPr>
            <w:r w:rsidRPr="007A2306">
              <w:rPr>
                <w:rFonts w:ascii="Calibri" w:hAnsi="Calibri" w:cs="Calibri"/>
              </w:rPr>
              <w:t xml:space="preserve">0337 </w:t>
            </w:r>
          </w:p>
        </w:tc>
        <w:tc>
          <w:tcPr>
            <w:tcW w:w="2594" w:type="dxa"/>
            <w:tcBorders>
              <w:top w:val="single" w:sz="4" w:space="0" w:color="000000"/>
              <w:left w:val="single" w:sz="4" w:space="0" w:color="000000"/>
              <w:bottom w:val="single" w:sz="4" w:space="0" w:color="000000"/>
              <w:right w:val="single" w:sz="4" w:space="0" w:color="000000"/>
            </w:tcBorders>
          </w:tcPr>
          <w:p w14:paraId="232B4287" w14:textId="77777777" w:rsidR="00564E37" w:rsidRPr="007A2306" w:rsidRDefault="00564E37" w:rsidP="00C02B17">
            <w:pPr>
              <w:spacing w:line="259" w:lineRule="auto"/>
              <w:ind w:left="1"/>
              <w:jc w:val="both"/>
              <w:rPr>
                <w:rFonts w:ascii="Calibri" w:hAnsi="Calibri" w:cs="Calibri"/>
              </w:rPr>
            </w:pPr>
            <w:r w:rsidRPr="007A2306">
              <w:rPr>
                <w:rFonts w:ascii="Calibri" w:hAnsi="Calibri" w:cs="Calibri"/>
              </w:rPr>
              <w:t>Benzo a pyrene</w:t>
            </w:r>
          </w:p>
        </w:tc>
        <w:tc>
          <w:tcPr>
            <w:tcW w:w="2867" w:type="dxa"/>
            <w:tcBorders>
              <w:top w:val="single" w:sz="4" w:space="0" w:color="000000"/>
              <w:left w:val="single" w:sz="4" w:space="0" w:color="000000"/>
              <w:bottom w:val="single" w:sz="4" w:space="0" w:color="000000"/>
              <w:right w:val="single" w:sz="4" w:space="0" w:color="000000"/>
            </w:tcBorders>
          </w:tcPr>
          <w:p w14:paraId="4DA406CA" w14:textId="77777777" w:rsidR="00564E37" w:rsidRPr="007A2306" w:rsidRDefault="00564E37" w:rsidP="00C02B17">
            <w:pPr>
              <w:ind w:right="83"/>
              <w:jc w:val="both"/>
              <w:rPr>
                <w:rFonts w:ascii="Calibri" w:hAnsi="Calibri" w:cs="Calibri"/>
              </w:rPr>
            </w:pPr>
            <w:r w:rsidRPr="007A2306">
              <w:rPr>
                <w:rFonts w:ascii="Calibri" w:hAnsi="Calibri" w:cs="Calibri"/>
              </w:rPr>
              <w:t>0,482+0,706=1,188</w:t>
            </w:r>
          </w:p>
        </w:tc>
        <w:tc>
          <w:tcPr>
            <w:tcW w:w="3250" w:type="dxa"/>
            <w:tcBorders>
              <w:top w:val="single" w:sz="4" w:space="0" w:color="000000"/>
              <w:left w:val="single" w:sz="4" w:space="0" w:color="000000"/>
              <w:bottom w:val="single" w:sz="4" w:space="0" w:color="000000"/>
              <w:right w:val="single" w:sz="4" w:space="0" w:color="000000"/>
            </w:tcBorders>
          </w:tcPr>
          <w:p w14:paraId="28A553BE" w14:textId="77777777" w:rsidR="00564E37" w:rsidRPr="007A2306" w:rsidRDefault="00564E37" w:rsidP="00C02B17">
            <w:pPr>
              <w:ind w:right="81"/>
              <w:jc w:val="both"/>
              <w:rPr>
                <w:rFonts w:ascii="Calibri" w:hAnsi="Calibri" w:cs="Calibri"/>
              </w:rPr>
            </w:pPr>
            <w:r w:rsidRPr="007A2306">
              <w:rPr>
                <w:rFonts w:ascii="Calibri" w:hAnsi="Calibri" w:cs="Calibri"/>
              </w:rPr>
              <w:t>13,984+15,194=29,178</w:t>
            </w:r>
          </w:p>
        </w:tc>
      </w:tr>
      <w:tr w:rsidR="00564E37" w:rsidRPr="007A2306" w14:paraId="3FA69A24" w14:textId="77777777" w:rsidTr="0000583C">
        <w:trPr>
          <w:trHeight w:val="302"/>
        </w:trPr>
        <w:tc>
          <w:tcPr>
            <w:tcW w:w="929" w:type="dxa"/>
            <w:tcBorders>
              <w:top w:val="single" w:sz="4" w:space="0" w:color="000000"/>
              <w:left w:val="single" w:sz="4" w:space="0" w:color="000000"/>
              <w:bottom w:val="single" w:sz="4" w:space="0" w:color="000000"/>
              <w:right w:val="single" w:sz="4" w:space="0" w:color="000000"/>
            </w:tcBorders>
          </w:tcPr>
          <w:p w14:paraId="7E16401D" w14:textId="77777777" w:rsidR="00564E37" w:rsidRPr="007A2306" w:rsidRDefault="00564E37" w:rsidP="00C02B17">
            <w:pPr>
              <w:ind w:left="81"/>
              <w:jc w:val="both"/>
              <w:rPr>
                <w:rFonts w:ascii="Calibri" w:hAnsi="Calibri" w:cs="Calibri"/>
              </w:rPr>
            </w:pPr>
            <w:r w:rsidRPr="007A2306">
              <w:rPr>
                <w:rFonts w:ascii="Calibri" w:hAnsi="Calibri" w:cs="Calibri"/>
              </w:rPr>
              <w:t xml:space="preserve">0703 </w:t>
            </w:r>
          </w:p>
        </w:tc>
        <w:tc>
          <w:tcPr>
            <w:tcW w:w="2594" w:type="dxa"/>
            <w:tcBorders>
              <w:top w:val="single" w:sz="4" w:space="0" w:color="000000"/>
              <w:left w:val="single" w:sz="4" w:space="0" w:color="000000"/>
              <w:bottom w:val="single" w:sz="4" w:space="0" w:color="000000"/>
              <w:right w:val="single" w:sz="4" w:space="0" w:color="000000"/>
            </w:tcBorders>
          </w:tcPr>
          <w:p w14:paraId="36A6875B" w14:textId="77777777" w:rsidR="00564E37" w:rsidRPr="007A2306" w:rsidRDefault="00564E37" w:rsidP="00C02B17">
            <w:pPr>
              <w:spacing w:line="259" w:lineRule="auto"/>
              <w:ind w:left="1"/>
              <w:jc w:val="both"/>
              <w:rPr>
                <w:rFonts w:ascii="Calibri" w:hAnsi="Calibri" w:cs="Calibri"/>
              </w:rPr>
            </w:pPr>
            <w:r w:rsidRPr="007A2306">
              <w:rPr>
                <w:rFonts w:ascii="Calibri" w:hAnsi="Calibri" w:cs="Calibri"/>
              </w:rPr>
              <w:t>Carbon dioxide</w:t>
            </w:r>
          </w:p>
        </w:tc>
        <w:tc>
          <w:tcPr>
            <w:tcW w:w="2867" w:type="dxa"/>
            <w:tcBorders>
              <w:top w:val="single" w:sz="4" w:space="0" w:color="000000"/>
              <w:left w:val="single" w:sz="4" w:space="0" w:color="000000"/>
              <w:bottom w:val="single" w:sz="4" w:space="0" w:color="000000"/>
              <w:right w:val="single" w:sz="4" w:space="0" w:color="000000"/>
            </w:tcBorders>
          </w:tcPr>
          <w:p w14:paraId="2DA37A69" w14:textId="77777777" w:rsidR="00564E37" w:rsidRPr="007A2306" w:rsidRDefault="00564E37" w:rsidP="00C02B17">
            <w:pPr>
              <w:ind w:right="53"/>
              <w:jc w:val="both"/>
              <w:rPr>
                <w:rFonts w:ascii="Calibri" w:hAnsi="Calibri" w:cs="Calibri"/>
              </w:rPr>
            </w:pPr>
            <w:r w:rsidRPr="007A2306">
              <w:rPr>
                <w:rFonts w:ascii="Calibri" w:hAnsi="Calibri" w:cs="Calibri"/>
              </w:rPr>
              <w:t>0,0000004</w:t>
            </w:r>
          </w:p>
        </w:tc>
        <w:tc>
          <w:tcPr>
            <w:tcW w:w="3250" w:type="dxa"/>
            <w:tcBorders>
              <w:top w:val="single" w:sz="4" w:space="0" w:color="000000"/>
              <w:left w:val="single" w:sz="4" w:space="0" w:color="000000"/>
              <w:bottom w:val="single" w:sz="4" w:space="0" w:color="000000"/>
              <w:right w:val="single" w:sz="4" w:space="0" w:color="000000"/>
            </w:tcBorders>
          </w:tcPr>
          <w:p w14:paraId="739BEB81" w14:textId="77777777" w:rsidR="00564E37" w:rsidRPr="007A2306" w:rsidRDefault="00564E37" w:rsidP="00C02B17">
            <w:pPr>
              <w:ind w:right="50"/>
              <w:jc w:val="both"/>
              <w:rPr>
                <w:rFonts w:ascii="Calibri" w:hAnsi="Calibri" w:cs="Calibri"/>
              </w:rPr>
            </w:pPr>
            <w:r w:rsidRPr="007A2306">
              <w:rPr>
                <w:rFonts w:ascii="Calibri" w:hAnsi="Calibri" w:cs="Calibri"/>
              </w:rPr>
              <w:t>0,000013</w:t>
            </w:r>
          </w:p>
        </w:tc>
      </w:tr>
      <w:tr w:rsidR="00EA66F5" w:rsidRPr="007A2306" w14:paraId="4FBB21BB" w14:textId="77777777" w:rsidTr="0000583C">
        <w:trPr>
          <w:trHeight w:val="538"/>
        </w:trPr>
        <w:tc>
          <w:tcPr>
            <w:tcW w:w="929" w:type="dxa"/>
            <w:tcBorders>
              <w:top w:val="single" w:sz="4" w:space="0" w:color="000000"/>
              <w:left w:val="single" w:sz="4" w:space="0" w:color="000000"/>
              <w:bottom w:val="single" w:sz="4" w:space="0" w:color="000000"/>
              <w:right w:val="single" w:sz="4" w:space="0" w:color="000000"/>
            </w:tcBorders>
          </w:tcPr>
          <w:p w14:paraId="75742EAB" w14:textId="77777777" w:rsidR="00EA66F5" w:rsidRPr="007A2306" w:rsidRDefault="00EA66F5" w:rsidP="00C02B17">
            <w:pPr>
              <w:ind w:left="81"/>
              <w:jc w:val="both"/>
              <w:rPr>
                <w:rFonts w:ascii="Calibri" w:hAnsi="Calibri" w:cs="Calibri"/>
              </w:rPr>
            </w:pPr>
            <w:r w:rsidRPr="007A2306">
              <w:rPr>
                <w:rFonts w:ascii="Calibri" w:hAnsi="Calibri" w:cs="Calibri"/>
              </w:rPr>
              <w:t xml:space="preserve">0000 </w:t>
            </w:r>
          </w:p>
        </w:tc>
        <w:tc>
          <w:tcPr>
            <w:tcW w:w="2594" w:type="dxa"/>
            <w:tcBorders>
              <w:top w:val="single" w:sz="4" w:space="0" w:color="000000"/>
              <w:left w:val="single" w:sz="4" w:space="0" w:color="000000"/>
              <w:bottom w:val="single" w:sz="4" w:space="0" w:color="000000"/>
              <w:right w:val="single" w:sz="4" w:space="0" w:color="000000"/>
            </w:tcBorders>
          </w:tcPr>
          <w:p w14:paraId="052F3CED" w14:textId="77777777" w:rsidR="00EA66F5" w:rsidRPr="007A2306" w:rsidRDefault="00564E37" w:rsidP="00C02B17">
            <w:pPr>
              <w:jc w:val="both"/>
              <w:rPr>
                <w:rFonts w:ascii="Calibri" w:hAnsi="Calibri" w:cs="Calibri"/>
              </w:rPr>
            </w:pPr>
            <w:r w:rsidRPr="007A2306">
              <w:rPr>
                <w:rFonts w:ascii="Calibri" w:hAnsi="Calibri" w:cs="Calibri"/>
              </w:rPr>
              <w:t xml:space="preserve">Carbon </w:t>
            </w:r>
            <w:proofErr w:type="gramStart"/>
            <w:r w:rsidRPr="007A2306">
              <w:rPr>
                <w:rFonts w:ascii="Calibri" w:hAnsi="Calibri" w:cs="Calibri"/>
              </w:rPr>
              <w:t>dioxide(</w:t>
            </w:r>
            <w:proofErr w:type="gramEnd"/>
            <w:r w:rsidRPr="007A2306">
              <w:rPr>
                <w:rFonts w:ascii="Calibri" w:hAnsi="Calibri" w:cs="Calibri"/>
              </w:rPr>
              <w:t>table 3 -table 4)</w:t>
            </w:r>
            <w:r w:rsidR="00EA66F5" w:rsidRPr="007A2306">
              <w:rPr>
                <w:rFonts w:ascii="Calibri" w:hAnsi="Calibri" w:cs="Calibri"/>
              </w:rPr>
              <w:t xml:space="preserve"> </w:t>
            </w:r>
          </w:p>
        </w:tc>
        <w:tc>
          <w:tcPr>
            <w:tcW w:w="2867" w:type="dxa"/>
            <w:tcBorders>
              <w:top w:val="single" w:sz="4" w:space="0" w:color="000000"/>
              <w:left w:val="single" w:sz="4" w:space="0" w:color="000000"/>
              <w:bottom w:val="single" w:sz="4" w:space="0" w:color="000000"/>
              <w:right w:val="single" w:sz="4" w:space="0" w:color="000000"/>
            </w:tcBorders>
          </w:tcPr>
          <w:p w14:paraId="00410BAB" w14:textId="77777777" w:rsidR="00EA66F5" w:rsidRPr="007A2306" w:rsidRDefault="00EA66F5" w:rsidP="00C02B17">
            <w:pPr>
              <w:ind w:left="2"/>
              <w:jc w:val="both"/>
              <w:rPr>
                <w:rFonts w:ascii="Calibri" w:hAnsi="Calibri" w:cs="Calibri"/>
              </w:rPr>
            </w:pPr>
            <w:r w:rsidRPr="007A2306">
              <w:rPr>
                <w:rFonts w:ascii="Calibri" w:hAnsi="Calibri" w:cs="Calibri"/>
              </w:rPr>
              <w:t>125,314+15,395+259,737=4</w:t>
            </w:r>
          </w:p>
          <w:p w14:paraId="5A69621B" w14:textId="77777777" w:rsidR="00EA66F5" w:rsidRPr="007A2306" w:rsidRDefault="00EA66F5" w:rsidP="00C02B17">
            <w:pPr>
              <w:ind w:right="81"/>
              <w:jc w:val="both"/>
              <w:rPr>
                <w:rFonts w:ascii="Calibri" w:hAnsi="Calibri" w:cs="Calibri"/>
              </w:rPr>
            </w:pPr>
            <w:r w:rsidRPr="007A2306">
              <w:rPr>
                <w:rFonts w:ascii="Calibri" w:hAnsi="Calibri" w:cs="Calibri"/>
              </w:rPr>
              <w:t>00,446</w:t>
            </w:r>
          </w:p>
        </w:tc>
        <w:tc>
          <w:tcPr>
            <w:tcW w:w="3250" w:type="dxa"/>
            <w:tcBorders>
              <w:top w:val="single" w:sz="4" w:space="0" w:color="000000"/>
              <w:left w:val="single" w:sz="4" w:space="0" w:color="000000"/>
              <w:bottom w:val="single" w:sz="4" w:space="0" w:color="000000"/>
              <w:right w:val="single" w:sz="4" w:space="0" w:color="000000"/>
            </w:tcBorders>
          </w:tcPr>
          <w:p w14:paraId="17E58E7D" w14:textId="77777777" w:rsidR="00EA66F5" w:rsidRPr="007A2306" w:rsidRDefault="00EA66F5" w:rsidP="00C02B17">
            <w:pPr>
              <w:ind w:left="107"/>
              <w:jc w:val="both"/>
              <w:rPr>
                <w:rFonts w:ascii="Calibri" w:hAnsi="Calibri" w:cs="Calibri"/>
              </w:rPr>
            </w:pPr>
            <w:r w:rsidRPr="007A2306">
              <w:rPr>
                <w:rFonts w:ascii="Calibri" w:hAnsi="Calibri" w:cs="Calibri"/>
              </w:rPr>
              <w:t>2482,611+485,495+8191,0</w:t>
            </w:r>
          </w:p>
          <w:p w14:paraId="5C9809C1" w14:textId="77777777" w:rsidR="00EA66F5" w:rsidRPr="007A2306" w:rsidRDefault="00EA66F5" w:rsidP="00C02B17">
            <w:pPr>
              <w:ind w:right="79"/>
              <w:jc w:val="both"/>
              <w:rPr>
                <w:rFonts w:ascii="Calibri" w:hAnsi="Calibri" w:cs="Calibri"/>
              </w:rPr>
            </w:pPr>
            <w:r w:rsidRPr="007A2306">
              <w:rPr>
                <w:rFonts w:ascii="Calibri" w:hAnsi="Calibri" w:cs="Calibri"/>
              </w:rPr>
              <w:t>8=11159,19</w:t>
            </w:r>
          </w:p>
        </w:tc>
      </w:tr>
    </w:tbl>
    <w:p w14:paraId="5909DCFF" w14:textId="77777777" w:rsidR="00EA66F5" w:rsidRPr="007A2306" w:rsidRDefault="00EA66F5" w:rsidP="00C02B17">
      <w:pPr>
        <w:spacing w:after="120"/>
        <w:ind w:left="25"/>
        <w:jc w:val="both"/>
        <w:rPr>
          <w:rFonts w:ascii="Calibri" w:hAnsi="Calibri" w:cs="Calibri"/>
        </w:rPr>
      </w:pPr>
    </w:p>
    <w:p w14:paraId="6A700936" w14:textId="431CC9D1" w:rsidR="00564E37" w:rsidRPr="007A2306" w:rsidRDefault="00564E37" w:rsidP="00C02B17">
      <w:pPr>
        <w:jc w:val="both"/>
        <w:rPr>
          <w:rFonts w:ascii="Calibri" w:hAnsi="Calibri" w:cs="Calibri"/>
        </w:rPr>
      </w:pPr>
      <w:r w:rsidRPr="007A2306">
        <w:rPr>
          <w:rFonts w:ascii="Calibri" w:hAnsi="Calibri" w:cs="Calibri"/>
        </w:rPr>
        <w:t>Calculations assume that the rest of the biogas (20%) can be emitted in an uncontrolled form from the entire polygon surface, therefore, we will have data given in table 5.3.6.3. multiplied by *0.2. Results are given in Table 5.3.</w:t>
      </w:r>
      <w:r w:rsidR="00D57049" w:rsidRPr="007A2306">
        <w:rPr>
          <w:rFonts w:ascii="Calibri" w:hAnsi="Calibri" w:cs="Calibri"/>
          <w:lang w:val="ka-GE"/>
        </w:rPr>
        <w:t>7</w:t>
      </w:r>
      <w:r w:rsidRPr="007A2306">
        <w:rPr>
          <w:rFonts w:ascii="Calibri" w:hAnsi="Calibri" w:cs="Calibri"/>
        </w:rPr>
        <w:t>.7.</w:t>
      </w:r>
    </w:p>
    <w:p w14:paraId="10F02C14" w14:textId="77777777" w:rsidR="00DE2877" w:rsidRPr="007A2306" w:rsidRDefault="00DE2877" w:rsidP="00C02B17">
      <w:pPr>
        <w:spacing w:after="120"/>
        <w:ind w:left="21" w:right="51"/>
        <w:jc w:val="both"/>
        <w:rPr>
          <w:rFonts w:ascii="Calibri" w:hAnsi="Calibri" w:cs="Calibri"/>
        </w:rPr>
      </w:pPr>
    </w:p>
    <w:p w14:paraId="68D7BC73" w14:textId="42772BF8" w:rsidR="00EA66F5" w:rsidRPr="007A2306" w:rsidRDefault="00830F5A" w:rsidP="00C02B17">
      <w:pPr>
        <w:spacing w:after="4" w:line="249" w:lineRule="auto"/>
        <w:ind w:left="50" w:right="77"/>
        <w:jc w:val="both"/>
        <w:rPr>
          <w:rFonts w:ascii="Calibri" w:hAnsi="Calibri" w:cs="Calibri"/>
        </w:rPr>
      </w:pPr>
      <w:r w:rsidRPr="007A2306">
        <w:rPr>
          <w:rFonts w:ascii="Calibri" w:hAnsi="Calibri" w:cs="Calibri"/>
        </w:rPr>
        <w:t>Table</w:t>
      </w:r>
      <w:r w:rsidR="00EA66F5" w:rsidRPr="007A2306">
        <w:rPr>
          <w:rFonts w:ascii="Calibri" w:hAnsi="Calibri" w:cs="Calibri"/>
        </w:rPr>
        <w:t xml:space="preserve"> </w:t>
      </w:r>
      <w:r w:rsidR="0000583C" w:rsidRPr="007A2306">
        <w:rPr>
          <w:rFonts w:ascii="Calibri" w:hAnsi="Calibri" w:cs="Calibri"/>
          <w:lang w:val="ka-GE"/>
        </w:rPr>
        <w:t>5.3.</w:t>
      </w:r>
      <w:r w:rsidR="00D57049" w:rsidRPr="007A2306">
        <w:rPr>
          <w:rFonts w:ascii="Calibri" w:hAnsi="Calibri" w:cs="Calibri"/>
          <w:lang w:val="ka-GE"/>
        </w:rPr>
        <w:t>7</w:t>
      </w:r>
      <w:r w:rsidR="0000583C" w:rsidRPr="007A2306">
        <w:rPr>
          <w:rFonts w:ascii="Calibri" w:hAnsi="Calibri" w:cs="Calibri"/>
        </w:rPr>
        <w:t>.</w:t>
      </w:r>
      <w:r w:rsidR="0000583C" w:rsidRPr="007A2306">
        <w:rPr>
          <w:rFonts w:ascii="Calibri" w:hAnsi="Calibri" w:cs="Calibri"/>
          <w:lang w:val="ka-GE"/>
        </w:rPr>
        <w:t>7</w:t>
      </w:r>
      <w:r w:rsidRPr="007A2306">
        <w:rPr>
          <w:rFonts w:ascii="Calibri" w:hAnsi="Calibri" w:cs="Calibri"/>
        </w:rPr>
        <w:t xml:space="preserve"> Uncontrolled emission volumes of biogas</w:t>
      </w:r>
    </w:p>
    <w:tbl>
      <w:tblPr>
        <w:tblW w:w="9099" w:type="dxa"/>
        <w:tblInd w:w="-2" w:type="dxa"/>
        <w:tblCellMar>
          <w:top w:w="62" w:type="dxa"/>
          <w:left w:w="29" w:type="dxa"/>
          <w:right w:w="33" w:type="dxa"/>
        </w:tblCellMar>
        <w:tblLook w:val="04A0" w:firstRow="1" w:lastRow="0" w:firstColumn="1" w:lastColumn="0" w:noHBand="0" w:noVBand="1"/>
      </w:tblPr>
      <w:tblGrid>
        <w:gridCol w:w="850"/>
        <w:gridCol w:w="3006"/>
        <w:gridCol w:w="2622"/>
        <w:gridCol w:w="2621"/>
      </w:tblGrid>
      <w:tr w:rsidR="00EA66F5" w:rsidRPr="007A2306" w14:paraId="43725E57" w14:textId="77777777" w:rsidTr="00EA66F5">
        <w:trPr>
          <w:trHeight w:val="276"/>
        </w:trPr>
        <w:tc>
          <w:tcPr>
            <w:tcW w:w="3856" w:type="dxa"/>
            <w:gridSpan w:val="2"/>
            <w:tcBorders>
              <w:top w:val="single" w:sz="8" w:space="0" w:color="000000"/>
              <w:left w:val="single" w:sz="6" w:space="0" w:color="000000"/>
              <w:bottom w:val="single" w:sz="4" w:space="0" w:color="000000"/>
              <w:right w:val="single" w:sz="4" w:space="0" w:color="000000"/>
            </w:tcBorders>
            <w:shd w:val="clear" w:color="auto" w:fill="F2F2F2"/>
          </w:tcPr>
          <w:p w14:paraId="37658908" w14:textId="77777777" w:rsidR="00EA66F5" w:rsidRPr="007A2306" w:rsidRDefault="00564E37" w:rsidP="00C02B17">
            <w:pPr>
              <w:spacing w:line="259" w:lineRule="auto"/>
              <w:ind w:right="3"/>
              <w:jc w:val="both"/>
              <w:rPr>
                <w:rFonts w:ascii="Calibri" w:hAnsi="Calibri" w:cs="Calibri"/>
              </w:rPr>
            </w:pPr>
            <w:r w:rsidRPr="007A2306">
              <w:rPr>
                <w:rFonts w:ascii="Calibri" w:hAnsi="Calibri" w:cs="Calibri"/>
              </w:rPr>
              <w:t>Polluting substance</w:t>
            </w:r>
          </w:p>
        </w:tc>
        <w:tc>
          <w:tcPr>
            <w:tcW w:w="2622" w:type="dxa"/>
            <w:vMerge w:val="restart"/>
            <w:tcBorders>
              <w:top w:val="single" w:sz="8" w:space="0" w:color="000000"/>
              <w:left w:val="single" w:sz="4" w:space="0" w:color="000000"/>
              <w:bottom w:val="single" w:sz="8" w:space="0" w:color="000000"/>
              <w:right w:val="single" w:sz="4" w:space="0" w:color="000000"/>
            </w:tcBorders>
            <w:shd w:val="clear" w:color="auto" w:fill="F2F2F2"/>
          </w:tcPr>
          <w:p w14:paraId="4D46B80B" w14:textId="77777777" w:rsidR="00EA66F5" w:rsidRPr="007A2306" w:rsidRDefault="00564E37" w:rsidP="00C02B17">
            <w:pPr>
              <w:spacing w:line="259" w:lineRule="auto"/>
              <w:jc w:val="both"/>
              <w:rPr>
                <w:rFonts w:ascii="Calibri" w:hAnsi="Calibri" w:cs="Calibri"/>
              </w:rPr>
            </w:pPr>
            <w:r w:rsidRPr="007A2306">
              <w:rPr>
                <w:rFonts w:ascii="Calibri" w:hAnsi="Calibri" w:cs="Calibri"/>
              </w:rPr>
              <w:t>Maximum one-time emission, g/sec</w:t>
            </w:r>
          </w:p>
        </w:tc>
        <w:tc>
          <w:tcPr>
            <w:tcW w:w="2621" w:type="dxa"/>
            <w:vMerge w:val="restart"/>
            <w:tcBorders>
              <w:top w:val="single" w:sz="8" w:space="0" w:color="000000"/>
              <w:left w:val="single" w:sz="4" w:space="0" w:color="000000"/>
              <w:bottom w:val="single" w:sz="8" w:space="0" w:color="000000"/>
              <w:right w:val="single" w:sz="6" w:space="0" w:color="000000"/>
            </w:tcBorders>
            <w:shd w:val="clear" w:color="auto" w:fill="F2F2F2"/>
            <w:vAlign w:val="center"/>
          </w:tcPr>
          <w:p w14:paraId="2D0F6A6B" w14:textId="77777777" w:rsidR="00EA66F5" w:rsidRPr="007A2306" w:rsidRDefault="00564E37" w:rsidP="00C02B17">
            <w:pPr>
              <w:spacing w:line="259" w:lineRule="auto"/>
              <w:jc w:val="both"/>
              <w:rPr>
                <w:rFonts w:ascii="Calibri" w:hAnsi="Calibri" w:cs="Calibri"/>
              </w:rPr>
            </w:pPr>
            <w:r w:rsidRPr="007A2306">
              <w:rPr>
                <w:rFonts w:ascii="Calibri" w:hAnsi="Calibri" w:cs="Calibri"/>
              </w:rPr>
              <w:t>Annual emission, t/year</w:t>
            </w:r>
          </w:p>
        </w:tc>
      </w:tr>
      <w:tr w:rsidR="00EA66F5" w:rsidRPr="007A2306" w14:paraId="6FF8A299" w14:textId="77777777" w:rsidTr="00EA66F5">
        <w:trPr>
          <w:trHeight w:val="275"/>
        </w:trPr>
        <w:tc>
          <w:tcPr>
            <w:tcW w:w="850" w:type="dxa"/>
            <w:tcBorders>
              <w:top w:val="single" w:sz="4" w:space="0" w:color="000000"/>
              <w:left w:val="single" w:sz="6" w:space="0" w:color="000000"/>
              <w:bottom w:val="single" w:sz="8" w:space="0" w:color="000000"/>
              <w:right w:val="single" w:sz="4" w:space="0" w:color="000000"/>
            </w:tcBorders>
            <w:shd w:val="clear" w:color="auto" w:fill="F2F2F2"/>
          </w:tcPr>
          <w:p w14:paraId="159A16C9" w14:textId="77777777" w:rsidR="00EA66F5" w:rsidRPr="007A2306" w:rsidRDefault="00564E37" w:rsidP="00C02B17">
            <w:pPr>
              <w:spacing w:line="259" w:lineRule="auto"/>
              <w:ind w:left="137"/>
              <w:jc w:val="both"/>
              <w:rPr>
                <w:rFonts w:ascii="Calibri" w:hAnsi="Calibri" w:cs="Calibri"/>
              </w:rPr>
            </w:pPr>
            <w:r w:rsidRPr="007A2306">
              <w:rPr>
                <w:rFonts w:ascii="Calibri" w:hAnsi="Calibri" w:cs="Calibri"/>
              </w:rPr>
              <w:t>code</w:t>
            </w:r>
            <w:r w:rsidR="00EA66F5" w:rsidRPr="007A2306">
              <w:rPr>
                <w:rFonts w:ascii="Calibri" w:hAnsi="Calibri" w:cs="Calibri"/>
              </w:rPr>
              <w:t xml:space="preserve"> </w:t>
            </w:r>
          </w:p>
        </w:tc>
        <w:tc>
          <w:tcPr>
            <w:tcW w:w="3005" w:type="dxa"/>
            <w:tcBorders>
              <w:top w:val="single" w:sz="4" w:space="0" w:color="000000"/>
              <w:left w:val="single" w:sz="4" w:space="0" w:color="000000"/>
              <w:bottom w:val="single" w:sz="8" w:space="0" w:color="000000"/>
              <w:right w:val="single" w:sz="4" w:space="0" w:color="000000"/>
            </w:tcBorders>
            <w:shd w:val="clear" w:color="auto" w:fill="F2F2F2"/>
          </w:tcPr>
          <w:p w14:paraId="5368D511" w14:textId="77777777" w:rsidR="00EA66F5" w:rsidRPr="007A2306" w:rsidRDefault="00564E37" w:rsidP="00C02B17">
            <w:pPr>
              <w:spacing w:line="259" w:lineRule="auto"/>
              <w:ind w:left="1"/>
              <w:jc w:val="both"/>
              <w:rPr>
                <w:rFonts w:ascii="Calibri" w:hAnsi="Calibri" w:cs="Calibri"/>
              </w:rPr>
            </w:pPr>
            <w:r w:rsidRPr="007A2306">
              <w:rPr>
                <w:rFonts w:ascii="Calibri" w:hAnsi="Calibri" w:cs="Calibri"/>
              </w:rPr>
              <w:t>Substance name</w:t>
            </w:r>
          </w:p>
        </w:tc>
        <w:tc>
          <w:tcPr>
            <w:tcW w:w="0" w:type="auto"/>
            <w:vMerge/>
            <w:tcBorders>
              <w:top w:val="nil"/>
              <w:left w:val="single" w:sz="4" w:space="0" w:color="000000"/>
              <w:bottom w:val="single" w:sz="8" w:space="0" w:color="000000"/>
              <w:right w:val="single" w:sz="4" w:space="0" w:color="000000"/>
            </w:tcBorders>
          </w:tcPr>
          <w:p w14:paraId="77C2C1EB" w14:textId="77777777" w:rsidR="00EA66F5" w:rsidRPr="007A2306" w:rsidRDefault="00EA66F5" w:rsidP="00C02B17">
            <w:pPr>
              <w:spacing w:after="160" w:line="259" w:lineRule="auto"/>
              <w:jc w:val="both"/>
              <w:rPr>
                <w:rFonts w:ascii="Calibri" w:hAnsi="Calibri" w:cs="Calibri"/>
              </w:rPr>
            </w:pPr>
          </w:p>
        </w:tc>
        <w:tc>
          <w:tcPr>
            <w:tcW w:w="0" w:type="auto"/>
            <w:vMerge/>
            <w:tcBorders>
              <w:top w:val="nil"/>
              <w:left w:val="single" w:sz="4" w:space="0" w:color="000000"/>
              <w:bottom w:val="single" w:sz="8" w:space="0" w:color="000000"/>
              <w:right w:val="single" w:sz="6" w:space="0" w:color="000000"/>
            </w:tcBorders>
          </w:tcPr>
          <w:p w14:paraId="05963EEC" w14:textId="77777777" w:rsidR="00EA66F5" w:rsidRPr="007A2306" w:rsidRDefault="00EA66F5" w:rsidP="00C02B17">
            <w:pPr>
              <w:spacing w:after="160" w:line="259" w:lineRule="auto"/>
              <w:jc w:val="both"/>
              <w:rPr>
                <w:rFonts w:ascii="Calibri" w:hAnsi="Calibri" w:cs="Calibri"/>
              </w:rPr>
            </w:pPr>
          </w:p>
        </w:tc>
      </w:tr>
      <w:tr w:rsidR="00EA66F5" w:rsidRPr="007A2306" w14:paraId="158FF42F" w14:textId="77777777" w:rsidTr="00EA66F5">
        <w:trPr>
          <w:trHeight w:val="281"/>
        </w:trPr>
        <w:tc>
          <w:tcPr>
            <w:tcW w:w="850" w:type="dxa"/>
            <w:tcBorders>
              <w:top w:val="single" w:sz="8" w:space="0" w:color="000000"/>
              <w:left w:val="single" w:sz="6" w:space="0" w:color="000000"/>
              <w:bottom w:val="single" w:sz="4" w:space="0" w:color="000000"/>
              <w:right w:val="single" w:sz="4" w:space="0" w:color="000000"/>
            </w:tcBorders>
          </w:tcPr>
          <w:p w14:paraId="3082B0A2" w14:textId="77777777" w:rsidR="00EA66F5" w:rsidRPr="007A2306" w:rsidRDefault="00EA66F5" w:rsidP="00C02B17">
            <w:pPr>
              <w:spacing w:line="259" w:lineRule="auto"/>
              <w:ind w:left="4"/>
              <w:jc w:val="both"/>
              <w:rPr>
                <w:rFonts w:ascii="Calibri" w:hAnsi="Calibri" w:cs="Calibri"/>
              </w:rPr>
            </w:pPr>
            <w:r w:rsidRPr="007A2306">
              <w:rPr>
                <w:rFonts w:ascii="Calibri" w:hAnsi="Calibri" w:cs="Calibri"/>
              </w:rPr>
              <w:t xml:space="preserve">301 </w:t>
            </w:r>
          </w:p>
        </w:tc>
        <w:tc>
          <w:tcPr>
            <w:tcW w:w="3005" w:type="dxa"/>
            <w:tcBorders>
              <w:top w:val="single" w:sz="8" w:space="0" w:color="000000"/>
              <w:left w:val="single" w:sz="4" w:space="0" w:color="000000"/>
              <w:bottom w:val="single" w:sz="4" w:space="0" w:color="000000"/>
              <w:right w:val="single" w:sz="4" w:space="0" w:color="000000"/>
            </w:tcBorders>
          </w:tcPr>
          <w:p w14:paraId="20BF03CE" w14:textId="77777777" w:rsidR="00EA66F5" w:rsidRPr="007A2306" w:rsidRDefault="00564E37" w:rsidP="00C02B17">
            <w:pPr>
              <w:spacing w:line="259" w:lineRule="auto"/>
              <w:jc w:val="both"/>
              <w:rPr>
                <w:rFonts w:ascii="Calibri" w:hAnsi="Calibri" w:cs="Calibri"/>
              </w:rPr>
            </w:pPr>
            <w:r w:rsidRPr="007A2306">
              <w:rPr>
                <w:rFonts w:ascii="Calibri" w:hAnsi="Calibri" w:cs="Calibri"/>
              </w:rPr>
              <w:t>Nitrogen Dioxide</w:t>
            </w:r>
          </w:p>
        </w:tc>
        <w:tc>
          <w:tcPr>
            <w:tcW w:w="2622" w:type="dxa"/>
            <w:tcBorders>
              <w:top w:val="single" w:sz="8" w:space="0" w:color="000000"/>
              <w:left w:val="single" w:sz="4" w:space="0" w:color="000000"/>
              <w:bottom w:val="single" w:sz="4" w:space="0" w:color="000000"/>
              <w:right w:val="single" w:sz="4" w:space="0" w:color="000000"/>
            </w:tcBorders>
          </w:tcPr>
          <w:p w14:paraId="5B01BE37" w14:textId="77777777" w:rsidR="00EA66F5" w:rsidRPr="007A2306" w:rsidRDefault="00EA66F5" w:rsidP="00C02B17">
            <w:pPr>
              <w:spacing w:line="259" w:lineRule="auto"/>
              <w:ind w:left="6"/>
              <w:jc w:val="both"/>
              <w:rPr>
                <w:rFonts w:ascii="Calibri" w:hAnsi="Calibri" w:cs="Calibri"/>
              </w:rPr>
            </w:pPr>
            <w:r w:rsidRPr="007A2306">
              <w:rPr>
                <w:rFonts w:ascii="Calibri" w:hAnsi="Calibri" w:cs="Calibri"/>
              </w:rPr>
              <w:t xml:space="preserve">0,07774 </w:t>
            </w:r>
          </w:p>
        </w:tc>
        <w:tc>
          <w:tcPr>
            <w:tcW w:w="2621" w:type="dxa"/>
            <w:tcBorders>
              <w:top w:val="single" w:sz="8" w:space="0" w:color="000000"/>
              <w:left w:val="single" w:sz="4" w:space="0" w:color="000000"/>
              <w:bottom w:val="single" w:sz="4" w:space="0" w:color="000000"/>
              <w:right w:val="single" w:sz="6" w:space="0" w:color="000000"/>
            </w:tcBorders>
          </w:tcPr>
          <w:p w14:paraId="6CEB2FA6" w14:textId="77777777" w:rsidR="00EA66F5" w:rsidRPr="007A2306" w:rsidRDefault="00EA66F5" w:rsidP="00C02B17">
            <w:pPr>
              <w:spacing w:line="259" w:lineRule="auto"/>
              <w:ind w:left="5"/>
              <w:jc w:val="both"/>
              <w:rPr>
                <w:rFonts w:ascii="Calibri" w:hAnsi="Calibri" w:cs="Calibri"/>
              </w:rPr>
            </w:pPr>
            <w:r w:rsidRPr="007A2306">
              <w:rPr>
                <w:rFonts w:ascii="Calibri" w:hAnsi="Calibri" w:cs="Calibri"/>
              </w:rPr>
              <w:t xml:space="preserve">1,53998 </w:t>
            </w:r>
          </w:p>
        </w:tc>
      </w:tr>
      <w:tr w:rsidR="00EA66F5" w:rsidRPr="007A2306" w14:paraId="1A683684" w14:textId="77777777" w:rsidTr="00EA66F5">
        <w:trPr>
          <w:trHeight w:val="274"/>
        </w:trPr>
        <w:tc>
          <w:tcPr>
            <w:tcW w:w="850" w:type="dxa"/>
            <w:tcBorders>
              <w:top w:val="single" w:sz="4" w:space="0" w:color="000000"/>
              <w:left w:val="single" w:sz="6" w:space="0" w:color="000000"/>
              <w:bottom w:val="single" w:sz="4" w:space="0" w:color="000000"/>
              <w:right w:val="single" w:sz="4" w:space="0" w:color="000000"/>
            </w:tcBorders>
          </w:tcPr>
          <w:p w14:paraId="4E9772BC" w14:textId="77777777" w:rsidR="00EA66F5" w:rsidRPr="007A2306" w:rsidRDefault="00EA66F5" w:rsidP="00C02B17">
            <w:pPr>
              <w:spacing w:line="259" w:lineRule="auto"/>
              <w:ind w:left="4"/>
              <w:jc w:val="both"/>
              <w:rPr>
                <w:rFonts w:ascii="Calibri" w:hAnsi="Calibri" w:cs="Calibri"/>
              </w:rPr>
            </w:pPr>
            <w:r w:rsidRPr="007A2306">
              <w:rPr>
                <w:rFonts w:ascii="Calibri" w:hAnsi="Calibri" w:cs="Calibri"/>
              </w:rPr>
              <w:t xml:space="preserve">303 </w:t>
            </w:r>
          </w:p>
        </w:tc>
        <w:tc>
          <w:tcPr>
            <w:tcW w:w="3005" w:type="dxa"/>
            <w:tcBorders>
              <w:top w:val="single" w:sz="4" w:space="0" w:color="000000"/>
              <w:left w:val="single" w:sz="4" w:space="0" w:color="000000"/>
              <w:bottom w:val="single" w:sz="4" w:space="0" w:color="000000"/>
              <w:right w:val="single" w:sz="4" w:space="0" w:color="000000"/>
            </w:tcBorders>
          </w:tcPr>
          <w:p w14:paraId="231970F6" w14:textId="77777777" w:rsidR="00EA66F5" w:rsidRPr="007A2306" w:rsidRDefault="00564E37" w:rsidP="00C02B17">
            <w:pPr>
              <w:spacing w:line="259" w:lineRule="auto"/>
              <w:jc w:val="both"/>
              <w:rPr>
                <w:rFonts w:ascii="Calibri" w:hAnsi="Calibri" w:cs="Calibri"/>
              </w:rPr>
            </w:pPr>
            <w:r w:rsidRPr="007A2306">
              <w:rPr>
                <w:rFonts w:ascii="Calibri" w:hAnsi="Calibri" w:cs="Calibri"/>
              </w:rPr>
              <w:t>Ammonia</w:t>
            </w:r>
          </w:p>
        </w:tc>
        <w:tc>
          <w:tcPr>
            <w:tcW w:w="2622" w:type="dxa"/>
            <w:tcBorders>
              <w:top w:val="single" w:sz="4" w:space="0" w:color="000000"/>
              <w:left w:val="single" w:sz="4" w:space="0" w:color="000000"/>
              <w:bottom w:val="single" w:sz="4" w:space="0" w:color="000000"/>
              <w:right w:val="single" w:sz="4" w:space="0" w:color="000000"/>
            </w:tcBorders>
          </w:tcPr>
          <w:p w14:paraId="220F5EF7" w14:textId="77777777" w:rsidR="00EA66F5" w:rsidRPr="007A2306" w:rsidRDefault="00EA66F5" w:rsidP="00C02B17">
            <w:pPr>
              <w:spacing w:line="259" w:lineRule="auto"/>
              <w:ind w:left="6"/>
              <w:jc w:val="both"/>
              <w:rPr>
                <w:rFonts w:ascii="Calibri" w:hAnsi="Calibri" w:cs="Calibri"/>
              </w:rPr>
            </w:pPr>
            <w:r w:rsidRPr="007A2306">
              <w:rPr>
                <w:rFonts w:ascii="Calibri" w:hAnsi="Calibri" w:cs="Calibri"/>
              </w:rPr>
              <w:t xml:space="preserve">0,37326 </w:t>
            </w:r>
          </w:p>
        </w:tc>
        <w:tc>
          <w:tcPr>
            <w:tcW w:w="2621" w:type="dxa"/>
            <w:tcBorders>
              <w:top w:val="single" w:sz="4" w:space="0" w:color="000000"/>
              <w:left w:val="single" w:sz="4" w:space="0" w:color="000000"/>
              <w:bottom w:val="single" w:sz="4" w:space="0" w:color="000000"/>
              <w:right w:val="single" w:sz="6" w:space="0" w:color="000000"/>
            </w:tcBorders>
          </w:tcPr>
          <w:p w14:paraId="42BAFC27" w14:textId="77777777" w:rsidR="00EA66F5" w:rsidRPr="007A2306" w:rsidRDefault="00EA66F5" w:rsidP="00C02B17">
            <w:pPr>
              <w:spacing w:line="259" w:lineRule="auto"/>
              <w:ind w:left="5"/>
              <w:jc w:val="both"/>
              <w:rPr>
                <w:rFonts w:ascii="Calibri" w:hAnsi="Calibri" w:cs="Calibri"/>
              </w:rPr>
            </w:pPr>
            <w:r w:rsidRPr="007A2306">
              <w:rPr>
                <w:rFonts w:ascii="Calibri" w:hAnsi="Calibri" w:cs="Calibri"/>
              </w:rPr>
              <w:t xml:space="preserve">7,39466 </w:t>
            </w:r>
          </w:p>
        </w:tc>
      </w:tr>
      <w:tr w:rsidR="00EA66F5" w:rsidRPr="007A2306" w14:paraId="3CD0B236" w14:textId="77777777" w:rsidTr="00EA66F5">
        <w:trPr>
          <w:trHeight w:val="274"/>
        </w:trPr>
        <w:tc>
          <w:tcPr>
            <w:tcW w:w="850" w:type="dxa"/>
            <w:tcBorders>
              <w:top w:val="single" w:sz="4" w:space="0" w:color="000000"/>
              <w:left w:val="single" w:sz="6" w:space="0" w:color="000000"/>
              <w:bottom w:val="single" w:sz="4" w:space="0" w:color="000000"/>
              <w:right w:val="single" w:sz="4" w:space="0" w:color="000000"/>
            </w:tcBorders>
          </w:tcPr>
          <w:p w14:paraId="2B003155" w14:textId="77777777" w:rsidR="00EA66F5" w:rsidRPr="007A2306" w:rsidRDefault="00EA66F5" w:rsidP="00C02B17">
            <w:pPr>
              <w:spacing w:line="259" w:lineRule="auto"/>
              <w:ind w:left="4"/>
              <w:jc w:val="both"/>
              <w:rPr>
                <w:rFonts w:ascii="Calibri" w:hAnsi="Calibri" w:cs="Calibri"/>
              </w:rPr>
            </w:pPr>
            <w:r w:rsidRPr="007A2306">
              <w:rPr>
                <w:rFonts w:ascii="Calibri" w:hAnsi="Calibri" w:cs="Calibri"/>
              </w:rPr>
              <w:t xml:space="preserve">330 </w:t>
            </w:r>
          </w:p>
        </w:tc>
        <w:tc>
          <w:tcPr>
            <w:tcW w:w="3005" w:type="dxa"/>
            <w:tcBorders>
              <w:top w:val="single" w:sz="4" w:space="0" w:color="000000"/>
              <w:left w:val="single" w:sz="4" w:space="0" w:color="000000"/>
              <w:bottom w:val="single" w:sz="4" w:space="0" w:color="000000"/>
              <w:right w:val="single" w:sz="4" w:space="0" w:color="000000"/>
            </w:tcBorders>
          </w:tcPr>
          <w:p w14:paraId="41715961" w14:textId="77777777" w:rsidR="00EA66F5" w:rsidRPr="007A2306" w:rsidRDefault="00564E37" w:rsidP="00C02B17">
            <w:pPr>
              <w:spacing w:line="259" w:lineRule="auto"/>
              <w:jc w:val="both"/>
              <w:rPr>
                <w:rFonts w:ascii="Calibri" w:hAnsi="Calibri" w:cs="Calibri"/>
              </w:rPr>
            </w:pPr>
            <w:r w:rsidRPr="007A2306">
              <w:rPr>
                <w:rFonts w:ascii="Calibri" w:hAnsi="Calibri" w:cs="Calibri"/>
              </w:rPr>
              <w:t>Sulphur Dioxide</w:t>
            </w:r>
          </w:p>
        </w:tc>
        <w:tc>
          <w:tcPr>
            <w:tcW w:w="2622" w:type="dxa"/>
            <w:tcBorders>
              <w:top w:val="single" w:sz="4" w:space="0" w:color="000000"/>
              <w:left w:val="single" w:sz="4" w:space="0" w:color="000000"/>
              <w:bottom w:val="single" w:sz="4" w:space="0" w:color="000000"/>
              <w:right w:val="single" w:sz="4" w:space="0" w:color="000000"/>
            </w:tcBorders>
          </w:tcPr>
          <w:p w14:paraId="347EAD5D" w14:textId="77777777" w:rsidR="00EA66F5" w:rsidRPr="007A2306" w:rsidRDefault="00EA66F5" w:rsidP="00C02B17">
            <w:pPr>
              <w:spacing w:line="259" w:lineRule="auto"/>
              <w:ind w:left="6"/>
              <w:jc w:val="both"/>
              <w:rPr>
                <w:rFonts w:ascii="Calibri" w:hAnsi="Calibri" w:cs="Calibri"/>
              </w:rPr>
            </w:pPr>
            <w:r w:rsidRPr="007A2306">
              <w:rPr>
                <w:rFonts w:ascii="Calibri" w:hAnsi="Calibri" w:cs="Calibri"/>
              </w:rPr>
              <w:t xml:space="preserve">0,04902 </w:t>
            </w:r>
          </w:p>
        </w:tc>
        <w:tc>
          <w:tcPr>
            <w:tcW w:w="2621" w:type="dxa"/>
            <w:tcBorders>
              <w:top w:val="single" w:sz="4" w:space="0" w:color="000000"/>
              <w:left w:val="single" w:sz="4" w:space="0" w:color="000000"/>
              <w:bottom w:val="single" w:sz="4" w:space="0" w:color="000000"/>
              <w:right w:val="single" w:sz="6" w:space="0" w:color="000000"/>
            </w:tcBorders>
          </w:tcPr>
          <w:p w14:paraId="7ACD9B6E" w14:textId="77777777" w:rsidR="00EA66F5" w:rsidRPr="007A2306" w:rsidRDefault="00EA66F5" w:rsidP="00C02B17">
            <w:pPr>
              <w:spacing w:line="259" w:lineRule="auto"/>
              <w:ind w:left="5"/>
              <w:jc w:val="both"/>
              <w:rPr>
                <w:rFonts w:ascii="Calibri" w:hAnsi="Calibri" w:cs="Calibri"/>
              </w:rPr>
            </w:pPr>
            <w:r w:rsidRPr="007A2306">
              <w:rPr>
                <w:rFonts w:ascii="Calibri" w:hAnsi="Calibri" w:cs="Calibri"/>
              </w:rPr>
              <w:t xml:space="preserve">0,97116 </w:t>
            </w:r>
          </w:p>
        </w:tc>
      </w:tr>
      <w:tr w:rsidR="00EA66F5" w:rsidRPr="007A2306" w14:paraId="20A389C8" w14:textId="77777777" w:rsidTr="00EA66F5">
        <w:trPr>
          <w:trHeight w:val="274"/>
        </w:trPr>
        <w:tc>
          <w:tcPr>
            <w:tcW w:w="850" w:type="dxa"/>
            <w:tcBorders>
              <w:top w:val="single" w:sz="4" w:space="0" w:color="000000"/>
              <w:left w:val="single" w:sz="6" w:space="0" w:color="000000"/>
              <w:bottom w:val="single" w:sz="4" w:space="0" w:color="000000"/>
              <w:right w:val="single" w:sz="4" w:space="0" w:color="000000"/>
            </w:tcBorders>
          </w:tcPr>
          <w:p w14:paraId="2D51A726" w14:textId="77777777" w:rsidR="00EA66F5" w:rsidRPr="007A2306" w:rsidRDefault="00EA66F5" w:rsidP="00C02B17">
            <w:pPr>
              <w:spacing w:line="259" w:lineRule="auto"/>
              <w:ind w:left="4"/>
              <w:jc w:val="both"/>
              <w:rPr>
                <w:rFonts w:ascii="Calibri" w:hAnsi="Calibri" w:cs="Calibri"/>
              </w:rPr>
            </w:pPr>
            <w:r w:rsidRPr="007A2306">
              <w:rPr>
                <w:rFonts w:ascii="Calibri" w:hAnsi="Calibri" w:cs="Calibri"/>
              </w:rPr>
              <w:t xml:space="preserve">333 </w:t>
            </w:r>
          </w:p>
        </w:tc>
        <w:tc>
          <w:tcPr>
            <w:tcW w:w="3005" w:type="dxa"/>
            <w:tcBorders>
              <w:top w:val="single" w:sz="4" w:space="0" w:color="000000"/>
              <w:left w:val="single" w:sz="4" w:space="0" w:color="000000"/>
              <w:bottom w:val="single" w:sz="4" w:space="0" w:color="000000"/>
              <w:right w:val="single" w:sz="4" w:space="0" w:color="000000"/>
            </w:tcBorders>
          </w:tcPr>
          <w:p w14:paraId="30861501" w14:textId="77777777" w:rsidR="00EA66F5" w:rsidRPr="007A2306" w:rsidRDefault="00564E37" w:rsidP="00C02B17">
            <w:pPr>
              <w:spacing w:line="259" w:lineRule="auto"/>
              <w:jc w:val="both"/>
              <w:rPr>
                <w:rFonts w:ascii="Calibri" w:hAnsi="Calibri" w:cs="Calibri"/>
              </w:rPr>
            </w:pPr>
            <w:r w:rsidRPr="007A2306">
              <w:rPr>
                <w:rFonts w:ascii="Calibri" w:hAnsi="Calibri" w:cs="Calibri"/>
              </w:rPr>
              <w:t xml:space="preserve">Hydrogen </w:t>
            </w:r>
            <w:proofErr w:type="spellStart"/>
            <w:r w:rsidRPr="007A2306">
              <w:rPr>
                <w:rFonts w:ascii="Calibri" w:hAnsi="Calibri" w:cs="Calibri"/>
              </w:rPr>
              <w:t>sulphide</w:t>
            </w:r>
            <w:proofErr w:type="spellEnd"/>
          </w:p>
        </w:tc>
        <w:tc>
          <w:tcPr>
            <w:tcW w:w="2622" w:type="dxa"/>
            <w:tcBorders>
              <w:top w:val="single" w:sz="4" w:space="0" w:color="000000"/>
              <w:left w:val="single" w:sz="4" w:space="0" w:color="000000"/>
              <w:bottom w:val="single" w:sz="4" w:space="0" w:color="000000"/>
              <w:right w:val="single" w:sz="4" w:space="0" w:color="000000"/>
            </w:tcBorders>
          </w:tcPr>
          <w:p w14:paraId="22E083AF" w14:textId="77777777" w:rsidR="00EA66F5" w:rsidRPr="007A2306" w:rsidRDefault="00EA66F5" w:rsidP="00C02B17">
            <w:pPr>
              <w:spacing w:line="259" w:lineRule="auto"/>
              <w:ind w:left="6"/>
              <w:jc w:val="both"/>
              <w:rPr>
                <w:rFonts w:ascii="Calibri" w:hAnsi="Calibri" w:cs="Calibri"/>
              </w:rPr>
            </w:pPr>
            <w:r w:rsidRPr="007A2306">
              <w:rPr>
                <w:rFonts w:ascii="Calibri" w:hAnsi="Calibri" w:cs="Calibri"/>
              </w:rPr>
              <w:t xml:space="preserve">0,0182 </w:t>
            </w:r>
          </w:p>
        </w:tc>
        <w:tc>
          <w:tcPr>
            <w:tcW w:w="2621" w:type="dxa"/>
            <w:tcBorders>
              <w:top w:val="single" w:sz="4" w:space="0" w:color="000000"/>
              <w:left w:val="single" w:sz="4" w:space="0" w:color="000000"/>
              <w:bottom w:val="single" w:sz="4" w:space="0" w:color="000000"/>
              <w:right w:val="single" w:sz="6" w:space="0" w:color="000000"/>
            </w:tcBorders>
          </w:tcPr>
          <w:p w14:paraId="1A288C85" w14:textId="77777777" w:rsidR="00EA66F5" w:rsidRPr="007A2306" w:rsidRDefault="00EA66F5" w:rsidP="00C02B17">
            <w:pPr>
              <w:spacing w:line="259" w:lineRule="auto"/>
              <w:ind w:left="5"/>
              <w:jc w:val="both"/>
              <w:rPr>
                <w:rFonts w:ascii="Calibri" w:hAnsi="Calibri" w:cs="Calibri"/>
              </w:rPr>
            </w:pPr>
            <w:r w:rsidRPr="007A2306">
              <w:rPr>
                <w:rFonts w:ascii="Calibri" w:hAnsi="Calibri" w:cs="Calibri"/>
              </w:rPr>
              <w:t xml:space="preserve">0,36072 </w:t>
            </w:r>
          </w:p>
        </w:tc>
      </w:tr>
      <w:tr w:rsidR="00EA66F5" w:rsidRPr="007A2306" w14:paraId="6FFC4F0B" w14:textId="77777777" w:rsidTr="00EA66F5">
        <w:trPr>
          <w:trHeight w:val="274"/>
        </w:trPr>
        <w:tc>
          <w:tcPr>
            <w:tcW w:w="850" w:type="dxa"/>
            <w:tcBorders>
              <w:top w:val="single" w:sz="4" w:space="0" w:color="000000"/>
              <w:left w:val="single" w:sz="6" w:space="0" w:color="000000"/>
              <w:bottom w:val="single" w:sz="4" w:space="0" w:color="000000"/>
              <w:right w:val="single" w:sz="4" w:space="0" w:color="000000"/>
            </w:tcBorders>
          </w:tcPr>
          <w:p w14:paraId="3CE991BA" w14:textId="77777777" w:rsidR="00EA66F5" w:rsidRPr="007A2306" w:rsidRDefault="00EA66F5" w:rsidP="00C02B17">
            <w:pPr>
              <w:spacing w:line="259" w:lineRule="auto"/>
              <w:ind w:left="4"/>
              <w:jc w:val="both"/>
              <w:rPr>
                <w:rFonts w:ascii="Calibri" w:hAnsi="Calibri" w:cs="Calibri"/>
              </w:rPr>
            </w:pPr>
            <w:r w:rsidRPr="007A2306">
              <w:rPr>
                <w:rFonts w:ascii="Calibri" w:hAnsi="Calibri" w:cs="Calibri"/>
              </w:rPr>
              <w:t xml:space="preserve">337 </w:t>
            </w:r>
          </w:p>
        </w:tc>
        <w:tc>
          <w:tcPr>
            <w:tcW w:w="3005" w:type="dxa"/>
            <w:tcBorders>
              <w:top w:val="single" w:sz="4" w:space="0" w:color="000000"/>
              <w:left w:val="single" w:sz="4" w:space="0" w:color="000000"/>
              <w:bottom w:val="single" w:sz="4" w:space="0" w:color="000000"/>
              <w:right w:val="single" w:sz="4" w:space="0" w:color="000000"/>
            </w:tcBorders>
          </w:tcPr>
          <w:p w14:paraId="67885EC4" w14:textId="77777777" w:rsidR="00EA66F5" w:rsidRPr="007A2306" w:rsidRDefault="00564E37" w:rsidP="00C02B17">
            <w:pPr>
              <w:spacing w:line="259" w:lineRule="auto"/>
              <w:jc w:val="both"/>
              <w:rPr>
                <w:rFonts w:ascii="Calibri" w:hAnsi="Calibri" w:cs="Calibri"/>
              </w:rPr>
            </w:pPr>
            <w:r w:rsidRPr="007A2306">
              <w:rPr>
                <w:rFonts w:ascii="Calibri" w:hAnsi="Calibri" w:cs="Calibri"/>
              </w:rPr>
              <w:t>Carbon monoxide</w:t>
            </w:r>
          </w:p>
        </w:tc>
        <w:tc>
          <w:tcPr>
            <w:tcW w:w="2622" w:type="dxa"/>
            <w:tcBorders>
              <w:top w:val="single" w:sz="4" w:space="0" w:color="000000"/>
              <w:left w:val="single" w:sz="4" w:space="0" w:color="000000"/>
              <w:bottom w:val="single" w:sz="4" w:space="0" w:color="000000"/>
              <w:right w:val="single" w:sz="4" w:space="0" w:color="000000"/>
            </w:tcBorders>
          </w:tcPr>
          <w:p w14:paraId="75A86901" w14:textId="77777777" w:rsidR="00EA66F5" w:rsidRPr="007A2306" w:rsidRDefault="00EA66F5" w:rsidP="00C02B17">
            <w:pPr>
              <w:spacing w:line="259" w:lineRule="auto"/>
              <w:ind w:left="6"/>
              <w:jc w:val="both"/>
              <w:rPr>
                <w:rFonts w:ascii="Calibri" w:hAnsi="Calibri" w:cs="Calibri"/>
              </w:rPr>
            </w:pPr>
            <w:r w:rsidRPr="007A2306">
              <w:rPr>
                <w:rFonts w:ascii="Calibri" w:hAnsi="Calibri" w:cs="Calibri"/>
              </w:rPr>
              <w:t xml:space="preserve">0,17648 </w:t>
            </w:r>
          </w:p>
        </w:tc>
        <w:tc>
          <w:tcPr>
            <w:tcW w:w="2621" w:type="dxa"/>
            <w:tcBorders>
              <w:top w:val="single" w:sz="4" w:space="0" w:color="000000"/>
              <w:left w:val="single" w:sz="4" w:space="0" w:color="000000"/>
              <w:bottom w:val="single" w:sz="4" w:space="0" w:color="000000"/>
              <w:right w:val="single" w:sz="6" w:space="0" w:color="000000"/>
            </w:tcBorders>
          </w:tcPr>
          <w:p w14:paraId="58D14977" w14:textId="77777777" w:rsidR="00EA66F5" w:rsidRPr="007A2306" w:rsidRDefault="00EA66F5" w:rsidP="00C02B17">
            <w:pPr>
              <w:spacing w:line="259" w:lineRule="auto"/>
              <w:ind w:left="5"/>
              <w:jc w:val="both"/>
              <w:rPr>
                <w:rFonts w:ascii="Calibri" w:hAnsi="Calibri" w:cs="Calibri"/>
              </w:rPr>
            </w:pPr>
            <w:r w:rsidRPr="007A2306">
              <w:rPr>
                <w:rFonts w:ascii="Calibri" w:hAnsi="Calibri" w:cs="Calibri"/>
              </w:rPr>
              <w:t xml:space="preserve">3,49616 </w:t>
            </w:r>
          </w:p>
        </w:tc>
      </w:tr>
      <w:tr w:rsidR="00EA66F5" w:rsidRPr="007A2306" w14:paraId="0CB81879" w14:textId="77777777" w:rsidTr="00EA66F5">
        <w:trPr>
          <w:trHeight w:val="274"/>
        </w:trPr>
        <w:tc>
          <w:tcPr>
            <w:tcW w:w="850" w:type="dxa"/>
            <w:tcBorders>
              <w:top w:val="single" w:sz="4" w:space="0" w:color="000000"/>
              <w:left w:val="single" w:sz="6" w:space="0" w:color="000000"/>
              <w:bottom w:val="single" w:sz="4" w:space="0" w:color="000000"/>
              <w:right w:val="single" w:sz="4" w:space="0" w:color="000000"/>
            </w:tcBorders>
          </w:tcPr>
          <w:p w14:paraId="3D7139A7" w14:textId="77777777" w:rsidR="00EA66F5" w:rsidRPr="007A2306" w:rsidRDefault="00EA66F5" w:rsidP="00C02B17">
            <w:pPr>
              <w:spacing w:line="259" w:lineRule="auto"/>
              <w:ind w:left="4"/>
              <w:jc w:val="both"/>
              <w:rPr>
                <w:rFonts w:ascii="Calibri" w:hAnsi="Calibri" w:cs="Calibri"/>
              </w:rPr>
            </w:pPr>
            <w:r w:rsidRPr="007A2306">
              <w:rPr>
                <w:rFonts w:ascii="Calibri" w:hAnsi="Calibri" w:cs="Calibri"/>
              </w:rPr>
              <w:t xml:space="preserve">410 </w:t>
            </w:r>
          </w:p>
        </w:tc>
        <w:tc>
          <w:tcPr>
            <w:tcW w:w="3005" w:type="dxa"/>
            <w:tcBorders>
              <w:top w:val="single" w:sz="4" w:space="0" w:color="000000"/>
              <w:left w:val="single" w:sz="4" w:space="0" w:color="000000"/>
              <w:bottom w:val="single" w:sz="4" w:space="0" w:color="000000"/>
              <w:right w:val="single" w:sz="4" w:space="0" w:color="000000"/>
            </w:tcBorders>
          </w:tcPr>
          <w:p w14:paraId="3BBDA1CC" w14:textId="77777777" w:rsidR="00EA66F5" w:rsidRPr="007A2306" w:rsidRDefault="00564E37" w:rsidP="00C02B17">
            <w:pPr>
              <w:spacing w:line="259" w:lineRule="auto"/>
              <w:jc w:val="both"/>
              <w:rPr>
                <w:rFonts w:ascii="Calibri" w:hAnsi="Calibri" w:cs="Calibri"/>
              </w:rPr>
            </w:pPr>
            <w:r w:rsidRPr="007A2306">
              <w:rPr>
                <w:rFonts w:ascii="Calibri" w:hAnsi="Calibri" w:cs="Calibri"/>
              </w:rPr>
              <w:t>Methane</w:t>
            </w:r>
          </w:p>
        </w:tc>
        <w:tc>
          <w:tcPr>
            <w:tcW w:w="2622" w:type="dxa"/>
            <w:tcBorders>
              <w:top w:val="single" w:sz="4" w:space="0" w:color="000000"/>
              <w:left w:val="single" w:sz="4" w:space="0" w:color="000000"/>
              <w:bottom w:val="single" w:sz="4" w:space="0" w:color="000000"/>
              <w:right w:val="single" w:sz="4" w:space="0" w:color="000000"/>
            </w:tcBorders>
          </w:tcPr>
          <w:p w14:paraId="74F4D8B0" w14:textId="77777777" w:rsidR="00EA66F5" w:rsidRPr="007A2306" w:rsidRDefault="00EA66F5" w:rsidP="00C02B17">
            <w:pPr>
              <w:spacing w:line="259" w:lineRule="auto"/>
              <w:ind w:left="6"/>
              <w:jc w:val="both"/>
              <w:rPr>
                <w:rFonts w:ascii="Calibri" w:hAnsi="Calibri" w:cs="Calibri"/>
              </w:rPr>
            </w:pPr>
            <w:r w:rsidRPr="007A2306">
              <w:rPr>
                <w:rFonts w:ascii="Calibri" w:hAnsi="Calibri" w:cs="Calibri"/>
              </w:rPr>
              <w:t xml:space="preserve">37,05632 </w:t>
            </w:r>
          </w:p>
        </w:tc>
        <w:tc>
          <w:tcPr>
            <w:tcW w:w="2621" w:type="dxa"/>
            <w:tcBorders>
              <w:top w:val="single" w:sz="4" w:space="0" w:color="000000"/>
              <w:left w:val="single" w:sz="4" w:space="0" w:color="000000"/>
              <w:bottom w:val="single" w:sz="4" w:space="0" w:color="000000"/>
              <w:right w:val="single" w:sz="6" w:space="0" w:color="000000"/>
            </w:tcBorders>
          </w:tcPr>
          <w:p w14:paraId="7029C003" w14:textId="77777777" w:rsidR="00EA66F5" w:rsidRPr="007A2306" w:rsidRDefault="00EA66F5" w:rsidP="00C02B17">
            <w:pPr>
              <w:spacing w:line="259" w:lineRule="auto"/>
              <w:ind w:left="5"/>
              <w:jc w:val="both"/>
              <w:rPr>
                <w:rFonts w:ascii="Calibri" w:hAnsi="Calibri" w:cs="Calibri"/>
              </w:rPr>
            </w:pPr>
            <w:r w:rsidRPr="007A2306">
              <w:rPr>
                <w:rFonts w:ascii="Calibri" w:hAnsi="Calibri" w:cs="Calibri"/>
              </w:rPr>
              <w:t xml:space="preserve">734,1256 </w:t>
            </w:r>
          </w:p>
        </w:tc>
      </w:tr>
      <w:tr w:rsidR="00EA66F5" w:rsidRPr="007A2306" w14:paraId="1927CC4E" w14:textId="77777777" w:rsidTr="00EA66F5">
        <w:trPr>
          <w:trHeight w:val="274"/>
        </w:trPr>
        <w:tc>
          <w:tcPr>
            <w:tcW w:w="850" w:type="dxa"/>
            <w:tcBorders>
              <w:top w:val="single" w:sz="4" w:space="0" w:color="000000"/>
              <w:left w:val="single" w:sz="6" w:space="0" w:color="000000"/>
              <w:bottom w:val="single" w:sz="4" w:space="0" w:color="000000"/>
              <w:right w:val="single" w:sz="4" w:space="0" w:color="000000"/>
            </w:tcBorders>
          </w:tcPr>
          <w:p w14:paraId="0D8F844C" w14:textId="77777777" w:rsidR="00EA66F5" w:rsidRPr="007A2306" w:rsidRDefault="00EA66F5" w:rsidP="00C02B17">
            <w:pPr>
              <w:spacing w:line="259" w:lineRule="auto"/>
              <w:ind w:left="4"/>
              <w:jc w:val="both"/>
              <w:rPr>
                <w:rFonts w:ascii="Calibri" w:hAnsi="Calibri" w:cs="Calibri"/>
              </w:rPr>
            </w:pPr>
            <w:r w:rsidRPr="007A2306">
              <w:rPr>
                <w:rFonts w:ascii="Calibri" w:hAnsi="Calibri" w:cs="Calibri"/>
              </w:rPr>
              <w:t xml:space="preserve">616 </w:t>
            </w:r>
          </w:p>
        </w:tc>
        <w:tc>
          <w:tcPr>
            <w:tcW w:w="3005" w:type="dxa"/>
            <w:tcBorders>
              <w:top w:val="single" w:sz="4" w:space="0" w:color="000000"/>
              <w:left w:val="single" w:sz="4" w:space="0" w:color="000000"/>
              <w:bottom w:val="single" w:sz="4" w:space="0" w:color="000000"/>
              <w:right w:val="single" w:sz="4" w:space="0" w:color="000000"/>
            </w:tcBorders>
          </w:tcPr>
          <w:p w14:paraId="55D2FCC6" w14:textId="77777777" w:rsidR="00EA66F5" w:rsidRPr="007A2306" w:rsidRDefault="00564E37" w:rsidP="00C02B17">
            <w:pPr>
              <w:spacing w:line="259" w:lineRule="auto"/>
              <w:jc w:val="both"/>
              <w:rPr>
                <w:rFonts w:ascii="Calibri" w:hAnsi="Calibri" w:cs="Calibri"/>
              </w:rPr>
            </w:pPr>
            <w:r w:rsidRPr="007A2306">
              <w:rPr>
                <w:rFonts w:ascii="Calibri" w:hAnsi="Calibri" w:cs="Calibri"/>
              </w:rPr>
              <w:t>Xylene</w:t>
            </w:r>
          </w:p>
        </w:tc>
        <w:tc>
          <w:tcPr>
            <w:tcW w:w="2622" w:type="dxa"/>
            <w:tcBorders>
              <w:top w:val="single" w:sz="4" w:space="0" w:color="000000"/>
              <w:left w:val="single" w:sz="4" w:space="0" w:color="000000"/>
              <w:bottom w:val="single" w:sz="4" w:space="0" w:color="000000"/>
              <w:right w:val="single" w:sz="4" w:space="0" w:color="000000"/>
            </w:tcBorders>
          </w:tcPr>
          <w:p w14:paraId="1A38155E" w14:textId="77777777" w:rsidR="00EA66F5" w:rsidRPr="007A2306" w:rsidRDefault="00EA66F5" w:rsidP="00C02B17">
            <w:pPr>
              <w:spacing w:line="259" w:lineRule="auto"/>
              <w:ind w:left="6"/>
              <w:jc w:val="both"/>
              <w:rPr>
                <w:rFonts w:ascii="Calibri" w:hAnsi="Calibri" w:cs="Calibri"/>
              </w:rPr>
            </w:pPr>
            <w:r w:rsidRPr="007A2306">
              <w:rPr>
                <w:rFonts w:ascii="Calibri" w:hAnsi="Calibri" w:cs="Calibri"/>
              </w:rPr>
              <w:t xml:space="preserve">0,31024 </w:t>
            </w:r>
          </w:p>
        </w:tc>
        <w:tc>
          <w:tcPr>
            <w:tcW w:w="2621" w:type="dxa"/>
            <w:tcBorders>
              <w:top w:val="single" w:sz="4" w:space="0" w:color="000000"/>
              <w:left w:val="single" w:sz="4" w:space="0" w:color="000000"/>
              <w:bottom w:val="single" w:sz="4" w:space="0" w:color="000000"/>
              <w:right w:val="single" w:sz="6" w:space="0" w:color="000000"/>
            </w:tcBorders>
          </w:tcPr>
          <w:p w14:paraId="74987E07" w14:textId="77777777" w:rsidR="00EA66F5" w:rsidRPr="007A2306" w:rsidRDefault="00EA66F5" w:rsidP="00C02B17">
            <w:pPr>
              <w:spacing w:line="259" w:lineRule="auto"/>
              <w:ind w:left="5"/>
              <w:jc w:val="both"/>
              <w:rPr>
                <w:rFonts w:ascii="Calibri" w:hAnsi="Calibri" w:cs="Calibri"/>
              </w:rPr>
            </w:pPr>
            <w:r w:rsidRPr="007A2306">
              <w:rPr>
                <w:rFonts w:ascii="Calibri" w:hAnsi="Calibri" w:cs="Calibri"/>
              </w:rPr>
              <w:t xml:space="preserve">6,14604 </w:t>
            </w:r>
          </w:p>
        </w:tc>
      </w:tr>
      <w:tr w:rsidR="00EA66F5" w:rsidRPr="007A2306" w14:paraId="5716B13E" w14:textId="77777777" w:rsidTr="00EA66F5">
        <w:trPr>
          <w:trHeight w:val="274"/>
        </w:trPr>
        <w:tc>
          <w:tcPr>
            <w:tcW w:w="850" w:type="dxa"/>
            <w:tcBorders>
              <w:top w:val="single" w:sz="4" w:space="0" w:color="000000"/>
              <w:left w:val="single" w:sz="6" w:space="0" w:color="000000"/>
              <w:bottom w:val="single" w:sz="4" w:space="0" w:color="000000"/>
              <w:right w:val="single" w:sz="4" w:space="0" w:color="000000"/>
            </w:tcBorders>
          </w:tcPr>
          <w:p w14:paraId="26D58642" w14:textId="77777777" w:rsidR="00EA66F5" w:rsidRPr="007A2306" w:rsidRDefault="00EA66F5" w:rsidP="00C02B17">
            <w:pPr>
              <w:spacing w:line="259" w:lineRule="auto"/>
              <w:ind w:left="4"/>
              <w:jc w:val="both"/>
              <w:rPr>
                <w:rFonts w:ascii="Calibri" w:hAnsi="Calibri" w:cs="Calibri"/>
              </w:rPr>
            </w:pPr>
            <w:r w:rsidRPr="007A2306">
              <w:rPr>
                <w:rFonts w:ascii="Calibri" w:hAnsi="Calibri" w:cs="Calibri"/>
              </w:rPr>
              <w:t xml:space="preserve">621 </w:t>
            </w:r>
          </w:p>
        </w:tc>
        <w:tc>
          <w:tcPr>
            <w:tcW w:w="3005" w:type="dxa"/>
            <w:tcBorders>
              <w:top w:val="single" w:sz="4" w:space="0" w:color="000000"/>
              <w:left w:val="single" w:sz="4" w:space="0" w:color="000000"/>
              <w:bottom w:val="single" w:sz="4" w:space="0" w:color="000000"/>
              <w:right w:val="single" w:sz="4" w:space="0" w:color="000000"/>
            </w:tcBorders>
          </w:tcPr>
          <w:p w14:paraId="688C551C" w14:textId="77777777" w:rsidR="00EA66F5" w:rsidRPr="007A2306" w:rsidRDefault="00564E37" w:rsidP="00C02B17">
            <w:pPr>
              <w:spacing w:line="259" w:lineRule="auto"/>
              <w:jc w:val="both"/>
              <w:rPr>
                <w:rFonts w:ascii="Calibri" w:hAnsi="Calibri" w:cs="Calibri"/>
              </w:rPr>
            </w:pPr>
            <w:r w:rsidRPr="007A2306">
              <w:rPr>
                <w:rFonts w:ascii="Calibri" w:hAnsi="Calibri" w:cs="Calibri"/>
              </w:rPr>
              <w:t>Toluene</w:t>
            </w:r>
          </w:p>
        </w:tc>
        <w:tc>
          <w:tcPr>
            <w:tcW w:w="2622" w:type="dxa"/>
            <w:tcBorders>
              <w:top w:val="single" w:sz="4" w:space="0" w:color="000000"/>
              <w:left w:val="single" w:sz="4" w:space="0" w:color="000000"/>
              <w:bottom w:val="single" w:sz="4" w:space="0" w:color="000000"/>
              <w:right w:val="single" w:sz="4" w:space="0" w:color="000000"/>
            </w:tcBorders>
          </w:tcPr>
          <w:p w14:paraId="6AAA09C8" w14:textId="77777777" w:rsidR="00EA66F5" w:rsidRPr="007A2306" w:rsidRDefault="00EA66F5" w:rsidP="00C02B17">
            <w:pPr>
              <w:spacing w:line="259" w:lineRule="auto"/>
              <w:ind w:left="6"/>
              <w:jc w:val="both"/>
              <w:rPr>
                <w:rFonts w:ascii="Calibri" w:hAnsi="Calibri" w:cs="Calibri"/>
              </w:rPr>
            </w:pPr>
            <w:r w:rsidRPr="007A2306">
              <w:rPr>
                <w:rFonts w:ascii="Calibri" w:hAnsi="Calibri" w:cs="Calibri"/>
              </w:rPr>
              <w:t xml:space="preserve">0,50632 </w:t>
            </w:r>
          </w:p>
        </w:tc>
        <w:tc>
          <w:tcPr>
            <w:tcW w:w="2621" w:type="dxa"/>
            <w:tcBorders>
              <w:top w:val="single" w:sz="4" w:space="0" w:color="000000"/>
              <w:left w:val="single" w:sz="4" w:space="0" w:color="000000"/>
              <w:bottom w:val="single" w:sz="4" w:space="0" w:color="000000"/>
              <w:right w:val="single" w:sz="6" w:space="0" w:color="000000"/>
            </w:tcBorders>
          </w:tcPr>
          <w:p w14:paraId="18462C1A" w14:textId="77777777" w:rsidR="00EA66F5" w:rsidRPr="007A2306" w:rsidRDefault="00EA66F5" w:rsidP="00C02B17">
            <w:pPr>
              <w:spacing w:line="259" w:lineRule="auto"/>
              <w:ind w:left="5"/>
              <w:jc w:val="both"/>
              <w:rPr>
                <w:rFonts w:ascii="Calibri" w:hAnsi="Calibri" w:cs="Calibri"/>
              </w:rPr>
            </w:pPr>
            <w:r w:rsidRPr="007A2306">
              <w:rPr>
                <w:rFonts w:ascii="Calibri" w:hAnsi="Calibri" w:cs="Calibri"/>
              </w:rPr>
              <w:t xml:space="preserve">10,03066 </w:t>
            </w:r>
          </w:p>
        </w:tc>
      </w:tr>
      <w:tr w:rsidR="00EA66F5" w:rsidRPr="007A2306" w14:paraId="1E0DADDE" w14:textId="77777777" w:rsidTr="00EA66F5">
        <w:trPr>
          <w:trHeight w:val="274"/>
        </w:trPr>
        <w:tc>
          <w:tcPr>
            <w:tcW w:w="850" w:type="dxa"/>
            <w:tcBorders>
              <w:top w:val="single" w:sz="4" w:space="0" w:color="000000"/>
              <w:left w:val="single" w:sz="6" w:space="0" w:color="000000"/>
              <w:bottom w:val="single" w:sz="4" w:space="0" w:color="000000"/>
              <w:right w:val="single" w:sz="4" w:space="0" w:color="000000"/>
            </w:tcBorders>
          </w:tcPr>
          <w:p w14:paraId="1C9A8286" w14:textId="77777777" w:rsidR="00EA66F5" w:rsidRPr="007A2306" w:rsidRDefault="00EA66F5" w:rsidP="00C02B17">
            <w:pPr>
              <w:spacing w:line="259" w:lineRule="auto"/>
              <w:ind w:left="4"/>
              <w:jc w:val="both"/>
              <w:rPr>
                <w:rFonts w:ascii="Calibri" w:hAnsi="Calibri" w:cs="Calibri"/>
              </w:rPr>
            </w:pPr>
            <w:r w:rsidRPr="007A2306">
              <w:rPr>
                <w:rFonts w:ascii="Calibri" w:hAnsi="Calibri" w:cs="Calibri"/>
              </w:rPr>
              <w:t xml:space="preserve">627 </w:t>
            </w:r>
          </w:p>
        </w:tc>
        <w:tc>
          <w:tcPr>
            <w:tcW w:w="3005" w:type="dxa"/>
            <w:tcBorders>
              <w:top w:val="single" w:sz="4" w:space="0" w:color="000000"/>
              <w:left w:val="single" w:sz="4" w:space="0" w:color="000000"/>
              <w:bottom w:val="single" w:sz="4" w:space="0" w:color="000000"/>
              <w:right w:val="single" w:sz="4" w:space="0" w:color="000000"/>
            </w:tcBorders>
          </w:tcPr>
          <w:p w14:paraId="6E8E10D7" w14:textId="77777777" w:rsidR="00EA66F5" w:rsidRPr="007A2306" w:rsidRDefault="00564E37" w:rsidP="00C02B17">
            <w:pPr>
              <w:spacing w:line="259" w:lineRule="auto"/>
              <w:jc w:val="both"/>
              <w:rPr>
                <w:rFonts w:ascii="Calibri" w:hAnsi="Calibri" w:cs="Calibri"/>
              </w:rPr>
            </w:pPr>
            <w:r w:rsidRPr="007A2306">
              <w:rPr>
                <w:rFonts w:ascii="Calibri" w:hAnsi="Calibri" w:cs="Calibri"/>
              </w:rPr>
              <w:t>Ethyl benzene</w:t>
            </w:r>
          </w:p>
        </w:tc>
        <w:tc>
          <w:tcPr>
            <w:tcW w:w="2622" w:type="dxa"/>
            <w:tcBorders>
              <w:top w:val="single" w:sz="4" w:space="0" w:color="000000"/>
              <w:left w:val="single" w:sz="4" w:space="0" w:color="000000"/>
              <w:bottom w:val="single" w:sz="4" w:space="0" w:color="000000"/>
              <w:right w:val="single" w:sz="4" w:space="0" w:color="000000"/>
            </w:tcBorders>
          </w:tcPr>
          <w:p w14:paraId="5B28F0DB" w14:textId="77777777" w:rsidR="00EA66F5" w:rsidRPr="007A2306" w:rsidRDefault="00EA66F5" w:rsidP="00C02B17">
            <w:pPr>
              <w:spacing w:line="259" w:lineRule="auto"/>
              <w:ind w:left="6"/>
              <w:jc w:val="both"/>
              <w:rPr>
                <w:rFonts w:ascii="Calibri" w:hAnsi="Calibri" w:cs="Calibri"/>
              </w:rPr>
            </w:pPr>
            <w:r w:rsidRPr="007A2306">
              <w:rPr>
                <w:rFonts w:ascii="Calibri" w:hAnsi="Calibri" w:cs="Calibri"/>
              </w:rPr>
              <w:t xml:space="preserve">0,06652 </w:t>
            </w:r>
          </w:p>
        </w:tc>
        <w:tc>
          <w:tcPr>
            <w:tcW w:w="2621" w:type="dxa"/>
            <w:tcBorders>
              <w:top w:val="single" w:sz="4" w:space="0" w:color="000000"/>
              <w:left w:val="single" w:sz="4" w:space="0" w:color="000000"/>
              <w:bottom w:val="single" w:sz="4" w:space="0" w:color="000000"/>
              <w:right w:val="single" w:sz="6" w:space="0" w:color="000000"/>
            </w:tcBorders>
          </w:tcPr>
          <w:p w14:paraId="4CACD900" w14:textId="77777777" w:rsidR="00EA66F5" w:rsidRPr="007A2306" w:rsidRDefault="00EA66F5" w:rsidP="00C02B17">
            <w:pPr>
              <w:spacing w:line="259" w:lineRule="auto"/>
              <w:ind w:left="3"/>
              <w:jc w:val="both"/>
              <w:rPr>
                <w:rFonts w:ascii="Calibri" w:hAnsi="Calibri" w:cs="Calibri"/>
              </w:rPr>
            </w:pPr>
            <w:r w:rsidRPr="007A2306">
              <w:rPr>
                <w:rFonts w:ascii="Calibri" w:hAnsi="Calibri" w:cs="Calibri"/>
              </w:rPr>
              <w:t xml:space="preserve">1,318 </w:t>
            </w:r>
          </w:p>
        </w:tc>
      </w:tr>
      <w:tr w:rsidR="00EA66F5" w:rsidRPr="007A2306" w14:paraId="7C5D5043" w14:textId="77777777" w:rsidTr="00EA66F5">
        <w:trPr>
          <w:trHeight w:val="274"/>
        </w:trPr>
        <w:tc>
          <w:tcPr>
            <w:tcW w:w="850" w:type="dxa"/>
            <w:tcBorders>
              <w:top w:val="single" w:sz="4" w:space="0" w:color="000000"/>
              <w:left w:val="single" w:sz="6" w:space="0" w:color="000000"/>
              <w:bottom w:val="single" w:sz="4" w:space="0" w:color="000000"/>
              <w:right w:val="single" w:sz="4" w:space="0" w:color="000000"/>
            </w:tcBorders>
          </w:tcPr>
          <w:p w14:paraId="0DD3E176" w14:textId="77777777" w:rsidR="00EA66F5" w:rsidRPr="007A2306" w:rsidRDefault="00EA66F5" w:rsidP="00C02B17">
            <w:pPr>
              <w:spacing w:line="259" w:lineRule="auto"/>
              <w:ind w:left="4"/>
              <w:jc w:val="both"/>
              <w:rPr>
                <w:rFonts w:ascii="Calibri" w:hAnsi="Calibri" w:cs="Calibri"/>
              </w:rPr>
            </w:pPr>
            <w:r w:rsidRPr="007A2306">
              <w:rPr>
                <w:rFonts w:ascii="Calibri" w:hAnsi="Calibri" w:cs="Calibri"/>
              </w:rPr>
              <w:t xml:space="preserve">1325 </w:t>
            </w:r>
          </w:p>
        </w:tc>
        <w:tc>
          <w:tcPr>
            <w:tcW w:w="3005" w:type="dxa"/>
            <w:tcBorders>
              <w:top w:val="single" w:sz="4" w:space="0" w:color="000000"/>
              <w:left w:val="single" w:sz="4" w:space="0" w:color="000000"/>
              <w:bottom w:val="single" w:sz="4" w:space="0" w:color="000000"/>
              <w:right w:val="single" w:sz="4" w:space="0" w:color="000000"/>
            </w:tcBorders>
          </w:tcPr>
          <w:p w14:paraId="147D2E1B" w14:textId="77777777" w:rsidR="00EA66F5" w:rsidRPr="007A2306" w:rsidRDefault="00564E37" w:rsidP="00C02B17">
            <w:pPr>
              <w:spacing w:line="259" w:lineRule="auto"/>
              <w:jc w:val="both"/>
              <w:rPr>
                <w:rFonts w:ascii="Calibri" w:hAnsi="Calibri" w:cs="Calibri"/>
              </w:rPr>
            </w:pPr>
            <w:r w:rsidRPr="007A2306">
              <w:rPr>
                <w:rFonts w:ascii="Calibri" w:hAnsi="Calibri" w:cs="Calibri"/>
              </w:rPr>
              <w:t>Formaldehyde</w:t>
            </w:r>
          </w:p>
        </w:tc>
        <w:tc>
          <w:tcPr>
            <w:tcW w:w="2622" w:type="dxa"/>
            <w:tcBorders>
              <w:top w:val="single" w:sz="4" w:space="0" w:color="000000"/>
              <w:left w:val="single" w:sz="4" w:space="0" w:color="000000"/>
              <w:bottom w:val="single" w:sz="4" w:space="0" w:color="000000"/>
              <w:right w:val="single" w:sz="4" w:space="0" w:color="000000"/>
            </w:tcBorders>
          </w:tcPr>
          <w:p w14:paraId="215E8B2A" w14:textId="77777777" w:rsidR="00EA66F5" w:rsidRPr="007A2306" w:rsidRDefault="00EA66F5" w:rsidP="00C02B17">
            <w:pPr>
              <w:spacing w:line="259" w:lineRule="auto"/>
              <w:ind w:left="6"/>
              <w:jc w:val="both"/>
              <w:rPr>
                <w:rFonts w:ascii="Calibri" w:hAnsi="Calibri" w:cs="Calibri"/>
              </w:rPr>
            </w:pPr>
            <w:r w:rsidRPr="007A2306">
              <w:rPr>
                <w:rFonts w:ascii="Calibri" w:hAnsi="Calibri" w:cs="Calibri"/>
              </w:rPr>
              <w:t xml:space="preserve">0,06722 </w:t>
            </w:r>
          </w:p>
        </w:tc>
        <w:tc>
          <w:tcPr>
            <w:tcW w:w="2621" w:type="dxa"/>
            <w:tcBorders>
              <w:top w:val="single" w:sz="4" w:space="0" w:color="000000"/>
              <w:left w:val="single" w:sz="4" w:space="0" w:color="000000"/>
              <w:bottom w:val="single" w:sz="4" w:space="0" w:color="000000"/>
              <w:right w:val="single" w:sz="6" w:space="0" w:color="000000"/>
            </w:tcBorders>
          </w:tcPr>
          <w:p w14:paraId="430D9D6E" w14:textId="77777777" w:rsidR="00EA66F5" w:rsidRPr="007A2306" w:rsidRDefault="00EA66F5" w:rsidP="00C02B17">
            <w:pPr>
              <w:spacing w:line="259" w:lineRule="auto"/>
              <w:ind w:left="5"/>
              <w:jc w:val="both"/>
              <w:rPr>
                <w:rFonts w:ascii="Calibri" w:hAnsi="Calibri" w:cs="Calibri"/>
              </w:rPr>
            </w:pPr>
            <w:r w:rsidRPr="007A2306">
              <w:rPr>
                <w:rFonts w:ascii="Calibri" w:hAnsi="Calibri" w:cs="Calibri"/>
              </w:rPr>
              <w:t xml:space="preserve">1,33188 </w:t>
            </w:r>
          </w:p>
        </w:tc>
      </w:tr>
      <w:tr w:rsidR="00EA66F5" w:rsidRPr="007A2306" w14:paraId="30429104" w14:textId="77777777" w:rsidTr="00EA66F5">
        <w:trPr>
          <w:trHeight w:val="278"/>
        </w:trPr>
        <w:tc>
          <w:tcPr>
            <w:tcW w:w="850" w:type="dxa"/>
            <w:tcBorders>
              <w:top w:val="single" w:sz="4" w:space="0" w:color="000000"/>
              <w:left w:val="single" w:sz="6" w:space="0" w:color="000000"/>
              <w:bottom w:val="single" w:sz="8" w:space="0" w:color="000000"/>
              <w:right w:val="single" w:sz="4" w:space="0" w:color="000000"/>
            </w:tcBorders>
          </w:tcPr>
          <w:p w14:paraId="22DD093C" w14:textId="77777777" w:rsidR="00EA66F5" w:rsidRPr="007A2306" w:rsidRDefault="00EA66F5" w:rsidP="00C02B17">
            <w:pPr>
              <w:spacing w:line="259" w:lineRule="auto"/>
              <w:ind w:left="4"/>
              <w:jc w:val="both"/>
              <w:rPr>
                <w:rFonts w:ascii="Calibri" w:hAnsi="Calibri" w:cs="Calibri"/>
              </w:rPr>
            </w:pPr>
            <w:r w:rsidRPr="007A2306">
              <w:rPr>
                <w:rFonts w:ascii="Calibri" w:hAnsi="Calibri" w:cs="Calibri"/>
              </w:rPr>
              <w:t xml:space="preserve">0000 </w:t>
            </w:r>
          </w:p>
        </w:tc>
        <w:tc>
          <w:tcPr>
            <w:tcW w:w="3005" w:type="dxa"/>
            <w:tcBorders>
              <w:top w:val="single" w:sz="4" w:space="0" w:color="000000"/>
              <w:left w:val="single" w:sz="4" w:space="0" w:color="000000"/>
              <w:bottom w:val="single" w:sz="8" w:space="0" w:color="000000"/>
              <w:right w:val="single" w:sz="4" w:space="0" w:color="000000"/>
            </w:tcBorders>
          </w:tcPr>
          <w:p w14:paraId="14B8160C" w14:textId="77777777" w:rsidR="00EA66F5" w:rsidRPr="007A2306" w:rsidRDefault="00564E37" w:rsidP="00C02B17">
            <w:pPr>
              <w:spacing w:line="259" w:lineRule="auto"/>
              <w:jc w:val="both"/>
              <w:rPr>
                <w:rFonts w:ascii="Calibri" w:hAnsi="Calibri" w:cs="Calibri"/>
              </w:rPr>
            </w:pPr>
            <w:r w:rsidRPr="007A2306">
              <w:rPr>
                <w:rFonts w:ascii="Calibri" w:hAnsi="Calibri" w:cs="Calibri"/>
              </w:rPr>
              <w:t>Carbon dioxide</w:t>
            </w:r>
          </w:p>
        </w:tc>
        <w:tc>
          <w:tcPr>
            <w:tcW w:w="2622" w:type="dxa"/>
            <w:tcBorders>
              <w:top w:val="single" w:sz="4" w:space="0" w:color="000000"/>
              <w:left w:val="single" w:sz="4" w:space="0" w:color="000000"/>
              <w:bottom w:val="single" w:sz="8" w:space="0" w:color="000000"/>
              <w:right w:val="single" w:sz="4" w:space="0" w:color="000000"/>
            </w:tcBorders>
          </w:tcPr>
          <w:p w14:paraId="75327644" w14:textId="77777777" w:rsidR="00EA66F5" w:rsidRPr="007A2306" w:rsidRDefault="00EA66F5" w:rsidP="00C02B17">
            <w:pPr>
              <w:spacing w:line="259" w:lineRule="auto"/>
              <w:ind w:left="6"/>
              <w:jc w:val="both"/>
              <w:rPr>
                <w:rFonts w:ascii="Calibri" w:hAnsi="Calibri" w:cs="Calibri"/>
              </w:rPr>
            </w:pPr>
            <w:r w:rsidRPr="007A2306">
              <w:rPr>
                <w:rFonts w:ascii="Calibri" w:hAnsi="Calibri" w:cs="Calibri"/>
              </w:rPr>
              <w:t xml:space="preserve">31,3286 </w:t>
            </w:r>
          </w:p>
        </w:tc>
        <w:tc>
          <w:tcPr>
            <w:tcW w:w="2621" w:type="dxa"/>
            <w:tcBorders>
              <w:top w:val="single" w:sz="4" w:space="0" w:color="000000"/>
              <w:left w:val="single" w:sz="4" w:space="0" w:color="000000"/>
              <w:bottom w:val="single" w:sz="8" w:space="0" w:color="000000"/>
              <w:right w:val="single" w:sz="6" w:space="0" w:color="000000"/>
            </w:tcBorders>
          </w:tcPr>
          <w:p w14:paraId="2BEFF97A" w14:textId="77777777" w:rsidR="00EA66F5" w:rsidRPr="007A2306" w:rsidRDefault="00EA66F5" w:rsidP="00C02B17">
            <w:pPr>
              <w:spacing w:line="259" w:lineRule="auto"/>
              <w:ind w:left="5"/>
              <w:jc w:val="both"/>
              <w:rPr>
                <w:rFonts w:ascii="Calibri" w:hAnsi="Calibri" w:cs="Calibri"/>
              </w:rPr>
            </w:pPr>
            <w:r w:rsidRPr="007A2306">
              <w:rPr>
                <w:rFonts w:ascii="Calibri" w:hAnsi="Calibri" w:cs="Calibri"/>
              </w:rPr>
              <w:t xml:space="preserve">620,6528 </w:t>
            </w:r>
          </w:p>
        </w:tc>
      </w:tr>
    </w:tbl>
    <w:p w14:paraId="04C21C2D" w14:textId="77777777" w:rsidR="00EA66F5" w:rsidRPr="007A2306" w:rsidRDefault="00EA66F5" w:rsidP="00C02B17">
      <w:pPr>
        <w:spacing w:line="259" w:lineRule="auto"/>
        <w:ind w:left="25"/>
        <w:jc w:val="both"/>
        <w:rPr>
          <w:rFonts w:ascii="Calibri" w:hAnsi="Calibri" w:cs="Calibri"/>
        </w:rPr>
      </w:pPr>
    </w:p>
    <w:p w14:paraId="25BF9608" w14:textId="4F124287" w:rsidR="00EA66F5" w:rsidRPr="007A2306" w:rsidRDefault="00564E37" w:rsidP="00C02B17">
      <w:pPr>
        <w:ind w:left="21" w:right="51"/>
        <w:jc w:val="both"/>
        <w:rPr>
          <w:rFonts w:ascii="Calibri" w:hAnsi="Calibri" w:cs="Calibri"/>
        </w:rPr>
      </w:pPr>
      <w:r w:rsidRPr="007A2306">
        <w:rPr>
          <w:rFonts w:ascii="Calibri" w:hAnsi="Calibri" w:cs="Calibri"/>
        </w:rPr>
        <w:t>table</w:t>
      </w:r>
      <w:r w:rsidR="00EA66F5" w:rsidRPr="007A2306">
        <w:rPr>
          <w:rFonts w:ascii="Calibri" w:hAnsi="Calibri" w:cs="Calibri"/>
        </w:rPr>
        <w:t xml:space="preserve"> </w:t>
      </w:r>
      <w:r w:rsidR="0000583C" w:rsidRPr="007A2306">
        <w:rPr>
          <w:rFonts w:ascii="Calibri" w:hAnsi="Calibri" w:cs="Calibri"/>
          <w:lang w:val="ka-GE"/>
        </w:rPr>
        <w:t>5.3.</w:t>
      </w:r>
      <w:r w:rsidR="00D57049" w:rsidRPr="007A2306">
        <w:rPr>
          <w:rFonts w:ascii="Calibri" w:hAnsi="Calibri" w:cs="Calibri"/>
          <w:lang w:val="ka-GE"/>
        </w:rPr>
        <w:t>7</w:t>
      </w:r>
      <w:r w:rsidR="0000583C" w:rsidRPr="007A2306">
        <w:rPr>
          <w:rFonts w:ascii="Calibri" w:hAnsi="Calibri" w:cs="Calibri"/>
        </w:rPr>
        <w:t>.</w:t>
      </w:r>
      <w:r w:rsidRPr="007A2306">
        <w:rPr>
          <w:rFonts w:ascii="Calibri" w:hAnsi="Calibri" w:cs="Calibri"/>
        </w:rPr>
        <w:t>8. presents CO</w:t>
      </w:r>
      <w:r w:rsidRPr="007A2306">
        <w:rPr>
          <w:rFonts w:ascii="Calibri" w:hAnsi="Calibri" w:cs="Calibri"/>
          <w:vertAlign w:val="subscript"/>
        </w:rPr>
        <w:t>2</w:t>
      </w:r>
      <w:r w:rsidRPr="007A2306">
        <w:rPr>
          <w:rFonts w:ascii="Calibri" w:hAnsi="Calibri" w:cs="Calibri"/>
        </w:rPr>
        <w:t xml:space="preserve"> emission results.</w:t>
      </w:r>
      <w:r w:rsidR="00EA66F5" w:rsidRPr="007A2306">
        <w:rPr>
          <w:rFonts w:ascii="Calibri" w:hAnsi="Calibri" w:cs="Calibri"/>
        </w:rPr>
        <w:t xml:space="preserve">  </w:t>
      </w:r>
    </w:p>
    <w:p w14:paraId="039E39EB" w14:textId="77777777" w:rsidR="00564E37" w:rsidRPr="007A2306" w:rsidRDefault="00564E37" w:rsidP="00C02B17">
      <w:pPr>
        <w:ind w:left="21" w:right="51"/>
        <w:jc w:val="both"/>
        <w:rPr>
          <w:rFonts w:ascii="Calibri" w:hAnsi="Calibri" w:cs="Calibri"/>
        </w:rPr>
      </w:pPr>
    </w:p>
    <w:p w14:paraId="682093A2" w14:textId="0A8F02F9" w:rsidR="00564E37" w:rsidRPr="007A2306" w:rsidRDefault="00564E37" w:rsidP="00C02B17">
      <w:pPr>
        <w:jc w:val="both"/>
        <w:rPr>
          <w:rFonts w:ascii="Calibri" w:hAnsi="Calibri" w:cs="Calibri"/>
        </w:rPr>
      </w:pPr>
      <w:r w:rsidRPr="007A2306">
        <w:rPr>
          <w:rFonts w:ascii="Calibri" w:hAnsi="Calibri" w:cs="Calibri"/>
        </w:rPr>
        <w:t xml:space="preserve">Table </w:t>
      </w:r>
      <w:r w:rsidR="0000583C" w:rsidRPr="007A2306">
        <w:rPr>
          <w:rFonts w:ascii="Calibri" w:hAnsi="Calibri" w:cs="Calibri"/>
          <w:lang w:val="ka-GE"/>
        </w:rPr>
        <w:t>5.3.</w:t>
      </w:r>
      <w:r w:rsidR="00D57049" w:rsidRPr="007A2306">
        <w:rPr>
          <w:rFonts w:ascii="Calibri" w:hAnsi="Calibri" w:cs="Calibri"/>
          <w:lang w:val="ka-GE"/>
        </w:rPr>
        <w:t>7</w:t>
      </w:r>
      <w:r w:rsidR="0000583C" w:rsidRPr="007A2306">
        <w:rPr>
          <w:rFonts w:ascii="Calibri" w:hAnsi="Calibri" w:cs="Calibri"/>
        </w:rPr>
        <w:t>.</w:t>
      </w:r>
      <w:r w:rsidR="0000583C" w:rsidRPr="007A2306">
        <w:rPr>
          <w:rFonts w:ascii="Calibri" w:hAnsi="Calibri" w:cs="Calibri"/>
          <w:lang w:val="ka-GE"/>
        </w:rPr>
        <w:t>8</w:t>
      </w:r>
      <w:r w:rsidR="00EA66F5" w:rsidRPr="007A2306">
        <w:rPr>
          <w:rFonts w:ascii="Calibri" w:hAnsi="Calibri" w:cs="Calibri"/>
        </w:rPr>
        <w:t>.</w:t>
      </w:r>
      <w:r w:rsidR="00773553" w:rsidRPr="007A2306">
        <w:rPr>
          <w:rFonts w:ascii="Calibri" w:hAnsi="Calibri" w:cs="Calibri"/>
          <w:lang w:val="ka-GE"/>
        </w:rPr>
        <w:t xml:space="preserve"> </w:t>
      </w:r>
      <w:r w:rsidRPr="007A2306">
        <w:rPr>
          <w:rFonts w:ascii="Calibri" w:hAnsi="Calibri" w:cs="Calibri"/>
          <w:bCs/>
        </w:rPr>
        <w:t>Summarizing table of carbon dioxide controllable and incontrollable emissions</w:t>
      </w:r>
    </w:p>
    <w:p w14:paraId="44CC8E96" w14:textId="77777777" w:rsidR="00EA66F5" w:rsidRPr="007A2306" w:rsidRDefault="00EA66F5" w:rsidP="00C02B17">
      <w:pPr>
        <w:spacing w:after="4" w:line="249" w:lineRule="auto"/>
        <w:ind w:left="50" w:right="40"/>
        <w:jc w:val="both"/>
        <w:rPr>
          <w:rFonts w:ascii="Calibri" w:hAnsi="Calibri" w:cs="Calibri"/>
        </w:rPr>
      </w:pPr>
    </w:p>
    <w:tbl>
      <w:tblPr>
        <w:tblW w:w="2943" w:type="dxa"/>
        <w:tblInd w:w="3066" w:type="dxa"/>
        <w:tblCellMar>
          <w:top w:w="62" w:type="dxa"/>
          <w:right w:w="115" w:type="dxa"/>
        </w:tblCellMar>
        <w:tblLook w:val="04A0" w:firstRow="1" w:lastRow="0" w:firstColumn="1" w:lastColumn="0" w:noHBand="0" w:noVBand="1"/>
      </w:tblPr>
      <w:tblGrid>
        <w:gridCol w:w="1527"/>
        <w:gridCol w:w="1416"/>
      </w:tblGrid>
      <w:tr w:rsidR="00EA66F5" w:rsidRPr="007A2306" w14:paraId="4A7DFCC9" w14:textId="77777777" w:rsidTr="00EA66F5">
        <w:trPr>
          <w:trHeight w:val="274"/>
        </w:trPr>
        <w:tc>
          <w:tcPr>
            <w:tcW w:w="1527" w:type="dxa"/>
            <w:tcBorders>
              <w:top w:val="single" w:sz="4" w:space="0" w:color="000000"/>
              <w:left w:val="single" w:sz="4" w:space="0" w:color="000000"/>
              <w:bottom w:val="single" w:sz="4" w:space="0" w:color="000000"/>
              <w:right w:val="single" w:sz="4" w:space="0" w:color="000000"/>
            </w:tcBorders>
          </w:tcPr>
          <w:p w14:paraId="7686D712" w14:textId="77777777" w:rsidR="00EA66F5" w:rsidRPr="007A2306" w:rsidRDefault="00564E37" w:rsidP="00C02B17">
            <w:pPr>
              <w:spacing w:line="259" w:lineRule="auto"/>
              <w:jc w:val="both"/>
              <w:rPr>
                <w:rFonts w:ascii="Calibri" w:hAnsi="Calibri" w:cs="Calibri"/>
              </w:rPr>
            </w:pPr>
            <w:r w:rsidRPr="007A2306">
              <w:rPr>
                <w:rFonts w:ascii="Calibri" w:hAnsi="Calibri" w:cs="Calibri"/>
              </w:rPr>
              <w:t>g/sec</w:t>
            </w:r>
            <w:r w:rsidR="00EA66F5" w:rsidRPr="007A2306">
              <w:rPr>
                <w:rFonts w:ascii="Calibri" w:hAnsi="Calibri" w:cs="Calibri"/>
              </w:rPr>
              <w:t xml:space="preserve"> </w:t>
            </w:r>
          </w:p>
        </w:tc>
        <w:tc>
          <w:tcPr>
            <w:tcW w:w="1416" w:type="dxa"/>
            <w:tcBorders>
              <w:top w:val="single" w:sz="4" w:space="0" w:color="000000"/>
              <w:left w:val="single" w:sz="4" w:space="0" w:color="000000"/>
              <w:bottom w:val="single" w:sz="4" w:space="0" w:color="000000"/>
              <w:right w:val="single" w:sz="4" w:space="0" w:color="000000"/>
            </w:tcBorders>
          </w:tcPr>
          <w:p w14:paraId="2DF5D1CA" w14:textId="77777777" w:rsidR="00EA66F5" w:rsidRPr="007A2306" w:rsidRDefault="00564E37" w:rsidP="00C02B17">
            <w:pPr>
              <w:spacing w:line="259" w:lineRule="auto"/>
              <w:jc w:val="both"/>
              <w:rPr>
                <w:rFonts w:ascii="Calibri" w:hAnsi="Calibri" w:cs="Calibri"/>
              </w:rPr>
            </w:pPr>
            <w:r w:rsidRPr="007A2306">
              <w:rPr>
                <w:rFonts w:ascii="Calibri" w:hAnsi="Calibri" w:cs="Calibri"/>
              </w:rPr>
              <w:t>t/year</w:t>
            </w:r>
          </w:p>
        </w:tc>
      </w:tr>
      <w:tr w:rsidR="00EA66F5" w:rsidRPr="007A2306" w14:paraId="5BC276F1" w14:textId="77777777" w:rsidTr="00EA66F5">
        <w:trPr>
          <w:trHeight w:val="274"/>
        </w:trPr>
        <w:tc>
          <w:tcPr>
            <w:tcW w:w="1527" w:type="dxa"/>
            <w:tcBorders>
              <w:top w:val="single" w:sz="4" w:space="0" w:color="000000"/>
              <w:left w:val="single" w:sz="4" w:space="0" w:color="000000"/>
              <w:bottom w:val="single" w:sz="4" w:space="0" w:color="000000"/>
              <w:right w:val="single" w:sz="4" w:space="0" w:color="000000"/>
            </w:tcBorders>
          </w:tcPr>
          <w:p w14:paraId="5E579305" w14:textId="77777777" w:rsidR="00EA66F5" w:rsidRPr="007A2306" w:rsidRDefault="00EA66F5" w:rsidP="00C02B17">
            <w:pPr>
              <w:spacing w:line="259" w:lineRule="auto"/>
              <w:jc w:val="both"/>
              <w:rPr>
                <w:rFonts w:ascii="Calibri" w:hAnsi="Calibri" w:cs="Calibri"/>
              </w:rPr>
            </w:pPr>
            <w:r w:rsidRPr="007A2306">
              <w:rPr>
                <w:rFonts w:ascii="Calibri" w:hAnsi="Calibri" w:cs="Calibri"/>
              </w:rPr>
              <w:t xml:space="preserve">400,446 </w:t>
            </w:r>
          </w:p>
        </w:tc>
        <w:tc>
          <w:tcPr>
            <w:tcW w:w="1416" w:type="dxa"/>
            <w:tcBorders>
              <w:top w:val="single" w:sz="4" w:space="0" w:color="000000"/>
              <w:left w:val="single" w:sz="4" w:space="0" w:color="000000"/>
              <w:bottom w:val="single" w:sz="4" w:space="0" w:color="000000"/>
              <w:right w:val="single" w:sz="4" w:space="0" w:color="000000"/>
            </w:tcBorders>
          </w:tcPr>
          <w:p w14:paraId="60B00526" w14:textId="77777777" w:rsidR="00EA66F5" w:rsidRPr="007A2306" w:rsidRDefault="00EA66F5" w:rsidP="00C02B17">
            <w:pPr>
              <w:spacing w:line="259" w:lineRule="auto"/>
              <w:jc w:val="both"/>
              <w:rPr>
                <w:rFonts w:ascii="Calibri" w:hAnsi="Calibri" w:cs="Calibri"/>
              </w:rPr>
            </w:pPr>
            <w:r w:rsidRPr="007A2306">
              <w:rPr>
                <w:rFonts w:ascii="Calibri" w:hAnsi="Calibri" w:cs="Calibri"/>
              </w:rPr>
              <w:t xml:space="preserve">11159,19 </w:t>
            </w:r>
          </w:p>
        </w:tc>
      </w:tr>
      <w:tr w:rsidR="00EA66F5" w:rsidRPr="007A2306" w14:paraId="16FAE9FF" w14:textId="77777777" w:rsidTr="00EA66F5">
        <w:trPr>
          <w:trHeight w:val="271"/>
        </w:trPr>
        <w:tc>
          <w:tcPr>
            <w:tcW w:w="1527" w:type="dxa"/>
            <w:tcBorders>
              <w:top w:val="single" w:sz="4" w:space="0" w:color="000000"/>
              <w:left w:val="single" w:sz="4" w:space="0" w:color="000000"/>
              <w:bottom w:val="single" w:sz="4" w:space="0" w:color="000000"/>
              <w:right w:val="single" w:sz="4" w:space="0" w:color="000000"/>
            </w:tcBorders>
          </w:tcPr>
          <w:p w14:paraId="4E59EA38" w14:textId="77777777" w:rsidR="00EA66F5" w:rsidRPr="007A2306" w:rsidRDefault="00EA66F5" w:rsidP="00C02B17">
            <w:pPr>
              <w:spacing w:line="259" w:lineRule="auto"/>
              <w:jc w:val="both"/>
              <w:rPr>
                <w:rFonts w:ascii="Calibri" w:hAnsi="Calibri" w:cs="Calibri"/>
              </w:rPr>
            </w:pPr>
            <w:r w:rsidRPr="007A2306">
              <w:rPr>
                <w:rFonts w:ascii="Calibri" w:hAnsi="Calibri" w:cs="Calibri"/>
              </w:rPr>
              <w:t xml:space="preserve">31,3286 </w:t>
            </w:r>
          </w:p>
        </w:tc>
        <w:tc>
          <w:tcPr>
            <w:tcW w:w="1416" w:type="dxa"/>
            <w:tcBorders>
              <w:top w:val="single" w:sz="4" w:space="0" w:color="000000"/>
              <w:left w:val="single" w:sz="4" w:space="0" w:color="000000"/>
              <w:bottom w:val="single" w:sz="4" w:space="0" w:color="000000"/>
              <w:right w:val="single" w:sz="4" w:space="0" w:color="000000"/>
            </w:tcBorders>
          </w:tcPr>
          <w:p w14:paraId="6A7B4B0C" w14:textId="77777777" w:rsidR="00EA66F5" w:rsidRPr="007A2306" w:rsidRDefault="00EA66F5" w:rsidP="00C02B17">
            <w:pPr>
              <w:spacing w:line="259" w:lineRule="auto"/>
              <w:jc w:val="both"/>
              <w:rPr>
                <w:rFonts w:ascii="Calibri" w:hAnsi="Calibri" w:cs="Calibri"/>
              </w:rPr>
            </w:pPr>
            <w:r w:rsidRPr="007A2306">
              <w:rPr>
                <w:rFonts w:ascii="Calibri" w:hAnsi="Calibri" w:cs="Calibri"/>
              </w:rPr>
              <w:t xml:space="preserve">620,6528 </w:t>
            </w:r>
          </w:p>
        </w:tc>
      </w:tr>
      <w:tr w:rsidR="00EA66F5" w:rsidRPr="007A2306" w14:paraId="6C409A92" w14:textId="77777777" w:rsidTr="00EA66F5">
        <w:trPr>
          <w:trHeight w:val="312"/>
        </w:trPr>
        <w:tc>
          <w:tcPr>
            <w:tcW w:w="1527" w:type="dxa"/>
            <w:tcBorders>
              <w:top w:val="single" w:sz="4" w:space="0" w:color="000000"/>
              <w:left w:val="single" w:sz="4" w:space="0" w:color="000000"/>
              <w:bottom w:val="single" w:sz="4" w:space="0" w:color="000000"/>
              <w:right w:val="single" w:sz="4" w:space="0" w:color="000000"/>
            </w:tcBorders>
          </w:tcPr>
          <w:p w14:paraId="32EF9EEC" w14:textId="77777777" w:rsidR="00EA66F5" w:rsidRPr="007A2306" w:rsidRDefault="00EA66F5" w:rsidP="00C02B17">
            <w:pPr>
              <w:spacing w:line="259" w:lineRule="auto"/>
              <w:jc w:val="both"/>
              <w:rPr>
                <w:rFonts w:ascii="Calibri" w:hAnsi="Calibri" w:cs="Calibri"/>
              </w:rPr>
            </w:pPr>
            <w:r w:rsidRPr="007A2306">
              <w:rPr>
                <w:rFonts w:ascii="Calibri" w:hAnsi="Calibri" w:cs="Calibri"/>
              </w:rPr>
              <w:t xml:space="preserve">431,7746 </w:t>
            </w:r>
          </w:p>
        </w:tc>
        <w:tc>
          <w:tcPr>
            <w:tcW w:w="1416" w:type="dxa"/>
            <w:tcBorders>
              <w:top w:val="single" w:sz="4" w:space="0" w:color="000000"/>
              <w:left w:val="single" w:sz="4" w:space="0" w:color="000000"/>
              <w:bottom w:val="single" w:sz="4" w:space="0" w:color="000000"/>
              <w:right w:val="single" w:sz="4" w:space="0" w:color="000000"/>
            </w:tcBorders>
          </w:tcPr>
          <w:p w14:paraId="2DB0A1EC" w14:textId="77777777" w:rsidR="00EA66F5" w:rsidRPr="007A2306" w:rsidRDefault="00EA66F5" w:rsidP="00C02B17">
            <w:pPr>
              <w:spacing w:line="259" w:lineRule="auto"/>
              <w:jc w:val="both"/>
              <w:rPr>
                <w:rFonts w:ascii="Calibri" w:hAnsi="Calibri" w:cs="Calibri"/>
              </w:rPr>
            </w:pPr>
            <w:r w:rsidRPr="007A2306">
              <w:rPr>
                <w:rFonts w:ascii="Calibri" w:hAnsi="Calibri" w:cs="Calibri"/>
              </w:rPr>
              <w:t xml:space="preserve">11779,84 </w:t>
            </w:r>
          </w:p>
        </w:tc>
      </w:tr>
    </w:tbl>
    <w:p w14:paraId="0576C9F4" w14:textId="77777777" w:rsidR="00EA66F5" w:rsidRPr="007A2306" w:rsidRDefault="00EA66F5" w:rsidP="00C02B17">
      <w:pPr>
        <w:spacing w:line="259" w:lineRule="auto"/>
        <w:ind w:left="25"/>
        <w:jc w:val="both"/>
        <w:rPr>
          <w:rFonts w:ascii="Calibri" w:hAnsi="Calibri" w:cs="Calibri"/>
        </w:rPr>
      </w:pPr>
    </w:p>
    <w:p w14:paraId="392E534F" w14:textId="77777777" w:rsidR="00564E37" w:rsidRPr="007A2306" w:rsidRDefault="00564E3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Along with emissions from the landfill’s main cells, emissions from the auxiliary infrastructure (such as diesel generators, and transport vehicles) were also </w:t>
      </w:r>
      <w:proofErr w:type="gramStart"/>
      <w:r w:rsidRPr="007A2306">
        <w:rPr>
          <w:rFonts w:ascii="Calibri" w:eastAsia="Calibri" w:hAnsi="Calibri" w:cs="Calibri"/>
          <w:color w:val="000000"/>
        </w:rPr>
        <w:t>taken into account</w:t>
      </w:r>
      <w:proofErr w:type="gramEnd"/>
      <w:r w:rsidRPr="007A2306">
        <w:rPr>
          <w:rFonts w:ascii="Calibri" w:eastAsia="Calibri" w:hAnsi="Calibri" w:cs="Calibri"/>
          <w:color w:val="000000"/>
        </w:rPr>
        <w:t xml:space="preserve">. All of this is included in the final emissions model. </w:t>
      </w:r>
    </w:p>
    <w:p w14:paraId="413EC3FB" w14:textId="77777777" w:rsidR="00564E37" w:rsidRPr="007A2306" w:rsidRDefault="00564E37" w:rsidP="00C02B17">
      <w:pPr>
        <w:autoSpaceDE w:val="0"/>
        <w:autoSpaceDN w:val="0"/>
        <w:adjustRightInd w:val="0"/>
        <w:jc w:val="both"/>
        <w:rPr>
          <w:rFonts w:ascii="Calibri" w:eastAsia="Calibri" w:hAnsi="Calibri" w:cs="Calibri"/>
          <w:color w:val="000000"/>
        </w:rPr>
      </w:pPr>
      <w:r w:rsidRPr="007A2306">
        <w:rPr>
          <w:rFonts w:ascii="Calibri" w:eastAsia="Calibri" w:hAnsi="Calibri" w:cs="Calibri"/>
          <w:color w:val="000000"/>
        </w:rPr>
        <w:t xml:space="preserve">The distribution methodology of air pollutants, and calculating area are discussed in chapter 7.4.1. „УПРЗА </w:t>
      </w:r>
      <w:proofErr w:type="gramStart"/>
      <w:r w:rsidRPr="007A2306">
        <w:rPr>
          <w:rFonts w:ascii="Calibri" w:eastAsia="Calibri" w:hAnsi="Calibri" w:cs="Calibri"/>
          <w:color w:val="000000"/>
        </w:rPr>
        <w:t>ЭКОЛОГ“</w:t>
      </w:r>
      <w:proofErr w:type="gramEnd"/>
      <w:r w:rsidRPr="007A2306">
        <w:rPr>
          <w:rFonts w:ascii="Calibri" w:eastAsia="Calibri" w:hAnsi="Calibri" w:cs="Calibri"/>
          <w:color w:val="000000"/>
        </w:rPr>
        <w:t xml:space="preserve">, version 3,00 (ФИРМА "ИНТЕГРАЛ" </w:t>
      </w:r>
      <w:proofErr w:type="spellStart"/>
      <w:r w:rsidRPr="007A2306">
        <w:rPr>
          <w:rFonts w:ascii="Calibri" w:eastAsia="Calibri" w:hAnsi="Calibri" w:cs="Calibri"/>
          <w:color w:val="000000"/>
        </w:rPr>
        <w:t>Санкт-Петербург</w:t>
      </w:r>
      <w:proofErr w:type="spellEnd"/>
      <w:r w:rsidRPr="007A2306">
        <w:rPr>
          <w:rFonts w:ascii="Calibri" w:eastAsia="Calibri" w:hAnsi="Calibri" w:cs="Calibri"/>
          <w:color w:val="000000"/>
        </w:rPr>
        <w:t xml:space="preserve">) was used for emissions modelling. The above-mentioned software is well-known in Georgia and is recommended for such calculations. </w:t>
      </w:r>
    </w:p>
    <w:p w14:paraId="1FF15C90" w14:textId="2080C970" w:rsidR="00564E37" w:rsidRPr="007A2306" w:rsidRDefault="00564E37" w:rsidP="00C02B17">
      <w:pPr>
        <w:jc w:val="both"/>
        <w:rPr>
          <w:rFonts w:ascii="Calibri" w:hAnsi="Calibri" w:cs="Calibri"/>
        </w:rPr>
      </w:pPr>
      <w:r w:rsidRPr="007A2306">
        <w:rPr>
          <w:rFonts w:ascii="Calibri" w:eastAsia="Calibri" w:hAnsi="Calibri" w:cs="Calibri"/>
          <w:color w:val="000000"/>
        </w:rPr>
        <w:lastRenderedPageBreak/>
        <w:t>Calculations were done for each pollutant, except benzo a pyrene. Its quantity according to the feasibility criterion does not necessitate to be included in the calculations table 5.3.</w:t>
      </w:r>
      <w:r w:rsidR="00D57049" w:rsidRPr="007A2306">
        <w:rPr>
          <w:rFonts w:ascii="Calibri" w:eastAsia="Calibri" w:hAnsi="Calibri" w:cs="Calibri"/>
          <w:color w:val="000000"/>
          <w:lang w:val="ka-GE"/>
        </w:rPr>
        <w:t>7</w:t>
      </w:r>
      <w:r w:rsidRPr="007A2306">
        <w:rPr>
          <w:rFonts w:ascii="Calibri" w:eastAsia="Calibri" w:hAnsi="Calibri" w:cs="Calibri"/>
          <w:color w:val="000000"/>
        </w:rPr>
        <w:t>.9.</w:t>
      </w:r>
    </w:p>
    <w:p w14:paraId="0978B4C4" w14:textId="77777777" w:rsidR="00564E37" w:rsidRPr="007A2306" w:rsidRDefault="00564E37" w:rsidP="00C02B17">
      <w:pPr>
        <w:spacing w:after="4" w:line="249" w:lineRule="auto"/>
        <w:ind w:left="50" w:right="75"/>
        <w:jc w:val="both"/>
        <w:rPr>
          <w:rFonts w:ascii="Calibri" w:hAnsi="Calibri" w:cs="Calibri"/>
        </w:rPr>
      </w:pPr>
    </w:p>
    <w:p w14:paraId="76BB7C5F" w14:textId="7CC7D4A9" w:rsidR="00EA66F5" w:rsidRPr="007A2306" w:rsidRDefault="007F434B" w:rsidP="00C02B17">
      <w:pPr>
        <w:spacing w:after="4" w:line="249" w:lineRule="auto"/>
        <w:ind w:left="50" w:right="75"/>
        <w:jc w:val="both"/>
        <w:rPr>
          <w:rFonts w:ascii="Calibri" w:hAnsi="Calibri" w:cs="Calibri"/>
        </w:rPr>
      </w:pPr>
      <w:r w:rsidRPr="007A2306">
        <w:rPr>
          <w:rFonts w:ascii="Calibri" w:hAnsi="Calibri" w:cs="Calibri"/>
        </w:rPr>
        <w:t>Table</w:t>
      </w:r>
      <w:r w:rsidR="00EA66F5" w:rsidRPr="007A2306">
        <w:rPr>
          <w:rFonts w:ascii="Calibri" w:hAnsi="Calibri" w:cs="Calibri"/>
        </w:rPr>
        <w:t xml:space="preserve"> </w:t>
      </w:r>
      <w:r w:rsidR="0000583C" w:rsidRPr="007A2306">
        <w:rPr>
          <w:rFonts w:ascii="Calibri" w:hAnsi="Calibri" w:cs="Calibri"/>
          <w:lang w:val="ka-GE"/>
        </w:rPr>
        <w:t>5.3.</w:t>
      </w:r>
      <w:r w:rsidR="00D57049" w:rsidRPr="007A2306">
        <w:rPr>
          <w:rFonts w:ascii="Calibri" w:hAnsi="Calibri" w:cs="Calibri"/>
          <w:lang w:val="ka-GE"/>
        </w:rPr>
        <w:t>7</w:t>
      </w:r>
      <w:r w:rsidR="0000583C" w:rsidRPr="007A2306">
        <w:rPr>
          <w:rFonts w:ascii="Calibri" w:hAnsi="Calibri" w:cs="Calibri"/>
        </w:rPr>
        <w:t>.</w:t>
      </w:r>
      <w:r w:rsidR="0000583C" w:rsidRPr="007A2306">
        <w:rPr>
          <w:rFonts w:ascii="Calibri" w:hAnsi="Calibri" w:cs="Calibri"/>
          <w:lang w:val="ka-GE"/>
        </w:rPr>
        <w:t>9</w:t>
      </w:r>
      <w:r w:rsidR="00EA66F5" w:rsidRPr="007A2306">
        <w:rPr>
          <w:rFonts w:ascii="Calibri" w:hAnsi="Calibri" w:cs="Calibri"/>
        </w:rPr>
        <w:t>.</w:t>
      </w:r>
      <w:r w:rsidR="00773553" w:rsidRPr="007A2306">
        <w:rPr>
          <w:rFonts w:ascii="Calibri" w:hAnsi="Calibri" w:cs="Calibri"/>
          <w:lang w:val="ka-GE"/>
        </w:rPr>
        <w:t xml:space="preserve"> </w:t>
      </w:r>
      <w:r w:rsidRPr="007A2306">
        <w:rPr>
          <w:rFonts w:ascii="Calibri" w:hAnsi="Calibri" w:cs="Calibri"/>
          <w:b/>
          <w:bCs/>
        </w:rPr>
        <w:t>Substances, with feasibility criterion E3=0,01</w:t>
      </w:r>
    </w:p>
    <w:p w14:paraId="119F390F" w14:textId="77777777" w:rsidR="00EA66F5" w:rsidRPr="007A2306" w:rsidRDefault="00EA66F5" w:rsidP="00C02B17">
      <w:pPr>
        <w:spacing w:line="259" w:lineRule="auto"/>
        <w:ind w:left="19"/>
        <w:jc w:val="both"/>
        <w:rPr>
          <w:rFonts w:ascii="Calibri" w:hAnsi="Calibri" w:cs="Calibri"/>
        </w:rPr>
      </w:pPr>
    </w:p>
    <w:tbl>
      <w:tblPr>
        <w:tblW w:w="7694" w:type="dxa"/>
        <w:tblInd w:w="692" w:type="dxa"/>
        <w:tblCellMar>
          <w:top w:w="50" w:type="dxa"/>
          <w:left w:w="0" w:type="dxa"/>
          <w:right w:w="13" w:type="dxa"/>
        </w:tblCellMar>
        <w:tblLook w:val="04A0" w:firstRow="1" w:lastRow="0" w:firstColumn="1" w:lastColumn="0" w:noHBand="0" w:noVBand="1"/>
      </w:tblPr>
      <w:tblGrid>
        <w:gridCol w:w="816"/>
        <w:gridCol w:w="4473"/>
        <w:gridCol w:w="2405"/>
      </w:tblGrid>
      <w:tr w:rsidR="00EA66F5" w:rsidRPr="007A2306" w14:paraId="51491963" w14:textId="77777777" w:rsidTr="00EA66F5">
        <w:trPr>
          <w:trHeight w:val="274"/>
        </w:trPr>
        <w:tc>
          <w:tcPr>
            <w:tcW w:w="816" w:type="dxa"/>
            <w:tcBorders>
              <w:top w:val="single" w:sz="4" w:space="0" w:color="000000"/>
              <w:left w:val="single" w:sz="4" w:space="0" w:color="000000"/>
              <w:bottom w:val="single" w:sz="4" w:space="0" w:color="000000"/>
              <w:right w:val="single" w:sz="4" w:space="0" w:color="000000"/>
            </w:tcBorders>
          </w:tcPr>
          <w:p w14:paraId="245CA155" w14:textId="77777777" w:rsidR="00EA66F5" w:rsidRPr="007A2306" w:rsidRDefault="00564E37" w:rsidP="00C02B17">
            <w:pPr>
              <w:spacing w:line="259" w:lineRule="auto"/>
              <w:ind w:left="151"/>
              <w:jc w:val="both"/>
              <w:rPr>
                <w:rFonts w:ascii="Calibri" w:hAnsi="Calibri" w:cs="Calibri"/>
              </w:rPr>
            </w:pPr>
            <w:r w:rsidRPr="007A2306">
              <w:rPr>
                <w:rFonts w:ascii="Calibri" w:hAnsi="Calibri" w:cs="Calibri"/>
              </w:rPr>
              <w:t xml:space="preserve">Code </w:t>
            </w:r>
          </w:p>
        </w:tc>
        <w:tc>
          <w:tcPr>
            <w:tcW w:w="4472" w:type="dxa"/>
            <w:tcBorders>
              <w:top w:val="single" w:sz="4" w:space="0" w:color="000000"/>
              <w:left w:val="single" w:sz="4" w:space="0" w:color="000000"/>
              <w:bottom w:val="single" w:sz="4" w:space="0" w:color="000000"/>
              <w:right w:val="single" w:sz="4" w:space="0" w:color="000000"/>
            </w:tcBorders>
          </w:tcPr>
          <w:p w14:paraId="10A60C27" w14:textId="77777777" w:rsidR="00EA66F5" w:rsidRPr="007A2306" w:rsidRDefault="00564E37" w:rsidP="00C02B17">
            <w:pPr>
              <w:spacing w:line="259" w:lineRule="auto"/>
              <w:ind w:left="11"/>
              <w:jc w:val="both"/>
              <w:rPr>
                <w:rFonts w:ascii="Calibri" w:hAnsi="Calibri" w:cs="Calibri"/>
              </w:rPr>
            </w:pPr>
            <w:r w:rsidRPr="007A2306">
              <w:rPr>
                <w:rFonts w:ascii="Calibri" w:hAnsi="Calibri" w:cs="Calibri"/>
              </w:rPr>
              <w:t>Name</w:t>
            </w:r>
          </w:p>
        </w:tc>
        <w:tc>
          <w:tcPr>
            <w:tcW w:w="2405" w:type="dxa"/>
            <w:tcBorders>
              <w:top w:val="single" w:sz="4" w:space="0" w:color="000000"/>
              <w:left w:val="single" w:sz="4" w:space="0" w:color="000000"/>
              <w:bottom w:val="single" w:sz="4" w:space="0" w:color="000000"/>
              <w:right w:val="single" w:sz="4" w:space="0" w:color="000000"/>
            </w:tcBorders>
          </w:tcPr>
          <w:p w14:paraId="4D2CF894" w14:textId="77777777" w:rsidR="00EA66F5" w:rsidRPr="007A2306" w:rsidRDefault="00564E37" w:rsidP="00C02B17">
            <w:pPr>
              <w:spacing w:line="259" w:lineRule="auto"/>
              <w:ind w:left="14"/>
              <w:jc w:val="both"/>
              <w:rPr>
                <w:rFonts w:ascii="Calibri" w:hAnsi="Calibri" w:cs="Calibri"/>
              </w:rPr>
            </w:pPr>
            <w:proofErr w:type="gramStart"/>
            <w:r w:rsidRPr="007A2306">
              <w:rPr>
                <w:rFonts w:ascii="Calibri" w:hAnsi="Calibri" w:cs="Calibri"/>
              </w:rPr>
              <w:t xml:space="preserve">Sum </w:t>
            </w:r>
            <w:r w:rsidR="00EA66F5" w:rsidRPr="007A2306">
              <w:rPr>
                <w:rFonts w:ascii="Calibri" w:eastAsia="Arial" w:hAnsi="Calibri" w:cs="Calibri"/>
                <w:b/>
              </w:rPr>
              <w:t xml:space="preserve"> Cm</w:t>
            </w:r>
            <w:proofErr w:type="gramEnd"/>
            <w:r w:rsidR="00EA66F5" w:rsidRPr="007A2306">
              <w:rPr>
                <w:rFonts w:ascii="Calibri" w:eastAsia="Arial" w:hAnsi="Calibri" w:cs="Calibri"/>
                <w:b/>
              </w:rPr>
              <w:t>/</w:t>
            </w:r>
            <w:r w:rsidRPr="007A2306">
              <w:rPr>
                <w:rFonts w:ascii="Calibri" w:hAnsi="Calibri" w:cs="Calibri"/>
              </w:rPr>
              <w:t>MPC</w:t>
            </w:r>
          </w:p>
        </w:tc>
      </w:tr>
      <w:tr w:rsidR="00EA66F5" w:rsidRPr="007A2306" w14:paraId="0B7E656F" w14:textId="77777777" w:rsidTr="00EA66F5">
        <w:trPr>
          <w:trHeight w:val="274"/>
        </w:trPr>
        <w:tc>
          <w:tcPr>
            <w:tcW w:w="816" w:type="dxa"/>
            <w:tcBorders>
              <w:top w:val="single" w:sz="4" w:space="0" w:color="000000"/>
              <w:left w:val="single" w:sz="4" w:space="0" w:color="000000"/>
              <w:bottom w:val="single" w:sz="4" w:space="0" w:color="000000"/>
              <w:right w:val="single" w:sz="4" w:space="0" w:color="000000"/>
            </w:tcBorders>
          </w:tcPr>
          <w:p w14:paraId="7C5FB9B6" w14:textId="77777777" w:rsidR="00EA66F5" w:rsidRPr="007A2306" w:rsidRDefault="00EA66F5" w:rsidP="00C02B17">
            <w:pPr>
              <w:spacing w:line="259" w:lineRule="auto"/>
              <w:jc w:val="both"/>
              <w:rPr>
                <w:rFonts w:ascii="Calibri" w:hAnsi="Calibri" w:cs="Calibri"/>
              </w:rPr>
            </w:pPr>
            <w:r w:rsidRPr="007A2306">
              <w:rPr>
                <w:rFonts w:ascii="Calibri" w:hAnsi="Calibri" w:cs="Calibri"/>
              </w:rPr>
              <w:t>0703</w:t>
            </w:r>
          </w:p>
        </w:tc>
        <w:tc>
          <w:tcPr>
            <w:tcW w:w="4472" w:type="dxa"/>
            <w:tcBorders>
              <w:top w:val="single" w:sz="4" w:space="0" w:color="000000"/>
              <w:left w:val="single" w:sz="4" w:space="0" w:color="000000"/>
              <w:bottom w:val="single" w:sz="4" w:space="0" w:color="000000"/>
              <w:right w:val="single" w:sz="4" w:space="0" w:color="000000"/>
            </w:tcBorders>
          </w:tcPr>
          <w:p w14:paraId="7F6477A5" w14:textId="77777777" w:rsidR="00EA66F5" w:rsidRPr="007A2306" w:rsidRDefault="00564E37" w:rsidP="00C02B17">
            <w:pPr>
              <w:spacing w:line="259" w:lineRule="auto"/>
              <w:ind w:left="-14"/>
              <w:jc w:val="both"/>
              <w:rPr>
                <w:rFonts w:ascii="Calibri" w:hAnsi="Calibri" w:cs="Calibri"/>
              </w:rPr>
            </w:pPr>
            <w:r w:rsidRPr="007A2306">
              <w:rPr>
                <w:rFonts w:ascii="Calibri" w:hAnsi="Calibri" w:cs="Calibri"/>
              </w:rPr>
              <w:t>Benzo a pyrene (3,4- benzo a pyrene</w:t>
            </w:r>
          </w:p>
        </w:tc>
        <w:tc>
          <w:tcPr>
            <w:tcW w:w="2405" w:type="dxa"/>
            <w:tcBorders>
              <w:top w:val="single" w:sz="4" w:space="0" w:color="000000"/>
              <w:left w:val="single" w:sz="4" w:space="0" w:color="000000"/>
              <w:bottom w:val="single" w:sz="4" w:space="0" w:color="000000"/>
              <w:right w:val="single" w:sz="4" w:space="0" w:color="000000"/>
            </w:tcBorders>
          </w:tcPr>
          <w:p w14:paraId="4C4EF0F3" w14:textId="77777777" w:rsidR="00EA66F5" w:rsidRPr="007A2306" w:rsidRDefault="00EA66F5" w:rsidP="00C02B17">
            <w:pPr>
              <w:spacing w:line="259" w:lineRule="auto"/>
              <w:ind w:left="26"/>
              <w:jc w:val="both"/>
              <w:rPr>
                <w:rFonts w:ascii="Calibri" w:hAnsi="Calibri" w:cs="Calibri"/>
              </w:rPr>
            </w:pPr>
            <w:r w:rsidRPr="007A2306">
              <w:rPr>
                <w:rFonts w:ascii="Calibri" w:hAnsi="Calibri" w:cs="Calibri"/>
              </w:rPr>
              <w:t>0</w:t>
            </w:r>
            <w:r w:rsidRPr="007A2306">
              <w:rPr>
                <w:rFonts w:ascii="Calibri" w:eastAsia="Arial" w:hAnsi="Calibri" w:cs="Calibri"/>
              </w:rPr>
              <w:t>,</w:t>
            </w:r>
            <w:r w:rsidRPr="007A2306">
              <w:rPr>
                <w:rFonts w:ascii="Calibri" w:hAnsi="Calibri" w:cs="Calibri"/>
              </w:rPr>
              <w:t>0041057</w:t>
            </w:r>
          </w:p>
        </w:tc>
      </w:tr>
    </w:tbl>
    <w:p w14:paraId="0B060DEC" w14:textId="77777777" w:rsidR="00EA66F5" w:rsidRPr="007A2306" w:rsidRDefault="00EA66F5" w:rsidP="00C02B17">
      <w:pPr>
        <w:spacing w:line="259" w:lineRule="auto"/>
        <w:ind w:left="25"/>
        <w:jc w:val="both"/>
        <w:rPr>
          <w:rFonts w:ascii="Calibri" w:hAnsi="Calibri" w:cs="Calibri"/>
        </w:rPr>
      </w:pPr>
    </w:p>
    <w:p w14:paraId="0250CBDD" w14:textId="77777777" w:rsidR="00567C90" w:rsidRPr="007A2306" w:rsidRDefault="008F508A" w:rsidP="006C44BF">
      <w:pPr>
        <w:keepNext/>
        <w:numPr>
          <w:ilvl w:val="2"/>
          <w:numId w:val="63"/>
        </w:numPr>
        <w:tabs>
          <w:tab w:val="center" w:pos="2210"/>
        </w:tabs>
        <w:spacing w:after="120"/>
        <w:jc w:val="both"/>
        <w:outlineLvl w:val="2"/>
        <w:rPr>
          <w:rFonts w:ascii="Calibri" w:eastAsia="Calibri" w:hAnsi="Calibri" w:cs="Calibri"/>
          <w:b/>
          <w:bCs/>
          <w:iCs/>
        </w:rPr>
      </w:pPr>
      <w:bookmarkStart w:id="88" w:name="_Toc39070023"/>
      <w:r w:rsidRPr="007A2306">
        <w:rPr>
          <w:rFonts w:ascii="Calibri" w:eastAsia="Calibri" w:hAnsi="Calibri" w:cs="Calibri"/>
          <w:b/>
          <w:bCs/>
          <w:iCs/>
        </w:rPr>
        <w:t>Noise propagation as a result of landfill operation</w:t>
      </w:r>
      <w:bookmarkEnd w:id="88"/>
    </w:p>
    <w:p w14:paraId="70A98871" w14:textId="77777777" w:rsidR="008F508A" w:rsidRPr="007A2306" w:rsidRDefault="008F508A" w:rsidP="00C02B17">
      <w:pPr>
        <w:spacing w:after="120"/>
        <w:jc w:val="both"/>
        <w:rPr>
          <w:rFonts w:ascii="Calibri" w:hAnsi="Calibri" w:cs="Calibri"/>
        </w:rPr>
      </w:pPr>
      <w:r w:rsidRPr="007A2306">
        <w:rPr>
          <w:rFonts w:ascii="Calibri" w:hAnsi="Calibri" w:cs="Calibri"/>
        </w:rPr>
        <w:t>Acoustic calculations on an industrial and construction site are performed in the following order:</w:t>
      </w:r>
    </w:p>
    <w:p w14:paraId="32E448DF" w14:textId="77777777" w:rsidR="00567C90" w:rsidRPr="007A2306" w:rsidRDefault="008F508A" w:rsidP="006C44BF">
      <w:pPr>
        <w:numPr>
          <w:ilvl w:val="0"/>
          <w:numId w:val="55"/>
        </w:numPr>
        <w:spacing w:after="120"/>
        <w:jc w:val="both"/>
        <w:rPr>
          <w:rFonts w:ascii="Calibri" w:hAnsi="Calibri" w:cs="Calibri"/>
        </w:rPr>
      </w:pPr>
      <w:r w:rsidRPr="007A2306">
        <w:rPr>
          <w:rFonts w:ascii="Calibri" w:hAnsi="Calibri" w:cs="Calibri"/>
        </w:rPr>
        <w:t xml:space="preserve">Noise sources and their </w:t>
      </w:r>
      <w:proofErr w:type="gramStart"/>
      <w:r w:rsidRPr="007A2306">
        <w:rPr>
          <w:rFonts w:ascii="Calibri" w:hAnsi="Calibri" w:cs="Calibri"/>
        </w:rPr>
        <w:t>characteristics</w:t>
      </w:r>
      <w:r w:rsidR="00567C90" w:rsidRPr="007A2306">
        <w:rPr>
          <w:rFonts w:ascii="Calibri" w:hAnsi="Calibri" w:cs="Calibri"/>
        </w:rPr>
        <w:t>;</w:t>
      </w:r>
      <w:proofErr w:type="gramEnd"/>
    </w:p>
    <w:p w14:paraId="7ACC5A1E" w14:textId="77777777" w:rsidR="00567C90" w:rsidRPr="007A2306" w:rsidRDefault="008F508A" w:rsidP="006C44BF">
      <w:pPr>
        <w:numPr>
          <w:ilvl w:val="0"/>
          <w:numId w:val="55"/>
        </w:numPr>
        <w:spacing w:after="120"/>
        <w:jc w:val="both"/>
        <w:rPr>
          <w:rFonts w:ascii="Calibri" w:hAnsi="Calibri" w:cs="Calibri"/>
        </w:rPr>
      </w:pPr>
      <w:r w:rsidRPr="007A2306">
        <w:rPr>
          <w:rFonts w:ascii="Calibri" w:hAnsi="Calibri" w:cs="Calibri"/>
        </w:rPr>
        <w:t xml:space="preserve">Selection points at the boundary of the protected area are </w:t>
      </w:r>
      <w:proofErr w:type="gramStart"/>
      <w:r w:rsidRPr="007A2306">
        <w:rPr>
          <w:rFonts w:ascii="Calibri" w:hAnsi="Calibri" w:cs="Calibri"/>
        </w:rPr>
        <w:t>selected;</w:t>
      </w:r>
      <w:proofErr w:type="gramEnd"/>
    </w:p>
    <w:p w14:paraId="0CAA1934" w14:textId="77777777" w:rsidR="00567C90" w:rsidRPr="007A2306" w:rsidRDefault="008F508A" w:rsidP="006C44BF">
      <w:pPr>
        <w:numPr>
          <w:ilvl w:val="0"/>
          <w:numId w:val="55"/>
        </w:numPr>
        <w:spacing w:after="120"/>
        <w:jc w:val="both"/>
        <w:rPr>
          <w:rFonts w:ascii="Calibri" w:hAnsi="Calibri" w:cs="Calibri"/>
        </w:rPr>
      </w:pPr>
      <w:r w:rsidRPr="007A2306">
        <w:rPr>
          <w:rFonts w:ascii="Calibri" w:hAnsi="Calibri" w:cs="Calibri"/>
        </w:rPr>
        <w:t>Determines the direction of noise propagation from noise sources to reporting points and performs acoustic calculations of environmental elements affecting noise propagation (natural screens, green plants, etc.</w:t>
      </w:r>
      <w:proofErr w:type="gramStart"/>
      <w:r w:rsidRPr="007A2306">
        <w:rPr>
          <w:rFonts w:ascii="Calibri" w:hAnsi="Calibri" w:cs="Calibri"/>
        </w:rPr>
        <w:t>);</w:t>
      </w:r>
      <w:proofErr w:type="gramEnd"/>
    </w:p>
    <w:p w14:paraId="74958D5F" w14:textId="77777777" w:rsidR="008F508A" w:rsidRPr="007A2306" w:rsidRDefault="008F508A" w:rsidP="006C44BF">
      <w:pPr>
        <w:numPr>
          <w:ilvl w:val="0"/>
          <w:numId w:val="55"/>
        </w:numPr>
        <w:spacing w:after="120"/>
        <w:jc w:val="both"/>
        <w:rPr>
          <w:rFonts w:ascii="Calibri" w:hAnsi="Calibri" w:cs="Calibri"/>
        </w:rPr>
      </w:pPr>
      <w:r w:rsidRPr="007A2306">
        <w:rPr>
          <w:rFonts w:ascii="Calibri" w:hAnsi="Calibri" w:cs="Calibri"/>
        </w:rPr>
        <w:t xml:space="preserve">The expected noise level at the reporting points shall be determined and shall be equal to the allowable noise </w:t>
      </w:r>
      <w:proofErr w:type="gramStart"/>
      <w:r w:rsidRPr="007A2306">
        <w:rPr>
          <w:rFonts w:ascii="Calibri" w:hAnsi="Calibri" w:cs="Calibri"/>
        </w:rPr>
        <w:t>level;</w:t>
      </w:r>
      <w:proofErr w:type="gramEnd"/>
    </w:p>
    <w:p w14:paraId="285D592B" w14:textId="77777777" w:rsidR="008F508A" w:rsidRPr="007A2306" w:rsidRDefault="008F508A" w:rsidP="006C44BF">
      <w:pPr>
        <w:numPr>
          <w:ilvl w:val="0"/>
          <w:numId w:val="55"/>
        </w:numPr>
        <w:spacing w:after="120"/>
        <w:jc w:val="both"/>
        <w:rPr>
          <w:rFonts w:ascii="Calibri" w:hAnsi="Calibri" w:cs="Calibri"/>
        </w:rPr>
      </w:pPr>
      <w:r w:rsidRPr="007A2306">
        <w:rPr>
          <w:rFonts w:ascii="Calibri" w:hAnsi="Calibri" w:cs="Calibri"/>
        </w:rPr>
        <w:t xml:space="preserve">Measures to reduce noise levels will be </w:t>
      </w:r>
      <w:proofErr w:type="gramStart"/>
      <w:r w:rsidRPr="007A2306">
        <w:rPr>
          <w:rFonts w:ascii="Calibri" w:hAnsi="Calibri" w:cs="Calibri"/>
        </w:rPr>
        <w:t>identified</w:t>
      </w:r>
      <w:proofErr w:type="gramEnd"/>
      <w:r w:rsidRPr="007A2306">
        <w:rPr>
          <w:rFonts w:ascii="Calibri" w:hAnsi="Calibri" w:cs="Calibri"/>
        </w:rPr>
        <w:t xml:space="preserve"> as necessary.</w:t>
      </w:r>
    </w:p>
    <w:p w14:paraId="20329094" w14:textId="77777777" w:rsidR="008F508A" w:rsidRPr="007A2306" w:rsidRDefault="008F508A" w:rsidP="00C02B17">
      <w:pPr>
        <w:spacing w:after="120"/>
        <w:jc w:val="both"/>
        <w:rPr>
          <w:rFonts w:ascii="Calibri" w:hAnsi="Calibri" w:cs="Calibri"/>
        </w:rPr>
      </w:pPr>
      <w:r w:rsidRPr="007A2306">
        <w:rPr>
          <w:rFonts w:ascii="Calibri" w:hAnsi="Calibri" w:cs="Calibri"/>
        </w:rPr>
        <w:t>The main sources of noise were field construction equipment and vehicles</w:t>
      </w:r>
      <w:proofErr w:type="gramStart"/>
      <w:r w:rsidRPr="007A2306">
        <w:rPr>
          <w:rFonts w:ascii="Calibri" w:hAnsi="Calibri" w:cs="Calibri"/>
        </w:rPr>
        <w:t>, in particular, when</w:t>
      </w:r>
      <w:proofErr w:type="gramEnd"/>
      <w:r w:rsidRPr="007A2306">
        <w:rPr>
          <w:rFonts w:ascii="Calibri" w:hAnsi="Calibri" w:cs="Calibri"/>
        </w:rPr>
        <w:t xml:space="preserve"> calculating that the center would work simultaneously:</w:t>
      </w:r>
    </w:p>
    <w:p w14:paraId="4EE13BF5" w14:textId="77777777" w:rsidR="00567C90" w:rsidRPr="007A2306" w:rsidRDefault="008F508A" w:rsidP="006C44BF">
      <w:pPr>
        <w:numPr>
          <w:ilvl w:val="0"/>
          <w:numId w:val="56"/>
        </w:numPr>
        <w:spacing w:after="120"/>
        <w:jc w:val="both"/>
        <w:rPr>
          <w:rFonts w:ascii="Calibri" w:hAnsi="Calibri" w:cs="Calibri"/>
        </w:rPr>
      </w:pPr>
      <w:r w:rsidRPr="007A2306">
        <w:rPr>
          <w:rFonts w:ascii="Calibri" w:hAnsi="Calibri" w:cs="Calibri"/>
        </w:rPr>
        <w:t xml:space="preserve">Bulldozer which’s noise level is 90 </w:t>
      </w:r>
      <w:proofErr w:type="spellStart"/>
      <w:r w:rsidRPr="007A2306">
        <w:rPr>
          <w:rFonts w:ascii="Calibri" w:hAnsi="Calibri" w:cs="Calibri"/>
        </w:rPr>
        <w:t>db</w:t>
      </w:r>
      <w:proofErr w:type="spellEnd"/>
      <w:r w:rsidRPr="007A2306">
        <w:rPr>
          <w:rFonts w:ascii="Calibri" w:hAnsi="Calibri" w:cs="Calibri"/>
        </w:rPr>
        <w:t>-s</w:t>
      </w:r>
      <w:r w:rsidR="00567C90" w:rsidRPr="007A2306">
        <w:rPr>
          <w:rFonts w:ascii="Calibri" w:hAnsi="Calibri" w:cs="Calibri"/>
        </w:rPr>
        <w:t>,</w:t>
      </w:r>
    </w:p>
    <w:p w14:paraId="31C5F6B4" w14:textId="77777777" w:rsidR="00567C90" w:rsidRPr="007A2306" w:rsidRDefault="008F508A" w:rsidP="006C44BF">
      <w:pPr>
        <w:numPr>
          <w:ilvl w:val="0"/>
          <w:numId w:val="56"/>
        </w:numPr>
        <w:spacing w:after="120"/>
        <w:jc w:val="both"/>
        <w:rPr>
          <w:rFonts w:ascii="Calibri" w:hAnsi="Calibri" w:cs="Calibri"/>
        </w:rPr>
      </w:pPr>
      <w:proofErr w:type="spellStart"/>
      <w:r w:rsidRPr="007A2306">
        <w:rPr>
          <w:rFonts w:ascii="Calibri" w:hAnsi="Calibri" w:cs="Calibri"/>
        </w:rPr>
        <w:t>Slef</w:t>
      </w:r>
      <w:proofErr w:type="spellEnd"/>
      <w:r w:rsidRPr="007A2306">
        <w:rPr>
          <w:rFonts w:ascii="Calibri" w:hAnsi="Calibri" w:cs="Calibri"/>
        </w:rPr>
        <w:t xml:space="preserve"> unloader </w:t>
      </w:r>
      <w:proofErr w:type="gramStart"/>
      <w:r w:rsidRPr="007A2306">
        <w:rPr>
          <w:rFonts w:ascii="Calibri" w:hAnsi="Calibri" w:cs="Calibri"/>
        </w:rPr>
        <w:t xml:space="preserve">truck </w:t>
      </w:r>
      <w:r w:rsidR="00567C90" w:rsidRPr="007A2306">
        <w:rPr>
          <w:rFonts w:ascii="Calibri" w:hAnsi="Calibri" w:cs="Calibri"/>
        </w:rPr>
        <w:t xml:space="preserve"> (</w:t>
      </w:r>
      <w:proofErr w:type="gramEnd"/>
      <w:r w:rsidR="00567C90" w:rsidRPr="007A2306">
        <w:rPr>
          <w:rFonts w:ascii="Calibri" w:hAnsi="Calibri" w:cs="Calibri"/>
        </w:rPr>
        <w:t xml:space="preserve">85 </w:t>
      </w:r>
      <w:proofErr w:type="spellStart"/>
      <w:r w:rsidRPr="007A2306">
        <w:rPr>
          <w:rFonts w:ascii="Calibri" w:hAnsi="Calibri" w:cs="Calibri"/>
        </w:rPr>
        <w:t>db</w:t>
      </w:r>
      <w:proofErr w:type="spellEnd"/>
      <w:r w:rsidR="00567C90" w:rsidRPr="007A2306">
        <w:rPr>
          <w:rFonts w:ascii="Calibri" w:hAnsi="Calibri" w:cs="Calibri"/>
        </w:rPr>
        <w:t xml:space="preserve">),  </w:t>
      </w:r>
    </w:p>
    <w:p w14:paraId="129622EC" w14:textId="77777777" w:rsidR="00567C90" w:rsidRPr="007A2306" w:rsidRDefault="008F508A" w:rsidP="006C44BF">
      <w:pPr>
        <w:numPr>
          <w:ilvl w:val="0"/>
          <w:numId w:val="56"/>
        </w:numPr>
        <w:spacing w:after="120"/>
        <w:jc w:val="both"/>
        <w:rPr>
          <w:rFonts w:ascii="Calibri" w:hAnsi="Calibri" w:cs="Calibri"/>
        </w:rPr>
      </w:pPr>
      <w:r w:rsidRPr="007A2306">
        <w:rPr>
          <w:rFonts w:ascii="Calibri" w:hAnsi="Calibri" w:cs="Calibri"/>
        </w:rPr>
        <w:t>Hoist mechanism</w:t>
      </w:r>
      <w:r w:rsidR="00567C90" w:rsidRPr="007A2306">
        <w:rPr>
          <w:rFonts w:ascii="Calibri" w:hAnsi="Calibri" w:cs="Calibri"/>
        </w:rPr>
        <w:t xml:space="preserve"> (92 </w:t>
      </w:r>
      <w:proofErr w:type="spellStart"/>
      <w:r w:rsidRPr="007A2306">
        <w:rPr>
          <w:rFonts w:ascii="Calibri" w:hAnsi="Calibri" w:cs="Calibri"/>
        </w:rPr>
        <w:t>db</w:t>
      </w:r>
      <w:proofErr w:type="spellEnd"/>
      <w:r w:rsidR="00567C90" w:rsidRPr="007A2306">
        <w:rPr>
          <w:rFonts w:ascii="Calibri" w:hAnsi="Calibri" w:cs="Calibri"/>
        </w:rPr>
        <w:t>).</w:t>
      </w:r>
    </w:p>
    <w:p w14:paraId="24C66ECF" w14:textId="068145F2" w:rsidR="00567C90" w:rsidRPr="007A2306" w:rsidRDefault="008F508A" w:rsidP="00C02B17">
      <w:pPr>
        <w:spacing w:after="120"/>
        <w:jc w:val="both"/>
        <w:rPr>
          <w:rFonts w:ascii="Calibri" w:hAnsi="Calibri" w:cs="Calibri"/>
        </w:rPr>
      </w:pPr>
      <w:r w:rsidRPr="007A2306">
        <w:rPr>
          <w:rFonts w:ascii="Calibri" w:hAnsi="Calibri" w:cs="Calibri"/>
        </w:rPr>
        <w:t xml:space="preserve">The distance from the construction site to the nearest residential building is 1600 </w:t>
      </w:r>
      <w:proofErr w:type="spellStart"/>
      <w:r w:rsidRPr="007A2306">
        <w:rPr>
          <w:rFonts w:ascii="Calibri" w:hAnsi="Calibri" w:cs="Calibri"/>
        </w:rPr>
        <w:t>m.The</w:t>
      </w:r>
      <w:proofErr w:type="spellEnd"/>
      <w:r w:rsidRPr="007A2306">
        <w:rPr>
          <w:rFonts w:ascii="Calibri" w:hAnsi="Calibri" w:cs="Calibri"/>
        </w:rPr>
        <w:t xml:space="preserve"> octave sound pressure levels at the calculation point are calculated by the formula:</w:t>
      </w:r>
      <w:r w:rsidR="00567C90" w:rsidRPr="007A2306">
        <w:rPr>
          <w:rFonts w:ascii="Calibri" w:hAnsi="Calibri" w:cs="Calibri"/>
          <w:position w:val="-22"/>
        </w:rPr>
        <w:fldChar w:fldCharType="begin"/>
      </w:r>
      <w:r w:rsidR="00567C90" w:rsidRPr="007A2306">
        <w:rPr>
          <w:rFonts w:ascii="Calibri" w:hAnsi="Calibri" w:cs="Calibri"/>
          <w:position w:val="-22"/>
        </w:rPr>
        <w:instrText xml:space="preserve"> SKIPIF 1 &lt; 0     </w:instrText>
      </w:r>
      <w:r w:rsidR="00567C90" w:rsidRPr="007A2306">
        <w:rPr>
          <w:rFonts w:ascii="Calibri" w:hAnsi="Calibri" w:cs="Calibri"/>
          <w:position w:val="-22"/>
        </w:rPr>
        <w:fldChar w:fldCharType="separate"/>
      </w:r>
      <w:r w:rsidR="0081740E" w:rsidRPr="007A2306">
        <w:rPr>
          <w:rFonts w:ascii="Calibri" w:hAnsi="Calibri" w:cs="Calibri"/>
          <w:noProof/>
          <w:position w:val="-22"/>
        </w:rPr>
        <w:drawing>
          <wp:inline distT="0" distB="0" distL="0" distR="0" wp14:anchorId="32EB219A" wp14:editId="4897E6E2">
            <wp:extent cx="2659380" cy="37338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59380" cy="373380"/>
                    </a:xfrm>
                    <a:prstGeom prst="rect">
                      <a:avLst/>
                    </a:prstGeom>
                    <a:noFill/>
                    <a:ln>
                      <a:noFill/>
                    </a:ln>
                  </pic:spPr>
                </pic:pic>
              </a:graphicData>
            </a:graphic>
          </wp:inline>
        </w:drawing>
      </w:r>
      <w:r w:rsidR="00567C90" w:rsidRPr="007A2306">
        <w:rPr>
          <w:rFonts w:ascii="Calibri" w:hAnsi="Calibri" w:cs="Calibri"/>
          <w:position w:val="-22"/>
        </w:rPr>
        <w:fldChar w:fldCharType="end"/>
      </w:r>
      <w:r w:rsidR="00567C90" w:rsidRPr="007A2306">
        <w:rPr>
          <w:rFonts w:ascii="Calibri" w:hAnsi="Calibri" w:cs="Calibri"/>
          <w:position w:val="-22"/>
        </w:rPr>
        <w:t xml:space="preserve">   (1)</w:t>
      </w:r>
    </w:p>
    <w:p w14:paraId="6B95C214" w14:textId="77777777" w:rsidR="00567C90" w:rsidRPr="007A2306" w:rsidRDefault="008F508A" w:rsidP="00C02B17">
      <w:pPr>
        <w:spacing w:after="120"/>
        <w:jc w:val="both"/>
        <w:rPr>
          <w:rFonts w:ascii="Calibri" w:hAnsi="Calibri" w:cs="Calibri"/>
        </w:rPr>
      </w:pPr>
      <w:r w:rsidRPr="007A2306">
        <w:rPr>
          <w:rFonts w:ascii="Calibri" w:hAnsi="Calibri" w:cs="Calibri"/>
        </w:rPr>
        <w:t>In which</w:t>
      </w:r>
      <w:r w:rsidR="00567C90" w:rsidRPr="007A2306">
        <w:rPr>
          <w:rFonts w:ascii="Calibri" w:hAnsi="Calibri" w:cs="Calibri"/>
        </w:rPr>
        <w:t>,</w:t>
      </w:r>
    </w:p>
    <w:p w14:paraId="6B437306" w14:textId="77777777" w:rsidR="00567C90" w:rsidRPr="007A2306" w:rsidRDefault="00567C90" w:rsidP="00C02B17">
      <w:pPr>
        <w:spacing w:after="120"/>
        <w:ind w:left="720"/>
        <w:jc w:val="both"/>
        <w:rPr>
          <w:rFonts w:ascii="Calibri" w:hAnsi="Calibri" w:cs="Calibri"/>
        </w:rPr>
      </w:pPr>
      <w:proofErr w:type="spellStart"/>
      <w:r w:rsidRPr="007A2306">
        <w:rPr>
          <w:rFonts w:ascii="Calibri" w:hAnsi="Calibri" w:cs="Calibri"/>
          <w:i/>
        </w:rPr>
        <w:t>L</w:t>
      </w:r>
      <w:r w:rsidRPr="007A2306">
        <w:rPr>
          <w:rFonts w:ascii="Calibri" w:hAnsi="Calibri" w:cs="Calibri"/>
          <w:i/>
          <w:vertAlign w:val="subscript"/>
        </w:rPr>
        <w:t>р</w:t>
      </w:r>
      <w:proofErr w:type="spellEnd"/>
      <w:r w:rsidRPr="007A2306">
        <w:rPr>
          <w:rFonts w:ascii="Calibri" w:hAnsi="Calibri" w:cs="Calibri"/>
        </w:rPr>
        <w:t xml:space="preserve"> – </w:t>
      </w:r>
      <w:r w:rsidR="008F508A" w:rsidRPr="007A2306">
        <w:rPr>
          <w:rFonts w:ascii="Calibri" w:hAnsi="Calibri" w:cs="Calibri"/>
        </w:rPr>
        <w:t xml:space="preserve">Octave </w:t>
      </w:r>
      <w:proofErr w:type="spellStart"/>
      <w:r w:rsidR="008F508A" w:rsidRPr="007A2306">
        <w:rPr>
          <w:rFonts w:ascii="Calibri" w:hAnsi="Calibri" w:cs="Calibri"/>
        </w:rPr>
        <w:t>levelof</w:t>
      </w:r>
      <w:proofErr w:type="spellEnd"/>
      <w:r w:rsidR="008F508A" w:rsidRPr="007A2306">
        <w:rPr>
          <w:rFonts w:ascii="Calibri" w:hAnsi="Calibri" w:cs="Calibri"/>
        </w:rPr>
        <w:t xml:space="preserve"> noise source </w:t>
      </w:r>
      <w:proofErr w:type="gramStart"/>
      <w:r w:rsidR="008F508A" w:rsidRPr="007A2306">
        <w:rPr>
          <w:rFonts w:ascii="Calibri" w:hAnsi="Calibri" w:cs="Calibri"/>
        </w:rPr>
        <w:t>power</w:t>
      </w:r>
      <w:r w:rsidRPr="007A2306">
        <w:rPr>
          <w:rFonts w:ascii="Calibri" w:hAnsi="Calibri" w:cs="Calibri"/>
        </w:rPr>
        <w:t>;</w:t>
      </w:r>
      <w:proofErr w:type="gramEnd"/>
    </w:p>
    <w:p w14:paraId="15A08D77" w14:textId="77777777" w:rsidR="00567C90" w:rsidRPr="007A2306" w:rsidRDefault="00567C90" w:rsidP="00C02B17">
      <w:pPr>
        <w:spacing w:after="120"/>
        <w:ind w:left="720"/>
        <w:jc w:val="both"/>
        <w:rPr>
          <w:rFonts w:ascii="Calibri" w:hAnsi="Calibri" w:cs="Calibri"/>
          <w:i/>
        </w:rPr>
      </w:pPr>
      <w:r w:rsidRPr="007A2306">
        <w:rPr>
          <w:rFonts w:ascii="Calibri" w:hAnsi="Calibri" w:cs="Calibri"/>
          <w:i/>
        </w:rPr>
        <w:t>Ф</w:t>
      </w:r>
      <w:r w:rsidRPr="007A2306">
        <w:rPr>
          <w:rFonts w:ascii="Calibri" w:hAnsi="Calibri" w:cs="Calibri"/>
        </w:rPr>
        <w:t xml:space="preserve"> </w:t>
      </w:r>
      <w:proofErr w:type="gramStart"/>
      <w:r w:rsidRPr="007A2306">
        <w:rPr>
          <w:rFonts w:ascii="Calibri" w:hAnsi="Calibri" w:cs="Calibri"/>
        </w:rPr>
        <w:t xml:space="preserve">–  </w:t>
      </w:r>
      <w:r w:rsidR="008F508A" w:rsidRPr="007A2306">
        <w:rPr>
          <w:rFonts w:ascii="Calibri" w:hAnsi="Calibri" w:cs="Calibri"/>
        </w:rPr>
        <w:t>The</w:t>
      </w:r>
      <w:proofErr w:type="gramEnd"/>
      <w:r w:rsidR="008F508A" w:rsidRPr="007A2306">
        <w:rPr>
          <w:rFonts w:ascii="Calibri" w:hAnsi="Calibri" w:cs="Calibri"/>
        </w:rPr>
        <w:t xml:space="preserve"> direction factor of the noise source, non-dimensional, is determined by means of a test and varies from 1 to 8 with respect to the spatial angle of the radiation;</w:t>
      </w:r>
      <w:r w:rsidRPr="007A2306">
        <w:rPr>
          <w:rFonts w:ascii="Calibri" w:hAnsi="Calibri" w:cs="Calibri"/>
        </w:rPr>
        <w:t>;</w:t>
      </w:r>
    </w:p>
    <w:p w14:paraId="4B5FD171" w14:textId="77777777" w:rsidR="00567C90" w:rsidRPr="007A2306" w:rsidRDefault="00567C90" w:rsidP="00C02B17">
      <w:pPr>
        <w:spacing w:after="120"/>
        <w:ind w:left="720"/>
        <w:jc w:val="both"/>
        <w:rPr>
          <w:rFonts w:ascii="Calibri" w:hAnsi="Calibri" w:cs="Calibri"/>
        </w:rPr>
      </w:pPr>
      <w:r w:rsidRPr="007A2306">
        <w:rPr>
          <w:rFonts w:ascii="Calibri" w:hAnsi="Calibri" w:cs="Calibri"/>
          <w:i/>
        </w:rPr>
        <w:t>r</w:t>
      </w:r>
      <w:r w:rsidRPr="007A2306">
        <w:rPr>
          <w:rFonts w:ascii="Calibri" w:hAnsi="Calibri" w:cs="Calibri"/>
        </w:rPr>
        <w:t xml:space="preserve"> </w:t>
      </w:r>
      <w:proofErr w:type="gramStart"/>
      <w:r w:rsidRPr="007A2306">
        <w:rPr>
          <w:rFonts w:ascii="Calibri" w:hAnsi="Calibri" w:cs="Calibri"/>
        </w:rPr>
        <w:t xml:space="preserve">–  </w:t>
      </w:r>
      <w:r w:rsidR="00A23A07" w:rsidRPr="007A2306">
        <w:rPr>
          <w:rFonts w:ascii="Calibri" w:hAnsi="Calibri" w:cs="Calibri"/>
        </w:rPr>
        <w:t>distance</w:t>
      </w:r>
      <w:proofErr w:type="gramEnd"/>
      <w:r w:rsidR="00A23A07" w:rsidRPr="007A2306">
        <w:rPr>
          <w:rFonts w:ascii="Calibri" w:hAnsi="Calibri" w:cs="Calibri"/>
        </w:rPr>
        <w:t xml:space="preserve"> from noise source to reporting point</w:t>
      </w:r>
      <w:r w:rsidRPr="007A2306">
        <w:rPr>
          <w:rFonts w:ascii="Calibri" w:hAnsi="Calibri" w:cs="Calibri"/>
        </w:rPr>
        <w:t>;</w:t>
      </w:r>
    </w:p>
    <w:p w14:paraId="35F2B345" w14:textId="77777777" w:rsidR="00A23A07" w:rsidRPr="007A2306" w:rsidRDefault="00567C90" w:rsidP="00C02B17">
      <w:pPr>
        <w:ind w:left="294" w:firstLine="426"/>
        <w:jc w:val="both"/>
        <w:rPr>
          <w:rFonts w:ascii="Calibri" w:hAnsi="Calibri" w:cs="Calibri"/>
        </w:rPr>
      </w:pPr>
      <w:r w:rsidRPr="007A2306">
        <w:rPr>
          <w:rFonts w:ascii="Calibri" w:hAnsi="Calibri" w:cs="Calibri"/>
        </w:rPr>
        <w:sym w:font="Symbol" w:char="0057"/>
      </w:r>
      <w:r w:rsidRPr="007A2306">
        <w:rPr>
          <w:rFonts w:ascii="Calibri" w:hAnsi="Calibri" w:cs="Calibri"/>
        </w:rPr>
        <w:t xml:space="preserve"> – </w:t>
      </w:r>
      <w:r w:rsidR="00A23A07" w:rsidRPr="007A2306">
        <w:rPr>
          <w:rFonts w:ascii="Calibri" w:hAnsi="Calibri" w:cs="Calibri"/>
        </w:rPr>
        <w:t xml:space="preserve">Spatial angle of the sound emitted by: </w:t>
      </w:r>
      <w:r w:rsidR="00A23A07" w:rsidRPr="007A2306">
        <w:rPr>
          <w:rFonts w:ascii="Calibri" w:hAnsi="Calibri" w:cs="Calibri"/>
        </w:rPr>
        <w:sym w:font="Symbol" w:char="0057"/>
      </w:r>
      <w:r w:rsidR="00A23A07" w:rsidRPr="007A2306">
        <w:rPr>
          <w:rFonts w:ascii="Calibri" w:hAnsi="Calibri" w:cs="Calibri"/>
        </w:rPr>
        <w:t xml:space="preserve"> = 4</w:t>
      </w:r>
      <w:r w:rsidR="00A23A07" w:rsidRPr="007A2306">
        <w:rPr>
          <w:rFonts w:ascii="Calibri" w:hAnsi="Calibri" w:cs="Calibri"/>
        </w:rPr>
        <w:sym w:font="Symbol" w:char="0070"/>
      </w:r>
      <w:r w:rsidR="00A23A07" w:rsidRPr="007A2306">
        <w:rPr>
          <w:rFonts w:ascii="Calibri" w:hAnsi="Calibri" w:cs="Calibri"/>
        </w:rPr>
        <w:t xml:space="preserve"> in space; When placing </w:t>
      </w:r>
      <w:r w:rsidR="00A23A07" w:rsidRPr="007A2306">
        <w:rPr>
          <w:rFonts w:ascii="Calibri" w:hAnsi="Calibri" w:cs="Calibri"/>
        </w:rPr>
        <w:sym w:font="Symbol" w:char="0057"/>
      </w:r>
      <w:r w:rsidR="00A23A07" w:rsidRPr="007A2306">
        <w:rPr>
          <w:rFonts w:ascii="Calibri" w:hAnsi="Calibri" w:cs="Calibri"/>
        </w:rPr>
        <w:t xml:space="preserve"> = 2</w:t>
      </w:r>
      <w:r w:rsidR="00A23A07" w:rsidRPr="007A2306">
        <w:rPr>
          <w:rFonts w:ascii="Calibri" w:hAnsi="Calibri" w:cs="Calibri"/>
        </w:rPr>
        <w:sym w:font="Symbol" w:char="0070"/>
      </w:r>
      <w:r w:rsidR="00A23A07" w:rsidRPr="007A2306">
        <w:rPr>
          <w:rFonts w:ascii="Calibri" w:hAnsi="Calibri" w:cs="Calibri"/>
        </w:rPr>
        <w:t xml:space="preserve">-area on the surface; </w:t>
      </w:r>
      <w:r w:rsidR="00A23A07" w:rsidRPr="007A2306">
        <w:rPr>
          <w:rFonts w:ascii="Calibri" w:hAnsi="Calibri" w:cs="Calibri"/>
        </w:rPr>
        <w:sym w:font="Symbol" w:char="0057"/>
      </w:r>
      <w:r w:rsidR="00A23A07" w:rsidRPr="007A2306">
        <w:rPr>
          <w:rFonts w:ascii="Calibri" w:hAnsi="Calibri" w:cs="Calibri"/>
        </w:rPr>
        <w:t xml:space="preserve"> = </w:t>
      </w:r>
      <w:r w:rsidR="00A23A07" w:rsidRPr="007A2306">
        <w:rPr>
          <w:rFonts w:ascii="Calibri" w:hAnsi="Calibri" w:cs="Calibri"/>
        </w:rPr>
        <w:sym w:font="Symbol" w:char="0070"/>
      </w:r>
      <w:r w:rsidR="00A23A07" w:rsidRPr="007A2306">
        <w:rPr>
          <w:rFonts w:ascii="Calibri" w:hAnsi="Calibri" w:cs="Calibri"/>
        </w:rPr>
        <w:t xml:space="preserve">  - at two angular angles; </w:t>
      </w:r>
      <w:r w:rsidR="00A23A07" w:rsidRPr="007A2306">
        <w:rPr>
          <w:rFonts w:ascii="Calibri" w:hAnsi="Calibri" w:cs="Calibri"/>
        </w:rPr>
        <w:sym w:font="Symbol" w:char="0057"/>
      </w:r>
      <w:r w:rsidR="00A23A07" w:rsidRPr="007A2306">
        <w:rPr>
          <w:rFonts w:ascii="Calibri" w:hAnsi="Calibri" w:cs="Calibri"/>
        </w:rPr>
        <w:t xml:space="preserve"> = </w:t>
      </w:r>
      <w:r w:rsidR="00A23A07" w:rsidRPr="007A2306">
        <w:rPr>
          <w:rFonts w:ascii="Calibri" w:hAnsi="Calibri" w:cs="Calibri"/>
        </w:rPr>
        <w:sym w:font="Symbol" w:char="0070"/>
      </w:r>
      <w:r w:rsidR="00A23A07" w:rsidRPr="007A2306">
        <w:rPr>
          <w:rFonts w:ascii="Calibri" w:hAnsi="Calibri" w:cs="Calibri"/>
        </w:rPr>
        <w:t xml:space="preserve">/2 - at three </w:t>
      </w:r>
      <w:proofErr w:type="gramStart"/>
      <w:r w:rsidR="00A23A07" w:rsidRPr="007A2306">
        <w:rPr>
          <w:rFonts w:ascii="Calibri" w:hAnsi="Calibri" w:cs="Calibri"/>
        </w:rPr>
        <w:t>angles;</w:t>
      </w:r>
      <w:proofErr w:type="gramEnd"/>
    </w:p>
    <w:p w14:paraId="3AD42207" w14:textId="77777777" w:rsidR="00567C90" w:rsidRPr="007A2306" w:rsidRDefault="00567C90" w:rsidP="00C02B17">
      <w:pPr>
        <w:spacing w:after="120"/>
        <w:ind w:left="720"/>
        <w:jc w:val="both"/>
        <w:rPr>
          <w:rFonts w:ascii="Calibri" w:hAnsi="Calibri" w:cs="Calibri"/>
        </w:rPr>
      </w:pPr>
    </w:p>
    <w:p w14:paraId="772A36B7" w14:textId="77777777" w:rsidR="00567C90" w:rsidRPr="007A2306" w:rsidRDefault="00567C90" w:rsidP="00C02B17">
      <w:pPr>
        <w:spacing w:after="120"/>
        <w:ind w:left="720"/>
        <w:jc w:val="both"/>
        <w:rPr>
          <w:rFonts w:ascii="Calibri" w:hAnsi="Calibri" w:cs="Calibri"/>
        </w:rPr>
      </w:pPr>
      <w:r w:rsidRPr="007A2306">
        <w:rPr>
          <w:rFonts w:ascii="Calibri" w:hAnsi="Calibri" w:cs="Calibri"/>
          <w:i/>
        </w:rPr>
        <w:sym w:font="Symbol" w:char="0062"/>
      </w:r>
      <w:r w:rsidRPr="007A2306">
        <w:rPr>
          <w:rFonts w:ascii="Calibri" w:hAnsi="Calibri" w:cs="Calibri"/>
          <w:i/>
          <w:vertAlign w:val="subscript"/>
        </w:rPr>
        <w:t>а</w:t>
      </w:r>
      <w:r w:rsidRPr="007A2306">
        <w:rPr>
          <w:rFonts w:ascii="Calibri" w:hAnsi="Calibri" w:cs="Calibri"/>
        </w:rPr>
        <w:t xml:space="preserve"> – </w:t>
      </w:r>
      <w:r w:rsidR="00A23A07" w:rsidRPr="007A2306">
        <w:rPr>
          <w:rFonts w:ascii="Calibri" w:hAnsi="Calibri" w:cs="Calibri"/>
        </w:rPr>
        <w:t>Atmospheric noise (dB / km) tabular characteristic of the atmosphere.</w:t>
      </w:r>
    </w:p>
    <w:p w14:paraId="2981F1F5" w14:textId="77777777" w:rsidR="00567C90" w:rsidRPr="007A2306" w:rsidRDefault="00567C90" w:rsidP="00C02B17">
      <w:pPr>
        <w:jc w:val="both"/>
        <w:rPr>
          <w:rFonts w:ascii="Calibri" w:hAnsi="Calibri" w:cs="Calibri"/>
          <w:lang w:val="ka-GE"/>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39" w:type="dxa"/>
          <w:right w:w="39" w:type="dxa"/>
        </w:tblCellMar>
        <w:tblLook w:val="0000" w:firstRow="0" w:lastRow="0" w:firstColumn="0" w:lastColumn="0" w:noHBand="0" w:noVBand="0"/>
      </w:tblPr>
      <w:tblGrid>
        <w:gridCol w:w="3687"/>
        <w:gridCol w:w="559"/>
        <w:gridCol w:w="559"/>
        <w:gridCol w:w="559"/>
        <w:gridCol w:w="559"/>
        <w:gridCol w:w="559"/>
        <w:gridCol w:w="559"/>
        <w:gridCol w:w="559"/>
        <w:gridCol w:w="559"/>
      </w:tblGrid>
      <w:tr w:rsidR="00567C90" w:rsidRPr="007A2306" w14:paraId="73EFD82B" w14:textId="77777777">
        <w:trPr>
          <w:jc w:val="center"/>
        </w:trPr>
        <w:tc>
          <w:tcPr>
            <w:tcW w:w="3687" w:type="dxa"/>
            <w:shd w:val="clear" w:color="auto" w:fill="D9D9D9"/>
            <w:vAlign w:val="center"/>
          </w:tcPr>
          <w:p w14:paraId="792C17FF" w14:textId="77777777" w:rsidR="00567C90" w:rsidRPr="007A2306" w:rsidRDefault="00A23A07" w:rsidP="00C02B17">
            <w:pPr>
              <w:jc w:val="both"/>
              <w:rPr>
                <w:rFonts w:ascii="Calibri" w:hAnsi="Calibri" w:cs="Calibri"/>
                <w:b/>
              </w:rPr>
            </w:pPr>
            <w:r w:rsidRPr="007A2306">
              <w:rPr>
                <w:rFonts w:ascii="Calibri" w:hAnsi="Calibri" w:cs="Calibri"/>
                <w:b/>
              </w:rPr>
              <w:t>Average geometric frequencies of octave bands, Hz</w:t>
            </w:r>
          </w:p>
        </w:tc>
        <w:tc>
          <w:tcPr>
            <w:tcW w:w="559" w:type="dxa"/>
            <w:shd w:val="clear" w:color="auto" w:fill="D9D9D9"/>
            <w:vAlign w:val="center"/>
          </w:tcPr>
          <w:p w14:paraId="2BA1833B" w14:textId="77777777" w:rsidR="00567C90" w:rsidRPr="007A2306" w:rsidRDefault="00567C90" w:rsidP="00C02B17">
            <w:pPr>
              <w:jc w:val="both"/>
              <w:rPr>
                <w:rFonts w:ascii="Calibri" w:hAnsi="Calibri" w:cs="Calibri"/>
                <w:b/>
              </w:rPr>
            </w:pPr>
            <w:r w:rsidRPr="007A2306">
              <w:rPr>
                <w:rFonts w:ascii="Calibri" w:hAnsi="Calibri" w:cs="Calibri"/>
                <w:b/>
              </w:rPr>
              <w:t>63</w:t>
            </w:r>
          </w:p>
        </w:tc>
        <w:tc>
          <w:tcPr>
            <w:tcW w:w="559" w:type="dxa"/>
            <w:shd w:val="clear" w:color="auto" w:fill="D9D9D9"/>
            <w:vAlign w:val="center"/>
          </w:tcPr>
          <w:p w14:paraId="6E342FFE" w14:textId="77777777" w:rsidR="00567C90" w:rsidRPr="007A2306" w:rsidRDefault="00567C90" w:rsidP="00C02B17">
            <w:pPr>
              <w:jc w:val="both"/>
              <w:rPr>
                <w:rFonts w:ascii="Calibri" w:hAnsi="Calibri" w:cs="Calibri"/>
                <w:b/>
              </w:rPr>
            </w:pPr>
            <w:r w:rsidRPr="007A2306">
              <w:rPr>
                <w:rFonts w:ascii="Calibri" w:hAnsi="Calibri" w:cs="Calibri"/>
                <w:b/>
              </w:rPr>
              <w:t>125</w:t>
            </w:r>
          </w:p>
        </w:tc>
        <w:tc>
          <w:tcPr>
            <w:tcW w:w="559" w:type="dxa"/>
            <w:shd w:val="clear" w:color="auto" w:fill="D9D9D9"/>
            <w:vAlign w:val="center"/>
          </w:tcPr>
          <w:p w14:paraId="63222100" w14:textId="77777777" w:rsidR="00567C90" w:rsidRPr="007A2306" w:rsidRDefault="00567C90" w:rsidP="00C02B17">
            <w:pPr>
              <w:jc w:val="both"/>
              <w:rPr>
                <w:rFonts w:ascii="Calibri" w:hAnsi="Calibri" w:cs="Calibri"/>
                <w:b/>
              </w:rPr>
            </w:pPr>
            <w:r w:rsidRPr="007A2306">
              <w:rPr>
                <w:rFonts w:ascii="Calibri" w:hAnsi="Calibri" w:cs="Calibri"/>
                <w:b/>
              </w:rPr>
              <w:t>250</w:t>
            </w:r>
          </w:p>
        </w:tc>
        <w:tc>
          <w:tcPr>
            <w:tcW w:w="559" w:type="dxa"/>
            <w:shd w:val="clear" w:color="auto" w:fill="D9D9D9"/>
            <w:vAlign w:val="center"/>
          </w:tcPr>
          <w:p w14:paraId="2F58F569" w14:textId="77777777" w:rsidR="00567C90" w:rsidRPr="007A2306" w:rsidRDefault="00567C90" w:rsidP="00C02B17">
            <w:pPr>
              <w:jc w:val="both"/>
              <w:rPr>
                <w:rFonts w:ascii="Calibri" w:hAnsi="Calibri" w:cs="Calibri"/>
                <w:b/>
              </w:rPr>
            </w:pPr>
            <w:r w:rsidRPr="007A2306">
              <w:rPr>
                <w:rFonts w:ascii="Calibri" w:hAnsi="Calibri" w:cs="Calibri"/>
                <w:b/>
              </w:rPr>
              <w:t>500</w:t>
            </w:r>
          </w:p>
        </w:tc>
        <w:tc>
          <w:tcPr>
            <w:tcW w:w="559" w:type="dxa"/>
            <w:shd w:val="clear" w:color="auto" w:fill="D9D9D9"/>
            <w:vAlign w:val="center"/>
          </w:tcPr>
          <w:p w14:paraId="02CB9304" w14:textId="77777777" w:rsidR="00567C90" w:rsidRPr="007A2306" w:rsidRDefault="00567C90" w:rsidP="00C02B17">
            <w:pPr>
              <w:jc w:val="both"/>
              <w:rPr>
                <w:rFonts w:ascii="Calibri" w:hAnsi="Calibri" w:cs="Calibri"/>
                <w:b/>
              </w:rPr>
            </w:pPr>
            <w:r w:rsidRPr="007A2306">
              <w:rPr>
                <w:rFonts w:ascii="Calibri" w:hAnsi="Calibri" w:cs="Calibri"/>
                <w:b/>
              </w:rPr>
              <w:t>1000</w:t>
            </w:r>
          </w:p>
        </w:tc>
        <w:tc>
          <w:tcPr>
            <w:tcW w:w="559" w:type="dxa"/>
            <w:shd w:val="clear" w:color="auto" w:fill="D9D9D9"/>
            <w:vAlign w:val="center"/>
          </w:tcPr>
          <w:p w14:paraId="56D3BA12" w14:textId="77777777" w:rsidR="00567C90" w:rsidRPr="007A2306" w:rsidRDefault="00567C90" w:rsidP="00C02B17">
            <w:pPr>
              <w:jc w:val="both"/>
              <w:rPr>
                <w:rFonts w:ascii="Calibri" w:hAnsi="Calibri" w:cs="Calibri"/>
                <w:b/>
              </w:rPr>
            </w:pPr>
            <w:r w:rsidRPr="007A2306">
              <w:rPr>
                <w:rFonts w:ascii="Calibri" w:hAnsi="Calibri" w:cs="Calibri"/>
                <w:b/>
              </w:rPr>
              <w:t>2000</w:t>
            </w:r>
          </w:p>
        </w:tc>
        <w:tc>
          <w:tcPr>
            <w:tcW w:w="559" w:type="dxa"/>
            <w:shd w:val="clear" w:color="auto" w:fill="D9D9D9"/>
            <w:vAlign w:val="center"/>
          </w:tcPr>
          <w:p w14:paraId="13963889" w14:textId="77777777" w:rsidR="00567C90" w:rsidRPr="007A2306" w:rsidRDefault="00567C90" w:rsidP="00C02B17">
            <w:pPr>
              <w:jc w:val="both"/>
              <w:rPr>
                <w:rFonts w:ascii="Calibri" w:hAnsi="Calibri" w:cs="Calibri"/>
                <w:b/>
              </w:rPr>
            </w:pPr>
            <w:r w:rsidRPr="007A2306">
              <w:rPr>
                <w:rFonts w:ascii="Calibri" w:hAnsi="Calibri" w:cs="Calibri"/>
                <w:b/>
              </w:rPr>
              <w:t>4000</w:t>
            </w:r>
          </w:p>
        </w:tc>
        <w:tc>
          <w:tcPr>
            <w:tcW w:w="559" w:type="dxa"/>
            <w:shd w:val="clear" w:color="auto" w:fill="D9D9D9"/>
            <w:vAlign w:val="center"/>
          </w:tcPr>
          <w:p w14:paraId="05038AC8" w14:textId="77777777" w:rsidR="00567C90" w:rsidRPr="007A2306" w:rsidRDefault="00567C90" w:rsidP="00C02B17">
            <w:pPr>
              <w:jc w:val="both"/>
              <w:rPr>
                <w:rFonts w:ascii="Calibri" w:hAnsi="Calibri" w:cs="Calibri"/>
                <w:b/>
              </w:rPr>
            </w:pPr>
            <w:r w:rsidRPr="007A2306">
              <w:rPr>
                <w:rFonts w:ascii="Calibri" w:hAnsi="Calibri" w:cs="Calibri"/>
                <w:b/>
              </w:rPr>
              <w:t>8000</w:t>
            </w:r>
          </w:p>
        </w:tc>
      </w:tr>
      <w:tr w:rsidR="00567C90" w:rsidRPr="007A2306" w14:paraId="334C6DB3" w14:textId="77777777">
        <w:trPr>
          <w:jc w:val="center"/>
        </w:trPr>
        <w:tc>
          <w:tcPr>
            <w:tcW w:w="3687" w:type="dxa"/>
            <w:shd w:val="clear" w:color="auto" w:fill="auto"/>
            <w:vAlign w:val="center"/>
          </w:tcPr>
          <w:p w14:paraId="5344EEB1" w14:textId="77777777" w:rsidR="00567C90" w:rsidRPr="007A2306" w:rsidRDefault="00567C90" w:rsidP="00C02B17">
            <w:pPr>
              <w:jc w:val="both"/>
              <w:rPr>
                <w:rFonts w:ascii="Calibri" w:hAnsi="Calibri" w:cs="Calibri"/>
              </w:rPr>
            </w:pPr>
            <w:r w:rsidRPr="007A2306">
              <w:rPr>
                <w:rFonts w:ascii="Calibri" w:hAnsi="Calibri" w:cs="Calibri"/>
                <w:i/>
              </w:rPr>
              <w:sym w:font="Symbol" w:char="0062"/>
            </w:r>
            <w:r w:rsidRPr="007A2306">
              <w:rPr>
                <w:rFonts w:ascii="Calibri" w:hAnsi="Calibri" w:cs="Calibri"/>
                <w:i/>
                <w:vertAlign w:val="subscript"/>
              </w:rPr>
              <w:t>а</w:t>
            </w:r>
            <w:r w:rsidRPr="007A2306">
              <w:rPr>
                <w:rFonts w:ascii="Calibri" w:hAnsi="Calibri" w:cs="Calibri"/>
              </w:rPr>
              <w:t xml:space="preserve"> </w:t>
            </w:r>
            <w:proofErr w:type="spellStart"/>
            <w:r w:rsidR="00A23A07" w:rsidRPr="007A2306">
              <w:rPr>
                <w:rFonts w:ascii="Calibri" w:hAnsi="Calibri" w:cs="Calibri"/>
              </w:rPr>
              <w:t>db</w:t>
            </w:r>
            <w:proofErr w:type="spellEnd"/>
            <w:r w:rsidRPr="007A2306">
              <w:rPr>
                <w:rFonts w:ascii="Calibri" w:hAnsi="Calibri" w:cs="Calibri"/>
              </w:rPr>
              <w:t>/</w:t>
            </w:r>
            <w:r w:rsidR="00A23A07" w:rsidRPr="007A2306">
              <w:rPr>
                <w:rFonts w:ascii="Calibri" w:hAnsi="Calibri" w:cs="Calibri"/>
              </w:rPr>
              <w:t>km</w:t>
            </w:r>
          </w:p>
        </w:tc>
        <w:tc>
          <w:tcPr>
            <w:tcW w:w="559" w:type="dxa"/>
            <w:shd w:val="clear" w:color="auto" w:fill="auto"/>
            <w:vAlign w:val="center"/>
          </w:tcPr>
          <w:p w14:paraId="1685ECEC" w14:textId="77777777" w:rsidR="00567C90" w:rsidRPr="007A2306" w:rsidRDefault="00567C90" w:rsidP="00C02B17">
            <w:pPr>
              <w:jc w:val="both"/>
              <w:rPr>
                <w:rFonts w:ascii="Calibri" w:hAnsi="Calibri" w:cs="Calibri"/>
              </w:rPr>
            </w:pPr>
            <w:r w:rsidRPr="007A2306">
              <w:rPr>
                <w:rFonts w:ascii="Calibri" w:hAnsi="Calibri" w:cs="Calibri"/>
              </w:rPr>
              <w:t>0</w:t>
            </w:r>
          </w:p>
        </w:tc>
        <w:tc>
          <w:tcPr>
            <w:tcW w:w="559" w:type="dxa"/>
            <w:shd w:val="clear" w:color="auto" w:fill="auto"/>
          </w:tcPr>
          <w:p w14:paraId="2ADECD70" w14:textId="77777777" w:rsidR="00567C90" w:rsidRPr="007A2306" w:rsidRDefault="00567C90" w:rsidP="00C02B17">
            <w:pPr>
              <w:jc w:val="both"/>
              <w:rPr>
                <w:rFonts w:ascii="Calibri" w:hAnsi="Calibri" w:cs="Calibri"/>
              </w:rPr>
            </w:pPr>
            <w:r w:rsidRPr="007A2306">
              <w:rPr>
                <w:rFonts w:ascii="Calibri" w:hAnsi="Calibri" w:cs="Calibri"/>
              </w:rPr>
              <w:t>0.3</w:t>
            </w:r>
          </w:p>
        </w:tc>
        <w:tc>
          <w:tcPr>
            <w:tcW w:w="559" w:type="dxa"/>
            <w:shd w:val="clear" w:color="auto" w:fill="auto"/>
          </w:tcPr>
          <w:p w14:paraId="407C01E7" w14:textId="77777777" w:rsidR="00567C90" w:rsidRPr="007A2306" w:rsidRDefault="00567C90" w:rsidP="00C02B17">
            <w:pPr>
              <w:jc w:val="both"/>
              <w:rPr>
                <w:rFonts w:ascii="Calibri" w:hAnsi="Calibri" w:cs="Calibri"/>
              </w:rPr>
            </w:pPr>
            <w:r w:rsidRPr="007A2306">
              <w:rPr>
                <w:rFonts w:ascii="Calibri" w:hAnsi="Calibri" w:cs="Calibri"/>
              </w:rPr>
              <w:t>1.1</w:t>
            </w:r>
          </w:p>
        </w:tc>
        <w:tc>
          <w:tcPr>
            <w:tcW w:w="559" w:type="dxa"/>
            <w:shd w:val="clear" w:color="auto" w:fill="auto"/>
          </w:tcPr>
          <w:p w14:paraId="7061C7F1" w14:textId="77777777" w:rsidR="00567C90" w:rsidRPr="007A2306" w:rsidRDefault="00567C90" w:rsidP="00C02B17">
            <w:pPr>
              <w:jc w:val="both"/>
              <w:rPr>
                <w:rFonts w:ascii="Calibri" w:hAnsi="Calibri" w:cs="Calibri"/>
              </w:rPr>
            </w:pPr>
            <w:r w:rsidRPr="007A2306">
              <w:rPr>
                <w:rFonts w:ascii="Calibri" w:hAnsi="Calibri" w:cs="Calibri"/>
              </w:rPr>
              <w:t>2.8</w:t>
            </w:r>
          </w:p>
        </w:tc>
        <w:tc>
          <w:tcPr>
            <w:tcW w:w="559" w:type="dxa"/>
            <w:shd w:val="clear" w:color="auto" w:fill="auto"/>
          </w:tcPr>
          <w:p w14:paraId="72405E43" w14:textId="77777777" w:rsidR="00567C90" w:rsidRPr="007A2306" w:rsidRDefault="00567C90" w:rsidP="00C02B17">
            <w:pPr>
              <w:jc w:val="both"/>
              <w:rPr>
                <w:rFonts w:ascii="Calibri" w:hAnsi="Calibri" w:cs="Calibri"/>
              </w:rPr>
            </w:pPr>
            <w:r w:rsidRPr="007A2306">
              <w:rPr>
                <w:rFonts w:ascii="Calibri" w:hAnsi="Calibri" w:cs="Calibri"/>
              </w:rPr>
              <w:t>5.2</w:t>
            </w:r>
          </w:p>
        </w:tc>
        <w:tc>
          <w:tcPr>
            <w:tcW w:w="559" w:type="dxa"/>
            <w:shd w:val="clear" w:color="auto" w:fill="auto"/>
          </w:tcPr>
          <w:p w14:paraId="2A6D17F8" w14:textId="77777777" w:rsidR="00567C90" w:rsidRPr="007A2306" w:rsidRDefault="00567C90" w:rsidP="00C02B17">
            <w:pPr>
              <w:jc w:val="both"/>
              <w:rPr>
                <w:rFonts w:ascii="Calibri" w:hAnsi="Calibri" w:cs="Calibri"/>
              </w:rPr>
            </w:pPr>
            <w:r w:rsidRPr="007A2306">
              <w:rPr>
                <w:rFonts w:ascii="Calibri" w:hAnsi="Calibri" w:cs="Calibri"/>
              </w:rPr>
              <w:t>9.6</w:t>
            </w:r>
          </w:p>
        </w:tc>
        <w:tc>
          <w:tcPr>
            <w:tcW w:w="559" w:type="dxa"/>
            <w:shd w:val="clear" w:color="auto" w:fill="auto"/>
          </w:tcPr>
          <w:p w14:paraId="363D40AA" w14:textId="77777777" w:rsidR="00567C90" w:rsidRPr="007A2306" w:rsidRDefault="00567C90" w:rsidP="00C02B17">
            <w:pPr>
              <w:jc w:val="both"/>
              <w:rPr>
                <w:rFonts w:ascii="Calibri" w:hAnsi="Calibri" w:cs="Calibri"/>
              </w:rPr>
            </w:pPr>
            <w:r w:rsidRPr="007A2306">
              <w:rPr>
                <w:rFonts w:ascii="Calibri" w:hAnsi="Calibri" w:cs="Calibri"/>
              </w:rPr>
              <w:t>25</w:t>
            </w:r>
          </w:p>
        </w:tc>
        <w:tc>
          <w:tcPr>
            <w:tcW w:w="559" w:type="dxa"/>
            <w:shd w:val="clear" w:color="auto" w:fill="auto"/>
          </w:tcPr>
          <w:p w14:paraId="66E67CBE" w14:textId="77777777" w:rsidR="00567C90" w:rsidRPr="007A2306" w:rsidRDefault="00567C90" w:rsidP="00C02B17">
            <w:pPr>
              <w:jc w:val="both"/>
              <w:rPr>
                <w:rFonts w:ascii="Calibri" w:hAnsi="Calibri" w:cs="Calibri"/>
              </w:rPr>
            </w:pPr>
            <w:r w:rsidRPr="007A2306">
              <w:rPr>
                <w:rFonts w:ascii="Calibri" w:hAnsi="Calibri" w:cs="Calibri"/>
              </w:rPr>
              <w:t>83</w:t>
            </w:r>
          </w:p>
        </w:tc>
      </w:tr>
    </w:tbl>
    <w:p w14:paraId="16193C5A" w14:textId="77777777" w:rsidR="00567C90" w:rsidRPr="007A2306" w:rsidRDefault="00567C90" w:rsidP="00C02B17">
      <w:pPr>
        <w:jc w:val="both"/>
        <w:rPr>
          <w:rFonts w:ascii="Calibri" w:hAnsi="Calibri" w:cs="Calibri"/>
          <w:lang w:val="ka-GE"/>
        </w:rPr>
      </w:pPr>
    </w:p>
    <w:p w14:paraId="612D17BE" w14:textId="77777777" w:rsidR="004A468E" w:rsidRPr="007A2306" w:rsidRDefault="004A468E" w:rsidP="00C02B17">
      <w:pPr>
        <w:ind w:left="425"/>
        <w:jc w:val="both"/>
        <w:rPr>
          <w:rFonts w:ascii="Calibri" w:hAnsi="Calibri" w:cs="Calibri"/>
        </w:rPr>
      </w:pPr>
      <w:r w:rsidRPr="007A2306">
        <w:rPr>
          <w:rFonts w:ascii="Calibri" w:hAnsi="Calibri" w:cs="Calibri"/>
        </w:rPr>
        <w:lastRenderedPageBreak/>
        <w:t>Summary of noise source levels at the noise generation site is as follows:</w:t>
      </w:r>
    </w:p>
    <w:p w14:paraId="19F4C611" w14:textId="0C01312D" w:rsidR="00567C90" w:rsidRPr="007A2306" w:rsidRDefault="00567C90" w:rsidP="00C02B17">
      <w:pPr>
        <w:ind w:left="425"/>
        <w:jc w:val="both"/>
        <w:rPr>
          <w:rFonts w:ascii="Calibri" w:hAnsi="Calibri" w:cs="Calibri"/>
          <w:position w:val="-28"/>
        </w:rPr>
      </w:pPr>
      <w:r w:rsidRPr="007A2306">
        <w:rPr>
          <w:rFonts w:ascii="Calibri" w:hAnsi="Calibri" w:cs="Calibri"/>
          <w:position w:val="-28"/>
        </w:rPr>
        <w:fldChar w:fldCharType="begin"/>
      </w:r>
      <w:r w:rsidRPr="007A2306">
        <w:rPr>
          <w:rFonts w:ascii="Calibri" w:hAnsi="Calibri" w:cs="Calibri"/>
          <w:position w:val="-28"/>
        </w:rPr>
        <w:instrText xml:space="preserve"> SKIPIF 1 &lt; 0     </w:instrText>
      </w:r>
      <w:r w:rsidRPr="007A2306">
        <w:rPr>
          <w:rFonts w:ascii="Calibri" w:hAnsi="Calibri" w:cs="Calibri"/>
          <w:position w:val="-28"/>
        </w:rPr>
        <w:fldChar w:fldCharType="separate"/>
      </w:r>
      <w:r w:rsidR="0081740E" w:rsidRPr="007A2306">
        <w:rPr>
          <w:rFonts w:ascii="Calibri" w:hAnsi="Calibri" w:cs="Calibri"/>
          <w:noProof/>
          <w:position w:val="-28"/>
        </w:rPr>
        <w:drawing>
          <wp:inline distT="0" distB="0" distL="0" distR="0" wp14:anchorId="0174ED69" wp14:editId="350E989B">
            <wp:extent cx="914400" cy="4648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14400" cy="464820"/>
                    </a:xfrm>
                    <a:prstGeom prst="rect">
                      <a:avLst/>
                    </a:prstGeom>
                    <a:noFill/>
                    <a:ln>
                      <a:noFill/>
                    </a:ln>
                  </pic:spPr>
                </pic:pic>
              </a:graphicData>
            </a:graphic>
          </wp:inline>
        </w:drawing>
      </w:r>
      <w:r w:rsidRPr="007A2306">
        <w:rPr>
          <w:rFonts w:ascii="Calibri" w:hAnsi="Calibri" w:cs="Calibri"/>
          <w:position w:val="-28"/>
        </w:rPr>
        <w:fldChar w:fldCharType="end"/>
      </w:r>
      <w:r w:rsidRPr="007A2306">
        <w:rPr>
          <w:rFonts w:ascii="Calibri" w:hAnsi="Calibri" w:cs="Calibri"/>
          <w:position w:val="-28"/>
        </w:rPr>
        <w:t xml:space="preserve">   </w:t>
      </w:r>
      <w:r w:rsidRPr="007A2306">
        <w:rPr>
          <w:rFonts w:ascii="Calibri" w:hAnsi="Calibri" w:cs="Calibri"/>
          <w:position w:val="-28"/>
          <w:lang w:val="ka-GE"/>
        </w:rPr>
        <w:t xml:space="preserve">                                            </w:t>
      </w:r>
      <w:r w:rsidRPr="007A2306">
        <w:rPr>
          <w:rFonts w:ascii="Calibri" w:hAnsi="Calibri" w:cs="Calibri"/>
          <w:position w:val="-28"/>
        </w:rPr>
        <w:t xml:space="preserve"> (2)</w:t>
      </w:r>
    </w:p>
    <w:p w14:paraId="5E5F3F2F" w14:textId="77777777" w:rsidR="00567C90" w:rsidRPr="007A2306" w:rsidRDefault="004A468E" w:rsidP="00C02B17">
      <w:pPr>
        <w:jc w:val="both"/>
        <w:rPr>
          <w:rFonts w:ascii="Calibri" w:hAnsi="Calibri" w:cs="Calibri"/>
        </w:rPr>
      </w:pPr>
      <w:r w:rsidRPr="007A2306">
        <w:rPr>
          <w:rFonts w:ascii="Calibri" w:hAnsi="Calibri" w:cs="Calibri"/>
        </w:rPr>
        <w:t>In which</w:t>
      </w:r>
      <w:r w:rsidR="00567C90" w:rsidRPr="007A2306">
        <w:rPr>
          <w:rFonts w:ascii="Calibri" w:hAnsi="Calibri" w:cs="Calibri"/>
        </w:rPr>
        <w:t xml:space="preserve">: </w:t>
      </w:r>
      <w:proofErr w:type="spellStart"/>
      <w:r w:rsidR="00567C90" w:rsidRPr="007A2306">
        <w:rPr>
          <w:rFonts w:ascii="Calibri" w:hAnsi="Calibri" w:cs="Calibri"/>
          <w:i/>
        </w:rPr>
        <w:t>L</w:t>
      </w:r>
      <w:r w:rsidR="00567C90" w:rsidRPr="007A2306">
        <w:rPr>
          <w:rFonts w:ascii="Calibri" w:hAnsi="Calibri" w:cs="Calibri"/>
          <w:i/>
          <w:vertAlign w:val="subscript"/>
        </w:rPr>
        <w:t>рi</w:t>
      </w:r>
      <w:proofErr w:type="spellEnd"/>
      <w:r w:rsidR="00567C90" w:rsidRPr="007A2306">
        <w:rPr>
          <w:rFonts w:ascii="Calibri" w:hAnsi="Calibri" w:cs="Calibri"/>
          <w:i/>
        </w:rPr>
        <w:t xml:space="preserve"> –</w:t>
      </w:r>
      <w:r w:rsidRPr="007A2306">
        <w:rPr>
          <w:rFonts w:ascii="Calibri" w:hAnsi="Calibri" w:cs="Calibri"/>
        </w:rPr>
        <w:t>is</w:t>
      </w:r>
      <w:r w:rsidR="00567C90" w:rsidRPr="007A2306">
        <w:rPr>
          <w:rFonts w:ascii="Calibri" w:hAnsi="Calibri" w:cs="Calibri"/>
        </w:rPr>
        <w:t xml:space="preserve"> </w:t>
      </w:r>
      <w:proofErr w:type="spellStart"/>
      <w:r w:rsidR="00567C90" w:rsidRPr="007A2306">
        <w:rPr>
          <w:rFonts w:ascii="Calibri" w:hAnsi="Calibri" w:cs="Calibri"/>
        </w:rPr>
        <w:t>i</w:t>
      </w:r>
      <w:proofErr w:type="spellEnd"/>
      <w:r w:rsidR="00567C90" w:rsidRPr="007A2306">
        <w:rPr>
          <w:rFonts w:ascii="Calibri" w:hAnsi="Calibri" w:cs="Calibri"/>
        </w:rPr>
        <w:t xml:space="preserve"> </w:t>
      </w:r>
      <w:r w:rsidRPr="007A2306">
        <w:rPr>
          <w:rFonts w:ascii="Calibri" w:hAnsi="Calibri" w:cs="Calibri"/>
        </w:rPr>
        <w:t>noise power level</w:t>
      </w:r>
      <w:r w:rsidR="00567C90" w:rsidRPr="007A2306">
        <w:rPr>
          <w:rFonts w:ascii="Calibri" w:hAnsi="Calibri" w:cs="Calibri"/>
        </w:rPr>
        <w:t>.</w:t>
      </w:r>
    </w:p>
    <w:p w14:paraId="0707D315" w14:textId="77777777" w:rsidR="00567C90" w:rsidRPr="007A2306" w:rsidRDefault="004A468E" w:rsidP="00C02B17">
      <w:pPr>
        <w:jc w:val="both"/>
        <w:rPr>
          <w:rFonts w:ascii="Calibri" w:hAnsi="Calibri" w:cs="Calibri"/>
        </w:rPr>
      </w:pPr>
      <w:r w:rsidRPr="007A2306">
        <w:rPr>
          <w:rFonts w:ascii="Calibri" w:hAnsi="Calibri" w:cs="Calibri"/>
        </w:rPr>
        <w:t>Calculations are made to perform the following assumption:</w:t>
      </w:r>
    </w:p>
    <w:p w14:paraId="52397A69" w14:textId="77777777" w:rsidR="004A468E" w:rsidRPr="007A2306" w:rsidRDefault="004A468E" w:rsidP="00C02B17">
      <w:pPr>
        <w:numPr>
          <w:ilvl w:val="1"/>
          <w:numId w:val="26"/>
        </w:numPr>
        <w:jc w:val="both"/>
        <w:rPr>
          <w:rFonts w:ascii="Calibri" w:hAnsi="Calibri" w:cs="Calibri"/>
        </w:rPr>
      </w:pPr>
      <w:r w:rsidRPr="007A2306">
        <w:rPr>
          <w:rFonts w:ascii="Calibri" w:hAnsi="Calibri" w:cs="Calibri"/>
        </w:rPr>
        <w:t xml:space="preserve">If the distance between several noise sources located in one area is less than the distance to the reporting point, the sources shall be united into one </w:t>
      </w:r>
      <w:proofErr w:type="gramStart"/>
      <w:r w:rsidRPr="007A2306">
        <w:rPr>
          <w:rFonts w:ascii="Calibri" w:hAnsi="Calibri" w:cs="Calibri"/>
        </w:rPr>
        <w:t>group;</w:t>
      </w:r>
      <w:proofErr w:type="gramEnd"/>
    </w:p>
    <w:p w14:paraId="0219E750" w14:textId="77777777" w:rsidR="004A468E" w:rsidRPr="007A2306" w:rsidRDefault="004A468E" w:rsidP="00C02B17">
      <w:pPr>
        <w:numPr>
          <w:ilvl w:val="1"/>
          <w:numId w:val="26"/>
        </w:numPr>
        <w:jc w:val="both"/>
        <w:rPr>
          <w:rFonts w:ascii="Calibri" w:hAnsi="Calibri" w:cs="Calibri"/>
        </w:rPr>
      </w:pPr>
      <w:r w:rsidRPr="007A2306">
        <w:rPr>
          <w:rFonts w:ascii="Calibri" w:hAnsi="Calibri" w:cs="Calibri"/>
        </w:rPr>
        <w:t>the distance from the geometric center to the computation point to measure the total noise level of the sources in one group (the shortest distance from the boundary area to the dwelling is 1600 m</w:t>
      </w:r>
      <w:proofErr w:type="gramStart"/>
      <w:r w:rsidRPr="007A2306">
        <w:rPr>
          <w:rFonts w:ascii="Calibri" w:hAnsi="Calibri" w:cs="Calibri"/>
        </w:rPr>
        <w:t>);</w:t>
      </w:r>
      <w:proofErr w:type="gramEnd"/>
    </w:p>
    <w:p w14:paraId="36CBA162" w14:textId="77777777" w:rsidR="004A468E" w:rsidRPr="007A2306" w:rsidRDefault="004A468E" w:rsidP="00C02B17">
      <w:pPr>
        <w:numPr>
          <w:ilvl w:val="1"/>
          <w:numId w:val="26"/>
        </w:numPr>
        <w:jc w:val="both"/>
        <w:rPr>
          <w:rFonts w:ascii="Calibri" w:hAnsi="Calibri" w:cs="Calibri"/>
        </w:rPr>
      </w:pPr>
      <w:r w:rsidRPr="007A2306">
        <w:rPr>
          <w:rFonts w:ascii="Calibri" w:hAnsi="Calibri" w:cs="Calibri"/>
        </w:rPr>
        <w:t>For simplicity calculations are performed for equivalent sound levels (</w:t>
      </w:r>
      <w:proofErr w:type="spellStart"/>
      <w:r w:rsidRPr="007A2306">
        <w:rPr>
          <w:rFonts w:ascii="Calibri" w:hAnsi="Calibri" w:cs="Calibri"/>
        </w:rPr>
        <w:t>dBa</w:t>
      </w:r>
      <w:proofErr w:type="spellEnd"/>
      <w:r w:rsidRPr="007A2306">
        <w:rPr>
          <w:rFonts w:ascii="Calibri" w:hAnsi="Calibri" w:cs="Calibri"/>
        </w:rPr>
        <w:t xml:space="preserve">) and the octave quenching coefficient of the atmosphere is taken as the mean value of its octave indices: β aver = 10.5 dB / </w:t>
      </w:r>
      <w:proofErr w:type="gramStart"/>
      <w:r w:rsidRPr="007A2306">
        <w:rPr>
          <w:rFonts w:ascii="Calibri" w:hAnsi="Calibri" w:cs="Calibri"/>
        </w:rPr>
        <w:t>km;</w:t>
      </w:r>
      <w:proofErr w:type="gramEnd"/>
    </w:p>
    <w:p w14:paraId="3CFB04B8" w14:textId="77777777" w:rsidR="004A468E" w:rsidRPr="007A2306" w:rsidRDefault="004A468E" w:rsidP="00C02B17">
      <w:pPr>
        <w:jc w:val="both"/>
        <w:rPr>
          <w:rFonts w:ascii="Calibri" w:hAnsi="Calibri" w:cs="Calibri"/>
        </w:rPr>
      </w:pPr>
      <w:r w:rsidRPr="007A2306">
        <w:rPr>
          <w:rFonts w:ascii="Calibri" w:hAnsi="Calibri" w:cs="Calibri"/>
        </w:rPr>
        <w:t>The calculation is carried out for the simultaneous operation of the listed machine, with minimum noise screening.</w:t>
      </w:r>
    </w:p>
    <w:p w14:paraId="04F0E8B4" w14:textId="77777777" w:rsidR="00567C90" w:rsidRPr="007A2306" w:rsidRDefault="004A468E" w:rsidP="00C02B17">
      <w:pPr>
        <w:jc w:val="both"/>
        <w:rPr>
          <w:rFonts w:ascii="Calibri" w:hAnsi="Calibri" w:cs="Calibri"/>
          <w:color w:val="000000"/>
        </w:rPr>
      </w:pPr>
      <w:r w:rsidRPr="007A2306">
        <w:rPr>
          <w:rFonts w:ascii="Calibri" w:hAnsi="Calibri" w:cs="Calibri"/>
        </w:rPr>
        <w:t>Summarizing the noise source levels we get the total noise level at the generation location:</w:t>
      </w:r>
    </w:p>
    <w:p w14:paraId="291BFD69" w14:textId="733F788F" w:rsidR="00567C90" w:rsidRPr="007A2306" w:rsidRDefault="0081740E" w:rsidP="00C02B17">
      <w:pPr>
        <w:ind w:firstLine="708"/>
        <w:jc w:val="both"/>
        <w:rPr>
          <w:rFonts w:ascii="Calibri" w:eastAsia="SimSun" w:hAnsi="Calibri" w:cs="Calibri"/>
          <w:color w:val="000000"/>
          <w:lang w:eastAsia="zh-CN"/>
        </w:rPr>
      </w:pPr>
      <w:r w:rsidRPr="007A2306">
        <w:rPr>
          <w:rFonts w:ascii="Calibri" w:eastAsia="SimSun" w:hAnsi="Calibri" w:cs="Calibri"/>
          <w:noProof/>
          <w:color w:val="000000"/>
          <w:position w:val="-28"/>
        </w:rPr>
        <w:drawing>
          <wp:inline distT="0" distB="0" distL="0" distR="0" wp14:anchorId="7DC48E29" wp14:editId="73CF5010">
            <wp:extent cx="1059180" cy="426720"/>
            <wp:effectExtent l="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59180" cy="426720"/>
                    </a:xfrm>
                    <a:prstGeom prst="rect">
                      <a:avLst/>
                    </a:prstGeom>
                    <a:noFill/>
                    <a:ln>
                      <a:noFill/>
                    </a:ln>
                  </pic:spPr>
                </pic:pic>
              </a:graphicData>
            </a:graphic>
          </wp:inline>
        </w:drawing>
      </w:r>
      <w:r w:rsidR="00567C90" w:rsidRPr="007A2306">
        <w:rPr>
          <w:rFonts w:ascii="Calibri" w:eastAsia="SimSun" w:hAnsi="Calibri" w:cs="Calibri"/>
          <w:color w:val="000000"/>
          <w:lang w:eastAsia="zh-CN"/>
        </w:rPr>
        <w:t>10lg (10</w:t>
      </w:r>
      <w:r w:rsidR="00567C90" w:rsidRPr="007A2306">
        <w:rPr>
          <w:rFonts w:ascii="Calibri" w:eastAsia="SimSun" w:hAnsi="Calibri" w:cs="Calibri"/>
          <w:color w:val="000000"/>
          <w:vertAlign w:val="superscript"/>
          <w:lang w:eastAsia="zh-CN"/>
        </w:rPr>
        <w:t>0,1x90</w:t>
      </w:r>
      <w:r w:rsidR="00567C90" w:rsidRPr="007A2306">
        <w:rPr>
          <w:rFonts w:ascii="Calibri" w:eastAsia="SimSun" w:hAnsi="Calibri" w:cs="Calibri"/>
          <w:color w:val="000000"/>
          <w:lang w:eastAsia="zh-CN"/>
        </w:rPr>
        <w:t>+ 10</w:t>
      </w:r>
      <w:r w:rsidR="00567C90" w:rsidRPr="007A2306">
        <w:rPr>
          <w:rFonts w:ascii="Calibri" w:eastAsia="SimSun" w:hAnsi="Calibri" w:cs="Calibri"/>
          <w:color w:val="000000"/>
          <w:vertAlign w:val="superscript"/>
          <w:lang w:eastAsia="zh-CN"/>
        </w:rPr>
        <w:t>0,1x85</w:t>
      </w:r>
      <w:r w:rsidR="00567C90" w:rsidRPr="007A2306">
        <w:rPr>
          <w:rFonts w:ascii="Calibri" w:eastAsia="SimSun" w:hAnsi="Calibri" w:cs="Calibri"/>
          <w:color w:val="000000"/>
          <w:lang w:eastAsia="zh-CN"/>
        </w:rPr>
        <w:t>+ 10</w:t>
      </w:r>
      <w:r w:rsidR="00567C90" w:rsidRPr="007A2306">
        <w:rPr>
          <w:rFonts w:ascii="Calibri" w:eastAsia="SimSun" w:hAnsi="Calibri" w:cs="Calibri"/>
          <w:color w:val="000000"/>
          <w:vertAlign w:val="superscript"/>
          <w:lang w:eastAsia="zh-CN"/>
        </w:rPr>
        <w:t>0,1x</w:t>
      </w:r>
      <w:proofErr w:type="gramStart"/>
      <w:r w:rsidR="00567C90" w:rsidRPr="007A2306">
        <w:rPr>
          <w:rFonts w:ascii="Calibri" w:eastAsia="SimSun" w:hAnsi="Calibri" w:cs="Calibri"/>
          <w:color w:val="000000"/>
          <w:vertAlign w:val="superscript"/>
          <w:lang w:eastAsia="zh-CN"/>
        </w:rPr>
        <w:t>92</w:t>
      </w:r>
      <w:r w:rsidR="00567C90" w:rsidRPr="007A2306">
        <w:rPr>
          <w:rFonts w:ascii="Calibri" w:eastAsia="SimSun" w:hAnsi="Calibri" w:cs="Calibri"/>
          <w:color w:val="000000"/>
          <w:lang w:eastAsia="zh-CN"/>
        </w:rPr>
        <w:t>)=</w:t>
      </w:r>
      <w:proofErr w:type="gramEnd"/>
      <w:r w:rsidR="00567C90" w:rsidRPr="007A2306">
        <w:rPr>
          <w:rFonts w:ascii="Calibri" w:eastAsia="SimSun" w:hAnsi="Calibri" w:cs="Calibri"/>
          <w:color w:val="000000"/>
          <w:lang w:eastAsia="zh-CN"/>
        </w:rPr>
        <w:t xml:space="preserve"> 94,6 </w:t>
      </w:r>
      <w:proofErr w:type="spellStart"/>
      <w:r w:rsidR="004A468E" w:rsidRPr="007A2306">
        <w:rPr>
          <w:rFonts w:ascii="Calibri" w:eastAsia="SimSun" w:hAnsi="Calibri" w:cs="Calibri"/>
          <w:color w:val="000000"/>
          <w:lang w:eastAsia="zh-CN"/>
        </w:rPr>
        <w:t>dB</w:t>
      </w:r>
      <w:r w:rsidR="00567C90" w:rsidRPr="007A2306">
        <w:rPr>
          <w:rFonts w:ascii="Calibri" w:eastAsia="SimSun" w:hAnsi="Calibri" w:cs="Calibri"/>
          <w:color w:val="000000"/>
          <w:lang w:eastAsia="zh-CN"/>
        </w:rPr>
        <w:t>.</w:t>
      </w:r>
      <w:proofErr w:type="spellEnd"/>
    </w:p>
    <w:p w14:paraId="31D56B94" w14:textId="77777777" w:rsidR="00567C90" w:rsidRPr="007A2306" w:rsidRDefault="004A468E" w:rsidP="00C02B17">
      <w:pPr>
        <w:jc w:val="both"/>
        <w:rPr>
          <w:rFonts w:ascii="Calibri" w:eastAsia="SimSun" w:hAnsi="Calibri" w:cs="Calibri"/>
          <w:color w:val="000000"/>
          <w:lang w:eastAsia="zh-CN"/>
        </w:rPr>
      </w:pPr>
      <w:r w:rsidRPr="007A2306">
        <w:rPr>
          <w:rFonts w:ascii="Calibri" w:eastAsia="SimSun" w:hAnsi="Calibri" w:cs="Calibri"/>
          <w:color w:val="000000"/>
          <w:lang w:eastAsia="zh-CN"/>
        </w:rPr>
        <w:t>By inserting data into the formula, we calculated the noise level at the reporting points, nearest receptor.</w:t>
      </w:r>
    </w:p>
    <w:p w14:paraId="638CDCB6" w14:textId="1A02EC39" w:rsidR="00567C90" w:rsidRPr="007A2306" w:rsidRDefault="00567C90" w:rsidP="00C02B17">
      <w:pPr>
        <w:jc w:val="both"/>
        <w:rPr>
          <w:rFonts w:ascii="Calibri" w:eastAsia="SimSun" w:hAnsi="Calibri" w:cs="Calibri"/>
          <w:color w:val="000000"/>
          <w:lang w:eastAsia="zh-CN"/>
        </w:rPr>
      </w:pPr>
      <w:r w:rsidRPr="007A2306">
        <w:rPr>
          <w:rFonts w:ascii="Calibri" w:hAnsi="Calibri" w:cs="Calibri"/>
          <w:position w:val="-22"/>
        </w:rPr>
        <w:fldChar w:fldCharType="begin"/>
      </w:r>
      <w:r w:rsidRPr="007A2306">
        <w:rPr>
          <w:rFonts w:ascii="Calibri" w:hAnsi="Calibri" w:cs="Calibri"/>
          <w:position w:val="-22"/>
        </w:rPr>
        <w:instrText xml:space="preserve"> SKIPIF 1 &lt; 0     </w:instrText>
      </w:r>
      <w:r w:rsidRPr="007A2306">
        <w:rPr>
          <w:rFonts w:ascii="Calibri" w:hAnsi="Calibri" w:cs="Calibri"/>
          <w:position w:val="-22"/>
        </w:rPr>
        <w:fldChar w:fldCharType="separate"/>
      </w:r>
      <w:r w:rsidR="0081740E" w:rsidRPr="007A2306">
        <w:rPr>
          <w:rFonts w:ascii="Calibri" w:hAnsi="Calibri" w:cs="Calibri"/>
          <w:noProof/>
          <w:position w:val="-22"/>
        </w:rPr>
        <w:drawing>
          <wp:inline distT="0" distB="0" distL="0" distR="0" wp14:anchorId="788EC3DD" wp14:editId="511E7F35">
            <wp:extent cx="2278380" cy="37338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78380" cy="373380"/>
                    </a:xfrm>
                    <a:prstGeom prst="rect">
                      <a:avLst/>
                    </a:prstGeom>
                    <a:noFill/>
                    <a:ln>
                      <a:noFill/>
                    </a:ln>
                  </pic:spPr>
                </pic:pic>
              </a:graphicData>
            </a:graphic>
          </wp:inline>
        </w:drawing>
      </w:r>
      <w:r w:rsidRPr="007A2306">
        <w:rPr>
          <w:rFonts w:ascii="Calibri" w:hAnsi="Calibri" w:cs="Calibri"/>
          <w:position w:val="-22"/>
        </w:rPr>
        <w:fldChar w:fldCharType="end"/>
      </w:r>
      <w:r w:rsidRPr="007A2306">
        <w:rPr>
          <w:rFonts w:ascii="Calibri" w:hAnsi="Calibri" w:cs="Calibri"/>
          <w:color w:val="000000"/>
          <w:position w:val="-22"/>
        </w:rPr>
        <w:t xml:space="preserve">= </w:t>
      </w:r>
      <w:r w:rsidRPr="007A2306">
        <w:rPr>
          <w:rFonts w:ascii="Calibri" w:eastAsia="SimSun" w:hAnsi="Calibri" w:cs="Calibri"/>
          <w:color w:val="000000"/>
          <w:lang w:eastAsia="zh-CN"/>
        </w:rPr>
        <w:t>94,6 – 15*lg1</w:t>
      </w:r>
      <w:r w:rsidR="00063F3D" w:rsidRPr="007A2306">
        <w:rPr>
          <w:rFonts w:ascii="Calibri" w:eastAsia="SimSun" w:hAnsi="Calibri" w:cs="Calibri"/>
          <w:color w:val="000000"/>
          <w:lang w:val="ka-GE" w:eastAsia="zh-CN"/>
        </w:rPr>
        <w:t>6</w:t>
      </w:r>
      <w:r w:rsidR="001B1BAF" w:rsidRPr="007A2306">
        <w:rPr>
          <w:rFonts w:ascii="Calibri" w:eastAsia="SimSun" w:hAnsi="Calibri" w:cs="Calibri"/>
          <w:color w:val="000000"/>
          <w:lang w:eastAsia="zh-CN"/>
        </w:rPr>
        <w:t>00</w:t>
      </w:r>
      <w:r w:rsidRPr="007A2306">
        <w:rPr>
          <w:rFonts w:ascii="Calibri" w:eastAsia="SimSun" w:hAnsi="Calibri" w:cs="Calibri"/>
          <w:color w:val="000000"/>
          <w:lang w:eastAsia="zh-CN"/>
        </w:rPr>
        <w:t>+10*lg2–10.5*1</w:t>
      </w:r>
      <w:r w:rsidR="00063F3D" w:rsidRPr="007A2306">
        <w:rPr>
          <w:rFonts w:ascii="Calibri" w:eastAsia="SimSun" w:hAnsi="Calibri" w:cs="Calibri"/>
          <w:color w:val="000000"/>
          <w:lang w:val="ka-GE" w:eastAsia="zh-CN"/>
        </w:rPr>
        <w:t>6</w:t>
      </w:r>
      <w:r w:rsidR="001B1BAF" w:rsidRPr="007A2306">
        <w:rPr>
          <w:rFonts w:ascii="Calibri" w:eastAsia="SimSun" w:hAnsi="Calibri" w:cs="Calibri"/>
          <w:color w:val="000000"/>
          <w:lang w:eastAsia="zh-CN"/>
        </w:rPr>
        <w:t>00</w:t>
      </w:r>
      <w:r w:rsidRPr="007A2306">
        <w:rPr>
          <w:rFonts w:ascii="Calibri" w:eastAsia="SimSun" w:hAnsi="Calibri" w:cs="Calibri"/>
          <w:color w:val="000000"/>
          <w:lang w:eastAsia="zh-CN"/>
        </w:rPr>
        <w:t>/1000-10xlg2 π=</w:t>
      </w:r>
      <w:r w:rsidR="00063F3D" w:rsidRPr="007A2306">
        <w:rPr>
          <w:rFonts w:ascii="Calibri" w:eastAsia="SimSun" w:hAnsi="Calibri" w:cs="Calibri"/>
          <w:color w:val="000000"/>
          <w:lang w:val="ka-GE" w:eastAsia="zh-CN"/>
        </w:rPr>
        <w:t>18</w:t>
      </w:r>
      <w:r w:rsidRPr="007A2306">
        <w:rPr>
          <w:rFonts w:ascii="Calibri" w:eastAsia="SimSun" w:hAnsi="Calibri" w:cs="Calibri"/>
          <w:color w:val="000000"/>
          <w:lang w:eastAsia="zh-CN"/>
        </w:rPr>
        <w:t xml:space="preserve"> </w:t>
      </w:r>
      <w:r w:rsidR="004A468E" w:rsidRPr="007A2306">
        <w:rPr>
          <w:rFonts w:ascii="Calibri" w:eastAsia="SimSun" w:hAnsi="Calibri" w:cs="Calibri"/>
          <w:color w:val="000000"/>
          <w:lang w:eastAsia="zh-CN"/>
        </w:rPr>
        <w:t>dB</w:t>
      </w:r>
    </w:p>
    <w:p w14:paraId="2DFC2B0E" w14:textId="77777777" w:rsidR="00567C90" w:rsidRPr="007A2306" w:rsidRDefault="004A468E" w:rsidP="00C02B17">
      <w:pPr>
        <w:pStyle w:val="Default"/>
        <w:jc w:val="both"/>
        <w:rPr>
          <w:rFonts w:ascii="Calibri" w:hAnsi="Calibri" w:cs="Calibri"/>
          <w:color w:val="auto"/>
          <w:lang w:val="en-US" w:eastAsia="en-US"/>
        </w:rPr>
      </w:pPr>
      <w:r w:rsidRPr="007A2306">
        <w:rPr>
          <w:rFonts w:ascii="Calibri" w:hAnsi="Calibri" w:cs="Calibri"/>
          <w:color w:val="auto"/>
          <w:lang w:val="en-US" w:eastAsia="en-US"/>
        </w:rPr>
        <w:t>According to the calculation results, the noise level at the boundary of the nearest residential zone can reach 18 dB, which is less than twice the standard for night hours. No mitigation planning is required.</w:t>
      </w:r>
    </w:p>
    <w:p w14:paraId="3E0C7202" w14:textId="77777777" w:rsidR="00DF75B8" w:rsidRPr="007A2306" w:rsidRDefault="00DF75B8" w:rsidP="00C02B17">
      <w:pPr>
        <w:pStyle w:val="Default"/>
        <w:jc w:val="both"/>
        <w:rPr>
          <w:rFonts w:ascii="Calibri" w:hAnsi="Calibri" w:cs="Calibri"/>
          <w:lang w:val="ka-GE"/>
        </w:rPr>
      </w:pPr>
    </w:p>
    <w:p w14:paraId="7E7E79DC" w14:textId="77777777" w:rsidR="00834CE0" w:rsidRPr="007A2306" w:rsidRDefault="008C3F6C" w:rsidP="006C44BF">
      <w:pPr>
        <w:keepNext/>
        <w:numPr>
          <w:ilvl w:val="2"/>
          <w:numId w:val="63"/>
        </w:numPr>
        <w:tabs>
          <w:tab w:val="center" w:pos="2210"/>
        </w:tabs>
        <w:spacing w:after="120"/>
        <w:jc w:val="both"/>
        <w:outlineLvl w:val="2"/>
        <w:rPr>
          <w:rFonts w:ascii="Calibri" w:eastAsia="Calibri" w:hAnsi="Calibri" w:cs="Calibri"/>
          <w:b/>
          <w:bCs/>
          <w:iCs/>
        </w:rPr>
      </w:pPr>
      <w:bookmarkStart w:id="89" w:name="_Toc39070024"/>
      <w:r w:rsidRPr="007A2306">
        <w:rPr>
          <w:rFonts w:ascii="Calibri" w:eastAsia="Calibri" w:hAnsi="Calibri" w:cs="Calibri"/>
          <w:b/>
          <w:bCs/>
          <w:iCs/>
        </w:rPr>
        <w:t>Impact on water quality</w:t>
      </w:r>
      <w:bookmarkEnd w:id="89"/>
    </w:p>
    <w:p w14:paraId="5515E388" w14:textId="77777777" w:rsidR="008506E2" w:rsidRPr="007A2306" w:rsidRDefault="008506E2" w:rsidP="008506E2">
      <w:pPr>
        <w:pStyle w:val="Default"/>
        <w:jc w:val="both"/>
        <w:rPr>
          <w:rFonts w:ascii="Calibri" w:hAnsi="Calibri" w:cs="Calibri"/>
          <w:b/>
          <w:bCs/>
          <w:color w:val="auto"/>
          <w:lang w:val="en-US" w:eastAsia="en-US"/>
        </w:rPr>
      </w:pPr>
      <w:bookmarkStart w:id="90" w:name="_Toc22307213"/>
    </w:p>
    <w:p w14:paraId="43C6C6ED" w14:textId="77777777" w:rsidR="008C3F6C" w:rsidRPr="007A2306" w:rsidRDefault="008C3F6C" w:rsidP="008506E2">
      <w:pPr>
        <w:pStyle w:val="Default"/>
        <w:jc w:val="both"/>
        <w:rPr>
          <w:rFonts w:ascii="Calibri" w:hAnsi="Calibri" w:cs="Calibri"/>
          <w:b/>
          <w:bCs/>
          <w:color w:val="auto"/>
          <w:lang w:val="en-US" w:eastAsia="en-US"/>
        </w:rPr>
      </w:pPr>
      <w:r w:rsidRPr="007A2306">
        <w:rPr>
          <w:rFonts w:ascii="Calibri" w:hAnsi="Calibri" w:cs="Calibri"/>
          <w:b/>
          <w:bCs/>
          <w:color w:val="auto"/>
          <w:lang w:val="en-US" w:eastAsia="en-US"/>
        </w:rPr>
        <w:t>Treated leachate standards</w:t>
      </w:r>
      <w:bookmarkEnd w:id="90"/>
    </w:p>
    <w:p w14:paraId="3BCA48DD" w14:textId="77777777" w:rsidR="008506E2" w:rsidRPr="007A2306" w:rsidRDefault="008506E2" w:rsidP="008506E2">
      <w:pPr>
        <w:pStyle w:val="Default"/>
        <w:jc w:val="both"/>
        <w:rPr>
          <w:rFonts w:ascii="Calibri" w:hAnsi="Calibri" w:cs="Calibri"/>
          <w:b/>
          <w:bCs/>
          <w:color w:val="auto"/>
          <w:lang w:val="en-US" w:eastAsia="en-US"/>
        </w:rPr>
      </w:pPr>
    </w:p>
    <w:p w14:paraId="5A5A2D29" w14:textId="77777777" w:rsidR="008C3F6C" w:rsidRPr="007A2306" w:rsidRDefault="008C3F6C" w:rsidP="008506E2">
      <w:pPr>
        <w:pStyle w:val="Default"/>
        <w:jc w:val="both"/>
        <w:rPr>
          <w:rFonts w:ascii="Calibri" w:hAnsi="Calibri" w:cs="Calibri"/>
          <w:color w:val="auto"/>
          <w:lang w:val="en-US" w:eastAsia="en-US"/>
        </w:rPr>
      </w:pPr>
      <w:r w:rsidRPr="007A2306">
        <w:rPr>
          <w:rFonts w:ascii="Calibri" w:hAnsi="Calibri" w:cs="Calibri"/>
          <w:color w:val="auto"/>
          <w:lang w:val="en-US" w:eastAsia="en-US"/>
        </w:rPr>
        <w:t>The quality of the treated leachate will be in accordance with EU Directive 91/271 / EEC:</w:t>
      </w:r>
    </w:p>
    <w:p w14:paraId="508366CB" w14:textId="77777777" w:rsidR="008C3F6C" w:rsidRPr="007A2306" w:rsidRDefault="008C3F6C" w:rsidP="008506E2">
      <w:pPr>
        <w:pStyle w:val="Default"/>
        <w:jc w:val="both"/>
        <w:rPr>
          <w:rFonts w:ascii="Calibri" w:hAnsi="Calibri" w:cs="Calibri"/>
          <w:color w:val="auto"/>
          <w:lang w:val="en-US" w:eastAsia="en-US"/>
        </w:rPr>
      </w:pPr>
      <w:r w:rsidRPr="007A2306">
        <w:rPr>
          <w:rFonts w:ascii="Calibri" w:hAnsi="Calibri" w:cs="Calibri"/>
          <w:color w:val="auto"/>
          <w:lang w:val="en-US" w:eastAsia="en-US"/>
        </w:rPr>
        <w:t>Biochemical oxygen demand (B.O.D5) ≤ 25 mg / l</w:t>
      </w:r>
    </w:p>
    <w:p w14:paraId="5C0B5EF9" w14:textId="77777777" w:rsidR="008C3F6C" w:rsidRPr="007A2306" w:rsidRDefault="008C3F6C" w:rsidP="008506E2">
      <w:pPr>
        <w:pStyle w:val="Default"/>
        <w:jc w:val="both"/>
        <w:rPr>
          <w:rFonts w:ascii="Calibri" w:hAnsi="Calibri" w:cs="Calibri"/>
          <w:color w:val="auto"/>
          <w:lang w:val="en-US" w:eastAsia="en-US"/>
        </w:rPr>
      </w:pPr>
      <w:r w:rsidRPr="007A2306">
        <w:rPr>
          <w:rFonts w:ascii="Calibri" w:hAnsi="Calibri" w:cs="Calibri"/>
          <w:color w:val="auto"/>
          <w:lang w:val="en-US" w:eastAsia="en-US"/>
        </w:rPr>
        <w:t>Chemical oxygen demand (COD) ≤ 125 mg / l</w:t>
      </w:r>
    </w:p>
    <w:p w14:paraId="3B475F82" w14:textId="77777777" w:rsidR="008C3F6C" w:rsidRPr="007A2306" w:rsidRDefault="008C3F6C" w:rsidP="008506E2">
      <w:pPr>
        <w:pStyle w:val="Default"/>
        <w:jc w:val="both"/>
        <w:rPr>
          <w:rFonts w:ascii="Calibri" w:hAnsi="Calibri" w:cs="Calibri"/>
          <w:color w:val="auto"/>
          <w:lang w:val="en-US" w:eastAsia="en-US"/>
        </w:rPr>
      </w:pPr>
      <w:r w:rsidRPr="007A2306">
        <w:rPr>
          <w:rFonts w:ascii="Calibri" w:hAnsi="Calibri" w:cs="Calibri"/>
          <w:color w:val="auto"/>
          <w:lang w:val="en-US" w:eastAsia="en-US"/>
        </w:rPr>
        <w:t>Total concentration of stirred solid particles (SS) ≤ 35 mg / l</w:t>
      </w:r>
    </w:p>
    <w:p w14:paraId="3C27CB07" w14:textId="77777777" w:rsidR="008C3F6C" w:rsidRPr="007A2306" w:rsidRDefault="008C3F6C" w:rsidP="008506E2">
      <w:pPr>
        <w:pStyle w:val="Default"/>
        <w:jc w:val="both"/>
        <w:rPr>
          <w:rFonts w:ascii="Calibri" w:hAnsi="Calibri" w:cs="Calibri"/>
          <w:color w:val="auto"/>
          <w:lang w:val="en-US" w:eastAsia="en-US"/>
        </w:rPr>
      </w:pPr>
      <w:r w:rsidRPr="007A2306">
        <w:rPr>
          <w:rFonts w:ascii="Calibri" w:hAnsi="Calibri" w:cs="Calibri"/>
          <w:color w:val="auto"/>
          <w:lang w:val="en-US" w:eastAsia="en-US"/>
        </w:rPr>
        <w:t>Total phosphorus (P) ≤ 2 mg / l</w:t>
      </w:r>
    </w:p>
    <w:p w14:paraId="5DA4AC59" w14:textId="77777777" w:rsidR="00834CE0" w:rsidRPr="007A2306" w:rsidRDefault="008C3F6C" w:rsidP="008506E2">
      <w:pPr>
        <w:pStyle w:val="Default"/>
        <w:jc w:val="both"/>
        <w:rPr>
          <w:rFonts w:ascii="Calibri" w:hAnsi="Calibri" w:cs="Calibri"/>
          <w:color w:val="auto"/>
          <w:lang w:val="en-US" w:eastAsia="en-US"/>
        </w:rPr>
      </w:pPr>
      <w:r w:rsidRPr="007A2306">
        <w:rPr>
          <w:rFonts w:ascii="Calibri" w:hAnsi="Calibri" w:cs="Calibri"/>
          <w:color w:val="auto"/>
          <w:lang w:val="en-US" w:eastAsia="en-US"/>
        </w:rPr>
        <w:t>Total nitrogen (N) ≤ 15 mg / l</w:t>
      </w:r>
    </w:p>
    <w:p w14:paraId="47E638A7" w14:textId="77777777" w:rsidR="00827BCA" w:rsidRPr="007A2306" w:rsidRDefault="00827BCA" w:rsidP="00C02B17">
      <w:pPr>
        <w:jc w:val="both"/>
        <w:rPr>
          <w:rFonts w:ascii="Calibri" w:hAnsi="Calibri" w:cs="Calibri"/>
          <w:lang w:val="ka-GE"/>
        </w:rPr>
      </w:pPr>
      <w:bookmarkStart w:id="91" w:name="_Toc405560451"/>
    </w:p>
    <w:p w14:paraId="6618295F" w14:textId="77777777" w:rsidR="00595ADD" w:rsidRPr="007A2306" w:rsidRDefault="00595ADD" w:rsidP="00482C70">
      <w:pPr>
        <w:pStyle w:val="Heading2"/>
        <w:rPr>
          <w:rFonts w:ascii="Calibri" w:hAnsi="Calibri" w:cs="Calibri"/>
          <w:i w:val="0"/>
          <w:iCs w:val="0"/>
          <w:sz w:val="26"/>
          <w:szCs w:val="26"/>
        </w:rPr>
      </w:pPr>
      <w:bookmarkStart w:id="92" w:name="_Toc39070025"/>
      <w:r w:rsidRPr="007A2306">
        <w:rPr>
          <w:rFonts w:ascii="Calibri" w:hAnsi="Calibri" w:cs="Calibri"/>
          <w:i w:val="0"/>
          <w:iCs w:val="0"/>
          <w:sz w:val="26"/>
          <w:szCs w:val="26"/>
        </w:rPr>
        <w:t xml:space="preserve">5.4. </w:t>
      </w:r>
      <w:bookmarkEnd w:id="91"/>
      <w:r w:rsidR="000B008C" w:rsidRPr="007A2306">
        <w:rPr>
          <w:rFonts w:ascii="Calibri" w:hAnsi="Calibri" w:cs="Calibri"/>
          <w:i w:val="0"/>
          <w:iCs w:val="0"/>
          <w:sz w:val="26"/>
          <w:szCs w:val="26"/>
        </w:rPr>
        <w:t>Impact on Biological Environment</w:t>
      </w:r>
      <w:bookmarkEnd w:id="92"/>
    </w:p>
    <w:p w14:paraId="47F7FF06" w14:textId="77777777" w:rsidR="00184C5C" w:rsidRPr="007A2306" w:rsidRDefault="000B008C" w:rsidP="00C02B17">
      <w:pPr>
        <w:spacing w:after="120"/>
        <w:jc w:val="both"/>
        <w:rPr>
          <w:rFonts w:ascii="Calibri" w:hAnsi="Calibri" w:cs="Calibri"/>
          <w:b/>
          <w:lang w:val="ka-GE" w:eastAsia="x-none"/>
        </w:rPr>
      </w:pPr>
      <w:r w:rsidRPr="007A2306">
        <w:rPr>
          <w:rFonts w:ascii="Calibri" w:hAnsi="Calibri" w:cs="Calibri"/>
          <w:b/>
          <w:lang w:eastAsia="x-none"/>
        </w:rPr>
        <w:t>Flora</w:t>
      </w:r>
    </w:p>
    <w:p w14:paraId="0FFF5709" w14:textId="77777777" w:rsidR="000B008C" w:rsidRPr="007A2306" w:rsidRDefault="000B008C" w:rsidP="00C02B17">
      <w:pPr>
        <w:spacing w:after="120"/>
        <w:jc w:val="both"/>
        <w:rPr>
          <w:rFonts w:ascii="Calibri" w:hAnsi="Calibri" w:cs="Calibri"/>
          <w:lang w:val="ka-GE" w:eastAsia="x-none"/>
        </w:rPr>
      </w:pPr>
      <w:r w:rsidRPr="007A2306">
        <w:rPr>
          <w:rFonts w:ascii="Calibri" w:hAnsi="Calibri" w:cs="Calibri"/>
          <w:lang w:val="ka-GE" w:eastAsia="x-none"/>
        </w:rPr>
        <w:t>As mentioned above, the study area is located in the central part of the Tetritskaro Plateau and is currently represented by post-forest vegetation. This event affects the wildlife of the area. During the field research, reptiles, birds and mammals were studied</w:t>
      </w:r>
    </w:p>
    <w:p w14:paraId="51BA9D2E" w14:textId="77777777" w:rsidR="000B008C" w:rsidRPr="007A2306" w:rsidRDefault="000B008C" w:rsidP="00C02B17">
      <w:pPr>
        <w:spacing w:after="120"/>
        <w:jc w:val="both"/>
        <w:rPr>
          <w:rFonts w:ascii="Calibri" w:hAnsi="Calibri" w:cs="Calibri"/>
          <w:lang w:val="ka-GE" w:eastAsia="x-none"/>
        </w:rPr>
      </w:pPr>
      <w:r w:rsidRPr="007A2306">
        <w:rPr>
          <w:rFonts w:ascii="Calibri" w:hAnsi="Calibri" w:cs="Calibri"/>
          <w:lang w:val="ka-GE" w:eastAsia="x-none"/>
        </w:rPr>
        <w:t>Large mammals include Tura (Canis aureus), fox (Vulpes vulpes), badger (Meles meles) and others. Small mammals include forest mouse (Apodemus sylvaticus), public (Microtus socialis) and common (Microtus arvalis) meanders and others.</w:t>
      </w:r>
    </w:p>
    <w:p w14:paraId="7F2CCE4A" w14:textId="77777777" w:rsidR="00184C5C" w:rsidRPr="007A2306" w:rsidRDefault="000B008C" w:rsidP="00C02B17">
      <w:pPr>
        <w:spacing w:after="120"/>
        <w:jc w:val="both"/>
        <w:rPr>
          <w:rFonts w:ascii="Calibri" w:hAnsi="Calibri" w:cs="Calibri"/>
          <w:i/>
          <w:lang w:val="ka-GE"/>
        </w:rPr>
      </w:pPr>
      <w:r w:rsidRPr="007A2306">
        <w:rPr>
          <w:rFonts w:ascii="Calibri" w:hAnsi="Calibri" w:cs="Calibri"/>
          <w:shd w:val="clear" w:color="auto" w:fill="FFFFFF"/>
          <w:lang w:val="ka-GE"/>
        </w:rPr>
        <w:lastRenderedPageBreak/>
        <w:t>The bird fauna is also characteristic and is represented by the following species. These include: Meadow torola (Alauda arvensis), Cochora torola (Galerida cristata), Upopa epops, Troglodydes troglotyres, Dancing moth (Oenanthe isabellina), Black torus (Oenanthe isola), Black moth Thrush (Turdus merula), Great Sparrow (Parus majior), Sparrow (Parus coeruleus), Common Lanius (Lanius collurio), Lanius minor, Passer montanus, House Sparrow (Passer domesticus), Chitbatuna carduelis), kingfish (Miliaria calandra). Predatory birds have been described as common kakacha (Buteo buteo).</w:t>
      </w:r>
    </w:p>
    <w:p w14:paraId="74F2F241" w14:textId="77777777" w:rsidR="000B008C" w:rsidRPr="007A2306" w:rsidRDefault="000B008C" w:rsidP="00C02B17">
      <w:pPr>
        <w:pStyle w:val="BodyText2"/>
        <w:spacing w:line="240" w:lineRule="auto"/>
        <w:jc w:val="both"/>
        <w:rPr>
          <w:rFonts w:ascii="Calibri" w:hAnsi="Calibri" w:cs="Calibri"/>
          <w:lang w:val="ka-GE"/>
        </w:rPr>
      </w:pPr>
      <w:r w:rsidRPr="007A2306">
        <w:rPr>
          <w:rFonts w:ascii="Calibri" w:hAnsi="Calibri" w:cs="Calibri"/>
          <w:lang w:val="ka-GE"/>
        </w:rPr>
        <w:t>The fauna of the reptiles is rather poor, with common anchors (Natrix natrix), squirrel floating</w:t>
      </w:r>
      <w:r w:rsidRPr="007A2306">
        <w:rPr>
          <w:rFonts w:ascii="Calibri" w:hAnsi="Calibri" w:cs="Calibri"/>
        </w:rPr>
        <w:t xml:space="preserve"> </w:t>
      </w:r>
      <w:r w:rsidRPr="007A2306">
        <w:rPr>
          <w:rFonts w:ascii="Calibri" w:hAnsi="Calibri" w:cs="Calibri"/>
          <w:lang w:val="ka-GE"/>
        </w:rPr>
        <w:t>(Coluber najiadum) and serpentine (Ophisaurus apodus).</w:t>
      </w:r>
    </w:p>
    <w:p w14:paraId="27448DBE" w14:textId="77777777" w:rsidR="00184C5C" w:rsidRPr="007A2306" w:rsidRDefault="000B008C" w:rsidP="00C02B17">
      <w:pPr>
        <w:pStyle w:val="BodyText2"/>
        <w:spacing w:line="240" w:lineRule="auto"/>
        <w:jc w:val="both"/>
        <w:rPr>
          <w:rFonts w:ascii="Calibri" w:hAnsi="Calibri" w:cs="Calibri"/>
          <w:color w:val="000000"/>
          <w:lang w:val="ka-GE"/>
        </w:rPr>
      </w:pPr>
      <w:r w:rsidRPr="007A2306">
        <w:rPr>
          <w:rFonts w:ascii="Calibri" w:hAnsi="Calibri" w:cs="Calibri"/>
          <w:lang w:val="ka-GE"/>
        </w:rPr>
        <w:t>As for the Ichthyofauna, there are no permanent waterways near the study area, the nearest permanent water body is the Algeti River, which is approximately 1.2 km from the landfill's planning area. Accordingly, the dump cannot affect the Algeti Ichtiofauna dump.</w:t>
      </w:r>
    </w:p>
    <w:p w14:paraId="0BFE7BAE" w14:textId="77777777" w:rsidR="00184C5C" w:rsidRPr="007A2306" w:rsidRDefault="000B008C" w:rsidP="00C02B17">
      <w:pPr>
        <w:spacing w:after="120"/>
        <w:jc w:val="both"/>
        <w:rPr>
          <w:rFonts w:ascii="Calibri" w:hAnsi="Calibri" w:cs="Calibri"/>
          <w:b/>
          <w:lang w:eastAsia="x-none"/>
        </w:rPr>
      </w:pPr>
      <w:r w:rsidRPr="007A2306">
        <w:rPr>
          <w:rFonts w:ascii="Calibri" w:hAnsi="Calibri" w:cs="Calibri"/>
          <w:b/>
          <w:lang w:eastAsia="x-none"/>
        </w:rPr>
        <w:t xml:space="preserve">Conclusions </w:t>
      </w:r>
    </w:p>
    <w:p w14:paraId="3CDB8AE4" w14:textId="77777777" w:rsidR="000B008C" w:rsidRPr="007A2306" w:rsidRDefault="000B008C" w:rsidP="00C02B17">
      <w:pPr>
        <w:jc w:val="both"/>
        <w:rPr>
          <w:rFonts w:ascii="Calibri" w:hAnsi="Calibri" w:cs="Calibri"/>
          <w:bCs/>
          <w:lang w:val="ka-GE"/>
        </w:rPr>
      </w:pPr>
      <w:r w:rsidRPr="007A2306">
        <w:rPr>
          <w:rFonts w:ascii="Calibri" w:hAnsi="Calibri" w:cs="Calibri"/>
          <w:bCs/>
          <w:lang w:val="ka-GE"/>
        </w:rPr>
        <w:t>1. The study area is located in the central part of Tetritskaro Plateau, which is the western part of Kvemo Kartli plain and is completely represented by post secondary forest vegetation.</w:t>
      </w:r>
    </w:p>
    <w:p w14:paraId="4D6C2E02" w14:textId="77777777" w:rsidR="000B008C" w:rsidRPr="007A2306" w:rsidRDefault="000B008C" w:rsidP="00C02B17">
      <w:pPr>
        <w:jc w:val="both"/>
        <w:rPr>
          <w:rFonts w:ascii="Calibri" w:hAnsi="Calibri" w:cs="Calibri"/>
          <w:bCs/>
          <w:lang w:val="ka-GE"/>
        </w:rPr>
      </w:pPr>
      <w:r w:rsidRPr="007A2306">
        <w:rPr>
          <w:rFonts w:ascii="Calibri" w:hAnsi="Calibri" w:cs="Calibri"/>
          <w:bCs/>
          <w:lang w:val="ka-GE"/>
        </w:rPr>
        <w:t>2. No species of animals included in the Georgian Red List were identified during the study</w:t>
      </w:r>
    </w:p>
    <w:p w14:paraId="4A2DF31E" w14:textId="77777777" w:rsidR="000B008C" w:rsidRPr="007A2306" w:rsidRDefault="000B008C" w:rsidP="00C02B17">
      <w:pPr>
        <w:jc w:val="both"/>
        <w:rPr>
          <w:rFonts w:ascii="Calibri" w:hAnsi="Calibri" w:cs="Calibri"/>
          <w:bCs/>
          <w:lang w:val="ka-GE"/>
        </w:rPr>
      </w:pPr>
      <w:r w:rsidRPr="007A2306">
        <w:rPr>
          <w:rFonts w:ascii="Calibri" w:hAnsi="Calibri" w:cs="Calibri"/>
          <w:bCs/>
          <w:lang w:val="ka-GE"/>
        </w:rPr>
        <w:t>3. No large mammal and prey bird nests were identified during the study</w:t>
      </w:r>
    </w:p>
    <w:p w14:paraId="5FD4B16B" w14:textId="77777777" w:rsidR="000B008C" w:rsidRPr="007A2306" w:rsidRDefault="000B008C" w:rsidP="00C02B17">
      <w:pPr>
        <w:jc w:val="both"/>
        <w:rPr>
          <w:rFonts w:ascii="Calibri" w:hAnsi="Calibri" w:cs="Calibri"/>
          <w:bCs/>
          <w:lang w:val="ka-GE"/>
        </w:rPr>
      </w:pPr>
      <w:r w:rsidRPr="007A2306">
        <w:rPr>
          <w:rFonts w:ascii="Calibri" w:hAnsi="Calibri" w:cs="Calibri"/>
          <w:bCs/>
          <w:lang w:val="ka-GE"/>
        </w:rPr>
        <w:t>4. The study area does not represent a bird migration corridor</w:t>
      </w:r>
    </w:p>
    <w:p w14:paraId="7DA748CF" w14:textId="77777777" w:rsidR="00184C5C" w:rsidRPr="007A2306" w:rsidRDefault="000B008C" w:rsidP="00C02B17">
      <w:pPr>
        <w:jc w:val="both"/>
        <w:rPr>
          <w:rFonts w:ascii="Calibri" w:hAnsi="Calibri" w:cs="Calibri"/>
          <w:lang w:val="pt-BR"/>
        </w:rPr>
      </w:pPr>
      <w:r w:rsidRPr="007A2306">
        <w:rPr>
          <w:rFonts w:ascii="Calibri" w:hAnsi="Calibri" w:cs="Calibri"/>
          <w:bCs/>
          <w:lang w:val="ka-GE"/>
        </w:rPr>
        <w:t>5. In the immediate vicinity of the study area, there is no permanent reservoir.</w:t>
      </w:r>
    </w:p>
    <w:p w14:paraId="15A11F78" w14:textId="77777777" w:rsidR="00827BCA" w:rsidRPr="007A2306" w:rsidRDefault="00827BCA" w:rsidP="00C02B17">
      <w:pPr>
        <w:pStyle w:val="BodyText2"/>
        <w:spacing w:line="240" w:lineRule="auto"/>
        <w:jc w:val="both"/>
        <w:rPr>
          <w:rFonts w:ascii="Calibri" w:hAnsi="Calibri" w:cs="Calibri"/>
          <w:b/>
          <w:color w:val="000000"/>
          <w:lang w:val="ka-GE"/>
        </w:rPr>
      </w:pPr>
    </w:p>
    <w:p w14:paraId="6140F238" w14:textId="77777777" w:rsidR="0069712F" w:rsidRPr="007A2306" w:rsidRDefault="000B008C" w:rsidP="00C02B17">
      <w:pPr>
        <w:pStyle w:val="BodyText2"/>
        <w:spacing w:line="240" w:lineRule="auto"/>
        <w:jc w:val="both"/>
        <w:rPr>
          <w:rFonts w:ascii="Calibri" w:hAnsi="Calibri" w:cs="Calibri"/>
          <w:b/>
          <w:color w:val="000000"/>
        </w:rPr>
      </w:pPr>
      <w:r w:rsidRPr="007A2306">
        <w:rPr>
          <w:rFonts w:ascii="Calibri" w:hAnsi="Calibri" w:cs="Calibri"/>
          <w:b/>
          <w:color w:val="000000"/>
        </w:rPr>
        <w:t>Fauna</w:t>
      </w:r>
    </w:p>
    <w:p w14:paraId="13992DF5" w14:textId="77777777" w:rsidR="000B008C" w:rsidRPr="007A2306" w:rsidRDefault="000B008C" w:rsidP="00C02B17">
      <w:pPr>
        <w:pStyle w:val="BodyText2"/>
        <w:spacing w:line="240" w:lineRule="auto"/>
        <w:jc w:val="both"/>
        <w:rPr>
          <w:rFonts w:ascii="Calibri" w:hAnsi="Calibri" w:cs="Calibri"/>
        </w:rPr>
      </w:pPr>
      <w:r w:rsidRPr="007A2306">
        <w:rPr>
          <w:rFonts w:ascii="Calibri" w:hAnsi="Calibri" w:cs="Calibri"/>
        </w:rPr>
        <w:t xml:space="preserve">The general geographical location of the study area is as follows: It covers 30 ha of </w:t>
      </w:r>
      <w:proofErr w:type="spellStart"/>
      <w:r w:rsidRPr="007A2306">
        <w:rPr>
          <w:rFonts w:ascii="Calibri" w:hAnsi="Calibri" w:cs="Calibri"/>
        </w:rPr>
        <w:t>Tetritskaro</w:t>
      </w:r>
      <w:proofErr w:type="spellEnd"/>
      <w:r w:rsidRPr="007A2306">
        <w:rPr>
          <w:rFonts w:ascii="Calibri" w:hAnsi="Calibri" w:cs="Calibri"/>
        </w:rPr>
        <w:t xml:space="preserve"> municipality, villages of </w:t>
      </w:r>
      <w:proofErr w:type="spellStart"/>
      <w:r w:rsidRPr="007A2306">
        <w:rPr>
          <w:rFonts w:ascii="Calibri" w:hAnsi="Calibri" w:cs="Calibri"/>
        </w:rPr>
        <w:t>Khaishi</w:t>
      </w:r>
      <w:proofErr w:type="spellEnd"/>
      <w:r w:rsidRPr="007A2306">
        <w:rPr>
          <w:rFonts w:ascii="Calibri" w:hAnsi="Calibri" w:cs="Calibri"/>
        </w:rPr>
        <w:t xml:space="preserve"> and </w:t>
      </w:r>
      <w:proofErr w:type="spellStart"/>
      <w:r w:rsidRPr="007A2306">
        <w:rPr>
          <w:rFonts w:ascii="Calibri" w:hAnsi="Calibri" w:cs="Calibri"/>
        </w:rPr>
        <w:t>Tsintskaro</w:t>
      </w:r>
      <w:proofErr w:type="spellEnd"/>
      <w:r w:rsidRPr="007A2306">
        <w:rPr>
          <w:rFonts w:ascii="Calibri" w:hAnsi="Calibri" w:cs="Calibri"/>
        </w:rPr>
        <w:t>.</w:t>
      </w:r>
    </w:p>
    <w:p w14:paraId="7684BAC9" w14:textId="77777777" w:rsidR="000B008C" w:rsidRPr="007A2306" w:rsidRDefault="000B008C" w:rsidP="00C02B17">
      <w:pPr>
        <w:pStyle w:val="BodyText2"/>
        <w:spacing w:line="240" w:lineRule="auto"/>
        <w:jc w:val="both"/>
        <w:rPr>
          <w:rFonts w:ascii="Calibri" w:hAnsi="Calibri" w:cs="Calibri"/>
        </w:rPr>
      </w:pPr>
      <w:r w:rsidRPr="007A2306">
        <w:rPr>
          <w:rFonts w:ascii="Calibri" w:hAnsi="Calibri" w:cs="Calibri"/>
        </w:rPr>
        <w:t xml:space="preserve">The study area represents the </w:t>
      </w:r>
      <w:proofErr w:type="spellStart"/>
      <w:r w:rsidRPr="007A2306">
        <w:rPr>
          <w:rFonts w:ascii="Calibri" w:hAnsi="Calibri" w:cs="Calibri"/>
        </w:rPr>
        <w:t>Brettel</w:t>
      </w:r>
      <w:proofErr w:type="spellEnd"/>
      <w:r w:rsidRPr="007A2306">
        <w:rPr>
          <w:rFonts w:ascii="Calibri" w:hAnsi="Calibri" w:cs="Calibri"/>
        </w:rPr>
        <w:t xml:space="preserve"> Wake, which is slightly tilted from west to east. Geobotanical </w:t>
      </w:r>
      <w:proofErr w:type="gramStart"/>
      <w:r w:rsidRPr="007A2306">
        <w:rPr>
          <w:rFonts w:ascii="Calibri" w:hAnsi="Calibri" w:cs="Calibri"/>
        </w:rPr>
        <w:t>is located in</w:t>
      </w:r>
      <w:proofErr w:type="gramEnd"/>
      <w:r w:rsidRPr="007A2306">
        <w:rPr>
          <w:rFonts w:ascii="Calibri" w:hAnsi="Calibri" w:cs="Calibri"/>
        </w:rPr>
        <w:t xml:space="preserve"> the geobotanical area of ​​Kvemo </w:t>
      </w:r>
      <w:proofErr w:type="spellStart"/>
      <w:r w:rsidRPr="007A2306">
        <w:rPr>
          <w:rFonts w:ascii="Calibri" w:hAnsi="Calibri" w:cs="Calibri"/>
        </w:rPr>
        <w:t>Kartli</w:t>
      </w:r>
      <w:proofErr w:type="spellEnd"/>
      <w:r w:rsidRPr="007A2306">
        <w:rPr>
          <w:rFonts w:ascii="Calibri" w:hAnsi="Calibri" w:cs="Calibri"/>
        </w:rPr>
        <w:t xml:space="preserve"> plain of </w:t>
      </w:r>
      <w:proofErr w:type="spellStart"/>
      <w:r w:rsidRPr="007A2306">
        <w:rPr>
          <w:rFonts w:ascii="Calibri" w:hAnsi="Calibri" w:cs="Calibri"/>
        </w:rPr>
        <w:t>Iveria</w:t>
      </w:r>
      <w:proofErr w:type="spellEnd"/>
      <w:r w:rsidRPr="007A2306">
        <w:rPr>
          <w:rFonts w:ascii="Calibri" w:hAnsi="Calibri" w:cs="Calibri"/>
        </w:rPr>
        <w:t xml:space="preserve"> district, Eastern Georgia. The geographically surveyed area is on the </w:t>
      </w:r>
      <w:proofErr w:type="spellStart"/>
      <w:r w:rsidRPr="007A2306">
        <w:rPr>
          <w:rFonts w:ascii="Calibri" w:hAnsi="Calibri" w:cs="Calibri"/>
        </w:rPr>
        <w:t>Tetritskaro</w:t>
      </w:r>
      <w:proofErr w:type="spellEnd"/>
      <w:r w:rsidRPr="007A2306">
        <w:rPr>
          <w:rFonts w:ascii="Calibri" w:hAnsi="Calibri" w:cs="Calibri"/>
        </w:rPr>
        <w:t xml:space="preserve"> Plateau.</w:t>
      </w:r>
    </w:p>
    <w:p w14:paraId="5CFEA65B" w14:textId="77777777" w:rsidR="000B008C" w:rsidRPr="007A2306" w:rsidRDefault="000B008C" w:rsidP="00C02B17">
      <w:pPr>
        <w:pStyle w:val="BodyText2"/>
        <w:spacing w:line="240" w:lineRule="auto"/>
        <w:jc w:val="both"/>
        <w:rPr>
          <w:rFonts w:ascii="Calibri" w:hAnsi="Calibri" w:cs="Calibri"/>
          <w:lang w:val="ka-GE"/>
        </w:rPr>
      </w:pPr>
      <w:r w:rsidRPr="007A2306">
        <w:rPr>
          <w:rFonts w:ascii="Calibri" w:hAnsi="Calibri" w:cs="Calibri"/>
          <w:lang w:val="ka-GE"/>
        </w:rPr>
        <w:t>Vegetation is second-hand without exception and has a strong anthropogenic footprint. It is mainly represented by post-secondary (friganoid) vegetation of secondary forest, with a large part of rudellar vegetation. Pastures, agricultural lands are alternated around the area, which are mostly partitioned and degraded. The primary vegetation of the area would be represented by Georgian oak forest.</w:t>
      </w:r>
    </w:p>
    <w:p w14:paraId="3040DC48" w14:textId="5F2A3DED" w:rsidR="000B008C" w:rsidRPr="007A2306" w:rsidRDefault="000B008C" w:rsidP="00C02B17">
      <w:pPr>
        <w:jc w:val="both"/>
        <w:rPr>
          <w:rFonts w:ascii="Calibri" w:hAnsi="Calibri" w:cs="Calibri"/>
          <w:lang w:val="ka-GE"/>
        </w:rPr>
      </w:pPr>
      <w:r w:rsidRPr="007A2306">
        <w:rPr>
          <w:rFonts w:ascii="Calibri" w:hAnsi="Calibri" w:cs="Calibri"/>
          <w:lang w:val="ka-GE"/>
        </w:rPr>
        <w:t>During the botanical study of the study area, the field route method was applied according to the area indicated on the orthophoto map. Detailed botanical descriptions were made, lists of plants were taken, photographs of different habitats and plants were taken. GPS was used during the research process. The materials obtained in the field expedition were reconciled with existing botanical literature data.</w:t>
      </w:r>
    </w:p>
    <w:p w14:paraId="72969492" w14:textId="77777777" w:rsidR="00302649" w:rsidRPr="007A2306" w:rsidRDefault="00302649" w:rsidP="00C02B17">
      <w:pPr>
        <w:jc w:val="both"/>
        <w:rPr>
          <w:rFonts w:ascii="Calibri" w:hAnsi="Calibri" w:cs="Calibri"/>
          <w:lang w:val="ka-GE"/>
        </w:rPr>
      </w:pPr>
    </w:p>
    <w:p w14:paraId="434F8D39" w14:textId="77777777" w:rsidR="00CB5057" w:rsidRPr="007A2306" w:rsidRDefault="001A3CFB" w:rsidP="00C02B17">
      <w:pPr>
        <w:jc w:val="both"/>
        <w:rPr>
          <w:rFonts w:ascii="Calibri" w:hAnsi="Calibri" w:cs="Calibri"/>
          <w:lang w:val="ka-GE"/>
        </w:rPr>
      </w:pPr>
      <w:r w:rsidRPr="007A2306">
        <w:rPr>
          <w:rFonts w:ascii="Calibri" w:hAnsi="Calibri" w:cs="Calibri"/>
          <w:lang w:val="ka-GE"/>
        </w:rPr>
        <w:t>As already noted from a geobotanical point of view, the present site belongs to the Lower Kathleen Plain, more specifically its western elevation, which is represented as the Tetritskaro Plateau, though the primary vegetation in the area is completely disrupted and is represented by secondary jagged fields and steppe vegetation. This is caused by prolonged sex work in the area. Primary vegetation species are not found on the site at all, only a few species of subterranean species are present, including as part of the jagged field. There is a licorice steppe in places that are free of shrubs. Leading species of woody plants are thistle (Paliurus spina cristi), as well as hawthorn (Crategus pentagyna) thyriphthorola bergena (Purus salicifolia), black rhyme (Rhamnus pallasii), asquil (Rosa canina); Blackberry (Rubus sp.) (See Figure 5.4.1)</w:t>
      </w:r>
    </w:p>
    <w:p w14:paraId="5DE9A018" w14:textId="77777777" w:rsidR="004E3DD7" w:rsidRPr="007A2306" w:rsidRDefault="004E3DD7" w:rsidP="00C02B17">
      <w:pPr>
        <w:jc w:val="both"/>
        <w:rPr>
          <w:rFonts w:ascii="Calibri" w:hAnsi="Calibri" w:cs="Calibri"/>
          <w:lang w:val="ka-GE"/>
        </w:rPr>
      </w:pPr>
    </w:p>
    <w:p w14:paraId="5665E5AE" w14:textId="33E37441" w:rsidR="00CB5057" w:rsidRPr="007A2306" w:rsidRDefault="0081740E" w:rsidP="00C02B17">
      <w:pPr>
        <w:jc w:val="both"/>
        <w:rPr>
          <w:rFonts w:ascii="Calibri" w:hAnsi="Calibri" w:cs="Calibri"/>
          <w:lang w:val="ka-GE"/>
        </w:rPr>
      </w:pPr>
      <w:r w:rsidRPr="007A2306">
        <w:rPr>
          <w:rFonts w:ascii="Calibri" w:hAnsi="Calibri" w:cs="Calibri"/>
          <w:noProof/>
        </w:rPr>
        <w:lastRenderedPageBreak/>
        <w:drawing>
          <wp:inline distT="0" distB="0" distL="0" distR="0" wp14:anchorId="17FCDC2A" wp14:editId="180FDECF">
            <wp:extent cx="4869180" cy="32689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69180" cy="3268980"/>
                    </a:xfrm>
                    <a:prstGeom prst="rect">
                      <a:avLst/>
                    </a:prstGeom>
                    <a:noFill/>
                    <a:ln>
                      <a:noFill/>
                    </a:ln>
                  </pic:spPr>
                </pic:pic>
              </a:graphicData>
            </a:graphic>
          </wp:inline>
        </w:drawing>
      </w:r>
    </w:p>
    <w:p w14:paraId="6C1C1FC6" w14:textId="77777777" w:rsidR="00CB5057" w:rsidRPr="007A2306" w:rsidRDefault="001A3CFB" w:rsidP="00C02B17">
      <w:pPr>
        <w:jc w:val="both"/>
        <w:rPr>
          <w:rFonts w:ascii="Calibri" w:hAnsi="Calibri" w:cs="Calibri"/>
          <w:lang w:val="ka-GE"/>
        </w:rPr>
      </w:pPr>
      <w:r w:rsidRPr="007A2306">
        <w:rPr>
          <w:rFonts w:ascii="Calibri" w:hAnsi="Calibri" w:cs="Calibri"/>
          <w:lang w:val="ka-GE"/>
        </w:rPr>
        <w:t>Figure 5.4.1</w:t>
      </w:r>
    </w:p>
    <w:p w14:paraId="0DFBE339" w14:textId="77777777" w:rsidR="00482C70" w:rsidRPr="007A2306" w:rsidRDefault="00482C70" w:rsidP="00C02B17">
      <w:pPr>
        <w:jc w:val="both"/>
        <w:rPr>
          <w:rFonts w:ascii="Calibri" w:hAnsi="Calibri" w:cs="Calibri"/>
          <w:lang w:val="ka-GE"/>
        </w:rPr>
      </w:pPr>
    </w:p>
    <w:p w14:paraId="1348B197" w14:textId="77777777" w:rsidR="00CB5057" w:rsidRPr="007A2306" w:rsidRDefault="001A3CFB" w:rsidP="00C02B17">
      <w:pPr>
        <w:jc w:val="both"/>
        <w:rPr>
          <w:rFonts w:ascii="Calibri" w:eastAsia="TimesNewRomanPSMT" w:hAnsi="Calibri" w:cs="Calibri"/>
          <w:sz w:val="22"/>
          <w:szCs w:val="22"/>
          <w:lang w:val="pt-BR"/>
        </w:rPr>
      </w:pPr>
      <w:r w:rsidRPr="007A2306">
        <w:rPr>
          <w:rFonts w:ascii="Calibri" w:hAnsi="Calibri" w:cs="Calibri"/>
          <w:lang w:val="ka-GE"/>
        </w:rPr>
        <w:t>Among the herbaceous plants are Tiwakasra (Poa nemoralis), Brachypodium pinnatum; Timothella (Phleum phleoides); And Vatsitsverka (Stipa spicata.), Blue nar (Erungium maritimum), goldfish (Xeranthemum anuum), chicory (Cichorium intybus), chrysotile (Agrostemma githago), fire (Xantium spinosum), pig birch (Xantium strumum) ), Milky Way (Euphorbia orientalis), Lensopha (Hyoscuamus niger), Chrysophyllus (Verbascum thlapsus), Black (Schopularia nodosa), Cleistogenes bulgarica, Elytrigia pseudocaesia, Gout (Dipsacus laciantus), Moth (Dipsacus laciantus), Nari (Chardus nutans); Achillea nobilis, (Falcaria vulgaris), Endro (Galium verum), Ionja (Medicago coerulea), Strawberry grass (Potentilla recta), Golo (Rumex tuberosus); Oatmeal (Avena barbata), Mopitnao (Clinopo dium umbrosum), Blueberry (Eryngium biebersteinianum), Squirrel (Festuca valesiaca), Strawberry (Fragaria vesca), Cress (Hypericum perforatum), Tarragon (Origanum vulgare), Salvia (Salvia) Ambrosia (Ambrosia artemiziifolia); Avshan (Artemisia fragans); Erigeron anuus (see Figure 5.4.2).</w:t>
      </w:r>
    </w:p>
    <w:p w14:paraId="138BA707" w14:textId="73B12EF5" w:rsidR="00CB5057" w:rsidRPr="007A2306" w:rsidRDefault="0081740E" w:rsidP="00C02B17">
      <w:pPr>
        <w:jc w:val="both"/>
        <w:rPr>
          <w:rFonts w:ascii="Calibri" w:hAnsi="Calibri" w:cs="Calibri"/>
          <w:b/>
          <w:sz w:val="36"/>
          <w:lang w:val="ka-GE"/>
        </w:rPr>
      </w:pPr>
      <w:r w:rsidRPr="007A2306">
        <w:rPr>
          <w:rFonts w:ascii="Calibri" w:hAnsi="Calibri" w:cs="Calibri"/>
          <w:b/>
          <w:noProof/>
          <w:sz w:val="36"/>
        </w:rPr>
        <w:drawing>
          <wp:inline distT="0" distB="0" distL="0" distR="0" wp14:anchorId="5A96F9DE" wp14:editId="794F565D">
            <wp:extent cx="5692140" cy="27660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92140" cy="2766060"/>
                    </a:xfrm>
                    <a:prstGeom prst="rect">
                      <a:avLst/>
                    </a:prstGeom>
                    <a:noFill/>
                    <a:ln>
                      <a:noFill/>
                    </a:ln>
                  </pic:spPr>
                </pic:pic>
              </a:graphicData>
            </a:graphic>
          </wp:inline>
        </w:drawing>
      </w:r>
    </w:p>
    <w:p w14:paraId="6F9373C8" w14:textId="77777777" w:rsidR="00CB5057" w:rsidRPr="007A2306" w:rsidRDefault="001A3CFB" w:rsidP="00C02B17">
      <w:pPr>
        <w:jc w:val="both"/>
        <w:rPr>
          <w:rFonts w:ascii="Calibri" w:hAnsi="Calibri" w:cs="Calibri"/>
          <w:b/>
          <w:sz w:val="32"/>
          <w:lang w:val="ka-GE"/>
        </w:rPr>
      </w:pPr>
      <w:r w:rsidRPr="007A2306">
        <w:rPr>
          <w:rFonts w:ascii="Calibri" w:hAnsi="Calibri" w:cs="Calibri"/>
          <w:lang w:val="ka-GE"/>
        </w:rPr>
        <w:t>Figure 5.4.2</w:t>
      </w:r>
      <w:r w:rsidR="00CB5057" w:rsidRPr="007A2306">
        <w:rPr>
          <w:rFonts w:ascii="Calibri" w:hAnsi="Calibri" w:cs="Calibri"/>
          <w:lang w:val="ka-GE"/>
        </w:rPr>
        <w:t>.</w:t>
      </w:r>
    </w:p>
    <w:p w14:paraId="06CDC15C" w14:textId="77777777" w:rsidR="00CB5057" w:rsidRPr="007A2306" w:rsidRDefault="00CB5057" w:rsidP="00C02B17">
      <w:pPr>
        <w:pStyle w:val="BodyText2"/>
        <w:spacing w:line="240" w:lineRule="auto"/>
        <w:jc w:val="both"/>
        <w:rPr>
          <w:rFonts w:ascii="Calibri" w:hAnsi="Calibri" w:cs="Calibri"/>
          <w:lang w:val="ka-GE"/>
        </w:rPr>
      </w:pPr>
    </w:p>
    <w:p w14:paraId="1E7FAA16" w14:textId="77777777" w:rsidR="00D278C4" w:rsidRPr="007A2306" w:rsidRDefault="001A3CFB" w:rsidP="00C02B17">
      <w:pPr>
        <w:spacing w:after="120"/>
        <w:jc w:val="both"/>
        <w:rPr>
          <w:rFonts w:ascii="Calibri" w:hAnsi="Calibri" w:cs="Calibri"/>
          <w:b/>
        </w:rPr>
      </w:pPr>
      <w:proofErr w:type="spellStart"/>
      <w:r w:rsidRPr="007A2306">
        <w:rPr>
          <w:rFonts w:ascii="Calibri" w:hAnsi="Calibri" w:cs="Calibri"/>
          <w:b/>
        </w:rPr>
        <w:t>Conclussions</w:t>
      </w:r>
      <w:proofErr w:type="spellEnd"/>
      <w:r w:rsidRPr="007A2306">
        <w:rPr>
          <w:rFonts w:ascii="Calibri" w:hAnsi="Calibri" w:cs="Calibri"/>
          <w:b/>
        </w:rPr>
        <w:t xml:space="preserve"> </w:t>
      </w:r>
    </w:p>
    <w:p w14:paraId="22ACC24B" w14:textId="77777777" w:rsidR="001A3CFB" w:rsidRPr="007A2306" w:rsidRDefault="001A3CFB" w:rsidP="00C02B17">
      <w:pPr>
        <w:pStyle w:val="BodyText2"/>
        <w:spacing w:line="312" w:lineRule="auto"/>
        <w:ind w:firstLine="400"/>
        <w:jc w:val="both"/>
        <w:rPr>
          <w:rFonts w:ascii="Calibri" w:hAnsi="Calibri" w:cs="Calibri"/>
          <w:bCs/>
          <w:lang w:val="pt-BR"/>
        </w:rPr>
      </w:pPr>
      <w:r w:rsidRPr="007A2306">
        <w:rPr>
          <w:rFonts w:ascii="Calibri" w:hAnsi="Calibri" w:cs="Calibri"/>
          <w:bCs/>
          <w:lang w:val="pt-BR"/>
        </w:rPr>
        <w:lastRenderedPageBreak/>
        <w:t>1. The study area is located in the central part of the Tetritskaro Plateau, which is the western part of the Kvemo Kartli plain, and is completely represented by further secondary vegetation;</w:t>
      </w:r>
    </w:p>
    <w:p w14:paraId="58A688D8" w14:textId="77777777" w:rsidR="001A3CFB" w:rsidRPr="007A2306" w:rsidRDefault="001A3CFB" w:rsidP="00C02B17">
      <w:pPr>
        <w:pStyle w:val="BodyText2"/>
        <w:spacing w:line="312" w:lineRule="auto"/>
        <w:ind w:firstLine="400"/>
        <w:jc w:val="both"/>
        <w:rPr>
          <w:rFonts w:ascii="Calibri" w:hAnsi="Calibri" w:cs="Calibri"/>
          <w:bCs/>
          <w:lang w:val="pt-BR"/>
        </w:rPr>
      </w:pPr>
      <w:r w:rsidRPr="007A2306">
        <w:rPr>
          <w:rFonts w:ascii="Calibri" w:hAnsi="Calibri" w:cs="Calibri"/>
          <w:bCs/>
          <w:lang w:val="pt-BR"/>
        </w:rPr>
        <w:t>2. No species of Georgian Red List was identified during the study;</w:t>
      </w:r>
    </w:p>
    <w:p w14:paraId="07DC98E5" w14:textId="77777777" w:rsidR="001A3CFB" w:rsidRPr="007A2306" w:rsidRDefault="001A3CFB" w:rsidP="00C02B17">
      <w:pPr>
        <w:pStyle w:val="BodyText2"/>
        <w:spacing w:line="312" w:lineRule="auto"/>
        <w:ind w:firstLine="400"/>
        <w:jc w:val="both"/>
        <w:rPr>
          <w:rFonts w:ascii="Calibri" w:hAnsi="Calibri" w:cs="Calibri"/>
          <w:bCs/>
          <w:lang w:val="pt-BR"/>
        </w:rPr>
      </w:pPr>
      <w:r w:rsidRPr="007A2306">
        <w:rPr>
          <w:rFonts w:ascii="Calibri" w:hAnsi="Calibri" w:cs="Calibri"/>
          <w:bCs/>
          <w:lang w:val="pt-BR"/>
        </w:rPr>
        <w:t>3. Endemic plant species of Georgia were not identified during the study;</w:t>
      </w:r>
    </w:p>
    <w:p w14:paraId="34E2352D" w14:textId="77777777" w:rsidR="001A3CFB" w:rsidRPr="007A2306" w:rsidRDefault="001A3CFB" w:rsidP="00C02B17">
      <w:pPr>
        <w:pStyle w:val="BodyText2"/>
        <w:spacing w:line="312" w:lineRule="auto"/>
        <w:ind w:firstLine="400"/>
        <w:jc w:val="both"/>
        <w:rPr>
          <w:rFonts w:ascii="Calibri" w:hAnsi="Calibri" w:cs="Calibri"/>
          <w:bCs/>
          <w:lang w:val="pt-BR"/>
        </w:rPr>
      </w:pPr>
      <w:r w:rsidRPr="007A2306">
        <w:rPr>
          <w:rFonts w:ascii="Calibri" w:hAnsi="Calibri" w:cs="Calibri"/>
          <w:bCs/>
          <w:lang w:val="pt-BR"/>
        </w:rPr>
        <w:t>4. Some species of plants found in the study area (Rosa canina; Achillea et al.) Have decorative and medicinal values;</w:t>
      </w:r>
    </w:p>
    <w:p w14:paraId="651ECAB9" w14:textId="77777777" w:rsidR="001A3CFB" w:rsidRPr="007A2306" w:rsidRDefault="001A3CFB" w:rsidP="00C02B17">
      <w:pPr>
        <w:pStyle w:val="BodyText2"/>
        <w:spacing w:line="312" w:lineRule="auto"/>
        <w:ind w:firstLine="400"/>
        <w:jc w:val="both"/>
        <w:rPr>
          <w:rFonts w:ascii="Calibri" w:hAnsi="Calibri" w:cs="Calibri"/>
          <w:bCs/>
          <w:lang w:val="pt-BR"/>
        </w:rPr>
      </w:pPr>
      <w:r w:rsidRPr="007A2306">
        <w:rPr>
          <w:rFonts w:ascii="Calibri" w:hAnsi="Calibri" w:cs="Calibri"/>
          <w:bCs/>
          <w:lang w:val="pt-BR"/>
        </w:rPr>
        <w:t>5. According to the results of the studies of species and communities identified during the studies, no species or cenozoic plants of particular importance for biodiversity were identified in the study area;</w:t>
      </w:r>
    </w:p>
    <w:p w14:paraId="69541111" w14:textId="77777777" w:rsidR="00CB5057" w:rsidRPr="007A2306" w:rsidRDefault="001A3CFB" w:rsidP="00C02B17">
      <w:pPr>
        <w:pStyle w:val="BodyText2"/>
        <w:spacing w:line="312" w:lineRule="auto"/>
        <w:ind w:firstLine="400"/>
        <w:jc w:val="both"/>
        <w:rPr>
          <w:rFonts w:ascii="Calibri" w:hAnsi="Calibri" w:cs="Calibri"/>
          <w:b/>
          <w:color w:val="000000"/>
          <w:u w:val="single"/>
          <w:lang w:val="ka-GE"/>
        </w:rPr>
      </w:pPr>
      <w:r w:rsidRPr="007A2306">
        <w:rPr>
          <w:rFonts w:ascii="Calibri" w:hAnsi="Calibri" w:cs="Calibri"/>
          <w:bCs/>
          <w:lang w:val="pt-BR"/>
        </w:rPr>
        <w:t>6. It is advisable that during the construction of the landfill during construction and subsequent exploitation, consideration is given to the fast growing, proximity to or vegetation permissible landscaping in the surrounding area. For this event it is necessary to consult with florist-decorators.</w:t>
      </w:r>
    </w:p>
    <w:p w14:paraId="41EB138B" w14:textId="77777777" w:rsidR="00A93BEF" w:rsidRPr="007A2306" w:rsidRDefault="00A93BEF" w:rsidP="00C02B17">
      <w:pPr>
        <w:pStyle w:val="ListParagraph"/>
        <w:autoSpaceDE w:val="0"/>
        <w:autoSpaceDN w:val="0"/>
        <w:adjustRightInd w:val="0"/>
        <w:spacing w:after="0" w:line="240" w:lineRule="auto"/>
        <w:ind w:left="0"/>
        <w:jc w:val="both"/>
        <w:rPr>
          <w:rFonts w:cs="Calibri"/>
          <w:b/>
          <w:sz w:val="24"/>
          <w:szCs w:val="24"/>
          <w:lang w:val="ka-GE"/>
        </w:rPr>
      </w:pPr>
      <w:bookmarkStart w:id="93" w:name="_Toc405560453"/>
    </w:p>
    <w:p w14:paraId="5DD55083" w14:textId="34641886" w:rsidR="006B1CA9" w:rsidRPr="007A2306" w:rsidRDefault="006B1CA9" w:rsidP="006B1CA9">
      <w:pPr>
        <w:pStyle w:val="Heading2"/>
        <w:rPr>
          <w:rFonts w:ascii="Calibri" w:hAnsi="Calibri" w:cs="Calibri"/>
          <w:i w:val="0"/>
          <w:iCs w:val="0"/>
          <w:sz w:val="26"/>
          <w:szCs w:val="26"/>
        </w:rPr>
      </w:pPr>
      <w:bookmarkStart w:id="94" w:name="_Toc39070026"/>
      <w:r w:rsidRPr="007A2306">
        <w:rPr>
          <w:rFonts w:ascii="Calibri" w:hAnsi="Calibri" w:cs="Calibri"/>
          <w:i w:val="0"/>
          <w:iCs w:val="0"/>
          <w:sz w:val="26"/>
          <w:szCs w:val="26"/>
        </w:rPr>
        <w:t>5.</w:t>
      </w:r>
      <w:r w:rsidR="00A529E8" w:rsidRPr="007A2306">
        <w:rPr>
          <w:rFonts w:ascii="Calibri" w:hAnsi="Calibri" w:cs="Calibri"/>
          <w:i w:val="0"/>
          <w:iCs w:val="0"/>
          <w:sz w:val="26"/>
          <w:szCs w:val="26"/>
        </w:rPr>
        <w:t>5</w:t>
      </w:r>
      <w:r w:rsidRPr="007A2306">
        <w:rPr>
          <w:rFonts w:ascii="Calibri" w:hAnsi="Calibri" w:cs="Calibri"/>
          <w:i w:val="0"/>
          <w:iCs w:val="0"/>
          <w:sz w:val="26"/>
          <w:szCs w:val="26"/>
        </w:rPr>
        <w:t>. Impact on human health and safety</w:t>
      </w:r>
      <w:bookmarkEnd w:id="94"/>
    </w:p>
    <w:p w14:paraId="5B7E8DAD" w14:textId="77777777" w:rsidR="006B1CA9" w:rsidRPr="007A2306" w:rsidRDefault="006B1CA9" w:rsidP="006B1CA9">
      <w:pPr>
        <w:autoSpaceDE w:val="0"/>
        <w:autoSpaceDN w:val="0"/>
        <w:adjustRightInd w:val="0"/>
        <w:spacing w:after="120"/>
        <w:jc w:val="both"/>
        <w:rPr>
          <w:rFonts w:ascii="Calibri" w:hAnsi="Calibri" w:cs="Calibri"/>
        </w:rPr>
      </w:pPr>
      <w:r w:rsidRPr="007A2306">
        <w:rPr>
          <w:rFonts w:ascii="Calibri" w:hAnsi="Calibri" w:cs="Calibri"/>
        </w:rPr>
        <w:t xml:space="preserve">During the construction and operation of the design of a non-hazardous landfill, the main recipient of the health an </w:t>
      </w:r>
      <w:proofErr w:type="spellStart"/>
      <w:r w:rsidRPr="007A2306">
        <w:rPr>
          <w:rFonts w:ascii="Calibri" w:hAnsi="Calibri" w:cs="Calibri"/>
        </w:rPr>
        <w:t>sfety</w:t>
      </w:r>
      <w:proofErr w:type="spellEnd"/>
      <w:r w:rsidRPr="007A2306">
        <w:rPr>
          <w:rFonts w:ascii="Calibri" w:hAnsi="Calibri" w:cs="Calibri"/>
        </w:rPr>
        <w:t xml:space="preserve"> impact is the working personnel of the landfill, as the whole facility is highly protected and strictly controlled by accidental or unauthorized access of the external people (other than staff).</w:t>
      </w:r>
    </w:p>
    <w:p w14:paraId="210E08C1" w14:textId="77777777" w:rsidR="006B1CA9" w:rsidRPr="007A2306" w:rsidRDefault="006B1CA9" w:rsidP="006B1CA9">
      <w:pPr>
        <w:autoSpaceDE w:val="0"/>
        <w:autoSpaceDN w:val="0"/>
        <w:adjustRightInd w:val="0"/>
        <w:spacing w:after="120"/>
        <w:jc w:val="both"/>
        <w:rPr>
          <w:rFonts w:ascii="Calibri" w:hAnsi="Calibri" w:cs="Calibri"/>
        </w:rPr>
      </w:pPr>
      <w:r w:rsidRPr="007A2306">
        <w:rPr>
          <w:rFonts w:ascii="Calibri" w:hAnsi="Calibri" w:cs="Calibri"/>
        </w:rPr>
        <w:t xml:space="preserve">The direct impacts on the health and safety of personnel can </w:t>
      </w:r>
      <w:proofErr w:type="gramStart"/>
      <w:r w:rsidRPr="007A2306">
        <w:rPr>
          <w:rFonts w:ascii="Calibri" w:hAnsi="Calibri" w:cs="Calibri"/>
        </w:rPr>
        <w:t>be:</w:t>
      </w:r>
      <w:proofErr w:type="gramEnd"/>
      <w:r w:rsidRPr="007A2306">
        <w:rPr>
          <w:rFonts w:ascii="Calibri" w:hAnsi="Calibri" w:cs="Calibri"/>
        </w:rPr>
        <w:t xml:space="preserve"> car accident, electric shock, falling from </w:t>
      </w:r>
      <w:proofErr w:type="spellStart"/>
      <w:r w:rsidRPr="007A2306">
        <w:rPr>
          <w:rFonts w:ascii="Calibri" w:hAnsi="Calibri" w:cs="Calibri"/>
        </w:rPr>
        <w:t>hight</w:t>
      </w:r>
      <w:proofErr w:type="spellEnd"/>
      <w:r w:rsidRPr="007A2306">
        <w:rPr>
          <w:rFonts w:ascii="Calibri" w:hAnsi="Calibri" w:cs="Calibri"/>
        </w:rPr>
        <w:t>, professional trauma during working with the equipment, poisoning, etc. In order to prevent direct impacts, it is important to adhere strictly the following safety standards and to keep them under constant supervision:</w:t>
      </w:r>
    </w:p>
    <w:p w14:paraId="3272A4F6" w14:textId="77777777" w:rsidR="006B1CA9" w:rsidRPr="007A2306" w:rsidRDefault="006B1CA9" w:rsidP="006C44BF">
      <w:pPr>
        <w:numPr>
          <w:ilvl w:val="0"/>
          <w:numId w:val="48"/>
        </w:numPr>
        <w:autoSpaceDE w:val="0"/>
        <w:autoSpaceDN w:val="0"/>
        <w:adjustRightInd w:val="0"/>
        <w:spacing w:after="120"/>
        <w:jc w:val="both"/>
        <w:rPr>
          <w:rFonts w:ascii="Calibri" w:hAnsi="Calibri" w:cs="Calibri"/>
        </w:rPr>
      </w:pPr>
      <w:r w:rsidRPr="007A2306">
        <w:rPr>
          <w:rFonts w:ascii="Calibri" w:hAnsi="Calibri" w:cs="Calibri"/>
        </w:rPr>
        <w:t xml:space="preserve">Training personnel on the safety </w:t>
      </w:r>
      <w:proofErr w:type="gramStart"/>
      <w:r w:rsidRPr="007A2306">
        <w:rPr>
          <w:rFonts w:ascii="Calibri" w:hAnsi="Calibri" w:cs="Calibri"/>
        </w:rPr>
        <w:t>issues;</w:t>
      </w:r>
      <w:proofErr w:type="gramEnd"/>
      <w:r w:rsidRPr="007A2306">
        <w:rPr>
          <w:rFonts w:ascii="Calibri" w:hAnsi="Calibri" w:cs="Calibri"/>
        </w:rPr>
        <w:t xml:space="preserve"> </w:t>
      </w:r>
    </w:p>
    <w:p w14:paraId="732F4AD4" w14:textId="77777777" w:rsidR="006B1CA9" w:rsidRPr="007A2306" w:rsidRDefault="006B1CA9" w:rsidP="006C44BF">
      <w:pPr>
        <w:numPr>
          <w:ilvl w:val="0"/>
          <w:numId w:val="48"/>
        </w:numPr>
        <w:autoSpaceDE w:val="0"/>
        <w:autoSpaceDN w:val="0"/>
        <w:adjustRightInd w:val="0"/>
        <w:spacing w:after="120"/>
        <w:jc w:val="both"/>
        <w:rPr>
          <w:rFonts w:ascii="Calibri" w:hAnsi="Calibri" w:cs="Calibri"/>
        </w:rPr>
      </w:pPr>
      <w:r w:rsidRPr="007A2306">
        <w:rPr>
          <w:rFonts w:ascii="Calibri" w:hAnsi="Calibri" w:cs="Calibri"/>
        </w:rPr>
        <w:t xml:space="preserve">Provide personnel with individual protection </w:t>
      </w:r>
      <w:proofErr w:type="gramStart"/>
      <w:r w:rsidRPr="007A2306">
        <w:rPr>
          <w:rFonts w:ascii="Calibri" w:hAnsi="Calibri" w:cs="Calibri"/>
        </w:rPr>
        <w:t>equipment;</w:t>
      </w:r>
      <w:proofErr w:type="gramEnd"/>
      <w:r w:rsidRPr="007A2306">
        <w:rPr>
          <w:rFonts w:ascii="Calibri" w:hAnsi="Calibri" w:cs="Calibri"/>
        </w:rPr>
        <w:t xml:space="preserve"> </w:t>
      </w:r>
    </w:p>
    <w:p w14:paraId="7856A292" w14:textId="77777777" w:rsidR="006B1CA9" w:rsidRPr="007A2306" w:rsidRDefault="006B1CA9" w:rsidP="006C44BF">
      <w:pPr>
        <w:numPr>
          <w:ilvl w:val="0"/>
          <w:numId w:val="48"/>
        </w:numPr>
        <w:autoSpaceDE w:val="0"/>
        <w:autoSpaceDN w:val="0"/>
        <w:adjustRightInd w:val="0"/>
        <w:spacing w:after="120"/>
        <w:jc w:val="both"/>
        <w:rPr>
          <w:rFonts w:ascii="Calibri" w:hAnsi="Calibri" w:cs="Calibri"/>
        </w:rPr>
      </w:pPr>
      <w:r w:rsidRPr="007A2306">
        <w:rPr>
          <w:rFonts w:ascii="Calibri" w:hAnsi="Calibri" w:cs="Calibri"/>
        </w:rPr>
        <w:t xml:space="preserve">Arrangement of warning signs in the dangerous </w:t>
      </w:r>
      <w:proofErr w:type="gramStart"/>
      <w:r w:rsidRPr="007A2306">
        <w:rPr>
          <w:rFonts w:ascii="Calibri" w:hAnsi="Calibri" w:cs="Calibri"/>
        </w:rPr>
        <w:t>zones;</w:t>
      </w:r>
      <w:proofErr w:type="gramEnd"/>
      <w:r w:rsidRPr="007A2306">
        <w:rPr>
          <w:rFonts w:ascii="Calibri" w:hAnsi="Calibri" w:cs="Calibri"/>
        </w:rPr>
        <w:t xml:space="preserve"> </w:t>
      </w:r>
    </w:p>
    <w:p w14:paraId="2EA7A91C" w14:textId="77777777" w:rsidR="006B1CA9" w:rsidRPr="007A2306" w:rsidRDefault="006B1CA9" w:rsidP="006C44BF">
      <w:pPr>
        <w:numPr>
          <w:ilvl w:val="0"/>
          <w:numId w:val="48"/>
        </w:numPr>
        <w:autoSpaceDE w:val="0"/>
        <w:autoSpaceDN w:val="0"/>
        <w:adjustRightInd w:val="0"/>
        <w:spacing w:after="120"/>
        <w:jc w:val="both"/>
        <w:rPr>
          <w:rFonts w:ascii="Calibri" w:hAnsi="Calibri" w:cs="Calibri"/>
        </w:rPr>
      </w:pPr>
      <w:r w:rsidRPr="007A2306">
        <w:rPr>
          <w:rFonts w:ascii="Calibri" w:hAnsi="Calibri" w:cs="Calibri"/>
        </w:rPr>
        <w:t>Fencing the dangerous zones</w:t>
      </w:r>
    </w:p>
    <w:p w14:paraId="710F6A90" w14:textId="77777777" w:rsidR="006B1CA9" w:rsidRPr="007A2306" w:rsidRDefault="006B1CA9" w:rsidP="006C44BF">
      <w:pPr>
        <w:numPr>
          <w:ilvl w:val="0"/>
          <w:numId w:val="48"/>
        </w:numPr>
        <w:autoSpaceDE w:val="0"/>
        <w:autoSpaceDN w:val="0"/>
        <w:adjustRightInd w:val="0"/>
        <w:spacing w:after="120"/>
        <w:jc w:val="both"/>
        <w:rPr>
          <w:rFonts w:ascii="Calibri" w:hAnsi="Calibri" w:cs="Calibri"/>
        </w:rPr>
      </w:pPr>
      <w:r w:rsidRPr="007A2306">
        <w:rPr>
          <w:rFonts w:ascii="Calibri" w:hAnsi="Calibri" w:cs="Calibri"/>
        </w:rPr>
        <w:t>Technical inspection of the machinery/</w:t>
      </w:r>
      <w:proofErr w:type="gramStart"/>
      <w:r w:rsidRPr="007A2306">
        <w:rPr>
          <w:rFonts w:ascii="Calibri" w:hAnsi="Calibri" w:cs="Calibri"/>
        </w:rPr>
        <w:t>equipment;</w:t>
      </w:r>
      <w:proofErr w:type="gramEnd"/>
    </w:p>
    <w:p w14:paraId="77781CE1" w14:textId="77777777" w:rsidR="006B1CA9" w:rsidRPr="007A2306" w:rsidRDefault="006B1CA9" w:rsidP="006C44BF">
      <w:pPr>
        <w:numPr>
          <w:ilvl w:val="0"/>
          <w:numId w:val="48"/>
        </w:numPr>
        <w:autoSpaceDE w:val="0"/>
        <w:autoSpaceDN w:val="0"/>
        <w:adjustRightInd w:val="0"/>
        <w:spacing w:after="120"/>
        <w:jc w:val="both"/>
        <w:rPr>
          <w:rFonts w:ascii="Calibri" w:hAnsi="Calibri" w:cs="Calibri"/>
        </w:rPr>
      </w:pPr>
      <w:r w:rsidRPr="007A2306">
        <w:rPr>
          <w:rFonts w:ascii="Calibri" w:hAnsi="Calibri" w:cs="Calibri"/>
        </w:rPr>
        <w:t xml:space="preserve">Maximum compliance with safety rules and speed limits during transportation </w:t>
      </w:r>
      <w:proofErr w:type="gramStart"/>
      <w:r w:rsidRPr="007A2306">
        <w:rPr>
          <w:rFonts w:ascii="Calibri" w:hAnsi="Calibri" w:cs="Calibri"/>
        </w:rPr>
        <w:t>operations;</w:t>
      </w:r>
      <w:proofErr w:type="gramEnd"/>
    </w:p>
    <w:p w14:paraId="55F8ECA2" w14:textId="77777777" w:rsidR="006B1CA9" w:rsidRPr="007A2306" w:rsidRDefault="006B1CA9" w:rsidP="006C44BF">
      <w:pPr>
        <w:numPr>
          <w:ilvl w:val="0"/>
          <w:numId w:val="48"/>
        </w:numPr>
        <w:autoSpaceDE w:val="0"/>
        <w:autoSpaceDN w:val="0"/>
        <w:adjustRightInd w:val="0"/>
        <w:spacing w:after="120"/>
        <w:jc w:val="both"/>
        <w:rPr>
          <w:rFonts w:ascii="Calibri" w:hAnsi="Calibri" w:cs="Calibri"/>
        </w:rPr>
      </w:pPr>
      <w:r w:rsidRPr="007A2306">
        <w:rPr>
          <w:rFonts w:ascii="Calibri" w:hAnsi="Calibri" w:cs="Calibri"/>
        </w:rPr>
        <w:t xml:space="preserve">Controlling the movement/entrance of people on work sites without permission or without the special protective </w:t>
      </w:r>
      <w:proofErr w:type="gramStart"/>
      <w:r w:rsidRPr="007A2306">
        <w:rPr>
          <w:rFonts w:ascii="Calibri" w:hAnsi="Calibri" w:cs="Calibri"/>
        </w:rPr>
        <w:t>equipment;</w:t>
      </w:r>
      <w:proofErr w:type="gramEnd"/>
    </w:p>
    <w:p w14:paraId="499AD74C" w14:textId="77777777" w:rsidR="006B1CA9" w:rsidRPr="007A2306" w:rsidRDefault="006B1CA9" w:rsidP="006C44BF">
      <w:pPr>
        <w:numPr>
          <w:ilvl w:val="0"/>
          <w:numId w:val="48"/>
        </w:numPr>
        <w:autoSpaceDE w:val="0"/>
        <w:autoSpaceDN w:val="0"/>
        <w:adjustRightInd w:val="0"/>
        <w:spacing w:after="120"/>
        <w:jc w:val="both"/>
        <w:rPr>
          <w:rFonts w:ascii="Calibri" w:hAnsi="Calibri" w:cs="Calibri"/>
        </w:rPr>
      </w:pPr>
      <w:r w:rsidRPr="007A2306">
        <w:rPr>
          <w:rFonts w:ascii="Calibri" w:hAnsi="Calibri" w:cs="Calibri"/>
        </w:rPr>
        <w:t xml:space="preserve">Keeping the records of the incidents and accidents in the journal. </w:t>
      </w:r>
    </w:p>
    <w:p w14:paraId="54424D48" w14:textId="77777777" w:rsidR="006B1CA9" w:rsidRPr="007A2306" w:rsidRDefault="006B1CA9" w:rsidP="006B1CA9">
      <w:pPr>
        <w:autoSpaceDE w:val="0"/>
        <w:autoSpaceDN w:val="0"/>
        <w:adjustRightInd w:val="0"/>
        <w:spacing w:after="120"/>
        <w:jc w:val="both"/>
        <w:rPr>
          <w:rFonts w:ascii="Calibri" w:hAnsi="Calibri" w:cs="Calibri"/>
        </w:rPr>
      </w:pPr>
      <w:r w:rsidRPr="007A2306">
        <w:rPr>
          <w:rFonts w:ascii="Calibri" w:hAnsi="Calibri" w:cs="Calibri"/>
        </w:rPr>
        <w:t xml:space="preserve">It should be noted that the listed mitigation measures should be provided during the construction phase as well as during the operation of the landfill. If this condition </w:t>
      </w:r>
      <w:proofErr w:type="gramStart"/>
      <w:r w:rsidRPr="007A2306">
        <w:rPr>
          <w:rFonts w:ascii="Calibri" w:hAnsi="Calibri" w:cs="Calibri"/>
        </w:rPr>
        <w:t>are</w:t>
      </w:r>
      <w:proofErr w:type="gramEnd"/>
      <w:r w:rsidRPr="007A2306">
        <w:rPr>
          <w:rFonts w:ascii="Calibri" w:hAnsi="Calibri" w:cs="Calibri"/>
        </w:rPr>
        <w:t xml:space="preserve"> met, the risk of impacts during the operation will be assessed as low.</w:t>
      </w:r>
    </w:p>
    <w:p w14:paraId="0E9BB8B9" w14:textId="259E69DC" w:rsidR="006B1CA9" w:rsidRPr="007A2306" w:rsidRDefault="006B1CA9" w:rsidP="006B1CA9">
      <w:pPr>
        <w:pStyle w:val="Heading2"/>
        <w:rPr>
          <w:rFonts w:ascii="Calibri" w:hAnsi="Calibri" w:cs="Calibri"/>
          <w:i w:val="0"/>
          <w:iCs w:val="0"/>
          <w:sz w:val="26"/>
          <w:szCs w:val="26"/>
        </w:rPr>
      </w:pPr>
      <w:bookmarkStart w:id="95" w:name="_Toc39070027"/>
      <w:r w:rsidRPr="007A2306">
        <w:rPr>
          <w:rFonts w:ascii="Calibri" w:hAnsi="Calibri" w:cs="Calibri"/>
          <w:i w:val="0"/>
          <w:iCs w:val="0"/>
          <w:sz w:val="26"/>
          <w:szCs w:val="26"/>
        </w:rPr>
        <w:t>5.</w:t>
      </w:r>
      <w:r w:rsidR="00A529E8" w:rsidRPr="007A2306">
        <w:rPr>
          <w:rFonts w:ascii="Calibri" w:hAnsi="Calibri" w:cs="Calibri"/>
          <w:i w:val="0"/>
          <w:iCs w:val="0"/>
          <w:sz w:val="26"/>
          <w:szCs w:val="26"/>
          <w:lang w:val="ka-GE"/>
        </w:rPr>
        <w:t>6</w:t>
      </w:r>
      <w:r w:rsidRPr="007A2306">
        <w:rPr>
          <w:rFonts w:ascii="Calibri" w:hAnsi="Calibri" w:cs="Calibri"/>
          <w:i w:val="0"/>
          <w:iCs w:val="0"/>
          <w:sz w:val="26"/>
          <w:szCs w:val="26"/>
        </w:rPr>
        <w:t>. Cumulative impact</w:t>
      </w:r>
      <w:bookmarkEnd w:id="95"/>
      <w:r w:rsidRPr="007A2306">
        <w:rPr>
          <w:rFonts w:ascii="Calibri" w:hAnsi="Calibri" w:cs="Calibri"/>
          <w:i w:val="0"/>
          <w:iCs w:val="0"/>
          <w:sz w:val="26"/>
          <w:szCs w:val="26"/>
        </w:rPr>
        <w:t xml:space="preserve"> </w:t>
      </w:r>
    </w:p>
    <w:p w14:paraId="070A4476" w14:textId="77777777" w:rsidR="006B1CA9" w:rsidRPr="007A2306" w:rsidRDefault="006B1CA9" w:rsidP="006B1CA9">
      <w:pPr>
        <w:autoSpaceDE w:val="0"/>
        <w:autoSpaceDN w:val="0"/>
        <w:adjustRightInd w:val="0"/>
        <w:spacing w:after="120"/>
        <w:jc w:val="both"/>
        <w:rPr>
          <w:rFonts w:ascii="Calibri" w:hAnsi="Calibri" w:cs="Calibri"/>
        </w:rPr>
      </w:pPr>
      <w:r w:rsidRPr="007A2306">
        <w:rPr>
          <w:rFonts w:ascii="Calibri" w:hAnsi="Calibri" w:cs="Calibri"/>
        </w:rPr>
        <w:t xml:space="preserve">The objective of the cumulative impact assessment is the identification of such kind of impacts during the project implementation, which doesn’t have a significant affect if it is performed separately, however,  if it acts together with other impacts, it will cause a significant negative or positive impact; </w:t>
      </w:r>
    </w:p>
    <w:p w14:paraId="2FF11FA3" w14:textId="77777777" w:rsidR="006B1CA9" w:rsidRPr="007A2306" w:rsidRDefault="006B1CA9" w:rsidP="006B1CA9">
      <w:pPr>
        <w:autoSpaceDE w:val="0"/>
        <w:autoSpaceDN w:val="0"/>
        <w:adjustRightInd w:val="0"/>
        <w:spacing w:after="120"/>
        <w:jc w:val="both"/>
        <w:rPr>
          <w:rFonts w:ascii="Calibri" w:hAnsi="Calibri" w:cs="Calibri"/>
        </w:rPr>
      </w:pPr>
      <w:r w:rsidRPr="007A2306">
        <w:rPr>
          <w:rFonts w:ascii="Calibri" w:hAnsi="Calibri" w:cs="Calibri"/>
        </w:rPr>
        <w:lastRenderedPageBreak/>
        <w:t xml:space="preserve">During the construction and operation of the landfill in </w:t>
      </w:r>
      <w:proofErr w:type="spellStart"/>
      <w:r w:rsidRPr="007A2306">
        <w:rPr>
          <w:rFonts w:ascii="Calibri" w:hAnsi="Calibri" w:cs="Calibri"/>
        </w:rPr>
        <w:t>Tetritskaro</w:t>
      </w:r>
      <w:proofErr w:type="spellEnd"/>
      <w:r w:rsidRPr="007A2306">
        <w:rPr>
          <w:rFonts w:ascii="Calibri" w:hAnsi="Calibri" w:cs="Calibri"/>
        </w:rPr>
        <w:t xml:space="preserve"> Municipality by Ltd “Solid Waste Management Company of Georgia” depending on the specification and location of the landfill the only noteworthy cumulative impact is noise and impact on the atmosphere air. In the surrounded areas there is no analogical landfills. Besides, in the surrounding area there is no factories, hence cumulative impact </w:t>
      </w:r>
      <w:proofErr w:type="gramStart"/>
      <w:r w:rsidRPr="007A2306">
        <w:rPr>
          <w:rFonts w:ascii="Calibri" w:hAnsi="Calibri" w:cs="Calibri"/>
        </w:rPr>
        <w:t>can’t</w:t>
      </w:r>
      <w:proofErr w:type="gramEnd"/>
      <w:r w:rsidRPr="007A2306">
        <w:rPr>
          <w:rFonts w:ascii="Calibri" w:hAnsi="Calibri" w:cs="Calibri"/>
        </w:rPr>
        <w:t xml:space="preserve"> be considered as concern in this case. </w:t>
      </w:r>
    </w:p>
    <w:p w14:paraId="50576F9A" w14:textId="77777777" w:rsidR="006B1CA9" w:rsidRPr="007A2306" w:rsidRDefault="006B1CA9" w:rsidP="006B1CA9">
      <w:pPr>
        <w:autoSpaceDE w:val="0"/>
        <w:autoSpaceDN w:val="0"/>
        <w:adjustRightInd w:val="0"/>
        <w:spacing w:after="120"/>
        <w:jc w:val="both"/>
        <w:rPr>
          <w:rFonts w:ascii="Calibri" w:hAnsi="Calibri" w:cs="Calibri"/>
        </w:rPr>
      </w:pPr>
      <w:r w:rsidRPr="007A2306">
        <w:rPr>
          <w:rFonts w:ascii="Calibri" w:hAnsi="Calibri" w:cs="Calibri"/>
        </w:rPr>
        <w:t>Consequently, their joint cumulative impact on environment will not exceed the norms established by law.</w:t>
      </w:r>
    </w:p>
    <w:p w14:paraId="45615A69" w14:textId="77777777" w:rsidR="006B1CA9" w:rsidRPr="007A2306" w:rsidRDefault="006B1CA9" w:rsidP="002263EF">
      <w:pPr>
        <w:autoSpaceDE w:val="0"/>
        <w:autoSpaceDN w:val="0"/>
        <w:adjustRightInd w:val="0"/>
        <w:spacing w:after="120"/>
        <w:ind w:left="360"/>
        <w:jc w:val="both"/>
        <w:rPr>
          <w:rFonts w:ascii="Calibri" w:hAnsi="Calibri" w:cs="Calibri"/>
        </w:rPr>
      </w:pPr>
    </w:p>
    <w:p w14:paraId="42D64476" w14:textId="77777777" w:rsidR="002263EF" w:rsidRPr="007A2306" w:rsidRDefault="002263EF" w:rsidP="008506E2">
      <w:pPr>
        <w:pStyle w:val="Heading1"/>
        <w:numPr>
          <w:ilvl w:val="0"/>
          <w:numId w:val="37"/>
        </w:numPr>
        <w:ind w:left="284" w:hanging="284"/>
        <w:jc w:val="both"/>
        <w:rPr>
          <w:rFonts w:ascii="Calibri" w:hAnsi="Calibri" w:cs="Calibri"/>
          <w:sz w:val="28"/>
          <w:szCs w:val="28"/>
        </w:rPr>
      </w:pPr>
      <w:bookmarkStart w:id="96" w:name="_Toc39070028"/>
      <w:bookmarkStart w:id="97" w:name="_Hlk22218619"/>
      <w:bookmarkEnd w:id="93"/>
      <w:r w:rsidRPr="007A2306">
        <w:rPr>
          <w:rFonts w:ascii="Calibri" w:hAnsi="Calibri" w:cs="Calibri"/>
          <w:sz w:val="28"/>
          <w:szCs w:val="28"/>
        </w:rPr>
        <w:t>Principles of Environmental Management and Monitoring</w:t>
      </w:r>
      <w:bookmarkEnd w:id="96"/>
    </w:p>
    <w:p w14:paraId="310D464C" w14:textId="77777777" w:rsidR="00830F5A" w:rsidRPr="007A2306" w:rsidRDefault="00830F5A" w:rsidP="002263EF">
      <w:pPr>
        <w:rPr>
          <w:rFonts w:ascii="Calibri" w:hAnsi="Calibri" w:cs="Calibri"/>
        </w:rPr>
      </w:pPr>
    </w:p>
    <w:p w14:paraId="654EACDF" w14:textId="77777777" w:rsidR="004A4C21" w:rsidRPr="007A2306" w:rsidRDefault="004A4C21" w:rsidP="00C02B17">
      <w:pPr>
        <w:autoSpaceDE w:val="0"/>
        <w:autoSpaceDN w:val="0"/>
        <w:adjustRightInd w:val="0"/>
        <w:spacing w:after="120"/>
        <w:jc w:val="both"/>
        <w:rPr>
          <w:rFonts w:ascii="Calibri" w:hAnsi="Calibri" w:cs="Calibri"/>
        </w:rPr>
      </w:pPr>
      <w:r w:rsidRPr="007A2306">
        <w:rPr>
          <w:rFonts w:ascii="Calibri" w:hAnsi="Calibri" w:cs="Calibri"/>
        </w:rPr>
        <w:t>For reduction of the negative impact in the process of carrying out activities, it is crucial to correctly manage and strictly supervise (environmental monitoring) the planned activities.</w:t>
      </w:r>
    </w:p>
    <w:p w14:paraId="164AC9FF" w14:textId="77777777" w:rsidR="004A4C21" w:rsidRPr="007A2306" w:rsidRDefault="004A4C21" w:rsidP="00C02B17">
      <w:pPr>
        <w:autoSpaceDE w:val="0"/>
        <w:autoSpaceDN w:val="0"/>
        <w:adjustRightInd w:val="0"/>
        <w:spacing w:after="120"/>
        <w:jc w:val="both"/>
        <w:rPr>
          <w:rFonts w:ascii="Calibri" w:hAnsi="Calibri" w:cs="Calibri"/>
        </w:rPr>
      </w:pPr>
      <w:r w:rsidRPr="007A2306">
        <w:rPr>
          <w:rFonts w:ascii="Calibri" w:hAnsi="Calibri" w:cs="Calibri"/>
        </w:rPr>
        <w:t xml:space="preserve">Preparation of thematic environmental documents is an important part of the environmental management plan. These documents </w:t>
      </w:r>
      <w:proofErr w:type="gramStart"/>
      <w:r w:rsidRPr="007A2306">
        <w:rPr>
          <w:rFonts w:ascii="Calibri" w:hAnsi="Calibri" w:cs="Calibri"/>
        </w:rPr>
        <w:t>include:</w:t>
      </w:r>
      <w:proofErr w:type="gramEnd"/>
      <w:r w:rsidRPr="007A2306">
        <w:rPr>
          <w:rFonts w:ascii="Calibri" w:hAnsi="Calibri" w:cs="Calibri"/>
        </w:rPr>
        <w:t xml:space="preserve"> impact on the atmosphere air during the process, impact on the surface and underground waters, impact on every component of the environment, emergency response plan, environmental monitoring plan. Practical implementation of the procedures outlined in these environmental documents are necessary. The quality of implementation of these plans will be monitored by the assigned environmental manager.</w:t>
      </w:r>
    </w:p>
    <w:p w14:paraId="4E33ED17" w14:textId="77777777" w:rsidR="004A4C21" w:rsidRPr="007A2306" w:rsidRDefault="004A4C21" w:rsidP="00C02B17">
      <w:pPr>
        <w:autoSpaceDE w:val="0"/>
        <w:autoSpaceDN w:val="0"/>
        <w:adjustRightInd w:val="0"/>
        <w:spacing w:after="120"/>
        <w:jc w:val="both"/>
        <w:rPr>
          <w:rFonts w:ascii="Calibri" w:hAnsi="Calibri" w:cs="Calibri"/>
        </w:rPr>
      </w:pPr>
      <w:r w:rsidRPr="007A2306">
        <w:rPr>
          <w:rFonts w:ascii="Calibri" w:hAnsi="Calibri" w:cs="Calibri"/>
        </w:rPr>
        <w:t xml:space="preserve">Environmental monitoring methods include visual observation, measurements and laboratory studies (if necessary). The environmental monitoring plan developed in the later stages of the ESIA will </w:t>
      </w:r>
      <w:proofErr w:type="gramStart"/>
      <w:r w:rsidRPr="007A2306">
        <w:rPr>
          <w:rFonts w:ascii="Calibri" w:hAnsi="Calibri" w:cs="Calibri"/>
        </w:rPr>
        <w:t>take into account</w:t>
      </w:r>
      <w:proofErr w:type="gramEnd"/>
      <w:r w:rsidRPr="007A2306">
        <w:rPr>
          <w:rFonts w:ascii="Calibri" w:hAnsi="Calibri" w:cs="Calibri"/>
        </w:rPr>
        <w:t xml:space="preserve"> the following issues:</w:t>
      </w:r>
    </w:p>
    <w:p w14:paraId="391B60B3" w14:textId="77777777" w:rsidR="004A4C21" w:rsidRPr="007A2306" w:rsidRDefault="004A4C21" w:rsidP="00C02B17">
      <w:pPr>
        <w:numPr>
          <w:ilvl w:val="1"/>
          <w:numId w:val="2"/>
        </w:numPr>
        <w:autoSpaceDE w:val="0"/>
        <w:autoSpaceDN w:val="0"/>
        <w:adjustRightInd w:val="0"/>
        <w:spacing w:after="120"/>
        <w:ind w:left="720"/>
        <w:jc w:val="both"/>
        <w:rPr>
          <w:rFonts w:ascii="Calibri" w:hAnsi="Calibri" w:cs="Calibri"/>
        </w:rPr>
      </w:pPr>
      <w:r w:rsidRPr="007A2306">
        <w:rPr>
          <w:rFonts w:ascii="Calibri" w:hAnsi="Calibri" w:cs="Calibri"/>
        </w:rPr>
        <w:t xml:space="preserve">Assessment of environmental condition </w:t>
      </w:r>
      <w:proofErr w:type="gramStart"/>
      <w:r w:rsidRPr="007A2306">
        <w:rPr>
          <w:rFonts w:ascii="Calibri" w:hAnsi="Calibri" w:cs="Calibri"/>
        </w:rPr>
        <w:t>indicators;</w:t>
      </w:r>
      <w:proofErr w:type="gramEnd"/>
    </w:p>
    <w:p w14:paraId="6A598898" w14:textId="77777777" w:rsidR="004A4C21" w:rsidRPr="007A2306" w:rsidRDefault="004A4C21" w:rsidP="00C02B17">
      <w:pPr>
        <w:numPr>
          <w:ilvl w:val="1"/>
          <w:numId w:val="2"/>
        </w:numPr>
        <w:autoSpaceDE w:val="0"/>
        <w:autoSpaceDN w:val="0"/>
        <w:adjustRightInd w:val="0"/>
        <w:spacing w:after="120"/>
        <w:ind w:left="720"/>
        <w:jc w:val="both"/>
        <w:rPr>
          <w:rFonts w:ascii="Calibri" w:hAnsi="Calibri" w:cs="Calibri"/>
        </w:rPr>
      </w:pPr>
      <w:r w:rsidRPr="007A2306">
        <w:rPr>
          <w:rFonts w:ascii="Calibri" w:hAnsi="Calibri" w:cs="Calibri"/>
        </w:rPr>
        <w:t xml:space="preserve">Identification and assessment of indicator change </w:t>
      </w:r>
      <w:proofErr w:type="gramStart"/>
      <w:r w:rsidRPr="007A2306">
        <w:rPr>
          <w:rFonts w:ascii="Calibri" w:hAnsi="Calibri" w:cs="Calibri"/>
        </w:rPr>
        <w:t>causes;</w:t>
      </w:r>
      <w:proofErr w:type="gramEnd"/>
    </w:p>
    <w:p w14:paraId="07DA19B2" w14:textId="77777777" w:rsidR="004A4C21" w:rsidRPr="007A2306" w:rsidRDefault="004A4C21" w:rsidP="00C02B17">
      <w:pPr>
        <w:numPr>
          <w:ilvl w:val="1"/>
          <w:numId w:val="2"/>
        </w:numPr>
        <w:autoSpaceDE w:val="0"/>
        <w:autoSpaceDN w:val="0"/>
        <w:adjustRightInd w:val="0"/>
        <w:spacing w:after="120"/>
        <w:ind w:left="720"/>
        <w:jc w:val="both"/>
        <w:rPr>
          <w:rFonts w:ascii="Calibri" w:hAnsi="Calibri" w:cs="Calibri"/>
        </w:rPr>
      </w:pPr>
      <w:r w:rsidRPr="007A2306">
        <w:rPr>
          <w:rFonts w:ascii="Calibri" w:hAnsi="Calibri" w:cs="Calibri"/>
        </w:rPr>
        <w:t xml:space="preserve">Systematic monitoring of the quality and dynamics of the environmental impact of the </w:t>
      </w:r>
      <w:proofErr w:type="gramStart"/>
      <w:r w:rsidRPr="007A2306">
        <w:rPr>
          <w:rFonts w:ascii="Calibri" w:hAnsi="Calibri" w:cs="Calibri"/>
        </w:rPr>
        <w:t>activities;</w:t>
      </w:r>
      <w:proofErr w:type="gramEnd"/>
      <w:r w:rsidRPr="007A2306">
        <w:rPr>
          <w:rFonts w:ascii="Calibri" w:hAnsi="Calibri" w:cs="Calibri"/>
        </w:rPr>
        <w:t xml:space="preserve"> </w:t>
      </w:r>
    </w:p>
    <w:p w14:paraId="55187969" w14:textId="77777777" w:rsidR="004A4C21" w:rsidRPr="007A2306" w:rsidRDefault="004A4C21" w:rsidP="00C02B17">
      <w:pPr>
        <w:numPr>
          <w:ilvl w:val="1"/>
          <w:numId w:val="2"/>
        </w:numPr>
        <w:autoSpaceDE w:val="0"/>
        <w:autoSpaceDN w:val="0"/>
        <w:adjustRightInd w:val="0"/>
        <w:spacing w:after="120"/>
        <w:ind w:left="720"/>
        <w:jc w:val="both"/>
        <w:rPr>
          <w:rFonts w:ascii="Calibri" w:hAnsi="Calibri" w:cs="Calibri"/>
        </w:rPr>
      </w:pPr>
      <w:r w:rsidRPr="007A2306">
        <w:rPr>
          <w:rFonts w:ascii="Calibri" w:hAnsi="Calibri" w:cs="Calibri"/>
        </w:rPr>
        <w:t xml:space="preserve">Compliance with the requirements of the legislation on impact </w:t>
      </w:r>
      <w:proofErr w:type="gramStart"/>
      <w:r w:rsidRPr="007A2306">
        <w:rPr>
          <w:rFonts w:ascii="Calibri" w:hAnsi="Calibri" w:cs="Calibri"/>
        </w:rPr>
        <w:t>intensity;</w:t>
      </w:r>
      <w:proofErr w:type="gramEnd"/>
      <w:r w:rsidRPr="007A2306">
        <w:rPr>
          <w:rFonts w:ascii="Calibri" w:hAnsi="Calibri" w:cs="Calibri"/>
        </w:rPr>
        <w:t xml:space="preserve"> </w:t>
      </w:r>
    </w:p>
    <w:p w14:paraId="26F69061" w14:textId="77777777" w:rsidR="004A4C21" w:rsidRPr="007A2306" w:rsidRDefault="004A4C21" w:rsidP="00C02B17">
      <w:pPr>
        <w:numPr>
          <w:ilvl w:val="1"/>
          <w:numId w:val="2"/>
        </w:numPr>
        <w:autoSpaceDE w:val="0"/>
        <w:autoSpaceDN w:val="0"/>
        <w:adjustRightInd w:val="0"/>
        <w:spacing w:after="120"/>
        <w:ind w:left="720"/>
        <w:jc w:val="both"/>
        <w:rPr>
          <w:rFonts w:ascii="Calibri" w:hAnsi="Calibri" w:cs="Calibri"/>
        </w:rPr>
      </w:pPr>
      <w:r w:rsidRPr="007A2306">
        <w:rPr>
          <w:rFonts w:ascii="Calibri" w:hAnsi="Calibri" w:cs="Calibri"/>
        </w:rPr>
        <w:t xml:space="preserve">Controlling established parameters for indicators related to important ecological </w:t>
      </w:r>
      <w:proofErr w:type="gramStart"/>
      <w:r w:rsidRPr="007A2306">
        <w:rPr>
          <w:rFonts w:ascii="Calibri" w:hAnsi="Calibri" w:cs="Calibri"/>
        </w:rPr>
        <w:t>aspects;</w:t>
      </w:r>
      <w:proofErr w:type="gramEnd"/>
    </w:p>
    <w:p w14:paraId="5C0DADE8" w14:textId="77777777" w:rsidR="004A4C21" w:rsidRPr="007A2306" w:rsidRDefault="004A4C21" w:rsidP="00C02B17">
      <w:pPr>
        <w:numPr>
          <w:ilvl w:val="1"/>
          <w:numId w:val="2"/>
        </w:numPr>
        <w:autoSpaceDE w:val="0"/>
        <w:autoSpaceDN w:val="0"/>
        <w:adjustRightInd w:val="0"/>
        <w:spacing w:after="120"/>
        <w:ind w:left="720"/>
        <w:jc w:val="both"/>
        <w:rPr>
          <w:rFonts w:ascii="Calibri" w:hAnsi="Calibri" w:cs="Calibri"/>
        </w:rPr>
      </w:pPr>
      <w:r w:rsidRPr="007A2306">
        <w:rPr>
          <w:rFonts w:ascii="Calibri" w:hAnsi="Calibri" w:cs="Calibri"/>
        </w:rPr>
        <w:t>Prevention or early detection of the violation or emergency situations related to ecological aspects during the activities</w:t>
      </w:r>
    </w:p>
    <w:p w14:paraId="13D580DD" w14:textId="77777777" w:rsidR="004A4C21" w:rsidRPr="007A2306" w:rsidRDefault="004A4C21" w:rsidP="00C02B17">
      <w:pPr>
        <w:autoSpaceDE w:val="0"/>
        <w:autoSpaceDN w:val="0"/>
        <w:adjustRightInd w:val="0"/>
        <w:spacing w:after="120"/>
        <w:jc w:val="both"/>
        <w:rPr>
          <w:rFonts w:ascii="Calibri" w:hAnsi="Calibri" w:cs="Calibri"/>
        </w:rPr>
      </w:pPr>
      <w:r w:rsidRPr="007A2306">
        <w:rPr>
          <w:rFonts w:ascii="Calibri" w:hAnsi="Calibri" w:cs="Calibri"/>
        </w:rPr>
        <w:t>In the process of the environmental monitoring, following will be subject to the systemic monitoring:</w:t>
      </w:r>
    </w:p>
    <w:p w14:paraId="00BD6120" w14:textId="77777777" w:rsidR="004A4C21" w:rsidRPr="007A2306" w:rsidRDefault="004A4C21" w:rsidP="00C02B17">
      <w:pPr>
        <w:numPr>
          <w:ilvl w:val="1"/>
          <w:numId w:val="3"/>
        </w:numPr>
        <w:autoSpaceDE w:val="0"/>
        <w:autoSpaceDN w:val="0"/>
        <w:adjustRightInd w:val="0"/>
        <w:spacing w:after="120"/>
        <w:ind w:left="720"/>
        <w:jc w:val="both"/>
        <w:rPr>
          <w:rFonts w:ascii="Calibri" w:hAnsi="Calibri" w:cs="Calibri"/>
        </w:rPr>
      </w:pPr>
      <w:r w:rsidRPr="007A2306">
        <w:rPr>
          <w:rFonts w:ascii="Calibri" w:hAnsi="Calibri" w:cs="Calibri"/>
        </w:rPr>
        <w:t>Distribution of atmospheric emission</w:t>
      </w:r>
    </w:p>
    <w:p w14:paraId="7C43BCFF" w14:textId="77777777" w:rsidR="004A4C21" w:rsidRPr="007A2306" w:rsidRDefault="004A4C21" w:rsidP="00C02B17">
      <w:pPr>
        <w:numPr>
          <w:ilvl w:val="1"/>
          <w:numId w:val="3"/>
        </w:numPr>
        <w:autoSpaceDE w:val="0"/>
        <w:autoSpaceDN w:val="0"/>
        <w:adjustRightInd w:val="0"/>
        <w:spacing w:after="120"/>
        <w:ind w:left="720"/>
        <w:jc w:val="both"/>
        <w:rPr>
          <w:rFonts w:ascii="Calibri" w:hAnsi="Calibri" w:cs="Calibri"/>
        </w:rPr>
      </w:pPr>
      <w:r w:rsidRPr="007A2306">
        <w:rPr>
          <w:rFonts w:ascii="Calibri" w:hAnsi="Calibri" w:cs="Calibri"/>
        </w:rPr>
        <w:t xml:space="preserve">Noise </w:t>
      </w:r>
      <w:proofErr w:type="gramStart"/>
      <w:r w:rsidRPr="007A2306">
        <w:rPr>
          <w:rFonts w:ascii="Calibri" w:hAnsi="Calibri" w:cs="Calibri"/>
        </w:rPr>
        <w:t>distribution;</w:t>
      </w:r>
      <w:proofErr w:type="gramEnd"/>
    </w:p>
    <w:p w14:paraId="4DB68191" w14:textId="77777777" w:rsidR="004A4C21" w:rsidRPr="007A2306" w:rsidRDefault="004A4C21" w:rsidP="00C02B17">
      <w:pPr>
        <w:numPr>
          <w:ilvl w:val="1"/>
          <w:numId w:val="3"/>
        </w:numPr>
        <w:autoSpaceDE w:val="0"/>
        <w:autoSpaceDN w:val="0"/>
        <w:adjustRightInd w:val="0"/>
        <w:spacing w:after="120"/>
        <w:ind w:left="720"/>
        <w:jc w:val="both"/>
        <w:rPr>
          <w:rFonts w:ascii="Calibri" w:hAnsi="Calibri" w:cs="Calibri"/>
        </w:rPr>
      </w:pPr>
      <w:r w:rsidRPr="007A2306">
        <w:rPr>
          <w:rFonts w:ascii="Calibri" w:hAnsi="Calibri" w:cs="Calibri"/>
        </w:rPr>
        <w:t xml:space="preserve">Quality of </w:t>
      </w:r>
      <w:proofErr w:type="gramStart"/>
      <w:r w:rsidRPr="007A2306">
        <w:rPr>
          <w:rFonts w:ascii="Calibri" w:hAnsi="Calibri" w:cs="Calibri"/>
        </w:rPr>
        <w:t>water;</w:t>
      </w:r>
      <w:proofErr w:type="gramEnd"/>
    </w:p>
    <w:p w14:paraId="6D957183" w14:textId="77777777" w:rsidR="004A4C21" w:rsidRPr="007A2306" w:rsidRDefault="004A4C21" w:rsidP="00C02B17">
      <w:pPr>
        <w:numPr>
          <w:ilvl w:val="1"/>
          <w:numId w:val="3"/>
        </w:numPr>
        <w:autoSpaceDE w:val="0"/>
        <w:autoSpaceDN w:val="0"/>
        <w:adjustRightInd w:val="0"/>
        <w:spacing w:after="120"/>
        <w:ind w:left="720"/>
        <w:jc w:val="both"/>
        <w:rPr>
          <w:rFonts w:ascii="Calibri" w:hAnsi="Calibri" w:cs="Calibri"/>
        </w:rPr>
      </w:pPr>
      <w:proofErr w:type="gramStart"/>
      <w:r w:rsidRPr="007A2306">
        <w:rPr>
          <w:rFonts w:ascii="Calibri" w:hAnsi="Calibri" w:cs="Calibri"/>
        </w:rPr>
        <w:t>Soil;</w:t>
      </w:r>
      <w:proofErr w:type="gramEnd"/>
    </w:p>
    <w:p w14:paraId="1930A6A1" w14:textId="77777777" w:rsidR="004A4C21" w:rsidRPr="007A2306" w:rsidRDefault="004A4C21" w:rsidP="00C02B17">
      <w:pPr>
        <w:numPr>
          <w:ilvl w:val="1"/>
          <w:numId w:val="3"/>
        </w:numPr>
        <w:autoSpaceDE w:val="0"/>
        <w:autoSpaceDN w:val="0"/>
        <w:adjustRightInd w:val="0"/>
        <w:spacing w:after="120"/>
        <w:ind w:left="720"/>
        <w:jc w:val="both"/>
        <w:rPr>
          <w:rFonts w:ascii="Calibri" w:hAnsi="Calibri" w:cs="Calibri"/>
        </w:rPr>
      </w:pPr>
      <w:r w:rsidRPr="007A2306">
        <w:rPr>
          <w:rFonts w:ascii="Calibri" w:hAnsi="Calibri" w:cs="Calibri"/>
        </w:rPr>
        <w:t>Waste transportation</w:t>
      </w:r>
    </w:p>
    <w:p w14:paraId="7A7521A9" w14:textId="77777777" w:rsidR="00D746DE" w:rsidRPr="007A2306" w:rsidRDefault="004A4C21" w:rsidP="00C02B17">
      <w:pPr>
        <w:numPr>
          <w:ilvl w:val="1"/>
          <w:numId w:val="3"/>
        </w:numPr>
        <w:autoSpaceDE w:val="0"/>
        <w:autoSpaceDN w:val="0"/>
        <w:adjustRightInd w:val="0"/>
        <w:spacing w:after="120"/>
        <w:ind w:left="720"/>
        <w:jc w:val="both"/>
        <w:rPr>
          <w:rFonts w:ascii="Calibri" w:hAnsi="Calibri" w:cs="Calibri"/>
        </w:rPr>
      </w:pPr>
      <w:r w:rsidRPr="007A2306">
        <w:rPr>
          <w:rFonts w:ascii="Calibri" w:hAnsi="Calibri" w:cs="Calibri"/>
        </w:rPr>
        <w:t xml:space="preserve">Working conditions and compliance with social norms, safety norms, etc. </w:t>
      </w:r>
    </w:p>
    <w:p w14:paraId="7A9952EB" w14:textId="77777777" w:rsidR="004A4C21" w:rsidRPr="007A2306" w:rsidRDefault="00D83B29" w:rsidP="00FF75B9">
      <w:pPr>
        <w:pStyle w:val="Heading2"/>
        <w:rPr>
          <w:rFonts w:ascii="Calibri" w:hAnsi="Calibri" w:cs="Calibri"/>
          <w:i w:val="0"/>
          <w:iCs w:val="0"/>
          <w:sz w:val="26"/>
          <w:szCs w:val="26"/>
        </w:rPr>
      </w:pPr>
      <w:bookmarkStart w:id="98" w:name="_Toc39070029"/>
      <w:r w:rsidRPr="007A2306">
        <w:rPr>
          <w:rFonts w:ascii="Calibri" w:hAnsi="Calibri" w:cs="Calibri"/>
          <w:i w:val="0"/>
          <w:iCs w:val="0"/>
          <w:sz w:val="26"/>
          <w:szCs w:val="26"/>
        </w:rPr>
        <w:t xml:space="preserve">6.1 </w:t>
      </w:r>
      <w:r w:rsidR="004A4C21" w:rsidRPr="007A2306">
        <w:rPr>
          <w:rFonts w:ascii="Calibri" w:hAnsi="Calibri" w:cs="Calibri"/>
          <w:i w:val="0"/>
          <w:iCs w:val="0"/>
          <w:sz w:val="26"/>
          <w:szCs w:val="26"/>
        </w:rPr>
        <w:t>Preliminary outline of environmental impact mitigation measures</w:t>
      </w:r>
      <w:bookmarkEnd w:id="98"/>
    </w:p>
    <w:p w14:paraId="670EEB64" w14:textId="77777777" w:rsidR="008D7449" w:rsidRPr="007A2306" w:rsidRDefault="008D7449" w:rsidP="00C02B17">
      <w:pPr>
        <w:autoSpaceDE w:val="0"/>
        <w:autoSpaceDN w:val="0"/>
        <w:adjustRightInd w:val="0"/>
        <w:spacing w:after="120"/>
        <w:jc w:val="both"/>
        <w:rPr>
          <w:rFonts w:ascii="Calibri" w:hAnsi="Calibri" w:cs="Calibri"/>
        </w:rPr>
      </w:pPr>
    </w:p>
    <w:p w14:paraId="42695C6E" w14:textId="77777777" w:rsidR="004A4C21" w:rsidRPr="007A2306" w:rsidRDefault="004A4C21" w:rsidP="00C02B17">
      <w:pPr>
        <w:autoSpaceDE w:val="0"/>
        <w:autoSpaceDN w:val="0"/>
        <w:adjustRightInd w:val="0"/>
        <w:spacing w:after="120"/>
        <w:jc w:val="both"/>
        <w:rPr>
          <w:rFonts w:ascii="Calibri" w:hAnsi="Calibri" w:cs="Calibri"/>
        </w:rPr>
      </w:pPr>
      <w:r w:rsidRPr="007A2306">
        <w:rPr>
          <w:rFonts w:ascii="Calibri" w:hAnsi="Calibri" w:cs="Calibri"/>
        </w:rPr>
        <w:lastRenderedPageBreak/>
        <w:t>Avoidance of anticipated impacts and risk reduction during project implementation can be achieved through best practice in design and operation. Mitigation is mainly considered in the post-reconstruction phase of operation.</w:t>
      </w:r>
    </w:p>
    <w:p w14:paraId="5F0BC086" w14:textId="77777777" w:rsidR="004A4C21" w:rsidRPr="007A2306" w:rsidRDefault="004A4C21" w:rsidP="00C02B17">
      <w:pPr>
        <w:autoSpaceDE w:val="0"/>
        <w:autoSpaceDN w:val="0"/>
        <w:adjustRightInd w:val="0"/>
        <w:spacing w:after="120"/>
        <w:jc w:val="both"/>
        <w:rPr>
          <w:rFonts w:ascii="Calibri" w:hAnsi="Calibri" w:cs="Calibri"/>
        </w:rPr>
      </w:pPr>
      <w:r w:rsidRPr="007A2306">
        <w:rPr>
          <w:rFonts w:ascii="Calibri" w:hAnsi="Calibri" w:cs="Calibri"/>
        </w:rPr>
        <w:t xml:space="preserve">A preliminary outline of environmental risk mitigation measures during the implementation of the activities is summarized below. The executor of the activities is responsible for the implementation of environmental measures. </w:t>
      </w:r>
    </w:p>
    <w:p w14:paraId="60E5C957" w14:textId="77777777" w:rsidR="005946F5" w:rsidRPr="007A2306" w:rsidRDefault="004A4C21" w:rsidP="00C02B17">
      <w:pPr>
        <w:autoSpaceDE w:val="0"/>
        <w:autoSpaceDN w:val="0"/>
        <w:adjustRightInd w:val="0"/>
        <w:spacing w:after="120"/>
        <w:jc w:val="both"/>
        <w:rPr>
          <w:rFonts w:ascii="Calibri" w:hAnsi="Calibri" w:cs="Calibri"/>
          <w:lang w:val="ka-GE"/>
        </w:rPr>
        <w:sectPr w:rsidR="005946F5" w:rsidRPr="007A2306" w:rsidSect="007555CA">
          <w:headerReference w:type="default" r:id="rId102"/>
          <w:pgSz w:w="11907" w:h="16839" w:code="9"/>
          <w:pgMar w:top="1021" w:right="964" w:bottom="1021" w:left="1134" w:header="720" w:footer="720" w:gutter="0"/>
          <w:cols w:space="720"/>
          <w:noEndnote/>
          <w:docGrid w:linePitch="272"/>
        </w:sectPr>
      </w:pPr>
      <w:r w:rsidRPr="007A2306">
        <w:rPr>
          <w:rFonts w:ascii="Calibri" w:hAnsi="Calibri" w:cs="Calibri"/>
        </w:rPr>
        <w:t>A detailed program of mitigation of potential environmental and social impacts during the implementation of the planned activities will be developed at a later stage of the assessment (EIA report) when the technical details of the project are known.</w:t>
      </w:r>
    </w:p>
    <w:p w14:paraId="6A6A07B0" w14:textId="77777777" w:rsidR="00171EFC" w:rsidRPr="007A2306" w:rsidRDefault="00171EFC" w:rsidP="00171EFC">
      <w:pPr>
        <w:rPr>
          <w:rFonts w:ascii="Calibri" w:hAnsi="Calibri" w:cs="Calibri"/>
          <w:b/>
        </w:rPr>
      </w:pPr>
      <w:r w:rsidRPr="007A2306">
        <w:rPr>
          <w:rFonts w:ascii="Calibri" w:hAnsi="Calibri" w:cs="Calibri"/>
          <w:b/>
        </w:rPr>
        <w:lastRenderedPageBreak/>
        <w:t xml:space="preserve">Table 6.1. mitigation measures  </w:t>
      </w:r>
    </w:p>
    <w:p w14:paraId="00B5D929" w14:textId="77777777" w:rsidR="00171EFC" w:rsidRPr="007A2306" w:rsidRDefault="00171EFC" w:rsidP="00171EFC">
      <w:pPr>
        <w:rPr>
          <w:rFonts w:ascii="Calibri" w:hAnsi="Calibri" w:cs="Calibri"/>
        </w:rPr>
      </w:pPr>
    </w:p>
    <w:tbl>
      <w:tblPr>
        <w:tblW w:w="5016"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82"/>
        <w:gridCol w:w="3044"/>
        <w:gridCol w:w="7627"/>
        <w:gridCol w:w="2403"/>
      </w:tblGrid>
      <w:tr w:rsidR="00171EFC" w:rsidRPr="007A2306" w14:paraId="69C6729A" w14:textId="77777777" w:rsidTr="00DB76E6">
        <w:trPr>
          <w:jc w:val="center"/>
        </w:trPr>
        <w:tc>
          <w:tcPr>
            <w:tcW w:w="658" w:type="pct"/>
            <w:vAlign w:val="center"/>
          </w:tcPr>
          <w:p w14:paraId="5B58B4C9" w14:textId="77777777" w:rsidR="00171EFC" w:rsidRPr="007A2306" w:rsidRDefault="00171EFC" w:rsidP="00DB76E6">
            <w:pPr>
              <w:jc w:val="center"/>
              <w:rPr>
                <w:rFonts w:ascii="Calibri" w:hAnsi="Calibri" w:cs="Calibri"/>
                <w:b/>
                <w:bCs/>
                <w:color w:val="000000"/>
              </w:rPr>
            </w:pPr>
            <w:r w:rsidRPr="007A2306">
              <w:rPr>
                <w:rFonts w:ascii="Calibri" w:hAnsi="Calibri" w:cs="Calibri"/>
                <w:b/>
                <w:bCs/>
                <w:color w:val="000000"/>
              </w:rPr>
              <w:t>Receptor /</w:t>
            </w:r>
          </w:p>
          <w:p w14:paraId="751C7A61" w14:textId="77777777" w:rsidR="00171EFC" w:rsidRPr="007A2306" w:rsidRDefault="00171EFC" w:rsidP="00DB76E6">
            <w:pPr>
              <w:jc w:val="center"/>
              <w:rPr>
                <w:rFonts w:ascii="Calibri" w:hAnsi="Calibri" w:cs="Calibri"/>
                <w:b/>
                <w:bCs/>
                <w:color w:val="000000"/>
                <w:lang w:val="ka-GE"/>
              </w:rPr>
            </w:pPr>
            <w:r w:rsidRPr="007A2306">
              <w:rPr>
                <w:rFonts w:ascii="Calibri" w:hAnsi="Calibri" w:cs="Calibri"/>
                <w:b/>
                <w:bCs/>
                <w:color w:val="000000"/>
              </w:rPr>
              <w:t xml:space="preserve">Impact </w:t>
            </w:r>
          </w:p>
        </w:tc>
        <w:tc>
          <w:tcPr>
            <w:tcW w:w="1011" w:type="pct"/>
            <w:vAlign w:val="center"/>
          </w:tcPr>
          <w:p w14:paraId="608FCE1A" w14:textId="77777777" w:rsidR="00171EFC" w:rsidRPr="007A2306" w:rsidRDefault="00171EFC" w:rsidP="00DB76E6">
            <w:pPr>
              <w:jc w:val="center"/>
              <w:rPr>
                <w:rFonts w:ascii="Calibri" w:hAnsi="Calibri" w:cs="Calibri"/>
                <w:b/>
                <w:bCs/>
                <w:color w:val="000000"/>
              </w:rPr>
            </w:pPr>
            <w:r w:rsidRPr="007A2306">
              <w:rPr>
                <w:rFonts w:ascii="Calibri" w:hAnsi="Calibri" w:cs="Calibri"/>
                <w:b/>
                <w:bCs/>
                <w:color w:val="000000"/>
              </w:rPr>
              <w:t>Description of Impact</w:t>
            </w:r>
          </w:p>
        </w:tc>
        <w:tc>
          <w:tcPr>
            <w:tcW w:w="2533" w:type="pct"/>
            <w:vAlign w:val="center"/>
          </w:tcPr>
          <w:p w14:paraId="07E2A6D2" w14:textId="77777777" w:rsidR="00171EFC" w:rsidRPr="007A2306" w:rsidRDefault="00171EFC" w:rsidP="00DB76E6">
            <w:pPr>
              <w:jc w:val="center"/>
              <w:rPr>
                <w:rFonts w:ascii="Calibri" w:hAnsi="Calibri" w:cs="Calibri"/>
                <w:b/>
                <w:bCs/>
                <w:color w:val="000000"/>
              </w:rPr>
            </w:pPr>
            <w:r w:rsidRPr="007A2306">
              <w:rPr>
                <w:rFonts w:ascii="Calibri" w:hAnsi="Calibri" w:cs="Calibri"/>
                <w:b/>
                <w:bCs/>
                <w:color w:val="000000"/>
              </w:rPr>
              <w:t>Mitigation Measures</w:t>
            </w:r>
          </w:p>
        </w:tc>
        <w:tc>
          <w:tcPr>
            <w:tcW w:w="798" w:type="pct"/>
            <w:vAlign w:val="center"/>
          </w:tcPr>
          <w:p w14:paraId="1D2684EE" w14:textId="77777777" w:rsidR="00171EFC" w:rsidRPr="007A2306" w:rsidRDefault="00171EFC" w:rsidP="00DB76E6">
            <w:pPr>
              <w:jc w:val="center"/>
              <w:rPr>
                <w:rFonts w:ascii="Calibri" w:hAnsi="Calibri" w:cs="Calibri"/>
                <w:b/>
                <w:bCs/>
                <w:color w:val="000000"/>
              </w:rPr>
            </w:pPr>
            <w:r w:rsidRPr="007A2306">
              <w:rPr>
                <w:rFonts w:ascii="Calibri" w:hAnsi="Calibri" w:cs="Calibri"/>
                <w:b/>
                <w:bCs/>
                <w:color w:val="000000"/>
              </w:rPr>
              <w:t>Period of implementation</w:t>
            </w:r>
          </w:p>
        </w:tc>
      </w:tr>
      <w:tr w:rsidR="00171EFC" w:rsidRPr="007A2306" w14:paraId="32A831D5" w14:textId="77777777" w:rsidTr="002732BC">
        <w:trPr>
          <w:trHeight w:val="4751"/>
          <w:jc w:val="center"/>
        </w:trPr>
        <w:tc>
          <w:tcPr>
            <w:tcW w:w="658" w:type="pct"/>
          </w:tcPr>
          <w:p w14:paraId="7D277D78" w14:textId="77777777" w:rsidR="00171EFC" w:rsidRPr="007A2306" w:rsidRDefault="00171EFC" w:rsidP="00DB76E6">
            <w:pPr>
              <w:jc w:val="center"/>
              <w:rPr>
                <w:rFonts w:ascii="Calibri" w:hAnsi="Calibri" w:cs="Calibri"/>
                <w:color w:val="000000"/>
              </w:rPr>
            </w:pPr>
            <w:r w:rsidRPr="007A2306">
              <w:rPr>
                <w:rFonts w:ascii="Calibri" w:hAnsi="Calibri" w:cs="Calibri"/>
                <w:color w:val="000000"/>
              </w:rPr>
              <w:t>Spreading inorganic pollutants and dust in the air</w:t>
            </w:r>
          </w:p>
          <w:p w14:paraId="6F056AA3" w14:textId="77777777" w:rsidR="00171EFC" w:rsidRPr="007A2306" w:rsidRDefault="00171EFC" w:rsidP="00DB76E6">
            <w:pPr>
              <w:rPr>
                <w:rFonts w:ascii="Calibri" w:hAnsi="Calibri" w:cs="Calibri"/>
                <w:color w:val="000000"/>
              </w:rPr>
            </w:pPr>
          </w:p>
          <w:p w14:paraId="3DD8EDC5" w14:textId="77777777" w:rsidR="00171EFC" w:rsidRPr="007A2306" w:rsidRDefault="00171EFC" w:rsidP="00DB76E6">
            <w:pPr>
              <w:jc w:val="center"/>
              <w:rPr>
                <w:rFonts w:ascii="Calibri" w:hAnsi="Calibri" w:cs="Calibri"/>
                <w:b/>
                <w:color w:val="000000"/>
              </w:rPr>
            </w:pPr>
            <w:r w:rsidRPr="007A2306">
              <w:rPr>
                <w:rFonts w:ascii="Calibri" w:hAnsi="Calibri" w:cs="Calibri"/>
                <w:b/>
                <w:color w:val="000000"/>
              </w:rPr>
              <w:t>Importance:</w:t>
            </w:r>
          </w:p>
          <w:p w14:paraId="46267077" w14:textId="77777777" w:rsidR="00171EFC" w:rsidRPr="007A2306" w:rsidRDefault="00171EFC" w:rsidP="00DB76E6">
            <w:pPr>
              <w:jc w:val="center"/>
              <w:rPr>
                <w:rFonts w:ascii="Calibri" w:hAnsi="Calibri" w:cs="Calibri"/>
                <w:color w:val="000000"/>
                <w:u w:val="single"/>
              </w:rPr>
            </w:pPr>
            <w:r w:rsidRPr="007A2306">
              <w:rPr>
                <w:rFonts w:ascii="Calibri" w:hAnsi="Calibri" w:cs="Calibri"/>
                <w:color w:val="000000"/>
                <w:u w:val="single"/>
              </w:rPr>
              <w:t>„Average”</w:t>
            </w:r>
          </w:p>
        </w:tc>
        <w:tc>
          <w:tcPr>
            <w:tcW w:w="1011" w:type="pct"/>
          </w:tcPr>
          <w:p w14:paraId="4BB54D29" w14:textId="77777777" w:rsidR="00171EFC" w:rsidRPr="007A2306" w:rsidRDefault="00171EFC" w:rsidP="00DB76E6">
            <w:pPr>
              <w:numPr>
                <w:ilvl w:val="0"/>
                <w:numId w:val="4"/>
              </w:numPr>
              <w:tabs>
                <w:tab w:val="num" w:pos="229"/>
              </w:tabs>
              <w:ind w:left="229" w:hanging="229"/>
              <w:rPr>
                <w:rFonts w:ascii="Calibri" w:hAnsi="Calibri" w:cs="Calibri"/>
                <w:color w:val="000000"/>
              </w:rPr>
            </w:pPr>
            <w:r w:rsidRPr="007A2306">
              <w:rPr>
                <w:rFonts w:ascii="Calibri" w:hAnsi="Calibri" w:cs="Calibri"/>
                <w:color w:val="000000"/>
              </w:rPr>
              <w:t xml:space="preserve">Dust produced in the process of soil </w:t>
            </w:r>
            <w:proofErr w:type="gramStart"/>
            <w:r w:rsidRPr="007A2306">
              <w:rPr>
                <w:rFonts w:ascii="Calibri" w:hAnsi="Calibri" w:cs="Calibri"/>
                <w:color w:val="000000"/>
              </w:rPr>
              <w:t>works;</w:t>
            </w:r>
            <w:proofErr w:type="gramEnd"/>
          </w:p>
          <w:p w14:paraId="055E0620" w14:textId="77777777" w:rsidR="00171EFC" w:rsidRPr="007A2306" w:rsidRDefault="00171EFC" w:rsidP="00DB76E6">
            <w:pPr>
              <w:numPr>
                <w:ilvl w:val="0"/>
                <w:numId w:val="4"/>
              </w:numPr>
              <w:tabs>
                <w:tab w:val="num" w:pos="229"/>
              </w:tabs>
              <w:ind w:left="229" w:hanging="229"/>
              <w:rPr>
                <w:rFonts w:ascii="Calibri" w:hAnsi="Calibri" w:cs="Calibri"/>
                <w:color w:val="000000"/>
              </w:rPr>
            </w:pPr>
            <w:r w:rsidRPr="007A2306">
              <w:rPr>
                <w:rFonts w:ascii="Calibri" w:hAnsi="Calibri" w:cs="Calibri"/>
                <w:color w:val="000000"/>
              </w:rPr>
              <w:t xml:space="preserve">Dust produced by the </w:t>
            </w:r>
            <w:proofErr w:type="gramStart"/>
            <w:r w:rsidRPr="007A2306">
              <w:rPr>
                <w:rFonts w:ascii="Calibri" w:hAnsi="Calibri" w:cs="Calibri"/>
                <w:color w:val="000000"/>
              </w:rPr>
              <w:t>cars;</w:t>
            </w:r>
            <w:proofErr w:type="gramEnd"/>
          </w:p>
          <w:p w14:paraId="031DA024" w14:textId="77777777" w:rsidR="00171EFC" w:rsidRPr="007A2306" w:rsidRDefault="00171EFC" w:rsidP="00DB76E6">
            <w:pPr>
              <w:numPr>
                <w:ilvl w:val="0"/>
                <w:numId w:val="4"/>
              </w:numPr>
              <w:tabs>
                <w:tab w:val="num" w:pos="229"/>
              </w:tabs>
              <w:ind w:left="229" w:hanging="229"/>
              <w:rPr>
                <w:rFonts w:ascii="Calibri" w:hAnsi="Calibri" w:cs="Calibri"/>
                <w:color w:val="000000"/>
              </w:rPr>
            </w:pPr>
            <w:r w:rsidRPr="007A2306">
              <w:rPr>
                <w:rFonts w:ascii="Calibri" w:hAnsi="Calibri" w:cs="Calibri"/>
                <w:color w:val="000000"/>
              </w:rPr>
              <w:t xml:space="preserve">Dust produced in the process of transporting, loading and reloading the inert materials and building materials; </w:t>
            </w:r>
          </w:p>
        </w:tc>
        <w:tc>
          <w:tcPr>
            <w:tcW w:w="2533" w:type="pct"/>
          </w:tcPr>
          <w:p w14:paraId="2295467E" w14:textId="77777777" w:rsidR="00171EFC" w:rsidRPr="007A2306" w:rsidRDefault="00171EFC" w:rsidP="006C44BF">
            <w:pPr>
              <w:numPr>
                <w:ilvl w:val="0"/>
                <w:numId w:val="59"/>
              </w:numPr>
              <w:rPr>
                <w:rFonts w:ascii="Calibri" w:hAnsi="Calibri" w:cs="Calibri"/>
                <w:color w:val="000000"/>
              </w:rPr>
            </w:pPr>
            <w:r w:rsidRPr="007A2306">
              <w:rPr>
                <w:rFonts w:ascii="Calibri" w:hAnsi="Calibri" w:cs="Calibri"/>
                <w:color w:val="000000"/>
              </w:rPr>
              <w:t xml:space="preserve">Ensuring technical excellence of transportation facilities and other technics related to the building </w:t>
            </w:r>
            <w:proofErr w:type="gramStart"/>
            <w:r w:rsidRPr="007A2306">
              <w:rPr>
                <w:rFonts w:ascii="Calibri" w:hAnsi="Calibri" w:cs="Calibri"/>
                <w:color w:val="000000"/>
              </w:rPr>
              <w:t>process;</w:t>
            </w:r>
            <w:proofErr w:type="gramEnd"/>
            <w:r w:rsidRPr="007A2306">
              <w:rPr>
                <w:rFonts w:ascii="Calibri" w:hAnsi="Calibri" w:cs="Calibri"/>
                <w:color w:val="000000"/>
              </w:rPr>
              <w:t xml:space="preserve"> </w:t>
            </w:r>
          </w:p>
          <w:p w14:paraId="53BE1934" w14:textId="77777777" w:rsidR="00171EFC" w:rsidRPr="007A2306" w:rsidRDefault="00171EFC" w:rsidP="006C44BF">
            <w:pPr>
              <w:pStyle w:val="ListBullet3NoSpace"/>
              <w:numPr>
                <w:ilvl w:val="0"/>
                <w:numId w:val="59"/>
              </w:numPr>
              <w:rPr>
                <w:rFonts w:ascii="Calibri" w:hAnsi="Calibri" w:cs="Calibri"/>
                <w:sz w:val="24"/>
              </w:rPr>
            </w:pPr>
            <w:r w:rsidRPr="007A2306">
              <w:rPr>
                <w:rFonts w:ascii="Calibri" w:hAnsi="Calibri" w:cs="Calibri"/>
                <w:sz w:val="24"/>
              </w:rPr>
              <w:t xml:space="preserve">Watering non-paved roads or stripped-down areas once every four hours in dry and windy </w:t>
            </w:r>
            <w:proofErr w:type="gramStart"/>
            <w:r w:rsidRPr="007A2306">
              <w:rPr>
                <w:rFonts w:ascii="Calibri" w:hAnsi="Calibri" w:cs="Calibri"/>
                <w:sz w:val="24"/>
              </w:rPr>
              <w:t>weekdays;</w:t>
            </w:r>
            <w:proofErr w:type="gramEnd"/>
          </w:p>
          <w:p w14:paraId="3ED9D108" w14:textId="77777777" w:rsidR="00171EFC" w:rsidRPr="007A2306" w:rsidRDefault="00171EFC" w:rsidP="006C44BF">
            <w:pPr>
              <w:pStyle w:val="ListBullet3NoSpace"/>
              <w:numPr>
                <w:ilvl w:val="0"/>
                <w:numId w:val="59"/>
              </w:numPr>
              <w:rPr>
                <w:rFonts w:ascii="Calibri" w:hAnsi="Calibri" w:cs="Calibri"/>
                <w:sz w:val="24"/>
              </w:rPr>
            </w:pPr>
            <w:r w:rsidRPr="007A2306">
              <w:rPr>
                <w:rFonts w:ascii="Calibri" w:hAnsi="Calibri" w:cs="Calibri"/>
                <w:sz w:val="24"/>
              </w:rPr>
              <w:t xml:space="preserve">Adherence to the rules for the storage of bulk construction materials in order to prevent them from being used in windy </w:t>
            </w:r>
            <w:proofErr w:type="gramStart"/>
            <w:r w:rsidRPr="007A2306">
              <w:rPr>
                <w:rFonts w:ascii="Calibri" w:hAnsi="Calibri" w:cs="Calibri"/>
                <w:sz w:val="24"/>
              </w:rPr>
              <w:t>weather;</w:t>
            </w:r>
            <w:proofErr w:type="gramEnd"/>
          </w:p>
          <w:p w14:paraId="45350463" w14:textId="77777777" w:rsidR="00171EFC" w:rsidRPr="007A2306" w:rsidRDefault="00171EFC" w:rsidP="006C44BF">
            <w:pPr>
              <w:pStyle w:val="ListBullet3NoSpace"/>
              <w:numPr>
                <w:ilvl w:val="0"/>
                <w:numId w:val="59"/>
              </w:numPr>
              <w:rPr>
                <w:rFonts w:ascii="Calibri" w:hAnsi="Calibri" w:cs="Calibri"/>
                <w:sz w:val="24"/>
              </w:rPr>
            </w:pPr>
            <w:r w:rsidRPr="007A2306">
              <w:rPr>
                <w:rFonts w:ascii="Calibri" w:hAnsi="Calibri" w:cs="Calibri"/>
                <w:sz w:val="24"/>
              </w:rPr>
              <w:t xml:space="preserve">When transporting loose material in trucks, where there is a probability of the blowers covering them with </w:t>
            </w:r>
            <w:proofErr w:type="gramStart"/>
            <w:r w:rsidRPr="007A2306">
              <w:rPr>
                <w:rFonts w:ascii="Calibri" w:hAnsi="Calibri" w:cs="Calibri"/>
                <w:sz w:val="24"/>
              </w:rPr>
              <w:t>tarpaulin;</w:t>
            </w:r>
            <w:proofErr w:type="gramEnd"/>
          </w:p>
          <w:p w14:paraId="1DF613B2" w14:textId="77777777" w:rsidR="00171EFC" w:rsidRPr="007A2306" w:rsidRDefault="00171EFC" w:rsidP="006C44BF">
            <w:pPr>
              <w:pStyle w:val="ListBullet3NoSpace"/>
              <w:numPr>
                <w:ilvl w:val="0"/>
                <w:numId w:val="59"/>
              </w:numPr>
              <w:rPr>
                <w:rFonts w:ascii="Calibri" w:hAnsi="Calibri" w:cs="Calibri"/>
                <w:sz w:val="24"/>
              </w:rPr>
            </w:pPr>
            <w:r w:rsidRPr="007A2306">
              <w:rPr>
                <w:rFonts w:ascii="Calibri" w:hAnsi="Calibri" w:cs="Calibri"/>
                <w:sz w:val="24"/>
              </w:rPr>
              <w:t>Take precautions to prevent excessive dust emission during loading and unloading of materials (</w:t>
            </w:r>
            <w:proofErr w:type="spellStart"/>
            <w:r w:rsidRPr="007A2306">
              <w:rPr>
                <w:rFonts w:ascii="Calibri" w:hAnsi="Calibri" w:cs="Calibri"/>
                <w:sz w:val="24"/>
              </w:rPr>
              <w:t>eg</w:t>
            </w:r>
            <w:proofErr w:type="spellEnd"/>
            <w:r w:rsidRPr="007A2306">
              <w:rPr>
                <w:rFonts w:ascii="Calibri" w:hAnsi="Calibri" w:cs="Calibri"/>
                <w:sz w:val="24"/>
              </w:rPr>
              <w:t xml:space="preserve"> prohibiting loading of material from high altitude during unloading</w:t>
            </w:r>
            <w:proofErr w:type="gramStart"/>
            <w:r w:rsidRPr="007A2306">
              <w:rPr>
                <w:rFonts w:ascii="Calibri" w:hAnsi="Calibri" w:cs="Calibri"/>
                <w:sz w:val="24"/>
              </w:rPr>
              <w:t>);</w:t>
            </w:r>
            <w:proofErr w:type="gramEnd"/>
          </w:p>
          <w:p w14:paraId="045E6351" w14:textId="77777777" w:rsidR="00171EFC" w:rsidRPr="007A2306" w:rsidRDefault="00171EFC" w:rsidP="006C44BF">
            <w:pPr>
              <w:pStyle w:val="ListBullet3NoSpace"/>
              <w:numPr>
                <w:ilvl w:val="0"/>
                <w:numId w:val="59"/>
              </w:numPr>
              <w:rPr>
                <w:rFonts w:ascii="Calibri" w:hAnsi="Calibri" w:cs="Calibri"/>
                <w:sz w:val="24"/>
              </w:rPr>
            </w:pPr>
            <w:r w:rsidRPr="007A2306">
              <w:rPr>
                <w:rFonts w:ascii="Calibri" w:hAnsi="Calibri" w:cs="Calibri"/>
                <w:sz w:val="24"/>
              </w:rPr>
              <w:t xml:space="preserve">Protection of the optimum speed of traffic </w:t>
            </w:r>
            <w:proofErr w:type="gramStart"/>
            <w:r w:rsidRPr="007A2306">
              <w:rPr>
                <w:rFonts w:ascii="Calibri" w:hAnsi="Calibri" w:cs="Calibri"/>
                <w:sz w:val="24"/>
              </w:rPr>
              <w:t>movement;</w:t>
            </w:r>
            <w:proofErr w:type="gramEnd"/>
          </w:p>
          <w:p w14:paraId="3414D120" w14:textId="77777777" w:rsidR="00171EFC" w:rsidRPr="007A2306" w:rsidRDefault="00171EFC" w:rsidP="006C44BF">
            <w:pPr>
              <w:pStyle w:val="ListBullet3NoSpace"/>
              <w:numPr>
                <w:ilvl w:val="0"/>
                <w:numId w:val="59"/>
              </w:numPr>
              <w:rPr>
                <w:rFonts w:ascii="Calibri" w:hAnsi="Calibri" w:cs="Calibri"/>
                <w:sz w:val="24"/>
              </w:rPr>
            </w:pPr>
            <w:r w:rsidRPr="007A2306">
              <w:rPr>
                <w:rFonts w:ascii="Calibri" w:hAnsi="Calibri" w:cs="Calibri"/>
                <w:sz w:val="24"/>
              </w:rPr>
              <w:t xml:space="preserve">Instruct personnel (especially drivers of vehicles and equipment) before starting </w:t>
            </w:r>
            <w:proofErr w:type="gramStart"/>
            <w:r w:rsidRPr="007A2306">
              <w:rPr>
                <w:rFonts w:ascii="Calibri" w:hAnsi="Calibri" w:cs="Calibri"/>
                <w:sz w:val="24"/>
              </w:rPr>
              <w:t>work;</w:t>
            </w:r>
            <w:proofErr w:type="gramEnd"/>
          </w:p>
          <w:p w14:paraId="1DA78308" w14:textId="77777777" w:rsidR="00171EFC" w:rsidRPr="007A2306" w:rsidRDefault="00171EFC" w:rsidP="006C44BF">
            <w:pPr>
              <w:pStyle w:val="ListBullet3NoSpace"/>
              <w:numPr>
                <w:ilvl w:val="0"/>
                <w:numId w:val="59"/>
              </w:numPr>
              <w:rPr>
                <w:rFonts w:ascii="Calibri" w:hAnsi="Calibri" w:cs="Calibri"/>
                <w:sz w:val="24"/>
              </w:rPr>
            </w:pPr>
            <w:r w:rsidRPr="007A2306">
              <w:rPr>
                <w:rFonts w:ascii="Calibri" w:hAnsi="Calibri" w:cs="Calibri"/>
                <w:sz w:val="24"/>
              </w:rPr>
              <w:t>Record / record complaints and respond appropriately when complaints are received.</w:t>
            </w:r>
          </w:p>
        </w:tc>
        <w:tc>
          <w:tcPr>
            <w:tcW w:w="798" w:type="pct"/>
          </w:tcPr>
          <w:p w14:paraId="3E5A8B8B" w14:textId="477E5C96" w:rsidR="00171EFC" w:rsidRPr="007A2306" w:rsidRDefault="00171EFC" w:rsidP="002732BC">
            <w:pPr>
              <w:rPr>
                <w:rFonts w:ascii="Calibri" w:hAnsi="Calibri" w:cs="Calibri"/>
                <w:color w:val="000000"/>
              </w:rPr>
            </w:pPr>
            <w:r w:rsidRPr="007A2306">
              <w:rPr>
                <w:rFonts w:ascii="Calibri" w:hAnsi="Calibri" w:cs="Calibri"/>
                <w:color w:val="000000"/>
              </w:rPr>
              <w:t>During the whole construction period</w:t>
            </w:r>
          </w:p>
        </w:tc>
      </w:tr>
      <w:tr w:rsidR="00171EFC" w:rsidRPr="007A2306" w14:paraId="7068579D" w14:textId="77777777" w:rsidTr="002732BC">
        <w:trPr>
          <w:trHeight w:val="2063"/>
          <w:jc w:val="center"/>
        </w:trPr>
        <w:tc>
          <w:tcPr>
            <w:tcW w:w="658" w:type="pct"/>
          </w:tcPr>
          <w:p w14:paraId="798C8627" w14:textId="77777777" w:rsidR="00171EFC" w:rsidRPr="007A2306" w:rsidRDefault="00171EFC" w:rsidP="00DB76E6">
            <w:pPr>
              <w:jc w:val="center"/>
              <w:rPr>
                <w:rFonts w:ascii="Calibri" w:hAnsi="Calibri" w:cs="Calibri"/>
                <w:color w:val="000000"/>
              </w:rPr>
            </w:pPr>
            <w:r w:rsidRPr="007A2306">
              <w:rPr>
                <w:rFonts w:ascii="Calibri" w:hAnsi="Calibri" w:cs="Calibri"/>
                <w:color w:val="000000"/>
              </w:rPr>
              <w:t>Distribution of combustion products in ambient air</w:t>
            </w:r>
          </w:p>
          <w:p w14:paraId="1F0374D7" w14:textId="77777777" w:rsidR="00171EFC" w:rsidRPr="007A2306" w:rsidRDefault="00171EFC" w:rsidP="00DB76E6">
            <w:pPr>
              <w:jc w:val="center"/>
              <w:rPr>
                <w:rFonts w:ascii="Calibri" w:hAnsi="Calibri" w:cs="Calibri"/>
                <w:b/>
                <w:color w:val="000000"/>
              </w:rPr>
            </w:pPr>
            <w:r w:rsidRPr="007A2306">
              <w:rPr>
                <w:rFonts w:ascii="Calibri" w:hAnsi="Calibri" w:cs="Calibri"/>
                <w:b/>
                <w:color w:val="000000"/>
              </w:rPr>
              <w:t>Importance:</w:t>
            </w:r>
          </w:p>
          <w:p w14:paraId="62A61A85" w14:textId="77777777" w:rsidR="00171EFC" w:rsidRPr="007A2306" w:rsidRDefault="00171EFC" w:rsidP="00DB76E6">
            <w:pPr>
              <w:jc w:val="center"/>
              <w:rPr>
                <w:rFonts w:ascii="Calibri" w:hAnsi="Calibri" w:cs="Calibri"/>
                <w:color w:val="000000"/>
              </w:rPr>
            </w:pPr>
            <w:r w:rsidRPr="007A2306">
              <w:rPr>
                <w:rFonts w:ascii="Calibri" w:hAnsi="Calibri" w:cs="Calibri"/>
                <w:color w:val="000000"/>
                <w:u w:val="single"/>
              </w:rPr>
              <w:t xml:space="preserve"> „Low “</w:t>
            </w:r>
          </w:p>
        </w:tc>
        <w:tc>
          <w:tcPr>
            <w:tcW w:w="1011" w:type="pct"/>
          </w:tcPr>
          <w:p w14:paraId="195445EC" w14:textId="77777777" w:rsidR="00171EFC" w:rsidRPr="007A2306" w:rsidRDefault="00171EFC" w:rsidP="006C44BF">
            <w:pPr>
              <w:pStyle w:val="ListBullet3NoSpace"/>
              <w:numPr>
                <w:ilvl w:val="0"/>
                <w:numId w:val="60"/>
              </w:numPr>
              <w:ind w:left="453"/>
              <w:rPr>
                <w:rFonts w:ascii="Calibri" w:hAnsi="Calibri" w:cs="Calibri"/>
                <w:color w:val="000000"/>
                <w:sz w:val="24"/>
              </w:rPr>
            </w:pPr>
            <w:r w:rsidRPr="007A2306">
              <w:rPr>
                <w:rFonts w:ascii="Calibri" w:hAnsi="Calibri" w:cs="Calibri"/>
                <w:color w:val="000000"/>
                <w:sz w:val="24"/>
                <w:lang w:val="en-US" w:eastAsia="en-US"/>
              </w:rPr>
              <w:t>Exhaust of cars and construction equipment;</w:t>
            </w:r>
          </w:p>
        </w:tc>
        <w:tc>
          <w:tcPr>
            <w:tcW w:w="2533" w:type="pct"/>
          </w:tcPr>
          <w:p w14:paraId="510B2DE6" w14:textId="77777777" w:rsidR="00171EFC" w:rsidRPr="007A2306" w:rsidRDefault="00171EFC" w:rsidP="00DB76E6">
            <w:pPr>
              <w:pStyle w:val="ListBullet3NoSpace"/>
              <w:tabs>
                <w:tab w:val="clear" w:pos="1276"/>
                <w:tab w:val="left" w:pos="851"/>
              </w:tabs>
              <w:ind w:left="810"/>
              <w:rPr>
                <w:rFonts w:ascii="Calibri" w:hAnsi="Calibri" w:cs="Calibri"/>
                <w:color w:val="000000"/>
                <w:sz w:val="24"/>
                <w:lang w:val="en-US" w:eastAsia="en-US"/>
              </w:rPr>
            </w:pPr>
            <w:r w:rsidRPr="007A2306">
              <w:rPr>
                <w:rFonts w:ascii="Calibri" w:hAnsi="Calibri" w:cs="Calibri"/>
                <w:color w:val="000000"/>
                <w:sz w:val="24"/>
                <w:lang w:val="en-US" w:eastAsia="en-US"/>
              </w:rPr>
              <w:t xml:space="preserve">Maintenance of </w:t>
            </w:r>
            <w:proofErr w:type="gramStart"/>
            <w:r w:rsidRPr="007A2306">
              <w:rPr>
                <w:rFonts w:ascii="Calibri" w:hAnsi="Calibri" w:cs="Calibri"/>
                <w:color w:val="000000"/>
                <w:sz w:val="24"/>
                <w:lang w:val="en-US" w:eastAsia="en-US"/>
              </w:rPr>
              <w:t>machinery;</w:t>
            </w:r>
            <w:proofErr w:type="gramEnd"/>
          </w:p>
          <w:p w14:paraId="34ECAF1D" w14:textId="77777777" w:rsidR="00171EFC" w:rsidRPr="007A2306" w:rsidRDefault="00171EFC" w:rsidP="00DB76E6">
            <w:pPr>
              <w:pStyle w:val="ListBullet3NoSpace"/>
              <w:tabs>
                <w:tab w:val="clear" w:pos="1276"/>
                <w:tab w:val="left" w:pos="851"/>
              </w:tabs>
              <w:ind w:left="810"/>
              <w:rPr>
                <w:rFonts w:ascii="Calibri" w:hAnsi="Calibri" w:cs="Calibri"/>
                <w:color w:val="000000"/>
                <w:sz w:val="24"/>
                <w:lang w:val="en-US" w:eastAsia="en-US"/>
              </w:rPr>
            </w:pPr>
            <w:r w:rsidRPr="007A2306">
              <w:rPr>
                <w:rFonts w:ascii="Calibri" w:hAnsi="Calibri" w:cs="Calibri"/>
                <w:color w:val="000000"/>
                <w:sz w:val="24"/>
                <w:lang w:val="en-US" w:eastAsia="en-US"/>
              </w:rPr>
              <w:t xml:space="preserve">Selecting the optimal route and speed when moving </w:t>
            </w:r>
            <w:proofErr w:type="gramStart"/>
            <w:r w:rsidRPr="007A2306">
              <w:rPr>
                <w:rFonts w:ascii="Calibri" w:hAnsi="Calibri" w:cs="Calibri"/>
                <w:color w:val="000000"/>
                <w:sz w:val="24"/>
                <w:lang w:val="en-US" w:eastAsia="en-US"/>
              </w:rPr>
              <w:t>cars;</w:t>
            </w:r>
            <w:proofErr w:type="gramEnd"/>
          </w:p>
          <w:p w14:paraId="7706CE36" w14:textId="77777777" w:rsidR="00171EFC" w:rsidRPr="007A2306" w:rsidRDefault="00171EFC" w:rsidP="00DB76E6">
            <w:pPr>
              <w:pStyle w:val="ListBullet3NoSpace"/>
              <w:tabs>
                <w:tab w:val="clear" w:pos="1276"/>
                <w:tab w:val="left" w:pos="851"/>
              </w:tabs>
              <w:ind w:left="810"/>
              <w:rPr>
                <w:rFonts w:ascii="Calibri" w:hAnsi="Calibri" w:cs="Calibri"/>
                <w:color w:val="000000"/>
                <w:sz w:val="24"/>
                <w:lang w:val="en-US" w:eastAsia="en-US"/>
              </w:rPr>
            </w:pPr>
            <w:r w:rsidRPr="007A2306">
              <w:rPr>
                <w:rFonts w:ascii="Calibri" w:hAnsi="Calibri" w:cs="Calibri"/>
                <w:color w:val="000000"/>
                <w:sz w:val="24"/>
                <w:lang w:val="en-US" w:eastAsia="en-US"/>
              </w:rPr>
              <w:t xml:space="preserve">turning off engine or running at minimum torque when not in </w:t>
            </w:r>
            <w:proofErr w:type="gramStart"/>
            <w:r w:rsidRPr="007A2306">
              <w:rPr>
                <w:rFonts w:ascii="Calibri" w:hAnsi="Calibri" w:cs="Calibri"/>
                <w:color w:val="000000"/>
                <w:sz w:val="24"/>
                <w:lang w:val="en-US" w:eastAsia="en-US"/>
              </w:rPr>
              <w:t>use;</w:t>
            </w:r>
            <w:proofErr w:type="gramEnd"/>
          </w:p>
          <w:p w14:paraId="5B21F649" w14:textId="77777777" w:rsidR="00171EFC" w:rsidRPr="007A2306" w:rsidRDefault="00171EFC" w:rsidP="00DB76E6">
            <w:pPr>
              <w:pStyle w:val="ListBullet3NoSpace"/>
              <w:tabs>
                <w:tab w:val="clear" w:pos="1276"/>
                <w:tab w:val="left" w:pos="851"/>
              </w:tabs>
              <w:ind w:left="810"/>
              <w:rPr>
                <w:rFonts w:ascii="Calibri" w:hAnsi="Calibri" w:cs="Calibri"/>
                <w:color w:val="000000"/>
                <w:sz w:val="24"/>
                <w:lang w:val="en-US" w:eastAsia="en-US"/>
              </w:rPr>
            </w:pPr>
            <w:r w:rsidRPr="007A2306">
              <w:rPr>
                <w:rFonts w:ascii="Calibri" w:hAnsi="Calibri" w:cs="Calibri"/>
                <w:color w:val="000000"/>
                <w:sz w:val="24"/>
                <w:lang w:val="en-US" w:eastAsia="en-US"/>
              </w:rPr>
              <w:t xml:space="preserve">staff </w:t>
            </w:r>
            <w:proofErr w:type="gramStart"/>
            <w:r w:rsidRPr="007A2306">
              <w:rPr>
                <w:rFonts w:ascii="Calibri" w:hAnsi="Calibri" w:cs="Calibri"/>
                <w:color w:val="000000"/>
                <w:sz w:val="24"/>
                <w:lang w:val="en-US" w:eastAsia="en-US"/>
              </w:rPr>
              <w:t>instruction;</w:t>
            </w:r>
            <w:proofErr w:type="gramEnd"/>
          </w:p>
          <w:p w14:paraId="40F23459" w14:textId="77777777" w:rsidR="00171EFC" w:rsidRPr="007A2306" w:rsidRDefault="00171EFC" w:rsidP="00DB76E6">
            <w:pPr>
              <w:pStyle w:val="ListBullet3NoSpace"/>
              <w:tabs>
                <w:tab w:val="clear" w:pos="1276"/>
                <w:tab w:val="left" w:pos="851"/>
              </w:tabs>
              <w:ind w:left="810"/>
              <w:rPr>
                <w:rFonts w:ascii="Calibri" w:hAnsi="Calibri" w:cs="Calibri"/>
                <w:color w:val="000000"/>
                <w:sz w:val="24"/>
              </w:rPr>
            </w:pPr>
            <w:r w:rsidRPr="007A2306">
              <w:rPr>
                <w:rFonts w:ascii="Calibri" w:hAnsi="Calibri" w:cs="Calibri"/>
                <w:color w:val="000000"/>
                <w:sz w:val="24"/>
                <w:lang w:val="en-US" w:eastAsia="en-US"/>
              </w:rPr>
              <w:t>Record / record complaints and respond appropriately.</w:t>
            </w:r>
          </w:p>
        </w:tc>
        <w:tc>
          <w:tcPr>
            <w:tcW w:w="798" w:type="pct"/>
          </w:tcPr>
          <w:p w14:paraId="26CF0E67" w14:textId="77777777" w:rsidR="00171EFC" w:rsidRPr="007A2306" w:rsidRDefault="00171EFC" w:rsidP="002732BC">
            <w:pPr>
              <w:rPr>
                <w:rFonts w:ascii="Calibri" w:hAnsi="Calibri" w:cs="Calibri"/>
                <w:color w:val="000000"/>
              </w:rPr>
            </w:pPr>
            <w:r w:rsidRPr="007A2306">
              <w:rPr>
                <w:rFonts w:ascii="Calibri" w:hAnsi="Calibri" w:cs="Calibri"/>
                <w:color w:val="000000"/>
              </w:rPr>
              <w:t xml:space="preserve">During the whole construction period  </w:t>
            </w:r>
          </w:p>
        </w:tc>
      </w:tr>
      <w:tr w:rsidR="00171EFC" w:rsidRPr="007A2306" w14:paraId="7A26BD86" w14:textId="77777777" w:rsidTr="002732BC">
        <w:trPr>
          <w:trHeight w:val="1703"/>
          <w:jc w:val="center"/>
        </w:trPr>
        <w:tc>
          <w:tcPr>
            <w:tcW w:w="658" w:type="pct"/>
          </w:tcPr>
          <w:p w14:paraId="6DF605D6" w14:textId="77777777" w:rsidR="00171EFC" w:rsidRPr="007A2306" w:rsidRDefault="00171EFC" w:rsidP="00DB76E6">
            <w:pPr>
              <w:jc w:val="center"/>
              <w:rPr>
                <w:rFonts w:ascii="Calibri" w:hAnsi="Calibri" w:cs="Calibri"/>
                <w:color w:val="000000"/>
              </w:rPr>
            </w:pPr>
            <w:r w:rsidRPr="007A2306">
              <w:rPr>
                <w:rFonts w:ascii="Calibri" w:hAnsi="Calibri" w:cs="Calibri"/>
                <w:color w:val="000000"/>
              </w:rPr>
              <w:lastRenderedPageBreak/>
              <w:t>Noise propagation in the work zone</w:t>
            </w:r>
          </w:p>
          <w:p w14:paraId="124AE0DA" w14:textId="77777777" w:rsidR="00171EFC" w:rsidRPr="007A2306" w:rsidRDefault="00171EFC" w:rsidP="00DB76E6">
            <w:pPr>
              <w:jc w:val="center"/>
              <w:rPr>
                <w:rFonts w:ascii="Calibri" w:hAnsi="Calibri" w:cs="Calibri"/>
                <w:color w:val="000000"/>
              </w:rPr>
            </w:pPr>
          </w:p>
          <w:p w14:paraId="5DA0B348" w14:textId="77777777" w:rsidR="00171EFC" w:rsidRPr="007A2306" w:rsidRDefault="00171EFC" w:rsidP="00DB76E6">
            <w:pPr>
              <w:jc w:val="center"/>
              <w:rPr>
                <w:rFonts w:ascii="Calibri" w:hAnsi="Calibri" w:cs="Calibri"/>
                <w:b/>
                <w:color w:val="000000"/>
              </w:rPr>
            </w:pPr>
            <w:r w:rsidRPr="007A2306">
              <w:rPr>
                <w:rFonts w:ascii="Calibri" w:hAnsi="Calibri" w:cs="Calibri"/>
                <w:b/>
                <w:color w:val="000000"/>
              </w:rPr>
              <w:t>Importance:</w:t>
            </w:r>
          </w:p>
          <w:p w14:paraId="790AB1D0" w14:textId="77777777" w:rsidR="00171EFC" w:rsidRPr="007A2306" w:rsidRDefault="00171EFC" w:rsidP="00DB76E6">
            <w:pPr>
              <w:jc w:val="center"/>
              <w:rPr>
                <w:rFonts w:ascii="Calibri" w:hAnsi="Calibri" w:cs="Calibri"/>
                <w:b/>
              </w:rPr>
            </w:pPr>
            <w:r w:rsidRPr="007A2306">
              <w:rPr>
                <w:rFonts w:ascii="Calibri" w:hAnsi="Calibri" w:cs="Calibri"/>
                <w:b/>
              </w:rPr>
              <w:t xml:space="preserve"> „average “</w:t>
            </w:r>
          </w:p>
        </w:tc>
        <w:tc>
          <w:tcPr>
            <w:tcW w:w="1011" w:type="pct"/>
          </w:tcPr>
          <w:p w14:paraId="2A545E8B" w14:textId="77777777" w:rsidR="00171EFC" w:rsidRPr="007A2306" w:rsidRDefault="00171EFC" w:rsidP="00DB76E6">
            <w:pPr>
              <w:pStyle w:val="ListBullet3NoSpace"/>
              <w:tabs>
                <w:tab w:val="clear" w:pos="1276"/>
              </w:tabs>
              <w:ind w:left="453"/>
              <w:rPr>
                <w:rFonts w:ascii="Calibri" w:hAnsi="Calibri" w:cs="Calibri"/>
                <w:color w:val="000000"/>
                <w:sz w:val="24"/>
                <w:lang w:val="en-US" w:eastAsia="en-US"/>
              </w:rPr>
            </w:pPr>
            <w:r w:rsidRPr="007A2306">
              <w:rPr>
                <w:rFonts w:ascii="Calibri" w:hAnsi="Calibri" w:cs="Calibri"/>
                <w:color w:val="000000"/>
                <w:sz w:val="24"/>
                <w:lang w:val="en-US" w:eastAsia="en-US"/>
              </w:rPr>
              <w:t xml:space="preserve">Noise caused by </w:t>
            </w:r>
            <w:proofErr w:type="gramStart"/>
            <w:r w:rsidRPr="007A2306">
              <w:rPr>
                <w:rFonts w:ascii="Calibri" w:hAnsi="Calibri" w:cs="Calibri"/>
                <w:color w:val="000000"/>
                <w:sz w:val="24"/>
                <w:lang w:val="en-US" w:eastAsia="en-US"/>
              </w:rPr>
              <w:t>vehicles;</w:t>
            </w:r>
            <w:proofErr w:type="gramEnd"/>
          </w:p>
          <w:p w14:paraId="01BBB638" w14:textId="77777777" w:rsidR="00171EFC" w:rsidRPr="007A2306" w:rsidRDefault="00171EFC" w:rsidP="00DB76E6">
            <w:pPr>
              <w:pStyle w:val="ListBullet3NoSpace"/>
              <w:tabs>
                <w:tab w:val="clear" w:pos="1276"/>
              </w:tabs>
              <w:ind w:left="453"/>
              <w:rPr>
                <w:rFonts w:ascii="Calibri" w:hAnsi="Calibri" w:cs="Calibri"/>
                <w:color w:val="000000"/>
                <w:sz w:val="24"/>
              </w:rPr>
            </w:pPr>
            <w:r w:rsidRPr="007A2306">
              <w:rPr>
                <w:rFonts w:ascii="Calibri" w:hAnsi="Calibri" w:cs="Calibri"/>
                <w:color w:val="000000"/>
                <w:sz w:val="24"/>
                <w:lang w:val="en-US" w:eastAsia="en-US"/>
              </w:rPr>
              <w:t>Noise caused by construction / installation work.</w:t>
            </w:r>
          </w:p>
        </w:tc>
        <w:tc>
          <w:tcPr>
            <w:tcW w:w="2533" w:type="pct"/>
          </w:tcPr>
          <w:p w14:paraId="194A2CE8" w14:textId="77777777" w:rsidR="00171EFC" w:rsidRPr="007A2306" w:rsidRDefault="00171EFC" w:rsidP="00DB76E6">
            <w:pPr>
              <w:pStyle w:val="ListBullet3NoSpace"/>
              <w:tabs>
                <w:tab w:val="clear" w:pos="1276"/>
              </w:tabs>
              <w:ind w:left="810"/>
              <w:rPr>
                <w:rFonts w:ascii="Calibri" w:hAnsi="Calibri" w:cs="Calibri"/>
                <w:color w:val="000000"/>
                <w:sz w:val="24"/>
                <w:lang w:val="en-US" w:eastAsia="en-US"/>
              </w:rPr>
            </w:pPr>
            <w:r w:rsidRPr="007A2306">
              <w:rPr>
                <w:rFonts w:ascii="Calibri" w:hAnsi="Calibri" w:cs="Calibri"/>
                <w:color w:val="000000"/>
                <w:sz w:val="24"/>
                <w:lang w:val="en-US" w:eastAsia="en-US"/>
              </w:rPr>
              <w:t xml:space="preserve">Maintenance of </w:t>
            </w:r>
            <w:proofErr w:type="gramStart"/>
            <w:r w:rsidRPr="007A2306">
              <w:rPr>
                <w:rFonts w:ascii="Calibri" w:hAnsi="Calibri" w:cs="Calibri"/>
                <w:color w:val="000000"/>
                <w:sz w:val="24"/>
                <w:lang w:val="en-US" w:eastAsia="en-US"/>
              </w:rPr>
              <w:t>machinery;</w:t>
            </w:r>
            <w:proofErr w:type="gramEnd"/>
          </w:p>
          <w:p w14:paraId="4DA97A5A" w14:textId="77777777" w:rsidR="00171EFC" w:rsidRPr="007A2306" w:rsidRDefault="00171EFC" w:rsidP="00DB76E6">
            <w:pPr>
              <w:pStyle w:val="ListBullet3NoSpace"/>
              <w:tabs>
                <w:tab w:val="clear" w:pos="1276"/>
              </w:tabs>
              <w:ind w:left="810"/>
              <w:rPr>
                <w:rFonts w:ascii="Calibri" w:hAnsi="Calibri" w:cs="Calibri"/>
                <w:color w:val="000000"/>
                <w:sz w:val="24"/>
                <w:lang w:val="en-US" w:eastAsia="en-US"/>
              </w:rPr>
            </w:pPr>
            <w:r w:rsidRPr="007A2306">
              <w:rPr>
                <w:rFonts w:ascii="Calibri" w:hAnsi="Calibri" w:cs="Calibri"/>
                <w:color w:val="000000"/>
                <w:sz w:val="24"/>
                <w:lang w:val="en-US" w:eastAsia="en-US"/>
              </w:rPr>
              <w:t xml:space="preserve">Frequent shifts of high-level noise </w:t>
            </w:r>
            <w:proofErr w:type="gramStart"/>
            <w:r w:rsidRPr="007A2306">
              <w:rPr>
                <w:rFonts w:ascii="Calibri" w:hAnsi="Calibri" w:cs="Calibri"/>
                <w:color w:val="000000"/>
                <w:sz w:val="24"/>
                <w:lang w:val="en-US" w:eastAsia="en-US"/>
              </w:rPr>
              <w:t>performers;</w:t>
            </w:r>
            <w:proofErr w:type="gramEnd"/>
          </w:p>
          <w:p w14:paraId="79C7B6C4" w14:textId="77777777" w:rsidR="00171EFC" w:rsidRPr="007A2306" w:rsidRDefault="00171EFC" w:rsidP="00DB76E6">
            <w:pPr>
              <w:pStyle w:val="ListBullet3NoSpace"/>
              <w:tabs>
                <w:tab w:val="clear" w:pos="1276"/>
              </w:tabs>
              <w:ind w:left="810"/>
              <w:rPr>
                <w:rFonts w:ascii="Calibri" w:hAnsi="Calibri" w:cs="Calibri"/>
                <w:color w:val="000000"/>
                <w:sz w:val="24"/>
                <w:lang w:val="en-US" w:eastAsia="en-US"/>
              </w:rPr>
            </w:pPr>
            <w:r w:rsidRPr="007A2306">
              <w:rPr>
                <w:rFonts w:ascii="Calibri" w:hAnsi="Calibri" w:cs="Calibri"/>
                <w:color w:val="000000"/>
                <w:sz w:val="24"/>
                <w:lang w:val="en-US" w:eastAsia="en-US"/>
              </w:rPr>
              <w:t xml:space="preserve">Monitoring noise </w:t>
            </w:r>
            <w:proofErr w:type="gramStart"/>
            <w:r w:rsidRPr="007A2306">
              <w:rPr>
                <w:rFonts w:ascii="Calibri" w:hAnsi="Calibri" w:cs="Calibri"/>
                <w:color w:val="000000"/>
                <w:sz w:val="24"/>
                <w:lang w:val="en-US" w:eastAsia="en-US"/>
              </w:rPr>
              <w:t>levels;</w:t>
            </w:r>
            <w:proofErr w:type="gramEnd"/>
          </w:p>
          <w:p w14:paraId="7DBB88DE" w14:textId="77777777" w:rsidR="00171EFC" w:rsidRPr="007A2306" w:rsidRDefault="00171EFC" w:rsidP="00DB76E6">
            <w:pPr>
              <w:pStyle w:val="ListBullet3NoSpace"/>
              <w:tabs>
                <w:tab w:val="clear" w:pos="1276"/>
              </w:tabs>
              <w:ind w:left="810"/>
              <w:rPr>
                <w:rFonts w:ascii="Calibri" w:hAnsi="Calibri" w:cs="Calibri"/>
                <w:color w:val="000000"/>
                <w:sz w:val="24"/>
                <w:lang w:val="en-US" w:eastAsia="en-US"/>
              </w:rPr>
            </w:pPr>
            <w:r w:rsidRPr="007A2306">
              <w:rPr>
                <w:rFonts w:ascii="Calibri" w:hAnsi="Calibri" w:cs="Calibri"/>
                <w:color w:val="000000"/>
                <w:sz w:val="24"/>
                <w:lang w:val="en-US" w:eastAsia="en-US"/>
              </w:rPr>
              <w:t xml:space="preserve">Provide staff with protective equipment as </w:t>
            </w:r>
            <w:proofErr w:type="gramStart"/>
            <w:r w:rsidRPr="007A2306">
              <w:rPr>
                <w:rFonts w:ascii="Calibri" w:hAnsi="Calibri" w:cs="Calibri"/>
                <w:color w:val="000000"/>
                <w:sz w:val="24"/>
                <w:lang w:val="en-US" w:eastAsia="en-US"/>
              </w:rPr>
              <w:t>needed;</w:t>
            </w:r>
            <w:proofErr w:type="gramEnd"/>
          </w:p>
          <w:p w14:paraId="1E7E9CAB" w14:textId="77777777" w:rsidR="00171EFC" w:rsidRPr="007A2306" w:rsidRDefault="00171EFC" w:rsidP="00DB76E6">
            <w:pPr>
              <w:pStyle w:val="ListBullet3NoSpace"/>
              <w:tabs>
                <w:tab w:val="clear" w:pos="1276"/>
              </w:tabs>
              <w:ind w:left="810"/>
              <w:rPr>
                <w:rFonts w:ascii="Calibri" w:hAnsi="Calibri" w:cs="Calibri"/>
                <w:color w:val="000000"/>
                <w:sz w:val="24"/>
              </w:rPr>
            </w:pPr>
            <w:r w:rsidRPr="007A2306">
              <w:rPr>
                <w:rFonts w:ascii="Calibri" w:hAnsi="Calibri" w:cs="Calibri"/>
                <w:color w:val="000000"/>
                <w:sz w:val="24"/>
                <w:lang w:val="en-US" w:eastAsia="en-US"/>
              </w:rPr>
              <w:t>Instruct personnel before work begins.</w:t>
            </w:r>
          </w:p>
        </w:tc>
        <w:tc>
          <w:tcPr>
            <w:tcW w:w="798" w:type="pct"/>
          </w:tcPr>
          <w:p w14:paraId="7A4D14E0" w14:textId="77777777" w:rsidR="00171EFC" w:rsidRPr="007A2306" w:rsidRDefault="00171EFC" w:rsidP="002732BC">
            <w:pPr>
              <w:rPr>
                <w:rFonts w:ascii="Calibri" w:hAnsi="Calibri" w:cs="Calibri"/>
                <w:color w:val="000000"/>
              </w:rPr>
            </w:pPr>
            <w:r w:rsidRPr="007A2306">
              <w:rPr>
                <w:rFonts w:ascii="Calibri" w:hAnsi="Calibri" w:cs="Calibri"/>
                <w:color w:val="000000"/>
              </w:rPr>
              <w:t xml:space="preserve">During the whole construction period  </w:t>
            </w:r>
          </w:p>
        </w:tc>
      </w:tr>
      <w:tr w:rsidR="00171EFC" w:rsidRPr="007A2306" w14:paraId="5DA63FD1" w14:textId="77777777" w:rsidTr="002732BC">
        <w:trPr>
          <w:trHeight w:val="3593"/>
          <w:jc w:val="center"/>
        </w:trPr>
        <w:tc>
          <w:tcPr>
            <w:tcW w:w="658" w:type="pct"/>
          </w:tcPr>
          <w:p w14:paraId="3B41AA1A" w14:textId="77777777" w:rsidR="00171EFC" w:rsidRPr="007A2306" w:rsidRDefault="00171EFC" w:rsidP="00DB76E6">
            <w:pPr>
              <w:jc w:val="center"/>
              <w:rPr>
                <w:rFonts w:ascii="Calibri" w:hAnsi="Calibri" w:cs="Calibri"/>
                <w:color w:val="000000"/>
              </w:rPr>
            </w:pPr>
            <w:r w:rsidRPr="007A2306">
              <w:rPr>
                <w:rFonts w:ascii="Calibri" w:hAnsi="Calibri" w:cs="Calibri"/>
                <w:color w:val="000000"/>
              </w:rPr>
              <w:t>Soil / Ground Pollution</w:t>
            </w:r>
          </w:p>
          <w:p w14:paraId="61277AFD" w14:textId="77777777" w:rsidR="00171EFC" w:rsidRPr="007A2306" w:rsidRDefault="00171EFC" w:rsidP="00DB76E6">
            <w:pPr>
              <w:tabs>
                <w:tab w:val="left" w:pos="360"/>
              </w:tabs>
              <w:ind w:left="360" w:hanging="360"/>
              <w:jc w:val="center"/>
              <w:rPr>
                <w:rFonts w:ascii="Calibri" w:hAnsi="Calibri" w:cs="Calibri"/>
                <w:b/>
                <w:color w:val="000000"/>
              </w:rPr>
            </w:pPr>
            <w:r w:rsidRPr="007A2306">
              <w:rPr>
                <w:rFonts w:ascii="Calibri" w:hAnsi="Calibri" w:cs="Calibri"/>
                <w:b/>
                <w:color w:val="000000"/>
              </w:rPr>
              <w:t>Importance:</w:t>
            </w:r>
          </w:p>
          <w:p w14:paraId="42A62A0E" w14:textId="77777777" w:rsidR="00171EFC" w:rsidRPr="007A2306" w:rsidRDefault="00171EFC" w:rsidP="00DB76E6">
            <w:pPr>
              <w:tabs>
                <w:tab w:val="left" w:pos="360"/>
              </w:tabs>
              <w:ind w:left="360" w:hanging="360"/>
              <w:jc w:val="center"/>
              <w:rPr>
                <w:rFonts w:ascii="Calibri" w:hAnsi="Calibri" w:cs="Calibri"/>
                <w:b/>
                <w:color w:val="000000"/>
              </w:rPr>
            </w:pPr>
            <w:r w:rsidRPr="007A2306">
              <w:rPr>
                <w:rFonts w:ascii="Calibri" w:hAnsi="Calibri" w:cs="Calibri"/>
                <w:color w:val="000000"/>
                <w:u w:val="single"/>
              </w:rPr>
              <w:t>„Low “</w:t>
            </w:r>
          </w:p>
        </w:tc>
        <w:tc>
          <w:tcPr>
            <w:tcW w:w="1011" w:type="pct"/>
          </w:tcPr>
          <w:p w14:paraId="7BA8355F" w14:textId="77777777" w:rsidR="00171EFC" w:rsidRPr="007A2306" w:rsidRDefault="00171EFC" w:rsidP="00DB76E6">
            <w:pPr>
              <w:pStyle w:val="ListBullet3NoSpace"/>
              <w:tabs>
                <w:tab w:val="clear" w:pos="1276"/>
              </w:tabs>
              <w:ind w:left="455"/>
              <w:rPr>
                <w:rFonts w:ascii="Calibri" w:hAnsi="Calibri" w:cs="Calibri"/>
                <w:color w:val="000000"/>
                <w:sz w:val="24"/>
                <w:lang w:val="en-US" w:eastAsia="en-US"/>
              </w:rPr>
            </w:pPr>
            <w:r w:rsidRPr="007A2306">
              <w:rPr>
                <w:rFonts w:ascii="Calibri" w:hAnsi="Calibri" w:cs="Calibri"/>
                <w:color w:val="000000"/>
                <w:sz w:val="24"/>
                <w:lang w:val="en-US" w:eastAsia="en-US"/>
              </w:rPr>
              <w:t xml:space="preserve">Soil contamination with </w:t>
            </w:r>
            <w:proofErr w:type="gramStart"/>
            <w:r w:rsidRPr="007A2306">
              <w:rPr>
                <w:rFonts w:ascii="Calibri" w:hAnsi="Calibri" w:cs="Calibri"/>
                <w:color w:val="000000"/>
                <w:sz w:val="24"/>
                <w:lang w:val="en-US" w:eastAsia="en-US"/>
              </w:rPr>
              <w:t>waste;</w:t>
            </w:r>
            <w:proofErr w:type="gramEnd"/>
          </w:p>
          <w:p w14:paraId="7F1478FD" w14:textId="77777777" w:rsidR="00171EFC" w:rsidRPr="007A2306" w:rsidRDefault="00171EFC" w:rsidP="00DB76E6">
            <w:pPr>
              <w:pStyle w:val="ListBullet3NoSpace"/>
              <w:tabs>
                <w:tab w:val="clear" w:pos="1276"/>
              </w:tabs>
              <w:ind w:left="455"/>
              <w:rPr>
                <w:rFonts w:ascii="Calibri" w:hAnsi="Calibri" w:cs="Calibri"/>
                <w:color w:val="000000"/>
                <w:sz w:val="24"/>
              </w:rPr>
            </w:pPr>
            <w:r w:rsidRPr="007A2306">
              <w:rPr>
                <w:rFonts w:ascii="Calibri" w:hAnsi="Calibri" w:cs="Calibri"/>
                <w:color w:val="000000"/>
                <w:sz w:val="24"/>
                <w:lang w:val="en-US" w:eastAsia="en-US"/>
              </w:rPr>
              <w:t>Pollution in the event of spillage of fuel, oils or other substances.</w:t>
            </w:r>
          </w:p>
        </w:tc>
        <w:tc>
          <w:tcPr>
            <w:tcW w:w="2533" w:type="pct"/>
          </w:tcPr>
          <w:p w14:paraId="4F728F4D" w14:textId="77777777" w:rsidR="00171EFC" w:rsidRPr="007A2306" w:rsidRDefault="00171EFC" w:rsidP="00DB76E6">
            <w:pPr>
              <w:pStyle w:val="ListBullet3NoSpace"/>
              <w:tabs>
                <w:tab w:val="clear" w:pos="1276"/>
                <w:tab w:val="left" w:pos="851"/>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Maintenance of </w:t>
            </w:r>
            <w:proofErr w:type="gramStart"/>
            <w:r w:rsidRPr="007A2306">
              <w:rPr>
                <w:rFonts w:ascii="Calibri" w:hAnsi="Calibri" w:cs="Calibri"/>
                <w:color w:val="000000"/>
                <w:sz w:val="24"/>
                <w:lang w:val="en-US" w:eastAsia="en-US"/>
              </w:rPr>
              <w:t>machinery;</w:t>
            </w:r>
            <w:proofErr w:type="gramEnd"/>
          </w:p>
          <w:p w14:paraId="78F04D84" w14:textId="77777777" w:rsidR="00171EFC" w:rsidRPr="007A2306" w:rsidRDefault="00171EFC" w:rsidP="00DB76E6">
            <w:pPr>
              <w:pStyle w:val="ListBullet3NoSpace"/>
              <w:tabs>
                <w:tab w:val="clear" w:pos="1276"/>
                <w:tab w:val="left" w:pos="851"/>
              </w:tabs>
              <w:ind w:left="815"/>
              <w:rPr>
                <w:rFonts w:ascii="Calibri" w:hAnsi="Calibri" w:cs="Calibri"/>
                <w:color w:val="000000"/>
                <w:sz w:val="24"/>
                <w:lang w:val="en-US" w:eastAsia="en-US"/>
              </w:rPr>
            </w:pPr>
            <w:r w:rsidRPr="007A2306">
              <w:rPr>
                <w:rFonts w:ascii="Calibri" w:hAnsi="Calibri" w:cs="Calibri"/>
                <w:color w:val="000000"/>
                <w:sz w:val="24"/>
                <w:lang w:val="en-US" w:eastAsia="en-US"/>
              </w:rPr>
              <w:t>Safe storage / storage of potentially polluting materials (oils, lubricants, etc.</w:t>
            </w:r>
            <w:proofErr w:type="gramStart"/>
            <w:r w:rsidRPr="007A2306">
              <w:rPr>
                <w:rFonts w:ascii="Calibri" w:hAnsi="Calibri" w:cs="Calibri"/>
                <w:color w:val="000000"/>
                <w:sz w:val="24"/>
                <w:lang w:val="en-US" w:eastAsia="en-US"/>
              </w:rPr>
              <w:t>);</w:t>
            </w:r>
            <w:proofErr w:type="gramEnd"/>
          </w:p>
          <w:p w14:paraId="35DACB46" w14:textId="77777777" w:rsidR="00171EFC" w:rsidRPr="007A2306" w:rsidRDefault="00171EFC" w:rsidP="00DB76E6">
            <w:pPr>
              <w:pStyle w:val="ListBullet3NoSpace"/>
              <w:tabs>
                <w:tab w:val="clear" w:pos="1276"/>
                <w:tab w:val="left" w:pos="851"/>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Waste separation Reuse as possible Disposal of waste into containers and </w:t>
            </w:r>
            <w:proofErr w:type="gramStart"/>
            <w:r w:rsidRPr="007A2306">
              <w:rPr>
                <w:rFonts w:ascii="Calibri" w:hAnsi="Calibri" w:cs="Calibri"/>
                <w:color w:val="000000"/>
                <w:sz w:val="24"/>
                <w:lang w:val="en-US" w:eastAsia="en-US"/>
              </w:rPr>
              <w:t>disposal;</w:t>
            </w:r>
            <w:proofErr w:type="gramEnd"/>
          </w:p>
          <w:p w14:paraId="25B4FBE5" w14:textId="77777777" w:rsidR="00171EFC" w:rsidRPr="007A2306" w:rsidRDefault="00171EFC" w:rsidP="00DB76E6">
            <w:pPr>
              <w:pStyle w:val="ListBullet3NoSpace"/>
              <w:tabs>
                <w:tab w:val="clear" w:pos="1276"/>
                <w:tab w:val="left" w:pos="851"/>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removal of all potential contaminants after work is </w:t>
            </w:r>
            <w:proofErr w:type="gramStart"/>
            <w:r w:rsidRPr="007A2306">
              <w:rPr>
                <w:rFonts w:ascii="Calibri" w:hAnsi="Calibri" w:cs="Calibri"/>
                <w:color w:val="000000"/>
                <w:sz w:val="24"/>
                <w:lang w:val="en-US" w:eastAsia="en-US"/>
              </w:rPr>
              <w:t>completed;</w:t>
            </w:r>
            <w:proofErr w:type="gramEnd"/>
          </w:p>
          <w:p w14:paraId="2B305443" w14:textId="77777777" w:rsidR="00171EFC" w:rsidRPr="007A2306" w:rsidRDefault="00171EFC" w:rsidP="00DB76E6">
            <w:pPr>
              <w:pStyle w:val="ListBullet3NoSpace"/>
              <w:tabs>
                <w:tab w:val="clear" w:pos="1276"/>
                <w:tab w:val="left" w:pos="851"/>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Laboratory soil quality control when </w:t>
            </w:r>
            <w:proofErr w:type="gramStart"/>
            <w:r w:rsidRPr="007A2306">
              <w:rPr>
                <w:rFonts w:ascii="Calibri" w:hAnsi="Calibri" w:cs="Calibri"/>
                <w:color w:val="000000"/>
                <w:sz w:val="24"/>
                <w:lang w:val="en-US" w:eastAsia="en-US"/>
              </w:rPr>
              <w:t>needed;</w:t>
            </w:r>
            <w:proofErr w:type="gramEnd"/>
          </w:p>
          <w:p w14:paraId="781D6088" w14:textId="77777777" w:rsidR="00171EFC" w:rsidRPr="007A2306" w:rsidRDefault="00171EFC" w:rsidP="00DB76E6">
            <w:pPr>
              <w:pStyle w:val="ListBullet3NoSpace"/>
              <w:tabs>
                <w:tab w:val="clear" w:pos="1276"/>
                <w:tab w:val="left" w:pos="851"/>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Soil and soil contaminated with petroleum products should be removed from the area for further remediation by a contractor with appropriate permits for this </w:t>
            </w:r>
            <w:proofErr w:type="gramStart"/>
            <w:r w:rsidRPr="007A2306">
              <w:rPr>
                <w:rFonts w:ascii="Calibri" w:hAnsi="Calibri" w:cs="Calibri"/>
                <w:color w:val="000000"/>
                <w:sz w:val="24"/>
                <w:lang w:val="en-US" w:eastAsia="en-US"/>
              </w:rPr>
              <w:t>activity;</w:t>
            </w:r>
            <w:proofErr w:type="gramEnd"/>
          </w:p>
          <w:p w14:paraId="1A0D4B94" w14:textId="77777777" w:rsidR="00171EFC" w:rsidRPr="007A2306" w:rsidRDefault="00171EFC" w:rsidP="00DB76E6">
            <w:pPr>
              <w:pStyle w:val="ListBullet3NoSpace"/>
              <w:tabs>
                <w:tab w:val="clear" w:pos="1276"/>
                <w:tab w:val="left" w:pos="851"/>
              </w:tabs>
              <w:ind w:left="815"/>
              <w:rPr>
                <w:rFonts w:ascii="Calibri" w:hAnsi="Calibri" w:cs="Calibri"/>
                <w:color w:val="000000"/>
                <w:sz w:val="24"/>
              </w:rPr>
            </w:pPr>
            <w:r w:rsidRPr="007A2306">
              <w:rPr>
                <w:rFonts w:ascii="Calibri" w:hAnsi="Calibri" w:cs="Calibri"/>
                <w:color w:val="000000"/>
                <w:sz w:val="24"/>
                <w:lang w:val="en-US" w:eastAsia="en-US"/>
              </w:rPr>
              <w:t>Staff instruction.</w:t>
            </w:r>
          </w:p>
        </w:tc>
        <w:tc>
          <w:tcPr>
            <w:tcW w:w="798" w:type="pct"/>
          </w:tcPr>
          <w:p w14:paraId="0B191E26" w14:textId="77777777" w:rsidR="00171EFC" w:rsidRPr="007A2306" w:rsidRDefault="00171EFC" w:rsidP="002732BC">
            <w:pPr>
              <w:rPr>
                <w:rFonts w:ascii="Calibri" w:hAnsi="Calibri" w:cs="Calibri"/>
                <w:color w:val="000000"/>
              </w:rPr>
            </w:pPr>
            <w:r w:rsidRPr="007A2306">
              <w:rPr>
                <w:rFonts w:ascii="Calibri" w:hAnsi="Calibri" w:cs="Calibri"/>
                <w:color w:val="000000"/>
              </w:rPr>
              <w:t>Systematically</w:t>
            </w:r>
          </w:p>
        </w:tc>
      </w:tr>
      <w:tr w:rsidR="00171EFC" w:rsidRPr="007A2306" w14:paraId="7B9F7BBE" w14:textId="77777777" w:rsidTr="002732BC">
        <w:trPr>
          <w:trHeight w:val="2963"/>
          <w:jc w:val="center"/>
        </w:trPr>
        <w:tc>
          <w:tcPr>
            <w:tcW w:w="658" w:type="pct"/>
          </w:tcPr>
          <w:p w14:paraId="4DEB0E9D" w14:textId="77777777" w:rsidR="00171EFC" w:rsidRPr="007A2306" w:rsidRDefault="00171EFC" w:rsidP="00DB76E6">
            <w:pPr>
              <w:ind w:left="20" w:hanging="20"/>
              <w:jc w:val="center"/>
              <w:rPr>
                <w:rFonts w:ascii="Calibri" w:hAnsi="Calibri" w:cs="Calibri"/>
                <w:color w:val="000000"/>
              </w:rPr>
            </w:pPr>
            <w:r w:rsidRPr="007A2306">
              <w:rPr>
                <w:rFonts w:ascii="Calibri" w:hAnsi="Calibri" w:cs="Calibri"/>
                <w:color w:val="000000"/>
              </w:rPr>
              <w:br w:type="page"/>
              <w:t>Pollution of water environment</w:t>
            </w:r>
          </w:p>
          <w:p w14:paraId="4D9C8722" w14:textId="77777777" w:rsidR="00171EFC" w:rsidRPr="007A2306" w:rsidRDefault="00171EFC" w:rsidP="00DB76E6">
            <w:pPr>
              <w:ind w:left="20" w:hanging="20"/>
              <w:jc w:val="center"/>
              <w:rPr>
                <w:rFonts w:ascii="Calibri" w:hAnsi="Calibri" w:cs="Calibri"/>
                <w:color w:val="000000"/>
              </w:rPr>
            </w:pPr>
          </w:p>
          <w:p w14:paraId="08F904FD" w14:textId="77777777" w:rsidR="00171EFC" w:rsidRPr="007A2306" w:rsidRDefault="00171EFC" w:rsidP="00DB76E6">
            <w:pPr>
              <w:jc w:val="center"/>
              <w:rPr>
                <w:rFonts w:ascii="Calibri" w:hAnsi="Calibri" w:cs="Calibri"/>
                <w:b/>
                <w:color w:val="000000"/>
              </w:rPr>
            </w:pPr>
            <w:r w:rsidRPr="007A2306">
              <w:rPr>
                <w:rFonts w:ascii="Calibri" w:hAnsi="Calibri" w:cs="Calibri"/>
                <w:b/>
                <w:color w:val="000000"/>
              </w:rPr>
              <w:t>Importance:</w:t>
            </w:r>
          </w:p>
          <w:p w14:paraId="54410506" w14:textId="77777777" w:rsidR="00171EFC" w:rsidRPr="007A2306" w:rsidRDefault="00171EFC" w:rsidP="00DB76E6">
            <w:pPr>
              <w:ind w:left="20" w:hanging="20"/>
              <w:jc w:val="center"/>
              <w:rPr>
                <w:rFonts w:ascii="Calibri" w:hAnsi="Calibri" w:cs="Calibri"/>
                <w:color w:val="000000"/>
              </w:rPr>
            </w:pPr>
            <w:r w:rsidRPr="007A2306">
              <w:rPr>
                <w:rFonts w:ascii="Calibri" w:hAnsi="Calibri" w:cs="Calibri"/>
                <w:color w:val="000000"/>
                <w:u w:val="single"/>
              </w:rPr>
              <w:t>„Low “</w:t>
            </w:r>
          </w:p>
          <w:p w14:paraId="5D6A89F9" w14:textId="77777777" w:rsidR="00171EFC" w:rsidRPr="007A2306" w:rsidRDefault="00171EFC" w:rsidP="00DB76E6">
            <w:pPr>
              <w:tabs>
                <w:tab w:val="left" w:pos="360"/>
              </w:tabs>
              <w:ind w:left="360" w:hanging="360"/>
              <w:jc w:val="center"/>
              <w:rPr>
                <w:rFonts w:ascii="Calibri" w:hAnsi="Calibri" w:cs="Calibri"/>
                <w:color w:val="000000"/>
              </w:rPr>
            </w:pPr>
          </w:p>
          <w:p w14:paraId="5B3C0AA5" w14:textId="77777777" w:rsidR="00171EFC" w:rsidRPr="007A2306" w:rsidRDefault="00171EFC" w:rsidP="00DB76E6">
            <w:pPr>
              <w:tabs>
                <w:tab w:val="left" w:pos="360"/>
              </w:tabs>
              <w:ind w:left="360" w:hanging="360"/>
              <w:jc w:val="center"/>
              <w:rPr>
                <w:rFonts w:ascii="Calibri" w:hAnsi="Calibri" w:cs="Calibri"/>
                <w:color w:val="000000"/>
              </w:rPr>
            </w:pPr>
          </w:p>
        </w:tc>
        <w:tc>
          <w:tcPr>
            <w:tcW w:w="1011" w:type="pct"/>
          </w:tcPr>
          <w:p w14:paraId="29713914" w14:textId="77777777" w:rsidR="00171EFC" w:rsidRPr="007A2306" w:rsidRDefault="00171EFC" w:rsidP="00DB76E6">
            <w:pPr>
              <w:pStyle w:val="ListBullet3NoSpace"/>
              <w:tabs>
                <w:tab w:val="clear" w:pos="1276"/>
              </w:tabs>
              <w:ind w:left="455"/>
              <w:rPr>
                <w:rFonts w:ascii="Calibri" w:hAnsi="Calibri" w:cs="Calibri"/>
                <w:color w:val="000000"/>
                <w:sz w:val="24"/>
                <w:lang w:val="en-US" w:eastAsia="en-US"/>
              </w:rPr>
            </w:pPr>
            <w:r w:rsidRPr="007A2306">
              <w:rPr>
                <w:rFonts w:ascii="Calibri" w:hAnsi="Calibri" w:cs="Calibri"/>
                <w:color w:val="000000"/>
                <w:sz w:val="24"/>
                <w:lang w:val="en-US" w:eastAsia="en-US"/>
              </w:rPr>
              <w:t>Pollution due to improper waste management.</w:t>
            </w:r>
          </w:p>
          <w:p w14:paraId="77A785A2" w14:textId="77777777" w:rsidR="00171EFC" w:rsidRPr="007A2306" w:rsidRDefault="00171EFC" w:rsidP="00DB76E6">
            <w:pPr>
              <w:pStyle w:val="ListBullet3NoSpace"/>
              <w:tabs>
                <w:tab w:val="clear" w:pos="1276"/>
              </w:tabs>
              <w:ind w:left="455"/>
              <w:rPr>
                <w:rFonts w:ascii="Calibri" w:hAnsi="Calibri" w:cs="Calibri"/>
                <w:color w:val="000000"/>
                <w:sz w:val="24"/>
                <w:lang w:val="en-US" w:eastAsia="en-US"/>
              </w:rPr>
            </w:pPr>
            <w:r w:rsidRPr="007A2306">
              <w:rPr>
                <w:rFonts w:ascii="Calibri" w:hAnsi="Calibri" w:cs="Calibri"/>
                <w:color w:val="000000"/>
                <w:sz w:val="24"/>
                <w:lang w:val="en-US" w:eastAsia="en-US"/>
              </w:rPr>
              <w:t xml:space="preserve">Pollution from vehicles and equipment due to oil </w:t>
            </w:r>
            <w:proofErr w:type="gramStart"/>
            <w:r w:rsidRPr="007A2306">
              <w:rPr>
                <w:rFonts w:ascii="Calibri" w:hAnsi="Calibri" w:cs="Calibri"/>
                <w:color w:val="000000"/>
                <w:sz w:val="24"/>
                <w:lang w:val="en-US" w:eastAsia="en-US"/>
              </w:rPr>
              <w:t>leakage;</w:t>
            </w:r>
            <w:proofErr w:type="gramEnd"/>
          </w:p>
          <w:p w14:paraId="70BEA217" w14:textId="77777777" w:rsidR="00171EFC" w:rsidRPr="007A2306" w:rsidRDefault="00171EFC" w:rsidP="00DB76E6">
            <w:pPr>
              <w:pStyle w:val="ListBullet3NoSpace"/>
              <w:tabs>
                <w:tab w:val="clear" w:pos="1276"/>
              </w:tabs>
              <w:ind w:left="455"/>
              <w:rPr>
                <w:rFonts w:ascii="Calibri" w:hAnsi="Calibri" w:cs="Calibri"/>
                <w:color w:val="000000"/>
                <w:sz w:val="24"/>
              </w:rPr>
            </w:pPr>
            <w:r w:rsidRPr="007A2306">
              <w:rPr>
                <w:rFonts w:ascii="Calibri" w:hAnsi="Calibri" w:cs="Calibri"/>
                <w:color w:val="000000"/>
                <w:sz w:val="24"/>
                <w:lang w:val="en-US" w:eastAsia="en-US"/>
              </w:rPr>
              <w:t>Pollution Improper drainage of sewage from the landfill</w:t>
            </w:r>
          </w:p>
        </w:tc>
        <w:tc>
          <w:tcPr>
            <w:tcW w:w="2533" w:type="pct"/>
          </w:tcPr>
          <w:p w14:paraId="5C5D5180" w14:textId="77777777" w:rsidR="00171EFC" w:rsidRPr="007A2306" w:rsidRDefault="00171EFC" w:rsidP="00DB76E6">
            <w:pPr>
              <w:pStyle w:val="ListBullet3NoSpace"/>
              <w:tabs>
                <w:tab w:val="clear" w:pos="1276"/>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Ensure that machinery is in good working order to avoid the risk of fuel / oil </w:t>
            </w:r>
            <w:proofErr w:type="gramStart"/>
            <w:r w:rsidRPr="007A2306">
              <w:rPr>
                <w:rFonts w:ascii="Calibri" w:hAnsi="Calibri" w:cs="Calibri"/>
                <w:color w:val="000000"/>
                <w:sz w:val="24"/>
                <w:lang w:val="en-US" w:eastAsia="en-US"/>
              </w:rPr>
              <w:t>spillage;</w:t>
            </w:r>
            <w:proofErr w:type="gramEnd"/>
          </w:p>
          <w:p w14:paraId="030C932A" w14:textId="77777777" w:rsidR="00171EFC" w:rsidRPr="007A2306" w:rsidRDefault="00171EFC" w:rsidP="00DB76E6">
            <w:pPr>
              <w:pStyle w:val="ListBullet3NoSpace"/>
              <w:tabs>
                <w:tab w:val="clear" w:pos="1276"/>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Proper materials and waste </w:t>
            </w:r>
            <w:proofErr w:type="gramStart"/>
            <w:r w:rsidRPr="007A2306">
              <w:rPr>
                <w:rFonts w:ascii="Calibri" w:hAnsi="Calibri" w:cs="Calibri"/>
                <w:color w:val="000000"/>
                <w:sz w:val="24"/>
                <w:lang w:val="en-US" w:eastAsia="en-US"/>
              </w:rPr>
              <w:t>management;</w:t>
            </w:r>
            <w:proofErr w:type="gramEnd"/>
          </w:p>
          <w:p w14:paraId="147668CF" w14:textId="77777777" w:rsidR="00171EFC" w:rsidRPr="007A2306" w:rsidRDefault="00171EFC" w:rsidP="00DB76E6">
            <w:pPr>
              <w:pStyle w:val="ListBullet3NoSpace"/>
              <w:tabs>
                <w:tab w:val="clear" w:pos="1276"/>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Waste generated during operation will be collected and disposed of at a specially designated </w:t>
            </w:r>
            <w:proofErr w:type="gramStart"/>
            <w:r w:rsidRPr="007A2306">
              <w:rPr>
                <w:rFonts w:ascii="Calibri" w:hAnsi="Calibri" w:cs="Calibri"/>
                <w:color w:val="000000"/>
                <w:sz w:val="24"/>
                <w:lang w:val="en-US" w:eastAsia="en-US"/>
              </w:rPr>
              <w:t>site;</w:t>
            </w:r>
            <w:proofErr w:type="gramEnd"/>
          </w:p>
          <w:p w14:paraId="1D9F89AC" w14:textId="77777777" w:rsidR="00171EFC" w:rsidRPr="007A2306" w:rsidRDefault="00171EFC" w:rsidP="00DB76E6">
            <w:pPr>
              <w:pStyle w:val="ListBullet3NoSpace"/>
              <w:tabs>
                <w:tab w:val="clear" w:pos="1276"/>
              </w:tabs>
              <w:ind w:left="815"/>
              <w:rPr>
                <w:rFonts w:ascii="Calibri" w:hAnsi="Calibri" w:cs="Calibri"/>
                <w:color w:val="000000"/>
                <w:sz w:val="24"/>
                <w:lang w:val="en-US" w:eastAsia="en-US"/>
              </w:rPr>
            </w:pPr>
            <w:r w:rsidRPr="007A2306">
              <w:rPr>
                <w:rFonts w:ascii="Calibri" w:hAnsi="Calibri" w:cs="Calibri"/>
                <w:color w:val="000000"/>
                <w:sz w:val="24"/>
                <w:lang w:val="en-US" w:eastAsia="en-US"/>
              </w:rPr>
              <w:t>Localization of spilled material in case of fuel / oil spill and prompt cleaning of contaminated site to prevent contamination of water.</w:t>
            </w:r>
          </w:p>
          <w:p w14:paraId="0C714602" w14:textId="77777777" w:rsidR="00171EFC" w:rsidRPr="007A2306" w:rsidRDefault="00171EFC" w:rsidP="00DB76E6">
            <w:pPr>
              <w:pStyle w:val="ListBullet3NoSpace"/>
              <w:tabs>
                <w:tab w:val="clear" w:pos="1276"/>
              </w:tabs>
              <w:ind w:left="815"/>
              <w:rPr>
                <w:rFonts w:ascii="Calibri" w:hAnsi="Calibri" w:cs="Calibri"/>
                <w:color w:val="000000"/>
                <w:sz w:val="24"/>
              </w:rPr>
            </w:pPr>
            <w:r w:rsidRPr="007A2306">
              <w:rPr>
                <w:rFonts w:ascii="Calibri" w:hAnsi="Calibri" w:cs="Calibri"/>
                <w:color w:val="000000"/>
                <w:sz w:val="24"/>
                <w:lang w:val="en-US" w:eastAsia="en-US"/>
              </w:rPr>
              <w:t>Staff instruction.</w:t>
            </w:r>
          </w:p>
        </w:tc>
        <w:tc>
          <w:tcPr>
            <w:tcW w:w="798" w:type="pct"/>
          </w:tcPr>
          <w:p w14:paraId="709768E1" w14:textId="77777777" w:rsidR="00171EFC" w:rsidRPr="007A2306" w:rsidRDefault="00171EFC" w:rsidP="002732BC">
            <w:pPr>
              <w:rPr>
                <w:rFonts w:ascii="Calibri" w:hAnsi="Calibri" w:cs="Calibri"/>
                <w:color w:val="000000"/>
              </w:rPr>
            </w:pPr>
            <w:r w:rsidRPr="007A2306">
              <w:rPr>
                <w:rFonts w:ascii="Calibri" w:hAnsi="Calibri" w:cs="Calibri"/>
                <w:color w:val="000000"/>
              </w:rPr>
              <w:t>Systematically</w:t>
            </w:r>
          </w:p>
        </w:tc>
      </w:tr>
      <w:tr w:rsidR="00171EFC" w:rsidRPr="007A2306" w14:paraId="6769BD73" w14:textId="77777777" w:rsidTr="002732BC">
        <w:trPr>
          <w:trHeight w:val="1685"/>
          <w:jc w:val="center"/>
        </w:trPr>
        <w:tc>
          <w:tcPr>
            <w:tcW w:w="658" w:type="pct"/>
          </w:tcPr>
          <w:p w14:paraId="305B198B" w14:textId="77777777" w:rsidR="00171EFC" w:rsidRPr="007A2306" w:rsidRDefault="00171EFC" w:rsidP="00DB76E6">
            <w:pPr>
              <w:ind w:left="20" w:hanging="20"/>
              <w:jc w:val="center"/>
              <w:rPr>
                <w:rFonts w:ascii="Calibri" w:hAnsi="Calibri" w:cs="Calibri"/>
                <w:color w:val="000000"/>
              </w:rPr>
            </w:pPr>
            <w:r w:rsidRPr="007A2306">
              <w:rPr>
                <w:rFonts w:ascii="Calibri" w:hAnsi="Calibri" w:cs="Calibri"/>
                <w:color w:val="000000"/>
              </w:rPr>
              <w:lastRenderedPageBreak/>
              <w:br w:type="page"/>
            </w:r>
            <w:proofErr w:type="gramStart"/>
            <w:r w:rsidRPr="007A2306">
              <w:rPr>
                <w:rFonts w:ascii="Calibri" w:hAnsi="Calibri" w:cs="Calibri"/>
                <w:color w:val="000000"/>
              </w:rPr>
              <w:t>Visual-landscape</w:t>
            </w:r>
            <w:proofErr w:type="gramEnd"/>
          </w:p>
          <w:p w14:paraId="31EFA42B" w14:textId="77777777" w:rsidR="00171EFC" w:rsidRPr="007A2306" w:rsidRDefault="00171EFC" w:rsidP="00DB76E6">
            <w:pPr>
              <w:ind w:left="20" w:hanging="20"/>
              <w:jc w:val="center"/>
              <w:rPr>
                <w:rFonts w:ascii="Calibri" w:hAnsi="Calibri" w:cs="Calibri"/>
                <w:color w:val="000000"/>
              </w:rPr>
            </w:pPr>
            <w:r w:rsidRPr="007A2306">
              <w:rPr>
                <w:rFonts w:ascii="Calibri" w:hAnsi="Calibri" w:cs="Calibri"/>
                <w:color w:val="000000"/>
              </w:rPr>
              <w:t>Change</w:t>
            </w:r>
          </w:p>
          <w:p w14:paraId="5179C1B6" w14:textId="77777777" w:rsidR="00171EFC" w:rsidRPr="007A2306" w:rsidRDefault="00171EFC" w:rsidP="00DB76E6">
            <w:pPr>
              <w:jc w:val="center"/>
              <w:rPr>
                <w:rFonts w:ascii="Calibri" w:hAnsi="Calibri" w:cs="Calibri"/>
                <w:b/>
                <w:color w:val="000000"/>
              </w:rPr>
            </w:pPr>
            <w:r w:rsidRPr="007A2306">
              <w:rPr>
                <w:rFonts w:ascii="Calibri" w:hAnsi="Calibri" w:cs="Calibri"/>
                <w:b/>
                <w:color w:val="000000"/>
              </w:rPr>
              <w:t>Importance:</w:t>
            </w:r>
          </w:p>
          <w:p w14:paraId="470956E2" w14:textId="77777777" w:rsidR="00171EFC" w:rsidRPr="007A2306" w:rsidRDefault="00171EFC" w:rsidP="00DB76E6">
            <w:pPr>
              <w:ind w:left="20" w:hanging="20"/>
              <w:jc w:val="center"/>
              <w:rPr>
                <w:rFonts w:ascii="Calibri" w:hAnsi="Calibri" w:cs="Calibri"/>
                <w:color w:val="000000"/>
                <w:u w:val="single"/>
              </w:rPr>
            </w:pPr>
            <w:r w:rsidRPr="007A2306">
              <w:rPr>
                <w:rFonts w:ascii="Calibri" w:hAnsi="Calibri" w:cs="Calibri"/>
                <w:color w:val="000000"/>
                <w:u w:val="single"/>
              </w:rPr>
              <w:t>„Low “</w:t>
            </w:r>
          </w:p>
        </w:tc>
        <w:tc>
          <w:tcPr>
            <w:tcW w:w="1011" w:type="pct"/>
          </w:tcPr>
          <w:p w14:paraId="4C56E7EE" w14:textId="77777777" w:rsidR="00171EFC" w:rsidRPr="007A2306" w:rsidRDefault="00171EFC" w:rsidP="00DB76E6">
            <w:pPr>
              <w:numPr>
                <w:ilvl w:val="0"/>
                <w:numId w:val="4"/>
              </w:numPr>
              <w:tabs>
                <w:tab w:val="num" w:pos="229"/>
              </w:tabs>
              <w:ind w:left="229" w:hanging="229"/>
              <w:rPr>
                <w:rFonts w:ascii="Calibri" w:hAnsi="Calibri" w:cs="Calibri"/>
                <w:color w:val="000000"/>
              </w:rPr>
            </w:pPr>
            <w:r w:rsidRPr="007A2306">
              <w:rPr>
                <w:rFonts w:ascii="Calibri" w:hAnsi="Calibri" w:cs="Calibri"/>
                <w:color w:val="000000"/>
              </w:rPr>
              <w:t>Visual-landscape changes with building materials and waste storage and more.</w:t>
            </w:r>
          </w:p>
        </w:tc>
        <w:tc>
          <w:tcPr>
            <w:tcW w:w="2533" w:type="pct"/>
          </w:tcPr>
          <w:p w14:paraId="3D0C6868" w14:textId="77777777" w:rsidR="00171EFC" w:rsidRPr="007A2306" w:rsidRDefault="00171EFC" w:rsidP="00DB76E6">
            <w:pPr>
              <w:pStyle w:val="ListBullet3NoSpace"/>
              <w:tabs>
                <w:tab w:val="clear" w:pos="1276"/>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Place temporary structures, materials and waste in a way that is less visible to visual </w:t>
            </w:r>
            <w:proofErr w:type="gramStart"/>
            <w:r w:rsidRPr="007A2306">
              <w:rPr>
                <w:rFonts w:ascii="Calibri" w:hAnsi="Calibri" w:cs="Calibri"/>
                <w:color w:val="000000"/>
                <w:sz w:val="24"/>
                <w:lang w:val="en-US" w:eastAsia="en-US"/>
              </w:rPr>
              <w:t>receptors;</w:t>
            </w:r>
            <w:proofErr w:type="gramEnd"/>
          </w:p>
          <w:p w14:paraId="200E3A8B" w14:textId="77777777" w:rsidR="00171EFC" w:rsidRPr="007A2306" w:rsidRDefault="00171EFC" w:rsidP="00DB76E6">
            <w:pPr>
              <w:pStyle w:val="ListBullet3NoSpace"/>
              <w:tabs>
                <w:tab w:val="clear" w:pos="1276"/>
              </w:tabs>
              <w:ind w:left="815"/>
              <w:rPr>
                <w:rFonts w:ascii="Calibri" w:hAnsi="Calibri" w:cs="Calibri"/>
                <w:color w:val="000000"/>
                <w:sz w:val="24"/>
              </w:rPr>
            </w:pPr>
            <w:r w:rsidRPr="007A2306">
              <w:rPr>
                <w:rFonts w:ascii="Calibri" w:hAnsi="Calibri" w:cs="Calibri"/>
                <w:color w:val="000000"/>
                <w:sz w:val="24"/>
                <w:lang w:val="en-US" w:eastAsia="en-US"/>
              </w:rPr>
              <w:t>Landscaping and landscape restoration work will be completed after the work is completed.</w:t>
            </w:r>
          </w:p>
        </w:tc>
        <w:tc>
          <w:tcPr>
            <w:tcW w:w="798" w:type="pct"/>
          </w:tcPr>
          <w:p w14:paraId="5CE8BB63" w14:textId="77777777" w:rsidR="00171EFC" w:rsidRPr="007A2306" w:rsidRDefault="00171EFC" w:rsidP="002732BC">
            <w:pPr>
              <w:rPr>
                <w:rFonts w:ascii="Calibri" w:hAnsi="Calibri" w:cs="Calibri"/>
                <w:color w:val="000000"/>
              </w:rPr>
            </w:pPr>
            <w:r w:rsidRPr="007A2306">
              <w:rPr>
                <w:rFonts w:ascii="Calibri" w:hAnsi="Calibri" w:cs="Calibri"/>
                <w:color w:val="000000"/>
              </w:rPr>
              <w:t>Systematically</w:t>
            </w:r>
          </w:p>
        </w:tc>
      </w:tr>
      <w:tr w:rsidR="00171EFC" w:rsidRPr="007A2306" w14:paraId="0BD45C0A" w14:textId="77777777" w:rsidTr="002732BC">
        <w:trPr>
          <w:trHeight w:val="1703"/>
          <w:jc w:val="center"/>
        </w:trPr>
        <w:tc>
          <w:tcPr>
            <w:tcW w:w="658" w:type="pct"/>
          </w:tcPr>
          <w:p w14:paraId="5E95C19D" w14:textId="77777777" w:rsidR="00171EFC" w:rsidRPr="007A2306" w:rsidRDefault="00171EFC" w:rsidP="00DB76E6">
            <w:pPr>
              <w:tabs>
                <w:tab w:val="left" w:pos="-70"/>
              </w:tabs>
              <w:jc w:val="center"/>
              <w:rPr>
                <w:rFonts w:ascii="Calibri" w:hAnsi="Calibri" w:cs="Calibri"/>
                <w:color w:val="000000"/>
              </w:rPr>
            </w:pPr>
            <w:r w:rsidRPr="007A2306">
              <w:rPr>
                <w:rFonts w:ascii="Calibri" w:hAnsi="Calibri" w:cs="Calibri"/>
                <w:color w:val="000000"/>
              </w:rPr>
              <w:br w:type="page"/>
              <w:t>Impact on fauna</w:t>
            </w:r>
          </w:p>
          <w:p w14:paraId="32317FE6" w14:textId="77777777" w:rsidR="00171EFC" w:rsidRPr="007A2306" w:rsidRDefault="00171EFC" w:rsidP="00DB76E6">
            <w:pPr>
              <w:tabs>
                <w:tab w:val="left" w:pos="-70"/>
              </w:tabs>
              <w:jc w:val="center"/>
              <w:rPr>
                <w:rFonts w:ascii="Calibri" w:hAnsi="Calibri" w:cs="Calibri"/>
                <w:color w:val="000000"/>
              </w:rPr>
            </w:pPr>
          </w:p>
          <w:p w14:paraId="3004688E" w14:textId="77777777" w:rsidR="00171EFC" w:rsidRPr="007A2306" w:rsidRDefault="00171EFC" w:rsidP="00DB76E6">
            <w:pPr>
              <w:jc w:val="center"/>
              <w:rPr>
                <w:rFonts w:ascii="Calibri" w:hAnsi="Calibri" w:cs="Calibri"/>
                <w:b/>
                <w:color w:val="000000"/>
              </w:rPr>
            </w:pPr>
            <w:r w:rsidRPr="007A2306">
              <w:rPr>
                <w:rFonts w:ascii="Calibri" w:hAnsi="Calibri" w:cs="Calibri"/>
                <w:b/>
                <w:color w:val="000000"/>
              </w:rPr>
              <w:t>Importance:</w:t>
            </w:r>
          </w:p>
          <w:p w14:paraId="342BECCC" w14:textId="77777777" w:rsidR="00171EFC" w:rsidRPr="007A2306" w:rsidRDefault="00171EFC" w:rsidP="00DB76E6">
            <w:pPr>
              <w:tabs>
                <w:tab w:val="left" w:pos="-70"/>
              </w:tabs>
              <w:jc w:val="center"/>
              <w:rPr>
                <w:rFonts w:ascii="Calibri" w:hAnsi="Calibri" w:cs="Calibri"/>
                <w:color w:val="000000"/>
              </w:rPr>
            </w:pPr>
            <w:r w:rsidRPr="007A2306">
              <w:rPr>
                <w:rFonts w:ascii="Calibri" w:hAnsi="Calibri" w:cs="Calibri"/>
                <w:color w:val="000000"/>
                <w:u w:val="single"/>
              </w:rPr>
              <w:t>„Low “</w:t>
            </w:r>
          </w:p>
        </w:tc>
        <w:tc>
          <w:tcPr>
            <w:tcW w:w="1011" w:type="pct"/>
          </w:tcPr>
          <w:p w14:paraId="14282674" w14:textId="77777777" w:rsidR="00171EFC" w:rsidRPr="007A2306" w:rsidRDefault="00171EFC" w:rsidP="00DB76E6">
            <w:pPr>
              <w:pStyle w:val="ListBullet3NoSpace"/>
              <w:tabs>
                <w:tab w:val="clear" w:pos="720"/>
                <w:tab w:val="clear" w:pos="1276"/>
                <w:tab w:val="num" w:pos="172"/>
                <w:tab w:val="left" w:pos="880"/>
              </w:tabs>
              <w:ind w:left="455"/>
              <w:rPr>
                <w:rFonts w:ascii="Calibri" w:hAnsi="Calibri" w:cs="Calibri"/>
                <w:color w:val="000000"/>
                <w:sz w:val="24"/>
              </w:rPr>
            </w:pPr>
            <w:r w:rsidRPr="007A2306">
              <w:rPr>
                <w:rFonts w:ascii="Calibri" w:hAnsi="Calibri" w:cs="Calibri"/>
                <w:color w:val="000000"/>
                <w:sz w:val="24"/>
                <w:lang w:val="en-US" w:eastAsia="en-US"/>
              </w:rPr>
              <w:t>No direct impact on the fauna is expected</w:t>
            </w:r>
          </w:p>
        </w:tc>
        <w:tc>
          <w:tcPr>
            <w:tcW w:w="2533" w:type="pct"/>
          </w:tcPr>
          <w:p w14:paraId="6357E989" w14:textId="77777777" w:rsidR="00171EFC" w:rsidRPr="007A2306" w:rsidRDefault="00171EFC" w:rsidP="00DB76E6">
            <w:pPr>
              <w:pStyle w:val="ListBullet3NoSpace"/>
              <w:tabs>
                <w:tab w:val="clear" w:pos="1276"/>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Minimal use of directional light to reduce light </w:t>
            </w:r>
            <w:proofErr w:type="gramStart"/>
            <w:r w:rsidRPr="007A2306">
              <w:rPr>
                <w:rFonts w:ascii="Calibri" w:hAnsi="Calibri" w:cs="Calibri"/>
                <w:color w:val="000000"/>
                <w:sz w:val="24"/>
                <w:lang w:val="en-US" w:eastAsia="en-US"/>
              </w:rPr>
              <w:t>emission;</w:t>
            </w:r>
            <w:proofErr w:type="gramEnd"/>
          </w:p>
          <w:p w14:paraId="3EA70BDB" w14:textId="77777777" w:rsidR="00171EFC" w:rsidRPr="007A2306" w:rsidRDefault="00171EFC" w:rsidP="00DB76E6">
            <w:pPr>
              <w:pStyle w:val="ListBullet3NoSpace"/>
              <w:tabs>
                <w:tab w:val="clear" w:pos="1276"/>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Proper waste </w:t>
            </w:r>
            <w:proofErr w:type="gramStart"/>
            <w:r w:rsidRPr="007A2306">
              <w:rPr>
                <w:rFonts w:ascii="Calibri" w:hAnsi="Calibri" w:cs="Calibri"/>
                <w:color w:val="000000"/>
                <w:sz w:val="24"/>
                <w:lang w:val="en-US" w:eastAsia="en-US"/>
              </w:rPr>
              <w:t>management;</w:t>
            </w:r>
            <w:proofErr w:type="gramEnd"/>
          </w:p>
          <w:p w14:paraId="297E974B" w14:textId="77777777" w:rsidR="00171EFC" w:rsidRPr="007A2306" w:rsidRDefault="00171EFC" w:rsidP="00DB76E6">
            <w:pPr>
              <w:pStyle w:val="ListBullet3NoSpace"/>
              <w:tabs>
                <w:tab w:val="clear" w:pos="1276"/>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Prohibit the entry of dangerous substances and other poisonous substances into water and </w:t>
            </w:r>
            <w:proofErr w:type="gramStart"/>
            <w:r w:rsidRPr="007A2306">
              <w:rPr>
                <w:rFonts w:ascii="Calibri" w:hAnsi="Calibri" w:cs="Calibri"/>
                <w:color w:val="000000"/>
                <w:sz w:val="24"/>
                <w:lang w:val="en-US" w:eastAsia="en-US"/>
              </w:rPr>
              <w:t>soil;</w:t>
            </w:r>
            <w:proofErr w:type="gramEnd"/>
          </w:p>
          <w:p w14:paraId="787EDDB4" w14:textId="77777777" w:rsidR="00171EFC" w:rsidRPr="007A2306" w:rsidRDefault="00171EFC" w:rsidP="00DB76E6">
            <w:pPr>
              <w:pStyle w:val="ListBullet3NoSpace"/>
              <w:tabs>
                <w:tab w:val="clear" w:pos="1276"/>
              </w:tabs>
              <w:ind w:left="815"/>
              <w:rPr>
                <w:rFonts w:ascii="Calibri" w:hAnsi="Calibri" w:cs="Calibri"/>
                <w:color w:val="000000"/>
                <w:sz w:val="24"/>
              </w:rPr>
            </w:pPr>
            <w:r w:rsidRPr="007A2306">
              <w:rPr>
                <w:rFonts w:ascii="Calibri" w:hAnsi="Calibri" w:cs="Calibri"/>
                <w:color w:val="000000"/>
                <w:sz w:val="24"/>
                <w:lang w:val="en-US" w:eastAsia="en-US"/>
              </w:rPr>
              <w:t>Instruct personnel before work begins.</w:t>
            </w:r>
          </w:p>
        </w:tc>
        <w:tc>
          <w:tcPr>
            <w:tcW w:w="798" w:type="pct"/>
          </w:tcPr>
          <w:p w14:paraId="360C2AD7" w14:textId="77777777" w:rsidR="00171EFC" w:rsidRPr="007A2306" w:rsidRDefault="00171EFC" w:rsidP="002732BC">
            <w:pPr>
              <w:rPr>
                <w:rFonts w:ascii="Calibri" w:hAnsi="Calibri" w:cs="Calibri"/>
                <w:color w:val="000000"/>
              </w:rPr>
            </w:pPr>
            <w:r w:rsidRPr="007A2306">
              <w:rPr>
                <w:rFonts w:ascii="Calibri" w:hAnsi="Calibri" w:cs="Calibri"/>
                <w:color w:val="000000"/>
              </w:rPr>
              <w:t>Systematically</w:t>
            </w:r>
          </w:p>
        </w:tc>
      </w:tr>
      <w:tr w:rsidR="00171EFC" w:rsidRPr="007A2306" w14:paraId="5015026F" w14:textId="77777777" w:rsidTr="002732BC">
        <w:trPr>
          <w:trHeight w:val="3955"/>
          <w:jc w:val="center"/>
        </w:trPr>
        <w:tc>
          <w:tcPr>
            <w:tcW w:w="658" w:type="pct"/>
          </w:tcPr>
          <w:p w14:paraId="6CDBAE9E" w14:textId="1B05C5B4" w:rsidR="00171EFC" w:rsidRPr="007A2306" w:rsidRDefault="00171EFC" w:rsidP="002732BC">
            <w:pPr>
              <w:tabs>
                <w:tab w:val="left" w:pos="360"/>
              </w:tabs>
              <w:ind w:left="360" w:hanging="360"/>
              <w:jc w:val="center"/>
              <w:rPr>
                <w:rFonts w:ascii="Calibri" w:hAnsi="Calibri" w:cs="Calibri"/>
                <w:color w:val="000000"/>
              </w:rPr>
            </w:pPr>
            <w:r w:rsidRPr="007A2306">
              <w:rPr>
                <w:rFonts w:ascii="Calibri" w:hAnsi="Calibri" w:cs="Calibri"/>
                <w:color w:val="000000"/>
              </w:rPr>
              <w:br w:type="page"/>
              <w:t>Waste management</w:t>
            </w:r>
          </w:p>
          <w:p w14:paraId="42C6CC13" w14:textId="77777777" w:rsidR="00171EFC" w:rsidRPr="007A2306" w:rsidRDefault="00171EFC" w:rsidP="002732BC">
            <w:pPr>
              <w:tabs>
                <w:tab w:val="left" w:pos="360"/>
              </w:tabs>
              <w:ind w:left="360" w:hanging="360"/>
              <w:jc w:val="center"/>
              <w:rPr>
                <w:rFonts w:ascii="Calibri" w:hAnsi="Calibri" w:cs="Calibri"/>
                <w:color w:val="000000"/>
              </w:rPr>
            </w:pPr>
          </w:p>
          <w:p w14:paraId="5F8FC54C" w14:textId="77777777" w:rsidR="00171EFC" w:rsidRPr="007A2306" w:rsidRDefault="00171EFC" w:rsidP="002732BC">
            <w:pPr>
              <w:jc w:val="center"/>
              <w:rPr>
                <w:rFonts w:ascii="Calibri" w:hAnsi="Calibri" w:cs="Calibri"/>
                <w:b/>
                <w:color w:val="000000"/>
              </w:rPr>
            </w:pPr>
            <w:r w:rsidRPr="007A2306">
              <w:rPr>
                <w:rFonts w:ascii="Calibri" w:hAnsi="Calibri" w:cs="Calibri"/>
                <w:b/>
                <w:color w:val="000000"/>
              </w:rPr>
              <w:t>Importance:</w:t>
            </w:r>
          </w:p>
          <w:p w14:paraId="2990F0FE" w14:textId="77777777" w:rsidR="00171EFC" w:rsidRPr="007A2306" w:rsidRDefault="00171EFC" w:rsidP="002732BC">
            <w:pPr>
              <w:jc w:val="center"/>
              <w:rPr>
                <w:rFonts w:ascii="Calibri" w:hAnsi="Calibri" w:cs="Calibri"/>
                <w:color w:val="000000"/>
              </w:rPr>
            </w:pPr>
            <w:r w:rsidRPr="007A2306">
              <w:rPr>
                <w:rFonts w:ascii="Calibri" w:hAnsi="Calibri" w:cs="Calibri"/>
                <w:color w:val="000000"/>
                <w:u w:val="single"/>
              </w:rPr>
              <w:t>„Average “</w:t>
            </w:r>
          </w:p>
        </w:tc>
        <w:tc>
          <w:tcPr>
            <w:tcW w:w="1011" w:type="pct"/>
          </w:tcPr>
          <w:p w14:paraId="387A07D5" w14:textId="77777777" w:rsidR="00171EFC" w:rsidRPr="007A2306" w:rsidRDefault="00171EFC" w:rsidP="00DB76E6">
            <w:pPr>
              <w:pStyle w:val="ListBullet3NoSpace"/>
              <w:tabs>
                <w:tab w:val="clear" w:pos="720"/>
                <w:tab w:val="clear" w:pos="1276"/>
                <w:tab w:val="num" w:pos="313"/>
              </w:tabs>
              <w:ind w:left="455"/>
              <w:rPr>
                <w:rFonts w:ascii="Calibri" w:hAnsi="Calibri" w:cs="Calibri"/>
                <w:color w:val="000000"/>
                <w:sz w:val="24"/>
                <w:lang w:val="en-US" w:eastAsia="en-US"/>
              </w:rPr>
            </w:pPr>
            <w:r w:rsidRPr="007A2306">
              <w:rPr>
                <w:rFonts w:ascii="Calibri" w:hAnsi="Calibri" w:cs="Calibri"/>
                <w:color w:val="000000"/>
                <w:sz w:val="24"/>
                <w:lang w:val="en-US" w:eastAsia="en-US"/>
              </w:rPr>
              <w:t>Construction waste (including hazardous waste)</w:t>
            </w:r>
          </w:p>
          <w:p w14:paraId="3C8B3BC3" w14:textId="77777777" w:rsidR="00171EFC" w:rsidRPr="007A2306" w:rsidRDefault="00171EFC" w:rsidP="00DB76E6">
            <w:pPr>
              <w:pStyle w:val="ListBullet3NoSpace"/>
              <w:tabs>
                <w:tab w:val="clear" w:pos="720"/>
                <w:tab w:val="clear" w:pos="1276"/>
                <w:tab w:val="num" w:pos="313"/>
              </w:tabs>
              <w:ind w:left="455"/>
              <w:rPr>
                <w:rFonts w:ascii="Calibri" w:hAnsi="Calibri" w:cs="Calibri"/>
                <w:color w:val="000000"/>
                <w:sz w:val="24"/>
              </w:rPr>
            </w:pPr>
            <w:r w:rsidRPr="007A2306">
              <w:rPr>
                <w:rFonts w:ascii="Calibri" w:hAnsi="Calibri" w:cs="Calibri"/>
                <w:color w:val="000000"/>
                <w:sz w:val="24"/>
                <w:lang w:val="en-US" w:eastAsia="en-US"/>
              </w:rPr>
              <w:t>Household waste.</w:t>
            </w:r>
          </w:p>
        </w:tc>
        <w:tc>
          <w:tcPr>
            <w:tcW w:w="2533" w:type="pct"/>
          </w:tcPr>
          <w:p w14:paraId="44808952" w14:textId="77777777" w:rsidR="00171EFC" w:rsidRPr="007A2306" w:rsidRDefault="00171EFC" w:rsidP="00DB76E6">
            <w:pPr>
              <w:pStyle w:val="ListBullet3NoSpace"/>
              <w:tabs>
                <w:tab w:val="clear" w:pos="1276"/>
                <w:tab w:val="left" w:pos="851"/>
              </w:tabs>
              <w:ind w:left="815"/>
              <w:rPr>
                <w:rFonts w:ascii="Calibri" w:hAnsi="Calibri" w:cs="Calibri"/>
                <w:color w:val="000000"/>
                <w:sz w:val="24"/>
                <w:lang w:val="en-US" w:eastAsia="en-US"/>
              </w:rPr>
            </w:pPr>
            <w:r w:rsidRPr="007A2306">
              <w:rPr>
                <w:rFonts w:ascii="Calibri" w:hAnsi="Calibri" w:cs="Calibri"/>
                <w:color w:val="000000"/>
                <w:sz w:val="24"/>
                <w:lang w:val="en-US" w:eastAsia="en-US"/>
              </w:rPr>
              <w:t>Waste (especially construction waste) to be reused as much as possible (for example: when installing vacuum cleaners</w:t>
            </w:r>
            <w:proofErr w:type="gramStart"/>
            <w:r w:rsidRPr="007A2306">
              <w:rPr>
                <w:rFonts w:ascii="Calibri" w:hAnsi="Calibri" w:cs="Calibri"/>
                <w:color w:val="000000"/>
                <w:sz w:val="24"/>
                <w:lang w:val="en-US" w:eastAsia="en-US"/>
              </w:rPr>
              <w:t>);</w:t>
            </w:r>
            <w:proofErr w:type="gramEnd"/>
          </w:p>
          <w:p w14:paraId="1220F4B2" w14:textId="77777777" w:rsidR="00171EFC" w:rsidRPr="007A2306" w:rsidRDefault="00171EFC" w:rsidP="00DB76E6">
            <w:pPr>
              <w:pStyle w:val="ListBullet3NoSpace"/>
              <w:tabs>
                <w:tab w:val="clear" w:pos="1276"/>
                <w:tab w:val="left" w:pos="851"/>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Provide protection against exposure to external factors of waste disposal </w:t>
            </w:r>
            <w:proofErr w:type="gramStart"/>
            <w:r w:rsidRPr="007A2306">
              <w:rPr>
                <w:rFonts w:ascii="Calibri" w:hAnsi="Calibri" w:cs="Calibri"/>
                <w:color w:val="000000"/>
                <w:sz w:val="24"/>
                <w:lang w:val="en-US" w:eastAsia="en-US"/>
              </w:rPr>
              <w:t>pits;</w:t>
            </w:r>
            <w:proofErr w:type="gramEnd"/>
          </w:p>
          <w:p w14:paraId="15580557" w14:textId="77777777" w:rsidR="00171EFC" w:rsidRPr="007A2306" w:rsidRDefault="00171EFC" w:rsidP="00DB76E6">
            <w:pPr>
              <w:pStyle w:val="ListBullet3NoSpace"/>
              <w:tabs>
                <w:tab w:val="clear" w:pos="1276"/>
                <w:tab w:val="left" w:pos="851"/>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Hazardous waste must be properly packed and </w:t>
            </w:r>
            <w:proofErr w:type="gramStart"/>
            <w:r w:rsidRPr="007A2306">
              <w:rPr>
                <w:rFonts w:ascii="Calibri" w:hAnsi="Calibri" w:cs="Calibri"/>
                <w:color w:val="000000"/>
                <w:sz w:val="24"/>
                <w:lang w:val="en-US" w:eastAsia="en-US"/>
              </w:rPr>
              <w:t>labeled;</w:t>
            </w:r>
            <w:proofErr w:type="gramEnd"/>
          </w:p>
          <w:p w14:paraId="6CD1A8AE" w14:textId="77777777" w:rsidR="00171EFC" w:rsidRPr="007A2306" w:rsidRDefault="00171EFC" w:rsidP="00DB76E6">
            <w:pPr>
              <w:pStyle w:val="ListBullet3NoSpace"/>
              <w:tabs>
                <w:tab w:val="clear" w:pos="1276"/>
                <w:tab w:val="left" w:pos="851"/>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Hazardous waste is managed / received through a contractor with relevant permits for this </w:t>
            </w:r>
            <w:proofErr w:type="gramStart"/>
            <w:r w:rsidRPr="007A2306">
              <w:rPr>
                <w:rFonts w:ascii="Calibri" w:hAnsi="Calibri" w:cs="Calibri"/>
                <w:color w:val="000000"/>
                <w:sz w:val="24"/>
                <w:lang w:val="en-US" w:eastAsia="en-US"/>
              </w:rPr>
              <w:t>activity;</w:t>
            </w:r>
            <w:proofErr w:type="gramEnd"/>
          </w:p>
          <w:p w14:paraId="4240FF64" w14:textId="77777777" w:rsidR="00171EFC" w:rsidRPr="007A2306" w:rsidRDefault="00171EFC" w:rsidP="00DB76E6">
            <w:pPr>
              <w:pStyle w:val="ListBullet3NoSpace"/>
              <w:tabs>
                <w:tab w:val="clear" w:pos="1276"/>
                <w:tab w:val="left" w:pos="851"/>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Strict control over the waste management process. Production of a special journal for recording the amount, type and subsequent management of waste </w:t>
            </w:r>
            <w:proofErr w:type="gramStart"/>
            <w:r w:rsidRPr="007A2306">
              <w:rPr>
                <w:rFonts w:ascii="Calibri" w:hAnsi="Calibri" w:cs="Calibri"/>
                <w:color w:val="000000"/>
                <w:sz w:val="24"/>
                <w:lang w:val="en-US" w:eastAsia="en-US"/>
              </w:rPr>
              <w:t>generation;</w:t>
            </w:r>
            <w:proofErr w:type="gramEnd"/>
          </w:p>
          <w:p w14:paraId="5292739F" w14:textId="77777777" w:rsidR="00171EFC" w:rsidRPr="007A2306" w:rsidRDefault="00171EFC" w:rsidP="00DB76E6">
            <w:pPr>
              <w:pStyle w:val="ListBullet3NoSpace"/>
              <w:tabs>
                <w:tab w:val="clear" w:pos="1276"/>
                <w:tab w:val="left" w:pos="851"/>
              </w:tabs>
              <w:ind w:left="815"/>
              <w:rPr>
                <w:rFonts w:ascii="Calibri" w:hAnsi="Calibri" w:cs="Calibri"/>
                <w:color w:val="000000"/>
                <w:sz w:val="24"/>
                <w:lang w:val="en-US" w:eastAsia="en-US"/>
              </w:rPr>
            </w:pPr>
            <w:r w:rsidRPr="007A2306">
              <w:rPr>
                <w:rFonts w:ascii="Calibri" w:hAnsi="Calibri" w:cs="Calibri"/>
                <w:color w:val="000000"/>
                <w:sz w:val="24"/>
                <w:lang w:val="en-US" w:eastAsia="en-US"/>
              </w:rPr>
              <w:t xml:space="preserve">Appropriately trained personnel for waste </w:t>
            </w:r>
            <w:proofErr w:type="gramStart"/>
            <w:r w:rsidRPr="007A2306">
              <w:rPr>
                <w:rFonts w:ascii="Calibri" w:hAnsi="Calibri" w:cs="Calibri"/>
                <w:color w:val="000000"/>
                <w:sz w:val="24"/>
                <w:lang w:val="en-US" w:eastAsia="en-US"/>
              </w:rPr>
              <w:t>management;</w:t>
            </w:r>
            <w:proofErr w:type="gramEnd"/>
          </w:p>
          <w:p w14:paraId="576A81DD" w14:textId="77777777" w:rsidR="00171EFC" w:rsidRPr="007A2306" w:rsidRDefault="00171EFC" w:rsidP="00DB76E6">
            <w:pPr>
              <w:pStyle w:val="ListBullet3NoSpace"/>
              <w:tabs>
                <w:tab w:val="clear" w:pos="1276"/>
                <w:tab w:val="left" w:pos="851"/>
              </w:tabs>
              <w:ind w:left="815"/>
              <w:rPr>
                <w:rFonts w:ascii="Calibri" w:hAnsi="Calibri" w:cs="Calibri"/>
                <w:sz w:val="24"/>
              </w:rPr>
            </w:pPr>
            <w:r w:rsidRPr="007A2306">
              <w:rPr>
                <w:rFonts w:ascii="Calibri" w:hAnsi="Calibri" w:cs="Calibri"/>
                <w:color w:val="000000"/>
                <w:sz w:val="24"/>
                <w:lang w:val="en-US" w:eastAsia="en-US"/>
              </w:rPr>
              <w:t>Train and train staff on waste management issues.</w:t>
            </w:r>
          </w:p>
        </w:tc>
        <w:tc>
          <w:tcPr>
            <w:tcW w:w="798" w:type="pct"/>
          </w:tcPr>
          <w:p w14:paraId="2C04D2BA" w14:textId="77777777" w:rsidR="00171EFC" w:rsidRPr="007A2306" w:rsidRDefault="00171EFC" w:rsidP="002732BC">
            <w:pPr>
              <w:rPr>
                <w:rFonts w:ascii="Calibri" w:hAnsi="Calibri" w:cs="Calibri"/>
                <w:color w:val="000000"/>
              </w:rPr>
            </w:pPr>
            <w:r w:rsidRPr="007A2306">
              <w:rPr>
                <w:rFonts w:ascii="Calibri" w:hAnsi="Calibri" w:cs="Calibri"/>
                <w:color w:val="000000"/>
              </w:rPr>
              <w:t>Systematically</w:t>
            </w:r>
          </w:p>
        </w:tc>
      </w:tr>
    </w:tbl>
    <w:p w14:paraId="510B467F" w14:textId="77777777" w:rsidR="005946F5" w:rsidRPr="007A2306" w:rsidRDefault="005946F5" w:rsidP="00C02B17">
      <w:pPr>
        <w:spacing w:after="200" w:line="276" w:lineRule="auto"/>
        <w:ind w:firstLine="720"/>
        <w:jc w:val="both"/>
        <w:rPr>
          <w:rFonts w:ascii="Calibri" w:hAnsi="Calibri" w:cs="Calibri"/>
          <w:lang w:val="ka-GE"/>
        </w:rPr>
        <w:sectPr w:rsidR="005946F5" w:rsidRPr="007A2306" w:rsidSect="005946F5">
          <w:pgSz w:w="16839" w:h="11907" w:orient="landscape"/>
          <w:pgMar w:top="1009" w:right="851" w:bottom="612" w:left="964" w:header="720" w:footer="720" w:gutter="0"/>
          <w:cols w:space="720"/>
          <w:noEndnote/>
          <w:docGrid w:linePitch="272"/>
        </w:sectPr>
      </w:pPr>
    </w:p>
    <w:p w14:paraId="389C5EBD" w14:textId="77777777" w:rsidR="004A4C21" w:rsidRPr="007A2306" w:rsidRDefault="004A4C21" w:rsidP="008506E2">
      <w:pPr>
        <w:pStyle w:val="Heading1"/>
        <w:numPr>
          <w:ilvl w:val="0"/>
          <w:numId w:val="37"/>
        </w:numPr>
        <w:ind w:left="284" w:hanging="284"/>
        <w:jc w:val="both"/>
        <w:rPr>
          <w:rFonts w:ascii="Calibri" w:hAnsi="Calibri" w:cs="Calibri"/>
          <w:sz w:val="28"/>
          <w:szCs w:val="28"/>
        </w:rPr>
      </w:pPr>
      <w:bookmarkStart w:id="99" w:name="_Toc39070030"/>
      <w:r w:rsidRPr="007A2306">
        <w:rPr>
          <w:rFonts w:ascii="Calibri" w:hAnsi="Calibri" w:cs="Calibri"/>
          <w:sz w:val="28"/>
          <w:szCs w:val="28"/>
        </w:rPr>
        <w:lastRenderedPageBreak/>
        <w:t>Information about future surveys and necessary methods for ESIA report preparation</w:t>
      </w:r>
      <w:bookmarkEnd w:id="99"/>
    </w:p>
    <w:p w14:paraId="61EB4203" w14:textId="77777777" w:rsidR="00FF75B9" w:rsidRPr="007A2306" w:rsidRDefault="00FF75B9" w:rsidP="00C02B17">
      <w:pPr>
        <w:autoSpaceDE w:val="0"/>
        <w:autoSpaceDN w:val="0"/>
        <w:adjustRightInd w:val="0"/>
        <w:spacing w:after="120"/>
        <w:jc w:val="both"/>
        <w:rPr>
          <w:rFonts w:ascii="Calibri" w:hAnsi="Calibri" w:cs="Calibri"/>
        </w:rPr>
      </w:pPr>
    </w:p>
    <w:p w14:paraId="195066A0" w14:textId="77777777" w:rsidR="004A4C21" w:rsidRPr="007A2306" w:rsidRDefault="004A4C21" w:rsidP="00C02B17">
      <w:pPr>
        <w:autoSpaceDE w:val="0"/>
        <w:autoSpaceDN w:val="0"/>
        <w:adjustRightInd w:val="0"/>
        <w:spacing w:after="120"/>
        <w:jc w:val="both"/>
        <w:rPr>
          <w:rFonts w:ascii="Calibri" w:hAnsi="Calibri" w:cs="Calibri"/>
        </w:rPr>
      </w:pPr>
      <w:r w:rsidRPr="007A2306">
        <w:rPr>
          <w:rFonts w:ascii="Calibri" w:hAnsi="Calibri" w:cs="Calibri"/>
        </w:rPr>
        <w:t xml:space="preserve">During the preparation of the ESIA report detailed study of the project area will be conducted that will include auditing and literature reviews, as well as laboratory analysis and data processing. Information in the ESIA report will be in accordance with the requirements set out in Article 10 of the Georgian Law of “Environmental Assessment Code”. </w:t>
      </w:r>
    </w:p>
    <w:p w14:paraId="3C7DD36E" w14:textId="77777777" w:rsidR="004A4C21" w:rsidRPr="007A2306" w:rsidRDefault="004A4C21" w:rsidP="00C02B17">
      <w:pPr>
        <w:autoSpaceDE w:val="0"/>
        <w:autoSpaceDN w:val="0"/>
        <w:adjustRightInd w:val="0"/>
        <w:spacing w:after="120"/>
        <w:jc w:val="both"/>
        <w:rPr>
          <w:rFonts w:ascii="Calibri" w:hAnsi="Calibri" w:cs="Calibri"/>
        </w:rPr>
      </w:pPr>
      <w:r w:rsidRPr="007A2306">
        <w:rPr>
          <w:rFonts w:ascii="Calibri" w:hAnsi="Calibri" w:cs="Calibri"/>
        </w:rPr>
        <w:t xml:space="preserve">Some of the issues that will be paid more attention due to the specifics of the work and the environmental conditions are discussed below. </w:t>
      </w:r>
    </w:p>
    <w:p w14:paraId="4224EB7E" w14:textId="77777777" w:rsidR="004A4C21" w:rsidRPr="007A2306" w:rsidRDefault="004A4C21" w:rsidP="00C02B17">
      <w:pPr>
        <w:autoSpaceDE w:val="0"/>
        <w:autoSpaceDN w:val="0"/>
        <w:adjustRightInd w:val="0"/>
        <w:spacing w:after="120"/>
        <w:jc w:val="both"/>
        <w:rPr>
          <w:rFonts w:ascii="Calibri" w:hAnsi="Calibri" w:cs="Calibri"/>
        </w:rPr>
      </w:pPr>
      <w:r w:rsidRPr="007A2306">
        <w:rPr>
          <w:rFonts w:ascii="Calibri" w:hAnsi="Calibri" w:cs="Calibri"/>
          <w:b/>
        </w:rPr>
        <w:t>Atmospheric air emissions and noise</w:t>
      </w:r>
      <w:r w:rsidRPr="007A2306">
        <w:rPr>
          <w:rFonts w:ascii="Calibri" w:hAnsi="Calibri" w:cs="Calibri"/>
        </w:rPr>
        <w:t>:</w:t>
      </w:r>
    </w:p>
    <w:p w14:paraId="1D6B1405" w14:textId="77777777" w:rsidR="004A4C21" w:rsidRPr="007A2306" w:rsidRDefault="004A4C21" w:rsidP="00C02B17">
      <w:pPr>
        <w:autoSpaceDE w:val="0"/>
        <w:autoSpaceDN w:val="0"/>
        <w:adjustRightInd w:val="0"/>
        <w:spacing w:after="120"/>
        <w:jc w:val="both"/>
        <w:rPr>
          <w:rFonts w:ascii="Calibri" w:hAnsi="Calibri" w:cs="Calibri"/>
        </w:rPr>
      </w:pPr>
      <w:r w:rsidRPr="007A2306">
        <w:rPr>
          <w:rFonts w:ascii="Calibri" w:hAnsi="Calibri" w:cs="Calibri"/>
        </w:rPr>
        <w:t xml:space="preserve">During the later stages of the ESIA report preparation the locations and characteristics of main sources of emissions and noise will be identified </w:t>
      </w:r>
      <w:r w:rsidRPr="007A2306">
        <w:rPr>
          <w:rFonts w:ascii="Calibri" w:hAnsi="Calibri" w:cs="Calibri"/>
          <w:b/>
          <w:bCs/>
        </w:rPr>
        <w:t xml:space="preserve">during the construction and exploitation of the new non-hazardous waste landfill in </w:t>
      </w:r>
      <w:proofErr w:type="spellStart"/>
      <w:r w:rsidRPr="007A2306">
        <w:rPr>
          <w:rFonts w:ascii="Calibri" w:hAnsi="Calibri" w:cs="Calibri"/>
          <w:b/>
          <w:bCs/>
        </w:rPr>
        <w:t>Tetritskharo</w:t>
      </w:r>
      <w:proofErr w:type="spellEnd"/>
      <w:r w:rsidRPr="007A2306">
        <w:rPr>
          <w:rFonts w:ascii="Calibri" w:hAnsi="Calibri" w:cs="Calibri"/>
          <w:b/>
          <w:bCs/>
        </w:rPr>
        <w:t xml:space="preserve"> municipality by the Solid Waste Management Company of Georgia, Ltd</w:t>
      </w:r>
      <w:r w:rsidRPr="007A2306">
        <w:rPr>
          <w:rFonts w:ascii="Calibri" w:hAnsi="Calibri" w:cs="Calibri"/>
        </w:rPr>
        <w:t xml:space="preserve">. Reporting points will be identified and noise levels and concentration of atmospheric air pollutants will be modelled using appropriate software. Based on the results of computer modeling, mitigation measures and monitoring plan will be prepared to be implemented during the project activities. In case the emission sources, such as reservoirs and others are used, relevant documentation regarding air protection will be prepared and submitted to the Ministry for approval. </w:t>
      </w:r>
    </w:p>
    <w:p w14:paraId="2FEBD617" w14:textId="77777777" w:rsidR="004A4C21" w:rsidRPr="007A2306" w:rsidRDefault="004A4C21" w:rsidP="00C02B17">
      <w:pPr>
        <w:autoSpaceDE w:val="0"/>
        <w:autoSpaceDN w:val="0"/>
        <w:adjustRightInd w:val="0"/>
        <w:spacing w:after="120"/>
        <w:jc w:val="both"/>
        <w:rPr>
          <w:rFonts w:ascii="Calibri" w:hAnsi="Calibri" w:cs="Calibri"/>
          <w:b/>
        </w:rPr>
      </w:pPr>
      <w:r w:rsidRPr="007A2306">
        <w:rPr>
          <w:rFonts w:ascii="Calibri" w:hAnsi="Calibri" w:cs="Calibri"/>
          <w:b/>
        </w:rPr>
        <w:t>Water:</w:t>
      </w:r>
    </w:p>
    <w:p w14:paraId="0580F4C5" w14:textId="77777777" w:rsidR="004A4C21" w:rsidRPr="007A2306" w:rsidRDefault="004A4C21" w:rsidP="00C02B17">
      <w:pPr>
        <w:autoSpaceDE w:val="0"/>
        <w:autoSpaceDN w:val="0"/>
        <w:adjustRightInd w:val="0"/>
        <w:spacing w:after="120"/>
        <w:jc w:val="both"/>
        <w:rPr>
          <w:rFonts w:ascii="Calibri" w:hAnsi="Calibri" w:cs="Calibri"/>
        </w:rPr>
      </w:pPr>
      <w:r w:rsidRPr="007A2306">
        <w:rPr>
          <w:rFonts w:ascii="Calibri" w:hAnsi="Calibri" w:cs="Calibri"/>
        </w:rPr>
        <w:t xml:space="preserve">On the next stages of the ESIA, during the assessment of impact on the water resources, special focus will be made on the topic of stormwater and household water management. </w:t>
      </w:r>
    </w:p>
    <w:p w14:paraId="3F3AD6D3" w14:textId="77777777" w:rsidR="004A4C21" w:rsidRPr="007A2306" w:rsidRDefault="004A4C21" w:rsidP="00C02B17">
      <w:pPr>
        <w:autoSpaceDE w:val="0"/>
        <w:autoSpaceDN w:val="0"/>
        <w:adjustRightInd w:val="0"/>
        <w:spacing w:after="120"/>
        <w:jc w:val="both"/>
        <w:rPr>
          <w:rFonts w:ascii="Calibri" w:hAnsi="Calibri" w:cs="Calibri"/>
        </w:rPr>
      </w:pPr>
      <w:r w:rsidRPr="007A2306">
        <w:rPr>
          <w:rFonts w:ascii="Calibri" w:hAnsi="Calibri" w:cs="Calibri"/>
        </w:rPr>
        <w:t xml:space="preserve">During the detailed assessment process, the sources of impact on the water quality will be defined, based on which the specific mitigation measures and environmental monitoring system will be developed. </w:t>
      </w:r>
    </w:p>
    <w:p w14:paraId="4F502B67" w14:textId="77777777" w:rsidR="004A4C21" w:rsidRPr="007A2306" w:rsidRDefault="004A4C21" w:rsidP="00C02B17">
      <w:pPr>
        <w:autoSpaceDE w:val="0"/>
        <w:autoSpaceDN w:val="0"/>
        <w:adjustRightInd w:val="0"/>
        <w:spacing w:after="120"/>
        <w:jc w:val="both"/>
        <w:rPr>
          <w:rFonts w:ascii="Calibri" w:hAnsi="Calibri" w:cs="Calibri"/>
          <w:b/>
        </w:rPr>
      </w:pPr>
      <w:r w:rsidRPr="007A2306">
        <w:rPr>
          <w:rFonts w:ascii="Calibri" w:hAnsi="Calibri" w:cs="Calibri"/>
          <w:b/>
        </w:rPr>
        <w:t xml:space="preserve">Ground and soil quality: </w:t>
      </w:r>
    </w:p>
    <w:p w14:paraId="519DE496" w14:textId="77777777" w:rsidR="004A4C21" w:rsidRPr="007A2306" w:rsidRDefault="004A4C21" w:rsidP="00C02B17">
      <w:pPr>
        <w:autoSpaceDE w:val="0"/>
        <w:autoSpaceDN w:val="0"/>
        <w:adjustRightInd w:val="0"/>
        <w:spacing w:after="120"/>
        <w:jc w:val="both"/>
        <w:rPr>
          <w:rFonts w:ascii="Calibri" w:hAnsi="Calibri" w:cs="Calibri"/>
        </w:rPr>
      </w:pPr>
      <w:r w:rsidRPr="007A2306">
        <w:rPr>
          <w:rFonts w:ascii="Calibri" w:hAnsi="Calibri" w:cs="Calibri"/>
        </w:rPr>
        <w:t xml:space="preserve">On the next stages of the ESIA the areas with high risk of ground/soil pollution will be determined and the preventative/mitigation measures will be identified. </w:t>
      </w:r>
    </w:p>
    <w:p w14:paraId="3080FAF4" w14:textId="77777777" w:rsidR="004A4C21" w:rsidRPr="007A2306" w:rsidRDefault="004A4C21" w:rsidP="00C02B17">
      <w:pPr>
        <w:autoSpaceDE w:val="0"/>
        <w:autoSpaceDN w:val="0"/>
        <w:adjustRightInd w:val="0"/>
        <w:spacing w:after="120"/>
        <w:jc w:val="both"/>
        <w:rPr>
          <w:rFonts w:ascii="Calibri" w:hAnsi="Calibri" w:cs="Calibri"/>
        </w:rPr>
      </w:pPr>
    </w:p>
    <w:p w14:paraId="5F284193" w14:textId="77777777" w:rsidR="004A4C21" w:rsidRPr="007A2306" w:rsidRDefault="004A4C21" w:rsidP="00C02B17">
      <w:pPr>
        <w:autoSpaceDE w:val="0"/>
        <w:autoSpaceDN w:val="0"/>
        <w:adjustRightInd w:val="0"/>
        <w:spacing w:after="120"/>
        <w:jc w:val="both"/>
        <w:rPr>
          <w:rFonts w:ascii="Calibri" w:hAnsi="Calibri" w:cs="Calibri"/>
          <w:b/>
        </w:rPr>
      </w:pPr>
      <w:r w:rsidRPr="007A2306">
        <w:rPr>
          <w:rFonts w:ascii="Calibri" w:hAnsi="Calibri" w:cs="Calibri"/>
          <w:b/>
        </w:rPr>
        <w:t xml:space="preserve">Social issues: </w:t>
      </w:r>
    </w:p>
    <w:p w14:paraId="26688390" w14:textId="77777777" w:rsidR="004A4C21" w:rsidRPr="007A2306" w:rsidRDefault="004A4C21" w:rsidP="00C02B17">
      <w:pPr>
        <w:autoSpaceDE w:val="0"/>
        <w:autoSpaceDN w:val="0"/>
        <w:adjustRightInd w:val="0"/>
        <w:spacing w:after="120"/>
        <w:jc w:val="both"/>
        <w:rPr>
          <w:rFonts w:ascii="Calibri" w:hAnsi="Calibri" w:cs="Calibri"/>
          <w:lang w:val="ka-GE"/>
        </w:rPr>
      </w:pPr>
      <w:r w:rsidRPr="007A2306">
        <w:rPr>
          <w:rFonts w:ascii="Calibri" w:hAnsi="Calibri" w:cs="Calibri"/>
        </w:rPr>
        <w:t xml:space="preserve">While discussing the impact on the social environment on the next stage of the ESIA preparation the following aspects will be highlighted: employment opportunities for the communities, impact on human health and safety, traffic streams, etc. </w:t>
      </w:r>
    </w:p>
    <w:p w14:paraId="128BF904" w14:textId="77777777" w:rsidR="00F81468" w:rsidRPr="007A2306" w:rsidRDefault="00F81468" w:rsidP="00C02B17">
      <w:pPr>
        <w:pStyle w:val="Heading1"/>
        <w:jc w:val="both"/>
        <w:rPr>
          <w:rFonts w:ascii="Calibri" w:hAnsi="Calibri" w:cs="Calibri"/>
          <w:lang w:val="ka-GE"/>
        </w:rPr>
        <w:sectPr w:rsidR="00F81468" w:rsidRPr="007A2306" w:rsidSect="004D3FBC">
          <w:pgSz w:w="11907" w:h="16839"/>
          <w:pgMar w:top="851" w:right="612" w:bottom="964" w:left="1009" w:header="720" w:footer="720" w:gutter="0"/>
          <w:cols w:space="720"/>
          <w:noEndnote/>
        </w:sectPr>
      </w:pPr>
    </w:p>
    <w:p w14:paraId="1EDCCFCB" w14:textId="77777777" w:rsidR="00EE0FEF" w:rsidRPr="007A2306" w:rsidRDefault="00EE0FEF" w:rsidP="00EE0FEF">
      <w:pPr>
        <w:pStyle w:val="Heading1"/>
        <w:ind w:left="720"/>
        <w:jc w:val="both"/>
        <w:rPr>
          <w:rFonts w:ascii="Calibri" w:hAnsi="Calibri" w:cs="Calibri"/>
          <w:sz w:val="28"/>
          <w:szCs w:val="28"/>
        </w:rPr>
      </w:pPr>
      <w:bookmarkStart w:id="100" w:name="_Toc39070031"/>
      <w:proofErr w:type="spellStart"/>
      <w:r w:rsidRPr="007A2306">
        <w:rPr>
          <w:rFonts w:ascii="Calibri" w:hAnsi="Calibri" w:cs="Calibri"/>
          <w:sz w:val="28"/>
          <w:szCs w:val="28"/>
        </w:rPr>
        <w:lastRenderedPageBreak/>
        <w:t>Anexes</w:t>
      </w:r>
      <w:bookmarkEnd w:id="100"/>
      <w:proofErr w:type="spellEnd"/>
    </w:p>
    <w:p w14:paraId="181C6136" w14:textId="77777777" w:rsidR="008226D2" w:rsidRPr="007A2306" w:rsidRDefault="008226D2" w:rsidP="00FF75B9">
      <w:pPr>
        <w:pStyle w:val="Heading4"/>
        <w:keepLines/>
        <w:spacing w:before="40" w:after="0"/>
        <w:ind w:left="864"/>
        <w:rPr>
          <w:rFonts w:ascii="Calibri" w:eastAsia="Calibri" w:hAnsi="Calibri" w:cs="Calibri"/>
        </w:rPr>
      </w:pPr>
      <w:r w:rsidRPr="007A2306">
        <w:rPr>
          <w:rFonts w:ascii="Calibri" w:eastAsia="Calibri" w:hAnsi="Calibri" w:cs="Calibri"/>
        </w:rPr>
        <w:t>Annex 1. Final Plan Layout, Bottom Surface (Phase 1)</w:t>
      </w:r>
    </w:p>
    <w:p w14:paraId="13CA0C84" w14:textId="292FF2D0" w:rsidR="00166F1C" w:rsidRPr="007A2306" w:rsidRDefault="0081740E" w:rsidP="00C02B17">
      <w:pPr>
        <w:autoSpaceDE w:val="0"/>
        <w:autoSpaceDN w:val="0"/>
        <w:adjustRightInd w:val="0"/>
        <w:spacing w:after="120"/>
        <w:jc w:val="both"/>
        <w:rPr>
          <w:rFonts w:ascii="Calibri" w:eastAsia="Calibri" w:hAnsi="Calibri" w:cs="Calibri"/>
        </w:rPr>
      </w:pPr>
      <w:r w:rsidRPr="007A2306">
        <w:rPr>
          <w:rFonts w:ascii="Calibri" w:hAnsi="Calibri" w:cs="Calibri"/>
          <w:noProof/>
        </w:rPr>
        <w:drawing>
          <wp:anchor distT="0" distB="0" distL="114300" distR="114300" simplePos="0" relativeHeight="251661312" behindDoc="1" locked="0" layoutInCell="1" allowOverlap="1" wp14:anchorId="33733466" wp14:editId="608D562D">
            <wp:simplePos x="0" y="0"/>
            <wp:positionH relativeFrom="column">
              <wp:posOffset>300990</wp:posOffset>
            </wp:positionH>
            <wp:positionV relativeFrom="paragraph">
              <wp:posOffset>12065</wp:posOffset>
            </wp:positionV>
            <wp:extent cx="8682355" cy="6131560"/>
            <wp:effectExtent l="0" t="0" r="0" b="0"/>
            <wp:wrapNone/>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8682355" cy="6131560"/>
                    </a:xfrm>
                    <a:prstGeom prst="rect">
                      <a:avLst/>
                    </a:prstGeom>
                    <a:noFill/>
                  </pic:spPr>
                </pic:pic>
              </a:graphicData>
            </a:graphic>
            <wp14:sizeRelH relativeFrom="page">
              <wp14:pctWidth>0</wp14:pctWidth>
            </wp14:sizeRelH>
            <wp14:sizeRelV relativeFrom="page">
              <wp14:pctHeight>0</wp14:pctHeight>
            </wp14:sizeRelV>
          </wp:anchor>
        </w:drawing>
      </w:r>
    </w:p>
    <w:p w14:paraId="494EEAC3" w14:textId="77777777" w:rsidR="00062DF2" w:rsidRPr="007A2306" w:rsidRDefault="00062DF2" w:rsidP="00C02B17">
      <w:pPr>
        <w:autoSpaceDE w:val="0"/>
        <w:autoSpaceDN w:val="0"/>
        <w:adjustRightInd w:val="0"/>
        <w:spacing w:after="120"/>
        <w:jc w:val="both"/>
        <w:rPr>
          <w:rStyle w:val="Heading1Char1"/>
          <w:rFonts w:ascii="Calibri" w:hAnsi="Calibri" w:cs="Calibri"/>
          <w:sz w:val="24"/>
          <w:szCs w:val="24"/>
        </w:rPr>
      </w:pPr>
    </w:p>
    <w:p w14:paraId="73910744" w14:textId="77777777" w:rsidR="00B01682" w:rsidRPr="007A2306" w:rsidRDefault="00B01682" w:rsidP="00C02B17">
      <w:pPr>
        <w:autoSpaceDE w:val="0"/>
        <w:autoSpaceDN w:val="0"/>
        <w:adjustRightInd w:val="0"/>
        <w:spacing w:after="120"/>
        <w:jc w:val="both"/>
        <w:rPr>
          <w:rFonts w:ascii="Calibri" w:hAnsi="Calibri" w:cs="Calibri"/>
          <w:lang w:val="ka-GE"/>
        </w:rPr>
      </w:pPr>
    </w:p>
    <w:p w14:paraId="1DD0A009" w14:textId="77777777" w:rsidR="00B01682" w:rsidRPr="007A2306" w:rsidRDefault="00B01682" w:rsidP="00C02B17">
      <w:pPr>
        <w:autoSpaceDE w:val="0"/>
        <w:autoSpaceDN w:val="0"/>
        <w:adjustRightInd w:val="0"/>
        <w:spacing w:after="120"/>
        <w:jc w:val="both"/>
        <w:rPr>
          <w:rFonts w:ascii="Calibri" w:hAnsi="Calibri" w:cs="Calibri"/>
          <w:lang w:val="ka-GE"/>
        </w:rPr>
      </w:pPr>
    </w:p>
    <w:p w14:paraId="67983523" w14:textId="77777777" w:rsidR="00B01682" w:rsidRPr="007A2306" w:rsidRDefault="00B01682" w:rsidP="00C02B17">
      <w:pPr>
        <w:autoSpaceDE w:val="0"/>
        <w:autoSpaceDN w:val="0"/>
        <w:adjustRightInd w:val="0"/>
        <w:spacing w:after="120"/>
        <w:jc w:val="both"/>
        <w:rPr>
          <w:rFonts w:ascii="Calibri" w:hAnsi="Calibri" w:cs="Calibri"/>
          <w:lang w:val="ka-GE"/>
        </w:rPr>
      </w:pPr>
    </w:p>
    <w:p w14:paraId="553B5E93" w14:textId="77777777" w:rsidR="00B01682" w:rsidRPr="007A2306" w:rsidRDefault="00B01682" w:rsidP="00C02B17">
      <w:pPr>
        <w:autoSpaceDE w:val="0"/>
        <w:autoSpaceDN w:val="0"/>
        <w:adjustRightInd w:val="0"/>
        <w:spacing w:after="120"/>
        <w:jc w:val="both"/>
        <w:rPr>
          <w:rFonts w:ascii="Calibri" w:hAnsi="Calibri" w:cs="Calibri"/>
          <w:lang w:val="ka-GE"/>
        </w:rPr>
      </w:pPr>
    </w:p>
    <w:p w14:paraId="61A80597" w14:textId="77777777" w:rsidR="00B01682" w:rsidRPr="007A2306" w:rsidRDefault="00B01682" w:rsidP="00C02B17">
      <w:pPr>
        <w:autoSpaceDE w:val="0"/>
        <w:autoSpaceDN w:val="0"/>
        <w:adjustRightInd w:val="0"/>
        <w:spacing w:after="120"/>
        <w:jc w:val="both"/>
        <w:rPr>
          <w:rFonts w:ascii="Calibri" w:hAnsi="Calibri" w:cs="Calibri"/>
          <w:lang w:val="ka-GE"/>
        </w:rPr>
      </w:pPr>
    </w:p>
    <w:p w14:paraId="05EB6A0B" w14:textId="77777777" w:rsidR="00B01682" w:rsidRPr="007A2306" w:rsidRDefault="00B01682" w:rsidP="00C02B17">
      <w:pPr>
        <w:autoSpaceDE w:val="0"/>
        <w:autoSpaceDN w:val="0"/>
        <w:adjustRightInd w:val="0"/>
        <w:spacing w:after="120"/>
        <w:jc w:val="both"/>
        <w:rPr>
          <w:rFonts w:ascii="Calibri" w:hAnsi="Calibri" w:cs="Calibri"/>
          <w:lang w:val="ka-GE"/>
        </w:rPr>
      </w:pPr>
    </w:p>
    <w:p w14:paraId="334FE8F6" w14:textId="77777777" w:rsidR="00B01682" w:rsidRPr="007A2306" w:rsidRDefault="00B01682" w:rsidP="00C02B17">
      <w:pPr>
        <w:autoSpaceDE w:val="0"/>
        <w:autoSpaceDN w:val="0"/>
        <w:adjustRightInd w:val="0"/>
        <w:spacing w:after="120"/>
        <w:jc w:val="both"/>
        <w:rPr>
          <w:rFonts w:ascii="Calibri" w:hAnsi="Calibri" w:cs="Calibri"/>
          <w:lang w:val="ka-GE"/>
        </w:rPr>
      </w:pPr>
    </w:p>
    <w:p w14:paraId="1BA8EB5A" w14:textId="77777777" w:rsidR="00B01682" w:rsidRPr="007A2306" w:rsidRDefault="00B01682" w:rsidP="00C02B17">
      <w:pPr>
        <w:autoSpaceDE w:val="0"/>
        <w:autoSpaceDN w:val="0"/>
        <w:adjustRightInd w:val="0"/>
        <w:spacing w:after="120"/>
        <w:jc w:val="both"/>
        <w:rPr>
          <w:rFonts w:ascii="Calibri" w:hAnsi="Calibri" w:cs="Calibri"/>
          <w:lang w:val="ka-GE"/>
        </w:rPr>
      </w:pPr>
    </w:p>
    <w:p w14:paraId="3A59A833" w14:textId="77777777" w:rsidR="00B01682" w:rsidRPr="007A2306" w:rsidRDefault="00B01682" w:rsidP="00C02B17">
      <w:pPr>
        <w:autoSpaceDE w:val="0"/>
        <w:autoSpaceDN w:val="0"/>
        <w:adjustRightInd w:val="0"/>
        <w:spacing w:after="120"/>
        <w:jc w:val="both"/>
        <w:rPr>
          <w:rFonts w:ascii="Calibri" w:hAnsi="Calibri" w:cs="Calibri"/>
          <w:lang w:val="ka-GE"/>
        </w:rPr>
      </w:pPr>
    </w:p>
    <w:p w14:paraId="1C967177" w14:textId="77777777" w:rsidR="00B01682" w:rsidRPr="007A2306" w:rsidRDefault="00B01682" w:rsidP="00C02B17">
      <w:pPr>
        <w:autoSpaceDE w:val="0"/>
        <w:autoSpaceDN w:val="0"/>
        <w:adjustRightInd w:val="0"/>
        <w:spacing w:after="120"/>
        <w:jc w:val="both"/>
        <w:rPr>
          <w:rFonts w:ascii="Calibri" w:hAnsi="Calibri" w:cs="Calibri"/>
          <w:lang w:val="ka-GE"/>
        </w:rPr>
      </w:pPr>
    </w:p>
    <w:p w14:paraId="528B99E7" w14:textId="77777777" w:rsidR="00B01682" w:rsidRPr="007A2306" w:rsidRDefault="00B01682" w:rsidP="00C02B17">
      <w:pPr>
        <w:autoSpaceDE w:val="0"/>
        <w:autoSpaceDN w:val="0"/>
        <w:adjustRightInd w:val="0"/>
        <w:spacing w:after="120"/>
        <w:jc w:val="both"/>
        <w:rPr>
          <w:rFonts w:ascii="Calibri" w:hAnsi="Calibri" w:cs="Calibri"/>
          <w:lang w:val="ka-GE"/>
        </w:rPr>
      </w:pPr>
    </w:p>
    <w:p w14:paraId="509C0B2F" w14:textId="77777777" w:rsidR="00B01682" w:rsidRPr="007A2306" w:rsidRDefault="00B01682" w:rsidP="00C02B17">
      <w:pPr>
        <w:autoSpaceDE w:val="0"/>
        <w:autoSpaceDN w:val="0"/>
        <w:adjustRightInd w:val="0"/>
        <w:spacing w:after="120"/>
        <w:jc w:val="both"/>
        <w:rPr>
          <w:rFonts w:ascii="Calibri" w:hAnsi="Calibri" w:cs="Calibri"/>
          <w:lang w:val="ka-GE"/>
        </w:rPr>
      </w:pPr>
    </w:p>
    <w:p w14:paraId="0D65E2DE" w14:textId="77777777" w:rsidR="00B01682" w:rsidRPr="007A2306" w:rsidRDefault="00B01682" w:rsidP="00C02B17">
      <w:pPr>
        <w:autoSpaceDE w:val="0"/>
        <w:autoSpaceDN w:val="0"/>
        <w:adjustRightInd w:val="0"/>
        <w:spacing w:after="120"/>
        <w:jc w:val="both"/>
        <w:rPr>
          <w:rFonts w:ascii="Calibri" w:hAnsi="Calibri" w:cs="Calibri"/>
          <w:lang w:val="ka-GE"/>
        </w:rPr>
      </w:pPr>
    </w:p>
    <w:p w14:paraId="18BD1B7E" w14:textId="77777777" w:rsidR="00B01682" w:rsidRPr="007A2306" w:rsidRDefault="00B01682" w:rsidP="00C02B17">
      <w:pPr>
        <w:autoSpaceDE w:val="0"/>
        <w:autoSpaceDN w:val="0"/>
        <w:adjustRightInd w:val="0"/>
        <w:spacing w:after="120"/>
        <w:jc w:val="both"/>
        <w:rPr>
          <w:rFonts w:ascii="Calibri" w:hAnsi="Calibri" w:cs="Calibri"/>
          <w:lang w:val="ka-GE"/>
        </w:rPr>
      </w:pPr>
    </w:p>
    <w:p w14:paraId="29D47722" w14:textId="77777777" w:rsidR="00B01682" w:rsidRPr="007A2306" w:rsidRDefault="00B01682" w:rsidP="00C02B17">
      <w:pPr>
        <w:autoSpaceDE w:val="0"/>
        <w:autoSpaceDN w:val="0"/>
        <w:adjustRightInd w:val="0"/>
        <w:spacing w:after="120"/>
        <w:jc w:val="both"/>
        <w:rPr>
          <w:rFonts w:ascii="Calibri" w:hAnsi="Calibri" w:cs="Calibri"/>
          <w:lang w:val="ka-GE"/>
        </w:rPr>
      </w:pPr>
    </w:p>
    <w:p w14:paraId="56EB1C55" w14:textId="77777777" w:rsidR="00B01682" w:rsidRPr="007A2306" w:rsidRDefault="00B01682" w:rsidP="00C02B17">
      <w:pPr>
        <w:autoSpaceDE w:val="0"/>
        <w:autoSpaceDN w:val="0"/>
        <w:adjustRightInd w:val="0"/>
        <w:spacing w:after="120"/>
        <w:jc w:val="both"/>
        <w:rPr>
          <w:rFonts w:ascii="Calibri" w:hAnsi="Calibri" w:cs="Calibri"/>
          <w:lang w:val="ka-GE"/>
        </w:rPr>
      </w:pPr>
    </w:p>
    <w:p w14:paraId="14AABF93" w14:textId="77777777" w:rsidR="00B01682" w:rsidRPr="007A2306" w:rsidRDefault="00B01682" w:rsidP="00C02B17">
      <w:pPr>
        <w:autoSpaceDE w:val="0"/>
        <w:autoSpaceDN w:val="0"/>
        <w:adjustRightInd w:val="0"/>
        <w:spacing w:after="120"/>
        <w:jc w:val="both"/>
        <w:rPr>
          <w:rFonts w:ascii="Calibri" w:hAnsi="Calibri" w:cs="Calibri"/>
          <w:lang w:val="ka-GE"/>
        </w:rPr>
      </w:pPr>
    </w:p>
    <w:p w14:paraId="758423F2" w14:textId="77777777" w:rsidR="00B01682" w:rsidRPr="007A2306" w:rsidRDefault="00B01682" w:rsidP="00C02B17">
      <w:pPr>
        <w:autoSpaceDE w:val="0"/>
        <w:autoSpaceDN w:val="0"/>
        <w:adjustRightInd w:val="0"/>
        <w:spacing w:after="120"/>
        <w:jc w:val="both"/>
        <w:rPr>
          <w:rFonts w:ascii="Calibri" w:hAnsi="Calibri" w:cs="Calibri"/>
          <w:lang w:val="ka-GE"/>
        </w:rPr>
      </w:pPr>
    </w:p>
    <w:p w14:paraId="0A3255EF" w14:textId="77777777" w:rsidR="008226D2" w:rsidRPr="007A2306" w:rsidRDefault="008226D2" w:rsidP="00C97DCA">
      <w:pPr>
        <w:pStyle w:val="Heading4"/>
        <w:keepLines/>
        <w:spacing w:before="40" w:after="0"/>
        <w:rPr>
          <w:rFonts w:ascii="Calibri" w:eastAsia="Calibri" w:hAnsi="Calibri" w:cs="Calibri"/>
        </w:rPr>
      </w:pPr>
      <w:r w:rsidRPr="007A2306">
        <w:rPr>
          <w:rFonts w:ascii="Calibri" w:hAnsi="Calibri" w:cs="Calibri"/>
        </w:rPr>
        <w:br w:type="page"/>
      </w:r>
      <w:r w:rsidRPr="007A2306">
        <w:rPr>
          <w:rFonts w:ascii="Calibri" w:eastAsia="Calibri" w:hAnsi="Calibri" w:cs="Calibri"/>
        </w:rPr>
        <w:lastRenderedPageBreak/>
        <w:t>Annex 2. Final Plan Layout, Bottom Surface (Phase 2)</w:t>
      </w:r>
    </w:p>
    <w:p w14:paraId="48176719" w14:textId="375534C4" w:rsidR="00166F1C" w:rsidRPr="007A2306" w:rsidRDefault="0081740E" w:rsidP="00C02B17">
      <w:pPr>
        <w:jc w:val="both"/>
        <w:rPr>
          <w:rFonts w:ascii="Calibri" w:hAnsi="Calibri" w:cs="Calibri"/>
          <w:lang w:val="ka-GE"/>
        </w:rPr>
      </w:pPr>
      <w:r w:rsidRPr="007A2306">
        <w:rPr>
          <w:rFonts w:ascii="Calibri" w:hAnsi="Calibri" w:cs="Calibri"/>
          <w:noProof/>
        </w:rPr>
        <w:drawing>
          <wp:anchor distT="0" distB="0" distL="114300" distR="114300" simplePos="0" relativeHeight="251662336" behindDoc="1" locked="0" layoutInCell="1" allowOverlap="1" wp14:anchorId="65ADFA4E" wp14:editId="2A37BCDD">
            <wp:simplePos x="0" y="0"/>
            <wp:positionH relativeFrom="column">
              <wp:posOffset>190500</wp:posOffset>
            </wp:positionH>
            <wp:positionV relativeFrom="paragraph">
              <wp:posOffset>52070</wp:posOffset>
            </wp:positionV>
            <wp:extent cx="9027160" cy="6374765"/>
            <wp:effectExtent l="0" t="0" r="0" b="0"/>
            <wp:wrapNone/>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027160" cy="6374765"/>
                    </a:xfrm>
                    <a:prstGeom prst="rect">
                      <a:avLst/>
                    </a:prstGeom>
                    <a:noFill/>
                  </pic:spPr>
                </pic:pic>
              </a:graphicData>
            </a:graphic>
            <wp14:sizeRelH relativeFrom="page">
              <wp14:pctWidth>0</wp14:pctWidth>
            </wp14:sizeRelH>
            <wp14:sizeRelV relativeFrom="page">
              <wp14:pctHeight>0</wp14:pctHeight>
            </wp14:sizeRelV>
          </wp:anchor>
        </w:drawing>
      </w:r>
    </w:p>
    <w:p w14:paraId="44DB098A" w14:textId="77777777" w:rsidR="00B01682" w:rsidRPr="007A2306" w:rsidRDefault="00B01682" w:rsidP="00C02B17">
      <w:pPr>
        <w:autoSpaceDE w:val="0"/>
        <w:autoSpaceDN w:val="0"/>
        <w:adjustRightInd w:val="0"/>
        <w:spacing w:after="120"/>
        <w:jc w:val="both"/>
        <w:rPr>
          <w:rFonts w:ascii="Calibri" w:hAnsi="Calibri" w:cs="Calibri"/>
          <w:lang w:val="ka-GE"/>
        </w:rPr>
      </w:pPr>
    </w:p>
    <w:p w14:paraId="2209DCB5" w14:textId="77777777" w:rsidR="00B01682" w:rsidRPr="007A2306" w:rsidRDefault="00B01682" w:rsidP="00C02B17">
      <w:pPr>
        <w:autoSpaceDE w:val="0"/>
        <w:autoSpaceDN w:val="0"/>
        <w:adjustRightInd w:val="0"/>
        <w:spacing w:after="120"/>
        <w:jc w:val="both"/>
        <w:rPr>
          <w:rFonts w:ascii="Calibri" w:hAnsi="Calibri" w:cs="Calibri"/>
          <w:lang w:val="ka-GE"/>
        </w:rPr>
      </w:pPr>
    </w:p>
    <w:p w14:paraId="6F64E2F8" w14:textId="77777777" w:rsidR="00B01682" w:rsidRPr="007A2306" w:rsidRDefault="00B01682" w:rsidP="00C02B17">
      <w:pPr>
        <w:autoSpaceDE w:val="0"/>
        <w:autoSpaceDN w:val="0"/>
        <w:adjustRightInd w:val="0"/>
        <w:spacing w:after="120"/>
        <w:jc w:val="both"/>
        <w:rPr>
          <w:rFonts w:ascii="Calibri" w:hAnsi="Calibri" w:cs="Calibri"/>
          <w:lang w:val="ka-GE"/>
        </w:rPr>
      </w:pPr>
    </w:p>
    <w:p w14:paraId="0C642E6C" w14:textId="77777777" w:rsidR="00B01682" w:rsidRPr="007A2306" w:rsidRDefault="00B01682" w:rsidP="00C02B17">
      <w:pPr>
        <w:autoSpaceDE w:val="0"/>
        <w:autoSpaceDN w:val="0"/>
        <w:adjustRightInd w:val="0"/>
        <w:spacing w:after="120"/>
        <w:jc w:val="both"/>
        <w:rPr>
          <w:rFonts w:ascii="Calibri" w:hAnsi="Calibri" w:cs="Calibri"/>
          <w:lang w:val="ka-GE"/>
        </w:rPr>
      </w:pPr>
    </w:p>
    <w:p w14:paraId="7A558F1E" w14:textId="77777777" w:rsidR="00B01682" w:rsidRPr="007A2306" w:rsidRDefault="00B01682" w:rsidP="00C02B17">
      <w:pPr>
        <w:autoSpaceDE w:val="0"/>
        <w:autoSpaceDN w:val="0"/>
        <w:adjustRightInd w:val="0"/>
        <w:spacing w:after="120"/>
        <w:jc w:val="both"/>
        <w:rPr>
          <w:rFonts w:ascii="Calibri" w:hAnsi="Calibri" w:cs="Calibri"/>
          <w:lang w:val="ka-GE"/>
        </w:rPr>
      </w:pPr>
    </w:p>
    <w:p w14:paraId="3F606058" w14:textId="77777777" w:rsidR="00B01682" w:rsidRPr="007A2306" w:rsidRDefault="00B01682" w:rsidP="00C02B17">
      <w:pPr>
        <w:autoSpaceDE w:val="0"/>
        <w:autoSpaceDN w:val="0"/>
        <w:adjustRightInd w:val="0"/>
        <w:spacing w:after="120"/>
        <w:jc w:val="both"/>
        <w:rPr>
          <w:rFonts w:ascii="Calibri" w:hAnsi="Calibri" w:cs="Calibri"/>
          <w:lang w:val="ka-GE"/>
        </w:rPr>
      </w:pPr>
    </w:p>
    <w:p w14:paraId="6F5CDFEA" w14:textId="77777777" w:rsidR="007F4FEF" w:rsidRPr="007A2306" w:rsidRDefault="007F4FEF" w:rsidP="00C02B17">
      <w:pPr>
        <w:autoSpaceDE w:val="0"/>
        <w:autoSpaceDN w:val="0"/>
        <w:adjustRightInd w:val="0"/>
        <w:spacing w:after="120"/>
        <w:jc w:val="both"/>
        <w:rPr>
          <w:rFonts w:ascii="Calibri" w:hAnsi="Calibri" w:cs="Calibri"/>
          <w:lang w:val="ka-GE"/>
        </w:rPr>
      </w:pPr>
    </w:p>
    <w:p w14:paraId="59070CF1" w14:textId="77777777" w:rsidR="007F4FEF" w:rsidRPr="007A2306" w:rsidRDefault="007F4FEF" w:rsidP="00C02B17">
      <w:pPr>
        <w:autoSpaceDE w:val="0"/>
        <w:autoSpaceDN w:val="0"/>
        <w:adjustRightInd w:val="0"/>
        <w:spacing w:after="120"/>
        <w:jc w:val="both"/>
        <w:rPr>
          <w:rFonts w:ascii="Calibri" w:hAnsi="Calibri" w:cs="Calibri"/>
          <w:lang w:val="ka-GE"/>
        </w:rPr>
      </w:pPr>
    </w:p>
    <w:p w14:paraId="7E8859FB" w14:textId="77777777" w:rsidR="007F4FEF" w:rsidRPr="007A2306" w:rsidRDefault="007F4FEF" w:rsidP="00C02B17">
      <w:pPr>
        <w:autoSpaceDE w:val="0"/>
        <w:autoSpaceDN w:val="0"/>
        <w:adjustRightInd w:val="0"/>
        <w:spacing w:after="120"/>
        <w:jc w:val="both"/>
        <w:rPr>
          <w:rFonts w:ascii="Calibri" w:hAnsi="Calibri" w:cs="Calibri"/>
          <w:lang w:val="ka-GE"/>
        </w:rPr>
      </w:pPr>
    </w:p>
    <w:p w14:paraId="4FF0E99E" w14:textId="77777777" w:rsidR="007F4FEF" w:rsidRPr="007A2306" w:rsidRDefault="007F4FEF" w:rsidP="00C02B17">
      <w:pPr>
        <w:autoSpaceDE w:val="0"/>
        <w:autoSpaceDN w:val="0"/>
        <w:adjustRightInd w:val="0"/>
        <w:spacing w:after="120"/>
        <w:jc w:val="both"/>
        <w:rPr>
          <w:rFonts w:ascii="Calibri" w:hAnsi="Calibri" w:cs="Calibri"/>
          <w:lang w:val="ka-GE"/>
        </w:rPr>
      </w:pPr>
    </w:p>
    <w:p w14:paraId="683F40EA" w14:textId="77777777" w:rsidR="007F4FEF" w:rsidRPr="007A2306" w:rsidRDefault="007F4FEF" w:rsidP="00C02B17">
      <w:pPr>
        <w:autoSpaceDE w:val="0"/>
        <w:autoSpaceDN w:val="0"/>
        <w:adjustRightInd w:val="0"/>
        <w:spacing w:after="120"/>
        <w:jc w:val="both"/>
        <w:rPr>
          <w:rFonts w:ascii="Calibri" w:hAnsi="Calibri" w:cs="Calibri"/>
          <w:lang w:val="ka-GE"/>
        </w:rPr>
      </w:pPr>
    </w:p>
    <w:p w14:paraId="5DAA4E23" w14:textId="77777777" w:rsidR="007F4FEF" w:rsidRPr="007A2306" w:rsidRDefault="007F4FEF" w:rsidP="00C02B17">
      <w:pPr>
        <w:autoSpaceDE w:val="0"/>
        <w:autoSpaceDN w:val="0"/>
        <w:adjustRightInd w:val="0"/>
        <w:spacing w:after="120"/>
        <w:jc w:val="both"/>
        <w:rPr>
          <w:rFonts w:ascii="Calibri" w:hAnsi="Calibri" w:cs="Calibri"/>
          <w:lang w:val="ka-GE"/>
        </w:rPr>
      </w:pPr>
    </w:p>
    <w:p w14:paraId="69847B97" w14:textId="77777777" w:rsidR="007F4FEF" w:rsidRPr="007A2306" w:rsidRDefault="007F4FEF" w:rsidP="00C02B17">
      <w:pPr>
        <w:autoSpaceDE w:val="0"/>
        <w:autoSpaceDN w:val="0"/>
        <w:adjustRightInd w:val="0"/>
        <w:spacing w:after="120"/>
        <w:jc w:val="both"/>
        <w:rPr>
          <w:rFonts w:ascii="Calibri" w:hAnsi="Calibri" w:cs="Calibri"/>
          <w:lang w:val="ka-GE"/>
        </w:rPr>
      </w:pPr>
    </w:p>
    <w:p w14:paraId="1A8638C2" w14:textId="77777777" w:rsidR="007F4FEF" w:rsidRPr="007A2306" w:rsidRDefault="007F4FEF" w:rsidP="00C02B17">
      <w:pPr>
        <w:autoSpaceDE w:val="0"/>
        <w:autoSpaceDN w:val="0"/>
        <w:adjustRightInd w:val="0"/>
        <w:spacing w:after="120"/>
        <w:jc w:val="both"/>
        <w:rPr>
          <w:rFonts w:ascii="Calibri" w:hAnsi="Calibri" w:cs="Calibri"/>
          <w:lang w:val="ka-GE"/>
        </w:rPr>
      </w:pPr>
    </w:p>
    <w:p w14:paraId="2A3C2958" w14:textId="77777777" w:rsidR="007F4FEF" w:rsidRPr="007A2306" w:rsidRDefault="007F4FEF" w:rsidP="00C02B17">
      <w:pPr>
        <w:autoSpaceDE w:val="0"/>
        <w:autoSpaceDN w:val="0"/>
        <w:adjustRightInd w:val="0"/>
        <w:spacing w:after="120"/>
        <w:jc w:val="both"/>
        <w:rPr>
          <w:rFonts w:ascii="Calibri" w:hAnsi="Calibri" w:cs="Calibri"/>
          <w:lang w:val="ka-GE"/>
        </w:rPr>
      </w:pPr>
    </w:p>
    <w:p w14:paraId="610AD7A7" w14:textId="77777777" w:rsidR="007F4FEF" w:rsidRPr="007A2306" w:rsidRDefault="007F4FEF" w:rsidP="00C02B17">
      <w:pPr>
        <w:autoSpaceDE w:val="0"/>
        <w:autoSpaceDN w:val="0"/>
        <w:adjustRightInd w:val="0"/>
        <w:spacing w:after="120"/>
        <w:jc w:val="both"/>
        <w:rPr>
          <w:rFonts w:ascii="Calibri" w:hAnsi="Calibri" w:cs="Calibri"/>
          <w:lang w:val="ka-GE"/>
        </w:rPr>
      </w:pPr>
    </w:p>
    <w:p w14:paraId="780014D4" w14:textId="77777777" w:rsidR="007F4FEF" w:rsidRPr="007A2306" w:rsidRDefault="007F4FEF" w:rsidP="00C02B17">
      <w:pPr>
        <w:autoSpaceDE w:val="0"/>
        <w:autoSpaceDN w:val="0"/>
        <w:adjustRightInd w:val="0"/>
        <w:spacing w:after="120"/>
        <w:jc w:val="both"/>
        <w:rPr>
          <w:rFonts w:ascii="Calibri" w:hAnsi="Calibri" w:cs="Calibri"/>
          <w:lang w:val="ka-GE"/>
        </w:rPr>
      </w:pPr>
    </w:p>
    <w:p w14:paraId="362C1030" w14:textId="77777777" w:rsidR="007F4FEF" w:rsidRPr="007A2306" w:rsidRDefault="007F4FEF" w:rsidP="00C02B17">
      <w:pPr>
        <w:autoSpaceDE w:val="0"/>
        <w:autoSpaceDN w:val="0"/>
        <w:adjustRightInd w:val="0"/>
        <w:spacing w:after="120"/>
        <w:jc w:val="both"/>
        <w:rPr>
          <w:rFonts w:ascii="Calibri" w:hAnsi="Calibri" w:cs="Calibri"/>
          <w:lang w:val="ka-GE"/>
        </w:rPr>
      </w:pPr>
    </w:p>
    <w:p w14:paraId="5375CEFD" w14:textId="77777777" w:rsidR="007F4FEF" w:rsidRPr="007A2306" w:rsidRDefault="007F4FEF" w:rsidP="00C02B17">
      <w:pPr>
        <w:autoSpaceDE w:val="0"/>
        <w:autoSpaceDN w:val="0"/>
        <w:adjustRightInd w:val="0"/>
        <w:spacing w:after="120"/>
        <w:jc w:val="both"/>
        <w:rPr>
          <w:rFonts w:ascii="Calibri" w:hAnsi="Calibri" w:cs="Calibri"/>
          <w:lang w:val="ka-GE"/>
        </w:rPr>
      </w:pPr>
    </w:p>
    <w:p w14:paraId="699299AC" w14:textId="77777777" w:rsidR="007F4FEF" w:rsidRPr="007A2306" w:rsidRDefault="007F4FEF" w:rsidP="00C02B17">
      <w:pPr>
        <w:autoSpaceDE w:val="0"/>
        <w:autoSpaceDN w:val="0"/>
        <w:adjustRightInd w:val="0"/>
        <w:spacing w:after="120"/>
        <w:jc w:val="both"/>
        <w:rPr>
          <w:rFonts w:ascii="Calibri" w:hAnsi="Calibri" w:cs="Calibri"/>
          <w:lang w:val="ka-GE"/>
        </w:rPr>
      </w:pPr>
    </w:p>
    <w:p w14:paraId="381E4C8D" w14:textId="77777777" w:rsidR="007F4FEF" w:rsidRPr="007A2306" w:rsidRDefault="007F4FEF" w:rsidP="00C02B17">
      <w:pPr>
        <w:autoSpaceDE w:val="0"/>
        <w:autoSpaceDN w:val="0"/>
        <w:adjustRightInd w:val="0"/>
        <w:spacing w:after="120"/>
        <w:jc w:val="both"/>
        <w:rPr>
          <w:rFonts w:ascii="Calibri" w:hAnsi="Calibri" w:cs="Calibri"/>
          <w:lang w:val="ka-GE"/>
        </w:rPr>
      </w:pPr>
    </w:p>
    <w:p w14:paraId="4DE48F97" w14:textId="77777777" w:rsidR="00B64572" w:rsidRPr="007A2306" w:rsidRDefault="00B64572" w:rsidP="00C02B17">
      <w:pPr>
        <w:autoSpaceDE w:val="0"/>
        <w:autoSpaceDN w:val="0"/>
        <w:adjustRightInd w:val="0"/>
        <w:spacing w:after="120"/>
        <w:jc w:val="both"/>
        <w:rPr>
          <w:rFonts w:ascii="Calibri" w:hAnsi="Calibri" w:cs="Calibri"/>
          <w:lang w:val="ka-GE"/>
        </w:rPr>
      </w:pPr>
    </w:p>
    <w:p w14:paraId="302E9309" w14:textId="0A397C7F" w:rsidR="00627453" w:rsidRPr="007A2306" w:rsidRDefault="005E42D4" w:rsidP="00627453">
      <w:pPr>
        <w:pStyle w:val="Heading4"/>
        <w:keepLines/>
        <w:spacing w:before="40" w:after="0"/>
        <w:ind w:left="864"/>
        <w:rPr>
          <w:rFonts w:ascii="Calibri" w:eastAsia="Calibri" w:hAnsi="Calibri" w:cs="Calibri"/>
        </w:rPr>
      </w:pPr>
      <w:r w:rsidRPr="007A2306">
        <w:rPr>
          <w:rFonts w:ascii="Calibri" w:eastAsia="Calibri" w:hAnsi="Calibri" w:cs="Calibri"/>
        </w:rPr>
        <w:lastRenderedPageBreak/>
        <w:t>Annex 3</w:t>
      </w:r>
      <w:r w:rsidR="00627453" w:rsidRPr="007A2306">
        <w:rPr>
          <w:rFonts w:ascii="Calibri" w:eastAsia="Calibri" w:hAnsi="Calibri" w:cs="Calibri"/>
        </w:rPr>
        <w:t xml:space="preserve">. </w:t>
      </w:r>
      <w:r w:rsidRPr="007A2306">
        <w:rPr>
          <w:rFonts w:ascii="Calibri" w:eastAsia="Calibri" w:hAnsi="Calibri" w:cs="Calibri"/>
        </w:rPr>
        <w:t>Non-hazardous waste disposal level Phase 1 and bottom surface phase 2</w:t>
      </w:r>
    </w:p>
    <w:p w14:paraId="54656FDE" w14:textId="136B1C52" w:rsidR="00C613FB" w:rsidRPr="007A2306" w:rsidRDefault="005E42D4" w:rsidP="00C02B17">
      <w:pPr>
        <w:autoSpaceDE w:val="0"/>
        <w:autoSpaceDN w:val="0"/>
        <w:adjustRightInd w:val="0"/>
        <w:spacing w:after="120"/>
        <w:jc w:val="both"/>
        <w:rPr>
          <w:rFonts w:ascii="Calibri" w:hAnsi="Calibri" w:cs="Calibri"/>
          <w:lang w:val="ka-GE"/>
        </w:rPr>
      </w:pPr>
      <w:r w:rsidRPr="007A2306">
        <w:rPr>
          <w:rFonts w:ascii="Calibri" w:hAnsi="Calibri" w:cs="Calibri"/>
          <w:noProof/>
        </w:rPr>
        <w:drawing>
          <wp:anchor distT="0" distB="0" distL="0" distR="0" simplePos="0" relativeHeight="251686912" behindDoc="0" locked="0" layoutInCell="1" allowOverlap="1" wp14:anchorId="13EB6EA1" wp14:editId="25CB15F3">
            <wp:simplePos x="0" y="0"/>
            <wp:positionH relativeFrom="page">
              <wp:posOffset>951865</wp:posOffset>
            </wp:positionH>
            <wp:positionV relativeFrom="paragraph">
              <wp:posOffset>250190</wp:posOffset>
            </wp:positionV>
            <wp:extent cx="7791450" cy="5527040"/>
            <wp:effectExtent l="0" t="0" r="0" b="0"/>
            <wp:wrapTopAndBottom/>
            <wp:docPr id="9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6.jpeg"/>
                    <pic:cNvPicPr/>
                  </pic:nvPicPr>
                  <pic:blipFill>
                    <a:blip r:embed="rId105" cstate="print"/>
                    <a:stretch>
                      <a:fillRect/>
                    </a:stretch>
                  </pic:blipFill>
                  <pic:spPr>
                    <a:xfrm>
                      <a:off x="0" y="0"/>
                      <a:ext cx="7791450" cy="5527040"/>
                    </a:xfrm>
                    <a:prstGeom prst="rect">
                      <a:avLst/>
                    </a:prstGeom>
                  </pic:spPr>
                </pic:pic>
              </a:graphicData>
            </a:graphic>
          </wp:anchor>
        </w:drawing>
      </w:r>
    </w:p>
    <w:p w14:paraId="52817396" w14:textId="7F6C89FC" w:rsidR="00C613FB" w:rsidRPr="007A2306" w:rsidRDefault="00C613FB" w:rsidP="00C02B17">
      <w:pPr>
        <w:autoSpaceDE w:val="0"/>
        <w:autoSpaceDN w:val="0"/>
        <w:adjustRightInd w:val="0"/>
        <w:spacing w:after="120"/>
        <w:jc w:val="both"/>
        <w:rPr>
          <w:rFonts w:ascii="Calibri" w:hAnsi="Calibri" w:cs="Calibri"/>
          <w:lang w:val="ka-GE"/>
        </w:rPr>
      </w:pPr>
    </w:p>
    <w:p w14:paraId="30DD0EDB" w14:textId="5B29FAC7" w:rsidR="003A4F47" w:rsidRPr="007A2306" w:rsidRDefault="003A4F47" w:rsidP="00C97DCA">
      <w:pPr>
        <w:pStyle w:val="Heading4"/>
        <w:keepLines/>
        <w:spacing w:before="40" w:after="0"/>
        <w:ind w:left="864"/>
        <w:rPr>
          <w:rFonts w:ascii="Calibri" w:eastAsia="Calibri" w:hAnsi="Calibri" w:cs="Calibri"/>
        </w:rPr>
      </w:pPr>
      <w:r w:rsidRPr="007A2306">
        <w:rPr>
          <w:rFonts w:ascii="Calibri" w:eastAsia="Calibri" w:hAnsi="Calibri" w:cs="Calibri"/>
        </w:rPr>
        <w:lastRenderedPageBreak/>
        <w:t xml:space="preserve">Annex 4. </w:t>
      </w:r>
      <w:r w:rsidRPr="007A2306">
        <w:rPr>
          <w:rFonts w:ascii="Calibri" w:hAnsi="Calibri" w:cs="Calibri"/>
          <w:sz w:val="24"/>
          <w:szCs w:val="24"/>
        </w:rPr>
        <w:t>The final level of waste disposal at a non-hazardous waste disposal facility</w:t>
      </w:r>
    </w:p>
    <w:p w14:paraId="2B8FBEA0" w14:textId="77777777" w:rsidR="003A4F47" w:rsidRPr="007A2306" w:rsidRDefault="003A4F47" w:rsidP="003A4F47">
      <w:pPr>
        <w:pStyle w:val="BodyText"/>
        <w:spacing w:before="6"/>
        <w:rPr>
          <w:rFonts w:ascii="Calibri" w:hAnsi="Calibri" w:cs="Calibri"/>
          <w:b/>
          <w:lang w:val="en-US"/>
        </w:rPr>
      </w:pPr>
      <w:r w:rsidRPr="007A2306">
        <w:rPr>
          <w:rFonts w:ascii="Calibri" w:hAnsi="Calibri" w:cs="Calibri"/>
          <w:noProof/>
        </w:rPr>
        <w:drawing>
          <wp:anchor distT="0" distB="0" distL="0" distR="0" simplePos="0" relativeHeight="251688960" behindDoc="0" locked="0" layoutInCell="1" allowOverlap="1" wp14:anchorId="04686602" wp14:editId="341E1B17">
            <wp:simplePos x="0" y="0"/>
            <wp:positionH relativeFrom="page">
              <wp:posOffset>759106</wp:posOffset>
            </wp:positionH>
            <wp:positionV relativeFrom="paragraph">
              <wp:posOffset>221027</wp:posOffset>
            </wp:positionV>
            <wp:extent cx="7786610" cy="5522976"/>
            <wp:effectExtent l="0" t="0" r="0" b="0"/>
            <wp:wrapTopAndBottom/>
            <wp:docPr id="99"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7.jpeg"/>
                    <pic:cNvPicPr/>
                  </pic:nvPicPr>
                  <pic:blipFill>
                    <a:blip r:embed="rId106" cstate="print"/>
                    <a:stretch>
                      <a:fillRect/>
                    </a:stretch>
                  </pic:blipFill>
                  <pic:spPr>
                    <a:xfrm>
                      <a:off x="0" y="0"/>
                      <a:ext cx="7786610" cy="5522976"/>
                    </a:xfrm>
                    <a:prstGeom prst="rect">
                      <a:avLst/>
                    </a:prstGeom>
                  </pic:spPr>
                </pic:pic>
              </a:graphicData>
            </a:graphic>
          </wp:anchor>
        </w:drawing>
      </w:r>
    </w:p>
    <w:p w14:paraId="4490DC83" w14:textId="77777777" w:rsidR="003A4F47" w:rsidRPr="007A2306" w:rsidRDefault="003A4F47" w:rsidP="003A4F47">
      <w:pPr>
        <w:rPr>
          <w:rFonts w:ascii="Calibri" w:hAnsi="Calibri" w:cs="Calibri"/>
        </w:rPr>
        <w:sectPr w:rsidR="003A4F47" w:rsidRPr="007A2306">
          <w:headerReference w:type="default" r:id="rId107"/>
          <w:pgSz w:w="16840" w:h="11910" w:orient="landscape"/>
          <w:pgMar w:top="960" w:right="740" w:bottom="920" w:left="860" w:header="0" w:footer="736" w:gutter="0"/>
          <w:cols w:space="720"/>
        </w:sectPr>
      </w:pPr>
    </w:p>
    <w:p w14:paraId="3E8B6398" w14:textId="3D9C279A" w:rsidR="005E42D4" w:rsidRPr="007A2306" w:rsidRDefault="005E42D4" w:rsidP="00C97DCA">
      <w:pPr>
        <w:pStyle w:val="Heading4"/>
        <w:keepLines/>
        <w:spacing w:before="40" w:after="0"/>
        <w:ind w:left="864"/>
        <w:rPr>
          <w:rFonts w:ascii="Calibri" w:eastAsia="Calibri" w:hAnsi="Calibri" w:cs="Calibri"/>
        </w:rPr>
      </w:pPr>
      <w:r w:rsidRPr="007A2306">
        <w:rPr>
          <w:rFonts w:ascii="Calibri" w:eastAsia="Calibri" w:hAnsi="Calibri" w:cs="Calibri"/>
        </w:rPr>
        <w:lastRenderedPageBreak/>
        <w:t xml:space="preserve">Annex </w:t>
      </w:r>
      <w:r w:rsidR="003A4F47" w:rsidRPr="007A2306">
        <w:rPr>
          <w:rFonts w:ascii="Calibri" w:eastAsia="Calibri" w:hAnsi="Calibri" w:cs="Calibri"/>
        </w:rPr>
        <w:t>5</w:t>
      </w:r>
      <w:r w:rsidRPr="007A2306">
        <w:rPr>
          <w:rFonts w:ascii="Calibri" w:eastAsia="Calibri" w:hAnsi="Calibri" w:cs="Calibri"/>
        </w:rPr>
        <w:t xml:space="preserve">. </w:t>
      </w:r>
      <w:r w:rsidRPr="007A2306">
        <w:rPr>
          <w:rFonts w:ascii="Calibri" w:hAnsi="Calibri" w:cs="Calibri"/>
          <w:lang w:val="ka-GE"/>
        </w:rPr>
        <w:t>Characteristics of transverse sections</w:t>
      </w:r>
    </w:p>
    <w:p w14:paraId="4B3C1676" w14:textId="77777777" w:rsidR="00C613FB" w:rsidRPr="007A2306" w:rsidRDefault="00C613FB" w:rsidP="00C02B17">
      <w:pPr>
        <w:autoSpaceDE w:val="0"/>
        <w:autoSpaceDN w:val="0"/>
        <w:adjustRightInd w:val="0"/>
        <w:spacing w:after="120"/>
        <w:jc w:val="both"/>
        <w:rPr>
          <w:rFonts w:ascii="Calibri" w:hAnsi="Calibri" w:cs="Calibri"/>
          <w:lang w:val="ka-GE"/>
        </w:rPr>
      </w:pPr>
    </w:p>
    <w:p w14:paraId="55BDE0B8" w14:textId="0E2839E5" w:rsidR="005937A0" w:rsidRPr="007A2306" w:rsidRDefault="0081740E" w:rsidP="00C02B17">
      <w:pPr>
        <w:autoSpaceDE w:val="0"/>
        <w:autoSpaceDN w:val="0"/>
        <w:adjustRightInd w:val="0"/>
        <w:spacing w:after="120"/>
        <w:jc w:val="both"/>
        <w:rPr>
          <w:rFonts w:ascii="Calibri" w:hAnsi="Calibri" w:cs="Calibri"/>
          <w:lang w:val="ka-GE"/>
        </w:rPr>
      </w:pPr>
      <w:r w:rsidRPr="007A2306">
        <w:rPr>
          <w:rFonts w:ascii="Calibri" w:hAnsi="Calibri" w:cs="Calibri"/>
          <w:noProof/>
        </w:rPr>
        <w:drawing>
          <wp:anchor distT="0" distB="0" distL="114300" distR="114300" simplePos="0" relativeHeight="251664384" behindDoc="1" locked="0" layoutInCell="1" allowOverlap="1" wp14:anchorId="66348A0B" wp14:editId="29ED42CB">
            <wp:simplePos x="0" y="0"/>
            <wp:positionH relativeFrom="column">
              <wp:align>inside</wp:align>
            </wp:positionH>
            <wp:positionV relativeFrom="paragraph">
              <wp:posOffset>3175</wp:posOffset>
            </wp:positionV>
            <wp:extent cx="8446135" cy="5970905"/>
            <wp:effectExtent l="0" t="0" r="0" b="0"/>
            <wp:wrapNone/>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446135" cy="5970905"/>
                    </a:xfrm>
                    <a:prstGeom prst="rect">
                      <a:avLst/>
                    </a:prstGeom>
                    <a:noFill/>
                  </pic:spPr>
                </pic:pic>
              </a:graphicData>
            </a:graphic>
            <wp14:sizeRelH relativeFrom="page">
              <wp14:pctWidth>0</wp14:pctWidth>
            </wp14:sizeRelH>
            <wp14:sizeRelV relativeFrom="page">
              <wp14:pctHeight>0</wp14:pctHeight>
            </wp14:sizeRelV>
          </wp:anchor>
        </w:drawing>
      </w:r>
    </w:p>
    <w:p w14:paraId="7062CF14" w14:textId="77777777" w:rsidR="00735E04" w:rsidRPr="007A2306" w:rsidRDefault="00735E04" w:rsidP="00C02B17">
      <w:pPr>
        <w:autoSpaceDE w:val="0"/>
        <w:autoSpaceDN w:val="0"/>
        <w:adjustRightInd w:val="0"/>
        <w:spacing w:after="120"/>
        <w:jc w:val="both"/>
        <w:rPr>
          <w:rFonts w:ascii="Calibri" w:hAnsi="Calibri" w:cs="Calibri"/>
          <w:lang w:val="ka-GE"/>
        </w:rPr>
      </w:pPr>
    </w:p>
    <w:p w14:paraId="19AF231C" w14:textId="77777777" w:rsidR="00735E04" w:rsidRPr="007A2306" w:rsidRDefault="00735E04" w:rsidP="00C02B17">
      <w:pPr>
        <w:autoSpaceDE w:val="0"/>
        <w:autoSpaceDN w:val="0"/>
        <w:adjustRightInd w:val="0"/>
        <w:spacing w:after="120"/>
        <w:jc w:val="both"/>
        <w:rPr>
          <w:rFonts w:ascii="Calibri" w:hAnsi="Calibri" w:cs="Calibri"/>
          <w:lang w:val="ka-GE"/>
        </w:rPr>
      </w:pPr>
    </w:p>
    <w:p w14:paraId="6EE2B1ED" w14:textId="77777777" w:rsidR="00735E04" w:rsidRPr="007A2306" w:rsidRDefault="00735E04" w:rsidP="00C02B17">
      <w:pPr>
        <w:autoSpaceDE w:val="0"/>
        <w:autoSpaceDN w:val="0"/>
        <w:adjustRightInd w:val="0"/>
        <w:spacing w:after="120"/>
        <w:jc w:val="both"/>
        <w:rPr>
          <w:rFonts w:ascii="Calibri" w:hAnsi="Calibri" w:cs="Calibri"/>
          <w:lang w:val="ka-GE"/>
        </w:rPr>
      </w:pPr>
    </w:p>
    <w:p w14:paraId="09D0B940" w14:textId="77777777" w:rsidR="00735E04" w:rsidRPr="007A2306" w:rsidRDefault="00735E04" w:rsidP="00C02B17">
      <w:pPr>
        <w:autoSpaceDE w:val="0"/>
        <w:autoSpaceDN w:val="0"/>
        <w:adjustRightInd w:val="0"/>
        <w:spacing w:after="120"/>
        <w:jc w:val="both"/>
        <w:rPr>
          <w:rFonts w:ascii="Calibri" w:hAnsi="Calibri" w:cs="Calibri"/>
          <w:lang w:val="ka-GE"/>
        </w:rPr>
      </w:pPr>
    </w:p>
    <w:p w14:paraId="275F924F" w14:textId="77777777" w:rsidR="00735E04" w:rsidRPr="007A2306" w:rsidRDefault="00735E04" w:rsidP="00C02B17">
      <w:pPr>
        <w:autoSpaceDE w:val="0"/>
        <w:autoSpaceDN w:val="0"/>
        <w:adjustRightInd w:val="0"/>
        <w:spacing w:after="120"/>
        <w:jc w:val="both"/>
        <w:rPr>
          <w:rFonts w:ascii="Calibri" w:hAnsi="Calibri" w:cs="Calibri"/>
          <w:lang w:val="ka-GE"/>
        </w:rPr>
      </w:pPr>
    </w:p>
    <w:p w14:paraId="187CB42C" w14:textId="77777777" w:rsidR="00735E04" w:rsidRPr="007A2306" w:rsidRDefault="00735E04" w:rsidP="00C02B17">
      <w:pPr>
        <w:autoSpaceDE w:val="0"/>
        <w:autoSpaceDN w:val="0"/>
        <w:adjustRightInd w:val="0"/>
        <w:spacing w:after="120"/>
        <w:jc w:val="both"/>
        <w:rPr>
          <w:rFonts w:ascii="Calibri" w:hAnsi="Calibri" w:cs="Calibri"/>
          <w:lang w:val="ka-GE"/>
        </w:rPr>
      </w:pPr>
    </w:p>
    <w:p w14:paraId="0318BCCD" w14:textId="77777777" w:rsidR="00735E04" w:rsidRPr="007A2306" w:rsidRDefault="00735E04" w:rsidP="00C02B17">
      <w:pPr>
        <w:autoSpaceDE w:val="0"/>
        <w:autoSpaceDN w:val="0"/>
        <w:adjustRightInd w:val="0"/>
        <w:spacing w:after="120"/>
        <w:jc w:val="both"/>
        <w:rPr>
          <w:rFonts w:ascii="Calibri" w:hAnsi="Calibri" w:cs="Calibri"/>
          <w:lang w:val="ka-GE"/>
        </w:rPr>
      </w:pPr>
    </w:p>
    <w:p w14:paraId="670FBC84" w14:textId="77777777" w:rsidR="00735E04" w:rsidRPr="007A2306" w:rsidRDefault="00735E04" w:rsidP="00C02B17">
      <w:pPr>
        <w:autoSpaceDE w:val="0"/>
        <w:autoSpaceDN w:val="0"/>
        <w:adjustRightInd w:val="0"/>
        <w:spacing w:after="120"/>
        <w:jc w:val="both"/>
        <w:rPr>
          <w:rFonts w:ascii="Calibri" w:hAnsi="Calibri" w:cs="Calibri"/>
          <w:lang w:val="ka-GE"/>
        </w:rPr>
      </w:pPr>
    </w:p>
    <w:p w14:paraId="61C00F10" w14:textId="77777777" w:rsidR="00735E04" w:rsidRPr="007A2306" w:rsidRDefault="00735E04" w:rsidP="00C02B17">
      <w:pPr>
        <w:autoSpaceDE w:val="0"/>
        <w:autoSpaceDN w:val="0"/>
        <w:adjustRightInd w:val="0"/>
        <w:spacing w:after="120"/>
        <w:jc w:val="both"/>
        <w:rPr>
          <w:rFonts w:ascii="Calibri" w:hAnsi="Calibri" w:cs="Calibri"/>
          <w:lang w:val="ka-GE"/>
        </w:rPr>
      </w:pPr>
    </w:p>
    <w:p w14:paraId="200EB401" w14:textId="77777777" w:rsidR="00735E04" w:rsidRPr="007A2306" w:rsidRDefault="00735E04" w:rsidP="00C02B17">
      <w:pPr>
        <w:autoSpaceDE w:val="0"/>
        <w:autoSpaceDN w:val="0"/>
        <w:adjustRightInd w:val="0"/>
        <w:spacing w:after="120"/>
        <w:jc w:val="both"/>
        <w:rPr>
          <w:rFonts w:ascii="Calibri" w:hAnsi="Calibri" w:cs="Calibri"/>
          <w:lang w:val="ka-GE"/>
        </w:rPr>
      </w:pPr>
    </w:p>
    <w:p w14:paraId="6F1C4002" w14:textId="77777777" w:rsidR="00735E04" w:rsidRPr="007A2306" w:rsidRDefault="00735E04" w:rsidP="00C02B17">
      <w:pPr>
        <w:autoSpaceDE w:val="0"/>
        <w:autoSpaceDN w:val="0"/>
        <w:adjustRightInd w:val="0"/>
        <w:spacing w:after="120"/>
        <w:jc w:val="both"/>
        <w:rPr>
          <w:rFonts w:ascii="Calibri" w:hAnsi="Calibri" w:cs="Calibri"/>
          <w:lang w:val="ka-GE"/>
        </w:rPr>
      </w:pPr>
    </w:p>
    <w:p w14:paraId="29D08F07" w14:textId="77777777" w:rsidR="00735E04" w:rsidRPr="007A2306" w:rsidRDefault="00735E04" w:rsidP="00C02B17">
      <w:pPr>
        <w:autoSpaceDE w:val="0"/>
        <w:autoSpaceDN w:val="0"/>
        <w:adjustRightInd w:val="0"/>
        <w:spacing w:after="120"/>
        <w:jc w:val="both"/>
        <w:rPr>
          <w:rFonts w:ascii="Calibri" w:hAnsi="Calibri" w:cs="Calibri"/>
          <w:lang w:val="ka-GE"/>
        </w:rPr>
      </w:pPr>
    </w:p>
    <w:p w14:paraId="410BD496" w14:textId="77777777" w:rsidR="00735E04" w:rsidRPr="007A2306" w:rsidRDefault="00735E04" w:rsidP="00C02B17">
      <w:pPr>
        <w:autoSpaceDE w:val="0"/>
        <w:autoSpaceDN w:val="0"/>
        <w:adjustRightInd w:val="0"/>
        <w:spacing w:after="120"/>
        <w:jc w:val="both"/>
        <w:rPr>
          <w:rFonts w:ascii="Calibri" w:hAnsi="Calibri" w:cs="Calibri"/>
          <w:lang w:val="ka-GE"/>
        </w:rPr>
      </w:pPr>
    </w:p>
    <w:p w14:paraId="7DE75E8C" w14:textId="77777777" w:rsidR="00735E04" w:rsidRPr="007A2306" w:rsidRDefault="00735E04" w:rsidP="00C02B17">
      <w:pPr>
        <w:autoSpaceDE w:val="0"/>
        <w:autoSpaceDN w:val="0"/>
        <w:adjustRightInd w:val="0"/>
        <w:spacing w:after="120"/>
        <w:jc w:val="both"/>
        <w:rPr>
          <w:rFonts w:ascii="Calibri" w:hAnsi="Calibri" w:cs="Calibri"/>
          <w:lang w:val="ka-GE"/>
        </w:rPr>
      </w:pPr>
    </w:p>
    <w:p w14:paraId="30231BD1" w14:textId="77777777" w:rsidR="00735E04" w:rsidRPr="007A2306" w:rsidRDefault="00735E04" w:rsidP="00C02B17">
      <w:pPr>
        <w:autoSpaceDE w:val="0"/>
        <w:autoSpaceDN w:val="0"/>
        <w:adjustRightInd w:val="0"/>
        <w:spacing w:after="120"/>
        <w:jc w:val="both"/>
        <w:rPr>
          <w:rFonts w:ascii="Calibri" w:hAnsi="Calibri" w:cs="Calibri"/>
          <w:lang w:val="ka-GE"/>
        </w:rPr>
      </w:pPr>
    </w:p>
    <w:p w14:paraId="4DEEFD9D" w14:textId="77777777" w:rsidR="00735E04" w:rsidRPr="007A2306" w:rsidRDefault="00735E04" w:rsidP="00C02B17">
      <w:pPr>
        <w:autoSpaceDE w:val="0"/>
        <w:autoSpaceDN w:val="0"/>
        <w:adjustRightInd w:val="0"/>
        <w:spacing w:after="120"/>
        <w:jc w:val="both"/>
        <w:rPr>
          <w:rFonts w:ascii="Calibri" w:hAnsi="Calibri" w:cs="Calibri"/>
          <w:lang w:val="ka-GE"/>
        </w:rPr>
      </w:pPr>
    </w:p>
    <w:p w14:paraId="64843DF5" w14:textId="77777777" w:rsidR="00735E04" w:rsidRPr="007A2306" w:rsidRDefault="00735E04" w:rsidP="00C02B17">
      <w:pPr>
        <w:autoSpaceDE w:val="0"/>
        <w:autoSpaceDN w:val="0"/>
        <w:adjustRightInd w:val="0"/>
        <w:spacing w:after="120"/>
        <w:jc w:val="both"/>
        <w:rPr>
          <w:rFonts w:ascii="Calibri" w:hAnsi="Calibri" w:cs="Calibri"/>
          <w:lang w:val="ka-GE"/>
        </w:rPr>
      </w:pPr>
    </w:p>
    <w:p w14:paraId="4049DC9C" w14:textId="77777777" w:rsidR="00735E04" w:rsidRPr="007A2306" w:rsidRDefault="00735E04" w:rsidP="00C02B17">
      <w:pPr>
        <w:autoSpaceDE w:val="0"/>
        <w:autoSpaceDN w:val="0"/>
        <w:adjustRightInd w:val="0"/>
        <w:spacing w:after="120"/>
        <w:jc w:val="both"/>
        <w:rPr>
          <w:rFonts w:ascii="Calibri" w:hAnsi="Calibri" w:cs="Calibri"/>
          <w:lang w:val="ka-GE"/>
        </w:rPr>
      </w:pPr>
    </w:p>
    <w:p w14:paraId="6CA12922" w14:textId="77777777" w:rsidR="00735E04" w:rsidRPr="007A2306" w:rsidRDefault="00735E04" w:rsidP="00C02B17">
      <w:pPr>
        <w:autoSpaceDE w:val="0"/>
        <w:autoSpaceDN w:val="0"/>
        <w:adjustRightInd w:val="0"/>
        <w:spacing w:after="120"/>
        <w:jc w:val="both"/>
        <w:rPr>
          <w:rFonts w:ascii="Calibri" w:hAnsi="Calibri" w:cs="Calibri"/>
          <w:lang w:val="ka-GE"/>
        </w:rPr>
      </w:pPr>
    </w:p>
    <w:p w14:paraId="568A3066" w14:textId="4C833ECF" w:rsidR="008226D2" w:rsidRPr="007A2306" w:rsidRDefault="008226D2" w:rsidP="00C97DCA">
      <w:pPr>
        <w:pStyle w:val="Heading4"/>
        <w:keepLines/>
        <w:spacing w:before="40" w:after="0"/>
        <w:rPr>
          <w:rFonts w:ascii="Calibri" w:hAnsi="Calibri" w:cs="Calibri"/>
        </w:rPr>
      </w:pPr>
      <w:r w:rsidRPr="007A2306">
        <w:rPr>
          <w:rFonts w:ascii="Calibri" w:hAnsi="Calibri" w:cs="Calibri"/>
          <w:lang w:val="ka-GE"/>
        </w:rPr>
        <w:br w:type="page"/>
      </w:r>
      <w:r w:rsidRPr="007A2306">
        <w:rPr>
          <w:rFonts w:ascii="Calibri" w:eastAsia="Calibri" w:hAnsi="Calibri" w:cs="Calibri"/>
        </w:rPr>
        <w:lastRenderedPageBreak/>
        <w:t xml:space="preserve">Annex </w:t>
      </w:r>
      <w:r w:rsidR="003A4F47" w:rsidRPr="007A2306">
        <w:rPr>
          <w:rFonts w:ascii="Calibri" w:eastAsia="Calibri" w:hAnsi="Calibri" w:cs="Calibri"/>
        </w:rPr>
        <w:t>6</w:t>
      </w:r>
      <w:r w:rsidRPr="007A2306">
        <w:rPr>
          <w:rFonts w:ascii="Calibri" w:eastAsia="Calibri" w:hAnsi="Calibri" w:cs="Calibri"/>
        </w:rPr>
        <w:t>. Typical Cross Section of Landfill Layers and Leachate Collection System</w:t>
      </w:r>
    </w:p>
    <w:p w14:paraId="0E6F8FFA" w14:textId="4A1DF7EA" w:rsidR="00735E04" w:rsidRPr="007A2306" w:rsidRDefault="0081740E" w:rsidP="00C02B17">
      <w:pPr>
        <w:autoSpaceDE w:val="0"/>
        <w:autoSpaceDN w:val="0"/>
        <w:adjustRightInd w:val="0"/>
        <w:spacing w:after="120"/>
        <w:jc w:val="both"/>
        <w:rPr>
          <w:rFonts w:ascii="Calibri" w:hAnsi="Calibri" w:cs="Calibri"/>
          <w:lang w:val="ka-GE"/>
        </w:rPr>
      </w:pPr>
      <w:r w:rsidRPr="007A2306">
        <w:rPr>
          <w:rFonts w:ascii="Calibri" w:hAnsi="Calibri" w:cs="Calibri"/>
          <w:noProof/>
        </w:rPr>
        <w:drawing>
          <wp:anchor distT="0" distB="0" distL="114300" distR="114300" simplePos="0" relativeHeight="251665408" behindDoc="1" locked="0" layoutInCell="1" allowOverlap="1" wp14:anchorId="08A0A403" wp14:editId="505E3B83">
            <wp:simplePos x="0" y="0"/>
            <wp:positionH relativeFrom="column">
              <wp:align>inside</wp:align>
            </wp:positionH>
            <wp:positionV relativeFrom="paragraph">
              <wp:posOffset>2540</wp:posOffset>
            </wp:positionV>
            <wp:extent cx="9534525" cy="3705225"/>
            <wp:effectExtent l="0" t="0" r="0" b="0"/>
            <wp:wrapNone/>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534525" cy="3705225"/>
                    </a:xfrm>
                    <a:prstGeom prst="rect">
                      <a:avLst/>
                    </a:prstGeom>
                    <a:noFill/>
                  </pic:spPr>
                </pic:pic>
              </a:graphicData>
            </a:graphic>
            <wp14:sizeRelH relativeFrom="page">
              <wp14:pctWidth>0</wp14:pctWidth>
            </wp14:sizeRelH>
            <wp14:sizeRelV relativeFrom="page">
              <wp14:pctHeight>0</wp14:pctHeight>
            </wp14:sizeRelV>
          </wp:anchor>
        </w:drawing>
      </w:r>
    </w:p>
    <w:p w14:paraId="68F311E8" w14:textId="77777777" w:rsidR="00735E04" w:rsidRPr="007A2306" w:rsidRDefault="00735E04" w:rsidP="00C02B17">
      <w:pPr>
        <w:autoSpaceDE w:val="0"/>
        <w:autoSpaceDN w:val="0"/>
        <w:adjustRightInd w:val="0"/>
        <w:spacing w:after="120"/>
        <w:jc w:val="both"/>
        <w:rPr>
          <w:rFonts w:ascii="Calibri" w:hAnsi="Calibri" w:cs="Calibri"/>
          <w:lang w:val="ka-GE"/>
        </w:rPr>
      </w:pPr>
    </w:p>
    <w:p w14:paraId="5002D1F0" w14:textId="77777777" w:rsidR="00735E04" w:rsidRPr="007A2306" w:rsidRDefault="00735E04" w:rsidP="00C02B17">
      <w:pPr>
        <w:autoSpaceDE w:val="0"/>
        <w:autoSpaceDN w:val="0"/>
        <w:adjustRightInd w:val="0"/>
        <w:spacing w:after="120"/>
        <w:jc w:val="both"/>
        <w:rPr>
          <w:rFonts w:ascii="Calibri" w:hAnsi="Calibri" w:cs="Calibri"/>
          <w:lang w:val="ka-GE"/>
        </w:rPr>
      </w:pPr>
    </w:p>
    <w:p w14:paraId="173CCA2B" w14:textId="77777777" w:rsidR="00735E04" w:rsidRPr="007A2306" w:rsidRDefault="00735E04" w:rsidP="00C02B17">
      <w:pPr>
        <w:autoSpaceDE w:val="0"/>
        <w:autoSpaceDN w:val="0"/>
        <w:adjustRightInd w:val="0"/>
        <w:spacing w:after="120"/>
        <w:jc w:val="both"/>
        <w:rPr>
          <w:rFonts w:ascii="Calibri" w:hAnsi="Calibri" w:cs="Calibri"/>
          <w:lang w:val="ka-GE"/>
        </w:rPr>
      </w:pPr>
    </w:p>
    <w:p w14:paraId="12248F44" w14:textId="77777777" w:rsidR="00735E04" w:rsidRPr="007A2306" w:rsidRDefault="00735E04" w:rsidP="00C02B17">
      <w:pPr>
        <w:autoSpaceDE w:val="0"/>
        <w:autoSpaceDN w:val="0"/>
        <w:adjustRightInd w:val="0"/>
        <w:spacing w:after="120"/>
        <w:jc w:val="both"/>
        <w:rPr>
          <w:rFonts w:ascii="Calibri" w:hAnsi="Calibri" w:cs="Calibri"/>
          <w:lang w:val="ka-GE"/>
        </w:rPr>
      </w:pPr>
    </w:p>
    <w:p w14:paraId="1F98EDA9" w14:textId="77777777" w:rsidR="00735E04" w:rsidRPr="007A2306" w:rsidRDefault="00735E04" w:rsidP="00C02B17">
      <w:pPr>
        <w:autoSpaceDE w:val="0"/>
        <w:autoSpaceDN w:val="0"/>
        <w:adjustRightInd w:val="0"/>
        <w:spacing w:after="120"/>
        <w:jc w:val="both"/>
        <w:rPr>
          <w:rFonts w:ascii="Calibri" w:hAnsi="Calibri" w:cs="Calibri"/>
          <w:lang w:val="ka-GE"/>
        </w:rPr>
      </w:pPr>
    </w:p>
    <w:p w14:paraId="48E22A96" w14:textId="77777777" w:rsidR="00735E04" w:rsidRPr="007A2306" w:rsidRDefault="00735E04" w:rsidP="00C02B17">
      <w:pPr>
        <w:autoSpaceDE w:val="0"/>
        <w:autoSpaceDN w:val="0"/>
        <w:adjustRightInd w:val="0"/>
        <w:spacing w:after="120"/>
        <w:jc w:val="both"/>
        <w:rPr>
          <w:rFonts w:ascii="Calibri" w:hAnsi="Calibri" w:cs="Calibri"/>
          <w:lang w:val="ka-GE"/>
        </w:rPr>
      </w:pPr>
    </w:p>
    <w:p w14:paraId="27888D31" w14:textId="77777777" w:rsidR="00735E04" w:rsidRPr="007A2306" w:rsidRDefault="00735E04" w:rsidP="00C02B17">
      <w:pPr>
        <w:autoSpaceDE w:val="0"/>
        <w:autoSpaceDN w:val="0"/>
        <w:adjustRightInd w:val="0"/>
        <w:spacing w:after="120"/>
        <w:jc w:val="both"/>
        <w:rPr>
          <w:rFonts w:ascii="Calibri" w:hAnsi="Calibri" w:cs="Calibri"/>
          <w:lang w:val="ka-GE"/>
        </w:rPr>
      </w:pPr>
    </w:p>
    <w:p w14:paraId="3C9D5C54" w14:textId="77777777" w:rsidR="00735E04" w:rsidRPr="007A2306" w:rsidRDefault="00735E04" w:rsidP="00C02B17">
      <w:pPr>
        <w:autoSpaceDE w:val="0"/>
        <w:autoSpaceDN w:val="0"/>
        <w:adjustRightInd w:val="0"/>
        <w:spacing w:after="120"/>
        <w:jc w:val="both"/>
        <w:rPr>
          <w:rFonts w:ascii="Calibri" w:hAnsi="Calibri" w:cs="Calibri"/>
          <w:lang w:val="ka-GE"/>
        </w:rPr>
      </w:pPr>
    </w:p>
    <w:p w14:paraId="7BEBDFF3" w14:textId="77777777" w:rsidR="00735E04" w:rsidRPr="007A2306" w:rsidRDefault="00735E04" w:rsidP="00C02B17">
      <w:pPr>
        <w:autoSpaceDE w:val="0"/>
        <w:autoSpaceDN w:val="0"/>
        <w:adjustRightInd w:val="0"/>
        <w:spacing w:after="120"/>
        <w:jc w:val="both"/>
        <w:rPr>
          <w:rFonts w:ascii="Calibri" w:hAnsi="Calibri" w:cs="Calibri"/>
          <w:lang w:val="ka-GE"/>
        </w:rPr>
      </w:pPr>
    </w:p>
    <w:p w14:paraId="22FB5A86" w14:textId="77777777" w:rsidR="00735E04" w:rsidRPr="007A2306" w:rsidRDefault="00735E04" w:rsidP="00C02B17">
      <w:pPr>
        <w:autoSpaceDE w:val="0"/>
        <w:autoSpaceDN w:val="0"/>
        <w:adjustRightInd w:val="0"/>
        <w:spacing w:after="120"/>
        <w:jc w:val="both"/>
        <w:rPr>
          <w:rFonts w:ascii="Calibri" w:hAnsi="Calibri" w:cs="Calibri"/>
          <w:lang w:val="ka-GE"/>
        </w:rPr>
      </w:pPr>
    </w:p>
    <w:p w14:paraId="1FCC9A3A" w14:textId="77777777" w:rsidR="00735E04" w:rsidRPr="007A2306" w:rsidRDefault="00735E04" w:rsidP="00C02B17">
      <w:pPr>
        <w:autoSpaceDE w:val="0"/>
        <w:autoSpaceDN w:val="0"/>
        <w:adjustRightInd w:val="0"/>
        <w:spacing w:after="120"/>
        <w:jc w:val="both"/>
        <w:rPr>
          <w:rFonts w:ascii="Calibri" w:hAnsi="Calibri" w:cs="Calibri"/>
          <w:lang w:val="ka-GE"/>
        </w:rPr>
      </w:pPr>
    </w:p>
    <w:p w14:paraId="07456ADB" w14:textId="77777777" w:rsidR="00735E04" w:rsidRPr="007A2306" w:rsidRDefault="00735E04" w:rsidP="00C02B17">
      <w:pPr>
        <w:autoSpaceDE w:val="0"/>
        <w:autoSpaceDN w:val="0"/>
        <w:adjustRightInd w:val="0"/>
        <w:spacing w:after="120"/>
        <w:jc w:val="both"/>
        <w:rPr>
          <w:rFonts w:ascii="Calibri" w:hAnsi="Calibri" w:cs="Calibri"/>
          <w:lang w:val="ka-GE"/>
        </w:rPr>
      </w:pPr>
    </w:p>
    <w:p w14:paraId="0D21077D" w14:textId="77777777" w:rsidR="00735E04" w:rsidRPr="007A2306" w:rsidRDefault="00735E04" w:rsidP="00C02B17">
      <w:pPr>
        <w:autoSpaceDE w:val="0"/>
        <w:autoSpaceDN w:val="0"/>
        <w:adjustRightInd w:val="0"/>
        <w:spacing w:after="120"/>
        <w:jc w:val="both"/>
        <w:rPr>
          <w:rFonts w:ascii="Calibri" w:hAnsi="Calibri" w:cs="Calibri"/>
          <w:lang w:val="ka-GE"/>
        </w:rPr>
      </w:pPr>
    </w:p>
    <w:p w14:paraId="4728F52A" w14:textId="77777777" w:rsidR="00735E04" w:rsidRPr="007A2306" w:rsidRDefault="00735E04" w:rsidP="00C02B17">
      <w:pPr>
        <w:autoSpaceDE w:val="0"/>
        <w:autoSpaceDN w:val="0"/>
        <w:adjustRightInd w:val="0"/>
        <w:spacing w:after="120"/>
        <w:jc w:val="both"/>
        <w:rPr>
          <w:rFonts w:ascii="Calibri" w:hAnsi="Calibri" w:cs="Calibri"/>
          <w:lang w:val="ka-GE"/>
        </w:rPr>
      </w:pPr>
    </w:p>
    <w:p w14:paraId="0952334A" w14:textId="77777777" w:rsidR="00735E04" w:rsidRPr="007A2306" w:rsidRDefault="00735E04" w:rsidP="00C02B17">
      <w:pPr>
        <w:autoSpaceDE w:val="0"/>
        <w:autoSpaceDN w:val="0"/>
        <w:adjustRightInd w:val="0"/>
        <w:spacing w:after="120"/>
        <w:jc w:val="both"/>
        <w:rPr>
          <w:rFonts w:ascii="Calibri" w:hAnsi="Calibri" w:cs="Calibri"/>
          <w:lang w:val="ka-GE"/>
        </w:rPr>
      </w:pPr>
    </w:p>
    <w:p w14:paraId="318647FE" w14:textId="77777777" w:rsidR="00735E04" w:rsidRPr="007A2306" w:rsidRDefault="00735E04" w:rsidP="00C02B17">
      <w:pPr>
        <w:autoSpaceDE w:val="0"/>
        <w:autoSpaceDN w:val="0"/>
        <w:adjustRightInd w:val="0"/>
        <w:spacing w:after="120"/>
        <w:jc w:val="both"/>
        <w:rPr>
          <w:rFonts w:ascii="Calibri" w:hAnsi="Calibri" w:cs="Calibri"/>
          <w:lang w:val="ka-GE"/>
        </w:rPr>
      </w:pPr>
    </w:p>
    <w:p w14:paraId="0784B843" w14:textId="77777777" w:rsidR="00735E04" w:rsidRPr="007A2306" w:rsidRDefault="00735E04" w:rsidP="00C02B17">
      <w:pPr>
        <w:autoSpaceDE w:val="0"/>
        <w:autoSpaceDN w:val="0"/>
        <w:adjustRightInd w:val="0"/>
        <w:spacing w:after="120"/>
        <w:jc w:val="both"/>
        <w:rPr>
          <w:rFonts w:ascii="Calibri" w:hAnsi="Calibri" w:cs="Calibri"/>
          <w:lang w:val="ka-GE"/>
        </w:rPr>
      </w:pPr>
    </w:p>
    <w:p w14:paraId="099DA5C7" w14:textId="77777777" w:rsidR="00735E04" w:rsidRPr="007A2306" w:rsidRDefault="00735E04" w:rsidP="00C02B17">
      <w:pPr>
        <w:autoSpaceDE w:val="0"/>
        <w:autoSpaceDN w:val="0"/>
        <w:adjustRightInd w:val="0"/>
        <w:spacing w:after="120"/>
        <w:jc w:val="both"/>
        <w:rPr>
          <w:rFonts w:ascii="Calibri" w:hAnsi="Calibri" w:cs="Calibri"/>
          <w:lang w:val="ka-GE"/>
        </w:rPr>
      </w:pPr>
    </w:p>
    <w:p w14:paraId="7FED890C" w14:textId="77777777" w:rsidR="00735E04" w:rsidRPr="007A2306" w:rsidRDefault="00735E04" w:rsidP="00C02B17">
      <w:pPr>
        <w:autoSpaceDE w:val="0"/>
        <w:autoSpaceDN w:val="0"/>
        <w:adjustRightInd w:val="0"/>
        <w:spacing w:after="120"/>
        <w:jc w:val="both"/>
        <w:rPr>
          <w:rFonts w:ascii="Calibri" w:hAnsi="Calibri" w:cs="Calibri"/>
          <w:lang w:val="ka-GE"/>
        </w:rPr>
      </w:pPr>
    </w:p>
    <w:p w14:paraId="27E585E9" w14:textId="77777777" w:rsidR="00735E04" w:rsidRPr="007A2306" w:rsidRDefault="00735E04" w:rsidP="00C02B17">
      <w:pPr>
        <w:autoSpaceDE w:val="0"/>
        <w:autoSpaceDN w:val="0"/>
        <w:adjustRightInd w:val="0"/>
        <w:spacing w:after="120"/>
        <w:jc w:val="both"/>
        <w:rPr>
          <w:rFonts w:ascii="Calibri" w:hAnsi="Calibri" w:cs="Calibri"/>
          <w:lang w:val="ka-GE"/>
        </w:rPr>
      </w:pPr>
    </w:p>
    <w:p w14:paraId="2B4F0DB1" w14:textId="0D45DA5C" w:rsidR="008226D2" w:rsidRPr="007A2306" w:rsidRDefault="008226D2" w:rsidP="00FF75B9">
      <w:pPr>
        <w:pStyle w:val="Heading4"/>
        <w:keepLines/>
        <w:spacing w:before="40" w:after="0"/>
        <w:ind w:left="864"/>
        <w:rPr>
          <w:rFonts w:ascii="Calibri" w:eastAsia="Calibri" w:hAnsi="Calibri" w:cs="Calibri"/>
        </w:rPr>
      </w:pPr>
      <w:bookmarkStart w:id="101" w:name="_Toc22307233"/>
      <w:r w:rsidRPr="007A2306">
        <w:rPr>
          <w:rFonts w:ascii="Calibri" w:eastAsia="Calibri" w:hAnsi="Calibri" w:cs="Calibri"/>
        </w:rPr>
        <w:lastRenderedPageBreak/>
        <w:t xml:space="preserve">Annex </w:t>
      </w:r>
      <w:r w:rsidR="00275EAC" w:rsidRPr="007A2306">
        <w:rPr>
          <w:rFonts w:ascii="Calibri" w:eastAsia="Calibri" w:hAnsi="Calibri" w:cs="Calibri"/>
        </w:rPr>
        <w:t>7</w:t>
      </w:r>
      <w:r w:rsidRPr="007A2306">
        <w:rPr>
          <w:rFonts w:ascii="Calibri" w:eastAsia="Calibri" w:hAnsi="Calibri" w:cs="Calibri"/>
        </w:rPr>
        <w:t>. Details of Leachate Collection System</w:t>
      </w:r>
      <w:bookmarkEnd w:id="101"/>
    </w:p>
    <w:p w14:paraId="12CD152C" w14:textId="32FC7F89" w:rsidR="005A4CCB" w:rsidRPr="007A2306" w:rsidRDefault="0081740E" w:rsidP="00C02B17">
      <w:pPr>
        <w:autoSpaceDE w:val="0"/>
        <w:autoSpaceDN w:val="0"/>
        <w:adjustRightInd w:val="0"/>
        <w:spacing w:after="120"/>
        <w:jc w:val="both"/>
        <w:rPr>
          <w:rFonts w:ascii="Calibri" w:hAnsi="Calibri" w:cs="Calibri"/>
          <w:lang w:val="ka-GE"/>
        </w:rPr>
      </w:pPr>
      <w:r w:rsidRPr="007A2306">
        <w:rPr>
          <w:rFonts w:ascii="Calibri" w:hAnsi="Calibri" w:cs="Calibri"/>
          <w:noProof/>
        </w:rPr>
        <w:drawing>
          <wp:anchor distT="0" distB="0" distL="114300" distR="114300" simplePos="0" relativeHeight="251666432" behindDoc="1" locked="0" layoutInCell="1" allowOverlap="1" wp14:anchorId="15C0BCAB" wp14:editId="18132EF1">
            <wp:simplePos x="0" y="0"/>
            <wp:positionH relativeFrom="column">
              <wp:posOffset>0</wp:posOffset>
            </wp:positionH>
            <wp:positionV relativeFrom="paragraph">
              <wp:posOffset>199390</wp:posOffset>
            </wp:positionV>
            <wp:extent cx="8512810" cy="5946775"/>
            <wp:effectExtent l="0" t="0" r="0" b="0"/>
            <wp:wrapNone/>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512810" cy="5946775"/>
                    </a:xfrm>
                    <a:prstGeom prst="rect">
                      <a:avLst/>
                    </a:prstGeom>
                    <a:noFill/>
                  </pic:spPr>
                </pic:pic>
              </a:graphicData>
            </a:graphic>
            <wp14:sizeRelH relativeFrom="page">
              <wp14:pctWidth>0</wp14:pctWidth>
            </wp14:sizeRelH>
            <wp14:sizeRelV relativeFrom="page">
              <wp14:pctHeight>0</wp14:pctHeight>
            </wp14:sizeRelV>
          </wp:anchor>
        </w:drawing>
      </w:r>
    </w:p>
    <w:p w14:paraId="60B1F29A" w14:textId="77777777" w:rsidR="005A4CCB" w:rsidRPr="007A2306" w:rsidRDefault="005A4CCB" w:rsidP="00C02B17">
      <w:pPr>
        <w:autoSpaceDE w:val="0"/>
        <w:autoSpaceDN w:val="0"/>
        <w:adjustRightInd w:val="0"/>
        <w:spacing w:after="120"/>
        <w:jc w:val="both"/>
        <w:rPr>
          <w:rFonts w:ascii="Calibri" w:hAnsi="Calibri" w:cs="Calibri"/>
          <w:lang w:val="ka-GE"/>
        </w:rPr>
      </w:pPr>
    </w:p>
    <w:p w14:paraId="25B4F1F0" w14:textId="77777777" w:rsidR="005A4CCB" w:rsidRPr="007A2306" w:rsidRDefault="005A4CCB" w:rsidP="00C02B17">
      <w:pPr>
        <w:autoSpaceDE w:val="0"/>
        <w:autoSpaceDN w:val="0"/>
        <w:adjustRightInd w:val="0"/>
        <w:spacing w:after="120"/>
        <w:jc w:val="both"/>
        <w:rPr>
          <w:rFonts w:ascii="Calibri" w:hAnsi="Calibri" w:cs="Calibri"/>
          <w:lang w:val="ka-GE"/>
        </w:rPr>
      </w:pPr>
    </w:p>
    <w:p w14:paraId="29B23E8F" w14:textId="77777777" w:rsidR="005A4CCB" w:rsidRPr="007A2306" w:rsidRDefault="005A4CCB" w:rsidP="00C02B17">
      <w:pPr>
        <w:autoSpaceDE w:val="0"/>
        <w:autoSpaceDN w:val="0"/>
        <w:adjustRightInd w:val="0"/>
        <w:spacing w:after="120"/>
        <w:jc w:val="both"/>
        <w:rPr>
          <w:rFonts w:ascii="Calibri" w:hAnsi="Calibri" w:cs="Calibri"/>
          <w:lang w:val="ka-GE"/>
        </w:rPr>
      </w:pPr>
    </w:p>
    <w:p w14:paraId="3616BA88" w14:textId="77777777" w:rsidR="005A4CCB" w:rsidRPr="007A2306" w:rsidRDefault="005A4CCB" w:rsidP="00C02B17">
      <w:pPr>
        <w:autoSpaceDE w:val="0"/>
        <w:autoSpaceDN w:val="0"/>
        <w:adjustRightInd w:val="0"/>
        <w:spacing w:after="120"/>
        <w:jc w:val="both"/>
        <w:rPr>
          <w:rFonts w:ascii="Calibri" w:hAnsi="Calibri" w:cs="Calibri"/>
          <w:lang w:val="ka-GE"/>
        </w:rPr>
      </w:pPr>
    </w:p>
    <w:p w14:paraId="20FED14B" w14:textId="77777777" w:rsidR="005A4CCB" w:rsidRPr="007A2306" w:rsidRDefault="005A4CCB" w:rsidP="00C02B17">
      <w:pPr>
        <w:autoSpaceDE w:val="0"/>
        <w:autoSpaceDN w:val="0"/>
        <w:adjustRightInd w:val="0"/>
        <w:spacing w:after="120"/>
        <w:jc w:val="both"/>
        <w:rPr>
          <w:rFonts w:ascii="Calibri" w:hAnsi="Calibri" w:cs="Calibri"/>
          <w:lang w:val="ka-GE"/>
        </w:rPr>
      </w:pPr>
    </w:p>
    <w:p w14:paraId="6AAFF493" w14:textId="77777777" w:rsidR="005A4CCB" w:rsidRPr="007A2306" w:rsidRDefault="005A4CCB" w:rsidP="00C02B17">
      <w:pPr>
        <w:autoSpaceDE w:val="0"/>
        <w:autoSpaceDN w:val="0"/>
        <w:adjustRightInd w:val="0"/>
        <w:spacing w:after="120"/>
        <w:jc w:val="both"/>
        <w:rPr>
          <w:rFonts w:ascii="Calibri" w:hAnsi="Calibri" w:cs="Calibri"/>
          <w:lang w:val="ka-GE"/>
        </w:rPr>
      </w:pPr>
    </w:p>
    <w:p w14:paraId="7B468C6E" w14:textId="77777777" w:rsidR="005A4CCB" w:rsidRPr="007A2306" w:rsidRDefault="005A4CCB" w:rsidP="00C02B17">
      <w:pPr>
        <w:autoSpaceDE w:val="0"/>
        <w:autoSpaceDN w:val="0"/>
        <w:adjustRightInd w:val="0"/>
        <w:spacing w:after="120"/>
        <w:jc w:val="both"/>
        <w:rPr>
          <w:rFonts w:ascii="Calibri" w:hAnsi="Calibri" w:cs="Calibri"/>
          <w:lang w:val="ka-GE"/>
        </w:rPr>
      </w:pPr>
    </w:p>
    <w:p w14:paraId="5C8660C7" w14:textId="77777777" w:rsidR="005A4CCB" w:rsidRPr="007A2306" w:rsidRDefault="005A4CCB" w:rsidP="00C02B17">
      <w:pPr>
        <w:autoSpaceDE w:val="0"/>
        <w:autoSpaceDN w:val="0"/>
        <w:adjustRightInd w:val="0"/>
        <w:spacing w:after="120"/>
        <w:jc w:val="both"/>
        <w:rPr>
          <w:rFonts w:ascii="Calibri" w:hAnsi="Calibri" w:cs="Calibri"/>
          <w:lang w:val="ka-GE"/>
        </w:rPr>
      </w:pPr>
    </w:p>
    <w:p w14:paraId="2A3BA635" w14:textId="77777777" w:rsidR="005A4CCB" w:rsidRPr="007A2306" w:rsidRDefault="005A4CCB" w:rsidP="00C02B17">
      <w:pPr>
        <w:autoSpaceDE w:val="0"/>
        <w:autoSpaceDN w:val="0"/>
        <w:adjustRightInd w:val="0"/>
        <w:spacing w:after="120"/>
        <w:jc w:val="both"/>
        <w:rPr>
          <w:rFonts w:ascii="Calibri" w:hAnsi="Calibri" w:cs="Calibri"/>
          <w:lang w:val="ka-GE"/>
        </w:rPr>
      </w:pPr>
    </w:p>
    <w:p w14:paraId="4D641904" w14:textId="77777777" w:rsidR="005A4CCB" w:rsidRPr="007A2306" w:rsidRDefault="005A4CCB" w:rsidP="00C02B17">
      <w:pPr>
        <w:autoSpaceDE w:val="0"/>
        <w:autoSpaceDN w:val="0"/>
        <w:adjustRightInd w:val="0"/>
        <w:spacing w:after="120"/>
        <w:jc w:val="both"/>
        <w:rPr>
          <w:rFonts w:ascii="Calibri" w:hAnsi="Calibri" w:cs="Calibri"/>
          <w:lang w:val="ka-GE"/>
        </w:rPr>
      </w:pPr>
    </w:p>
    <w:p w14:paraId="14209F86" w14:textId="77777777" w:rsidR="005A4CCB" w:rsidRPr="007A2306" w:rsidRDefault="005A4CCB" w:rsidP="00C02B17">
      <w:pPr>
        <w:autoSpaceDE w:val="0"/>
        <w:autoSpaceDN w:val="0"/>
        <w:adjustRightInd w:val="0"/>
        <w:spacing w:after="120"/>
        <w:jc w:val="both"/>
        <w:rPr>
          <w:rFonts w:ascii="Calibri" w:hAnsi="Calibri" w:cs="Calibri"/>
          <w:lang w:val="ka-GE"/>
        </w:rPr>
      </w:pPr>
    </w:p>
    <w:p w14:paraId="42948ED4" w14:textId="77777777" w:rsidR="005A4CCB" w:rsidRPr="007A2306" w:rsidRDefault="005A4CCB" w:rsidP="00C02B17">
      <w:pPr>
        <w:autoSpaceDE w:val="0"/>
        <w:autoSpaceDN w:val="0"/>
        <w:adjustRightInd w:val="0"/>
        <w:spacing w:after="120"/>
        <w:jc w:val="both"/>
        <w:rPr>
          <w:rFonts w:ascii="Calibri" w:hAnsi="Calibri" w:cs="Calibri"/>
          <w:lang w:val="ka-GE"/>
        </w:rPr>
      </w:pPr>
    </w:p>
    <w:p w14:paraId="583828DD" w14:textId="77777777" w:rsidR="005A4CCB" w:rsidRPr="007A2306" w:rsidRDefault="005A4CCB" w:rsidP="00C02B17">
      <w:pPr>
        <w:autoSpaceDE w:val="0"/>
        <w:autoSpaceDN w:val="0"/>
        <w:adjustRightInd w:val="0"/>
        <w:spacing w:after="120"/>
        <w:jc w:val="both"/>
        <w:rPr>
          <w:rFonts w:ascii="Calibri" w:hAnsi="Calibri" w:cs="Calibri"/>
          <w:lang w:val="ka-GE"/>
        </w:rPr>
      </w:pPr>
    </w:p>
    <w:p w14:paraId="7D849BEB" w14:textId="77777777" w:rsidR="005A4CCB" w:rsidRPr="007A2306" w:rsidRDefault="005A4CCB" w:rsidP="00C02B17">
      <w:pPr>
        <w:autoSpaceDE w:val="0"/>
        <w:autoSpaceDN w:val="0"/>
        <w:adjustRightInd w:val="0"/>
        <w:spacing w:after="120"/>
        <w:jc w:val="both"/>
        <w:rPr>
          <w:rFonts w:ascii="Calibri" w:hAnsi="Calibri" w:cs="Calibri"/>
          <w:lang w:val="ka-GE"/>
        </w:rPr>
      </w:pPr>
    </w:p>
    <w:p w14:paraId="635E8D51" w14:textId="77777777" w:rsidR="005A4CCB" w:rsidRPr="007A2306" w:rsidRDefault="005A4CCB" w:rsidP="00C02B17">
      <w:pPr>
        <w:autoSpaceDE w:val="0"/>
        <w:autoSpaceDN w:val="0"/>
        <w:adjustRightInd w:val="0"/>
        <w:spacing w:after="120"/>
        <w:jc w:val="both"/>
        <w:rPr>
          <w:rFonts w:ascii="Calibri" w:hAnsi="Calibri" w:cs="Calibri"/>
          <w:lang w:val="ka-GE"/>
        </w:rPr>
      </w:pPr>
    </w:p>
    <w:p w14:paraId="3D603B83" w14:textId="77777777" w:rsidR="005A4CCB" w:rsidRPr="007A2306" w:rsidRDefault="005A4CCB" w:rsidP="00C02B17">
      <w:pPr>
        <w:autoSpaceDE w:val="0"/>
        <w:autoSpaceDN w:val="0"/>
        <w:adjustRightInd w:val="0"/>
        <w:spacing w:after="120"/>
        <w:jc w:val="both"/>
        <w:rPr>
          <w:rFonts w:ascii="Calibri" w:hAnsi="Calibri" w:cs="Calibri"/>
          <w:lang w:val="ka-GE"/>
        </w:rPr>
      </w:pPr>
    </w:p>
    <w:p w14:paraId="2FD7D753" w14:textId="77777777" w:rsidR="005A4CCB" w:rsidRPr="007A2306" w:rsidRDefault="005A4CCB" w:rsidP="00C02B17">
      <w:pPr>
        <w:autoSpaceDE w:val="0"/>
        <w:autoSpaceDN w:val="0"/>
        <w:adjustRightInd w:val="0"/>
        <w:spacing w:after="120"/>
        <w:jc w:val="both"/>
        <w:rPr>
          <w:rFonts w:ascii="Calibri" w:hAnsi="Calibri" w:cs="Calibri"/>
          <w:lang w:val="ka-GE"/>
        </w:rPr>
      </w:pPr>
    </w:p>
    <w:p w14:paraId="066C509D" w14:textId="77777777" w:rsidR="005A4CCB" w:rsidRPr="007A2306" w:rsidRDefault="005A4CCB" w:rsidP="00C02B17">
      <w:pPr>
        <w:autoSpaceDE w:val="0"/>
        <w:autoSpaceDN w:val="0"/>
        <w:adjustRightInd w:val="0"/>
        <w:spacing w:after="120"/>
        <w:jc w:val="both"/>
        <w:rPr>
          <w:rFonts w:ascii="Calibri" w:hAnsi="Calibri" w:cs="Calibri"/>
          <w:lang w:val="ka-GE"/>
        </w:rPr>
      </w:pPr>
    </w:p>
    <w:p w14:paraId="045D5920" w14:textId="77777777" w:rsidR="005A4CCB" w:rsidRPr="007A2306" w:rsidRDefault="005A4CCB" w:rsidP="00C02B17">
      <w:pPr>
        <w:autoSpaceDE w:val="0"/>
        <w:autoSpaceDN w:val="0"/>
        <w:adjustRightInd w:val="0"/>
        <w:spacing w:after="120"/>
        <w:jc w:val="both"/>
        <w:rPr>
          <w:rFonts w:ascii="Calibri" w:hAnsi="Calibri" w:cs="Calibri"/>
          <w:lang w:val="ka-GE"/>
        </w:rPr>
      </w:pPr>
    </w:p>
    <w:p w14:paraId="0C30DC0C" w14:textId="77777777" w:rsidR="005A4CCB" w:rsidRPr="007A2306" w:rsidRDefault="005A4CCB" w:rsidP="00C02B17">
      <w:pPr>
        <w:autoSpaceDE w:val="0"/>
        <w:autoSpaceDN w:val="0"/>
        <w:adjustRightInd w:val="0"/>
        <w:spacing w:after="120"/>
        <w:jc w:val="both"/>
        <w:rPr>
          <w:rFonts w:ascii="Calibri" w:hAnsi="Calibri" w:cs="Calibri"/>
          <w:lang w:val="ka-GE"/>
        </w:rPr>
      </w:pPr>
    </w:p>
    <w:p w14:paraId="49766D69" w14:textId="06F6AE09" w:rsidR="008226D2" w:rsidRPr="007A2306" w:rsidRDefault="00FF75B9" w:rsidP="00FF75B9">
      <w:pPr>
        <w:pStyle w:val="Heading4"/>
        <w:keepLines/>
        <w:spacing w:before="40" w:after="0"/>
        <w:ind w:left="864"/>
        <w:rPr>
          <w:rFonts w:ascii="Calibri" w:hAnsi="Calibri" w:cs="Calibri"/>
          <w:lang w:val="ka-GE"/>
        </w:rPr>
      </w:pPr>
      <w:bookmarkStart w:id="102" w:name="_Toc22307234"/>
      <w:r w:rsidRPr="007A2306">
        <w:rPr>
          <w:rFonts w:ascii="Calibri" w:hAnsi="Calibri" w:cs="Calibri"/>
        </w:rPr>
        <w:br w:type="page"/>
      </w:r>
      <w:r w:rsidR="008226D2" w:rsidRPr="007A2306">
        <w:rPr>
          <w:rFonts w:ascii="Calibri" w:eastAsia="Calibri" w:hAnsi="Calibri" w:cs="Calibri"/>
        </w:rPr>
        <w:lastRenderedPageBreak/>
        <w:t xml:space="preserve">Annex </w:t>
      </w:r>
      <w:r w:rsidR="00275EAC" w:rsidRPr="007A2306">
        <w:rPr>
          <w:rFonts w:ascii="Calibri" w:eastAsia="Calibri" w:hAnsi="Calibri" w:cs="Calibri"/>
        </w:rPr>
        <w:t>8</w:t>
      </w:r>
      <w:r w:rsidR="008226D2" w:rsidRPr="007A2306">
        <w:rPr>
          <w:rFonts w:ascii="Calibri" w:eastAsia="Calibri" w:hAnsi="Calibri" w:cs="Calibri"/>
        </w:rPr>
        <w:t>. Cross Section in Surface Water and Leachate Ponds</w:t>
      </w:r>
      <w:bookmarkEnd w:id="102"/>
    </w:p>
    <w:p w14:paraId="5F501FB2" w14:textId="77777777" w:rsidR="005A4CCB" w:rsidRPr="007A2306" w:rsidRDefault="005A4CCB" w:rsidP="00C02B17">
      <w:pPr>
        <w:autoSpaceDE w:val="0"/>
        <w:autoSpaceDN w:val="0"/>
        <w:adjustRightInd w:val="0"/>
        <w:spacing w:after="120"/>
        <w:jc w:val="both"/>
        <w:rPr>
          <w:rFonts w:ascii="Calibri" w:hAnsi="Calibri" w:cs="Calibri"/>
          <w:lang w:val="ka-GE"/>
        </w:rPr>
      </w:pPr>
    </w:p>
    <w:p w14:paraId="1FDCE59A" w14:textId="13420292" w:rsidR="005A4CCB" w:rsidRPr="007A2306" w:rsidRDefault="0081740E" w:rsidP="00C02B17">
      <w:pPr>
        <w:autoSpaceDE w:val="0"/>
        <w:autoSpaceDN w:val="0"/>
        <w:adjustRightInd w:val="0"/>
        <w:spacing w:after="120"/>
        <w:jc w:val="both"/>
        <w:rPr>
          <w:rFonts w:ascii="Calibri" w:hAnsi="Calibri" w:cs="Calibri"/>
          <w:lang w:val="ka-GE"/>
        </w:rPr>
      </w:pPr>
      <w:r w:rsidRPr="007A2306">
        <w:rPr>
          <w:rFonts w:ascii="Calibri" w:hAnsi="Calibri" w:cs="Calibri"/>
          <w:noProof/>
        </w:rPr>
        <w:drawing>
          <wp:inline distT="0" distB="0" distL="0" distR="0" wp14:anchorId="1E129ABB" wp14:editId="4389A9C0">
            <wp:extent cx="9532620" cy="447294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532620" cy="4472940"/>
                    </a:xfrm>
                    <a:prstGeom prst="rect">
                      <a:avLst/>
                    </a:prstGeom>
                    <a:noFill/>
                    <a:ln>
                      <a:noFill/>
                    </a:ln>
                  </pic:spPr>
                </pic:pic>
              </a:graphicData>
            </a:graphic>
          </wp:inline>
        </w:drawing>
      </w:r>
    </w:p>
    <w:p w14:paraId="78611B09" w14:textId="77777777" w:rsidR="005A4CCB" w:rsidRPr="007A2306" w:rsidRDefault="005A4CCB" w:rsidP="00C02B17">
      <w:pPr>
        <w:autoSpaceDE w:val="0"/>
        <w:autoSpaceDN w:val="0"/>
        <w:adjustRightInd w:val="0"/>
        <w:spacing w:after="120"/>
        <w:jc w:val="both"/>
        <w:rPr>
          <w:rFonts w:ascii="Calibri" w:hAnsi="Calibri" w:cs="Calibri"/>
          <w:lang w:val="ka-GE"/>
        </w:rPr>
      </w:pPr>
    </w:p>
    <w:p w14:paraId="40571D28" w14:textId="77777777" w:rsidR="001926D0" w:rsidRPr="007A2306" w:rsidRDefault="001926D0" w:rsidP="00C02B17">
      <w:pPr>
        <w:autoSpaceDE w:val="0"/>
        <w:autoSpaceDN w:val="0"/>
        <w:adjustRightInd w:val="0"/>
        <w:spacing w:after="120"/>
        <w:jc w:val="both"/>
        <w:rPr>
          <w:rFonts w:ascii="Calibri" w:hAnsi="Calibri" w:cs="Calibri"/>
          <w:lang w:val="ka-GE"/>
        </w:rPr>
      </w:pPr>
    </w:p>
    <w:p w14:paraId="69066F28" w14:textId="77777777" w:rsidR="001926D0" w:rsidRPr="007A2306" w:rsidRDefault="001926D0" w:rsidP="00C02B17">
      <w:pPr>
        <w:autoSpaceDE w:val="0"/>
        <w:autoSpaceDN w:val="0"/>
        <w:adjustRightInd w:val="0"/>
        <w:spacing w:after="120"/>
        <w:jc w:val="both"/>
        <w:rPr>
          <w:rFonts w:ascii="Calibri" w:hAnsi="Calibri" w:cs="Calibri"/>
          <w:lang w:val="ka-GE"/>
        </w:rPr>
      </w:pPr>
    </w:p>
    <w:p w14:paraId="36E33363" w14:textId="76B62A42" w:rsidR="008226D2" w:rsidRPr="007A2306" w:rsidRDefault="008226D2" w:rsidP="00FF75B9">
      <w:pPr>
        <w:pStyle w:val="Heading4"/>
        <w:keepLines/>
        <w:spacing w:before="40" w:after="0"/>
        <w:ind w:left="864"/>
        <w:rPr>
          <w:rFonts w:ascii="Calibri" w:eastAsia="Calibri" w:hAnsi="Calibri" w:cs="Calibri"/>
        </w:rPr>
      </w:pPr>
      <w:bookmarkStart w:id="103" w:name="_Toc22307235"/>
      <w:r w:rsidRPr="007A2306">
        <w:rPr>
          <w:rFonts w:ascii="Calibri" w:eastAsia="Calibri" w:hAnsi="Calibri" w:cs="Calibri"/>
        </w:rPr>
        <w:lastRenderedPageBreak/>
        <w:t xml:space="preserve">Annex </w:t>
      </w:r>
      <w:r w:rsidR="00275EAC" w:rsidRPr="007A2306">
        <w:rPr>
          <w:rFonts w:ascii="Calibri" w:eastAsia="Calibri" w:hAnsi="Calibri" w:cs="Calibri"/>
        </w:rPr>
        <w:t>9</w:t>
      </w:r>
      <w:r w:rsidRPr="007A2306">
        <w:rPr>
          <w:rFonts w:ascii="Calibri" w:eastAsia="Calibri" w:hAnsi="Calibri" w:cs="Calibri"/>
        </w:rPr>
        <w:t>. Monitoring Well</w:t>
      </w:r>
      <w:bookmarkEnd w:id="103"/>
    </w:p>
    <w:p w14:paraId="45373F58" w14:textId="347C908B" w:rsidR="001926D0" w:rsidRPr="007A2306" w:rsidRDefault="0081740E" w:rsidP="00C02B17">
      <w:pPr>
        <w:autoSpaceDE w:val="0"/>
        <w:autoSpaceDN w:val="0"/>
        <w:adjustRightInd w:val="0"/>
        <w:spacing w:after="120"/>
        <w:jc w:val="both"/>
        <w:rPr>
          <w:rFonts w:ascii="Calibri" w:eastAsia="Calibri" w:hAnsi="Calibri" w:cs="Calibri"/>
          <w:lang w:val="ka-GE"/>
        </w:rPr>
      </w:pPr>
      <w:r w:rsidRPr="007A2306">
        <w:rPr>
          <w:rFonts w:ascii="Calibri" w:eastAsia="Calibri" w:hAnsi="Calibri" w:cs="Calibri"/>
          <w:noProof/>
        </w:rPr>
        <w:drawing>
          <wp:inline distT="0" distB="0" distL="0" distR="0" wp14:anchorId="4AC6AAA9" wp14:editId="3CFF9825">
            <wp:extent cx="9151620" cy="5486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151620" cy="5486400"/>
                    </a:xfrm>
                    <a:prstGeom prst="rect">
                      <a:avLst/>
                    </a:prstGeom>
                    <a:noFill/>
                    <a:ln>
                      <a:noFill/>
                    </a:ln>
                  </pic:spPr>
                </pic:pic>
              </a:graphicData>
            </a:graphic>
          </wp:inline>
        </w:drawing>
      </w:r>
    </w:p>
    <w:p w14:paraId="7385FFC3" w14:textId="77777777" w:rsidR="00166F1C" w:rsidRPr="007A2306" w:rsidRDefault="00166F1C" w:rsidP="00C02B17">
      <w:pPr>
        <w:autoSpaceDE w:val="0"/>
        <w:autoSpaceDN w:val="0"/>
        <w:adjustRightInd w:val="0"/>
        <w:spacing w:after="120"/>
        <w:jc w:val="both"/>
        <w:rPr>
          <w:rFonts w:ascii="Calibri" w:hAnsi="Calibri" w:cs="Calibri"/>
          <w:lang w:val="ka-GE"/>
        </w:rPr>
      </w:pPr>
    </w:p>
    <w:p w14:paraId="76B1D226" w14:textId="77777777" w:rsidR="00166F1C" w:rsidRPr="007A2306" w:rsidRDefault="00166F1C" w:rsidP="00C02B17">
      <w:pPr>
        <w:autoSpaceDE w:val="0"/>
        <w:autoSpaceDN w:val="0"/>
        <w:adjustRightInd w:val="0"/>
        <w:spacing w:after="120"/>
        <w:jc w:val="both"/>
        <w:rPr>
          <w:rFonts w:ascii="Calibri" w:hAnsi="Calibri" w:cs="Calibri"/>
          <w:lang w:val="ka-GE"/>
        </w:rPr>
      </w:pPr>
    </w:p>
    <w:p w14:paraId="1ED7F4D1" w14:textId="0FA9D252" w:rsidR="008226D2" w:rsidRPr="007A2306" w:rsidRDefault="008226D2" w:rsidP="00FF75B9">
      <w:pPr>
        <w:pStyle w:val="Heading4"/>
        <w:keepLines/>
        <w:spacing w:before="40" w:after="0"/>
        <w:ind w:left="864"/>
        <w:rPr>
          <w:rFonts w:ascii="Calibri" w:eastAsia="Calibri" w:hAnsi="Calibri" w:cs="Calibri"/>
        </w:rPr>
      </w:pPr>
      <w:bookmarkStart w:id="104" w:name="_Toc22307236"/>
      <w:r w:rsidRPr="007A2306">
        <w:rPr>
          <w:rFonts w:ascii="Calibri" w:eastAsia="Calibri" w:hAnsi="Calibri" w:cs="Calibri"/>
        </w:rPr>
        <w:t xml:space="preserve">Annex </w:t>
      </w:r>
      <w:r w:rsidR="00275EAC" w:rsidRPr="007A2306">
        <w:rPr>
          <w:rFonts w:ascii="Calibri" w:eastAsia="Calibri" w:hAnsi="Calibri" w:cs="Calibri"/>
        </w:rPr>
        <w:t>10</w:t>
      </w:r>
      <w:r w:rsidRPr="007A2306">
        <w:rPr>
          <w:rFonts w:ascii="Calibri" w:eastAsia="Calibri" w:hAnsi="Calibri" w:cs="Calibri"/>
        </w:rPr>
        <w:t xml:space="preserve">. Gas Collection Well </w:t>
      </w:r>
      <w:proofErr w:type="spellStart"/>
      <w:r w:rsidRPr="007A2306">
        <w:rPr>
          <w:rFonts w:ascii="Calibri" w:eastAsia="Calibri" w:hAnsi="Calibri" w:cs="Calibri"/>
        </w:rPr>
        <w:t>Deatils</w:t>
      </w:r>
      <w:bookmarkEnd w:id="104"/>
      <w:proofErr w:type="spellEnd"/>
    </w:p>
    <w:p w14:paraId="5DD7B6E3" w14:textId="58E3B9B2" w:rsidR="001926D0" w:rsidRPr="007A2306" w:rsidRDefault="0081740E" w:rsidP="00C02B17">
      <w:pPr>
        <w:autoSpaceDE w:val="0"/>
        <w:autoSpaceDN w:val="0"/>
        <w:adjustRightInd w:val="0"/>
        <w:spacing w:after="120"/>
        <w:jc w:val="both"/>
        <w:rPr>
          <w:rFonts w:ascii="Calibri" w:eastAsia="Calibri" w:hAnsi="Calibri" w:cs="Calibri"/>
          <w:lang w:val="ka-GE"/>
        </w:rPr>
      </w:pPr>
      <w:r w:rsidRPr="007A2306">
        <w:rPr>
          <w:rFonts w:ascii="Calibri" w:eastAsia="Calibri" w:hAnsi="Calibri" w:cs="Calibri"/>
          <w:noProof/>
        </w:rPr>
        <w:drawing>
          <wp:inline distT="0" distB="0" distL="0" distR="0" wp14:anchorId="428DEE1C" wp14:editId="39D91ABE">
            <wp:extent cx="9525000" cy="51739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525000" cy="5173980"/>
                    </a:xfrm>
                    <a:prstGeom prst="rect">
                      <a:avLst/>
                    </a:prstGeom>
                    <a:noFill/>
                    <a:ln>
                      <a:noFill/>
                    </a:ln>
                  </pic:spPr>
                </pic:pic>
              </a:graphicData>
            </a:graphic>
          </wp:inline>
        </w:drawing>
      </w:r>
    </w:p>
    <w:p w14:paraId="6D49671B" w14:textId="77777777" w:rsidR="005A4CCB" w:rsidRPr="007A2306" w:rsidRDefault="005A4CCB" w:rsidP="00C02B17">
      <w:pPr>
        <w:autoSpaceDE w:val="0"/>
        <w:autoSpaceDN w:val="0"/>
        <w:adjustRightInd w:val="0"/>
        <w:spacing w:after="120"/>
        <w:jc w:val="both"/>
        <w:rPr>
          <w:rFonts w:ascii="Calibri" w:hAnsi="Calibri" w:cs="Calibri"/>
          <w:lang w:val="ka-GE"/>
        </w:rPr>
      </w:pPr>
    </w:p>
    <w:p w14:paraId="34057B35" w14:textId="00F63E94" w:rsidR="008226D2" w:rsidRPr="007A2306" w:rsidRDefault="008226D2" w:rsidP="00FF75B9">
      <w:pPr>
        <w:pStyle w:val="Heading4"/>
        <w:keepLines/>
        <w:spacing w:before="40" w:after="0"/>
        <w:ind w:left="864"/>
        <w:rPr>
          <w:rFonts w:ascii="Calibri" w:eastAsia="Calibri" w:hAnsi="Calibri" w:cs="Calibri"/>
        </w:rPr>
      </w:pPr>
      <w:bookmarkStart w:id="105" w:name="_Toc22307237"/>
      <w:r w:rsidRPr="007A2306">
        <w:rPr>
          <w:rFonts w:ascii="Calibri" w:eastAsia="Calibri" w:hAnsi="Calibri" w:cs="Calibri"/>
        </w:rPr>
        <w:lastRenderedPageBreak/>
        <w:t>Annex 1</w:t>
      </w:r>
      <w:r w:rsidR="00275EAC" w:rsidRPr="007A2306">
        <w:rPr>
          <w:rFonts w:ascii="Calibri" w:eastAsia="Calibri" w:hAnsi="Calibri" w:cs="Calibri"/>
        </w:rPr>
        <w:t>1</w:t>
      </w:r>
      <w:r w:rsidRPr="007A2306">
        <w:rPr>
          <w:rFonts w:ascii="Calibri" w:eastAsia="Calibri" w:hAnsi="Calibri" w:cs="Calibri"/>
        </w:rPr>
        <w:t xml:space="preserve">. Geological Map of Georgia, (Sh. </w:t>
      </w:r>
      <w:proofErr w:type="spellStart"/>
      <w:r w:rsidRPr="007A2306">
        <w:rPr>
          <w:rFonts w:ascii="Calibri" w:eastAsia="Calibri" w:hAnsi="Calibri" w:cs="Calibri"/>
        </w:rPr>
        <w:t>Adamia</w:t>
      </w:r>
      <w:proofErr w:type="spellEnd"/>
      <w:r w:rsidRPr="007A2306">
        <w:rPr>
          <w:rFonts w:ascii="Calibri" w:eastAsia="Calibri" w:hAnsi="Calibri" w:cs="Calibri"/>
        </w:rPr>
        <w:t xml:space="preserve"> and G. Gujabidze, 2004)</w:t>
      </w:r>
      <w:bookmarkEnd w:id="105"/>
    </w:p>
    <w:p w14:paraId="51547898" w14:textId="182DC4D1" w:rsidR="00B4275E" w:rsidRPr="007A2306" w:rsidRDefault="0081740E" w:rsidP="00C02B17">
      <w:pPr>
        <w:autoSpaceDE w:val="0"/>
        <w:autoSpaceDN w:val="0"/>
        <w:adjustRightInd w:val="0"/>
        <w:spacing w:after="120"/>
        <w:jc w:val="both"/>
        <w:rPr>
          <w:rFonts w:ascii="Calibri" w:hAnsi="Calibri" w:cs="Calibri"/>
          <w:lang w:val="ka-GE"/>
        </w:rPr>
      </w:pPr>
      <w:r w:rsidRPr="007A2306">
        <w:rPr>
          <w:rFonts w:ascii="Calibri" w:hAnsi="Calibri" w:cs="Calibri"/>
          <w:noProof/>
        </w:rPr>
        <w:drawing>
          <wp:inline distT="0" distB="0" distL="0" distR="0" wp14:anchorId="59F48468" wp14:editId="3C8D6A24">
            <wp:extent cx="8290560" cy="57531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290560" cy="5753100"/>
                    </a:xfrm>
                    <a:prstGeom prst="rect">
                      <a:avLst/>
                    </a:prstGeom>
                    <a:noFill/>
                    <a:ln>
                      <a:noFill/>
                    </a:ln>
                  </pic:spPr>
                </pic:pic>
              </a:graphicData>
            </a:graphic>
          </wp:inline>
        </w:drawing>
      </w:r>
    </w:p>
    <w:p w14:paraId="30A33EFA" w14:textId="77777777" w:rsidR="00166F1C" w:rsidRPr="007A2306" w:rsidRDefault="00166F1C" w:rsidP="00C02B17">
      <w:pPr>
        <w:autoSpaceDE w:val="0"/>
        <w:autoSpaceDN w:val="0"/>
        <w:adjustRightInd w:val="0"/>
        <w:spacing w:after="120"/>
        <w:jc w:val="both"/>
        <w:rPr>
          <w:rFonts w:ascii="Calibri" w:hAnsi="Calibri" w:cs="Calibri"/>
          <w:lang w:val="ka-GE"/>
        </w:rPr>
      </w:pPr>
    </w:p>
    <w:p w14:paraId="01B3DBE9" w14:textId="01CB5C62" w:rsidR="008226D2" w:rsidRPr="007A2306" w:rsidRDefault="008226D2" w:rsidP="00FF75B9">
      <w:pPr>
        <w:pStyle w:val="Heading4"/>
        <w:keepLines/>
        <w:spacing w:before="40" w:after="0"/>
        <w:ind w:left="864"/>
        <w:rPr>
          <w:rFonts w:ascii="Calibri" w:eastAsia="Calibri" w:hAnsi="Calibri" w:cs="Calibri"/>
        </w:rPr>
      </w:pPr>
      <w:bookmarkStart w:id="106" w:name="_Toc22307238"/>
      <w:r w:rsidRPr="007A2306">
        <w:rPr>
          <w:rFonts w:ascii="Calibri" w:eastAsia="Calibri" w:hAnsi="Calibri" w:cs="Calibri"/>
        </w:rPr>
        <w:t>Annex 1</w:t>
      </w:r>
      <w:r w:rsidR="00275EAC" w:rsidRPr="007A2306">
        <w:rPr>
          <w:rFonts w:ascii="Calibri" w:eastAsia="Calibri" w:hAnsi="Calibri" w:cs="Calibri"/>
        </w:rPr>
        <w:t>2</w:t>
      </w:r>
      <w:r w:rsidRPr="007A2306">
        <w:rPr>
          <w:rFonts w:ascii="Calibri" w:eastAsia="Calibri" w:hAnsi="Calibri" w:cs="Calibri"/>
        </w:rPr>
        <w:t xml:space="preserve">. Soil Map of Georgia, (E. </w:t>
      </w:r>
      <w:proofErr w:type="spellStart"/>
      <w:r w:rsidRPr="007A2306">
        <w:rPr>
          <w:rFonts w:ascii="Calibri" w:eastAsia="Calibri" w:hAnsi="Calibri" w:cs="Calibri"/>
        </w:rPr>
        <w:t>Shekelashvili</w:t>
      </w:r>
      <w:proofErr w:type="spellEnd"/>
      <w:r w:rsidRPr="007A2306">
        <w:rPr>
          <w:rFonts w:ascii="Calibri" w:eastAsia="Calibri" w:hAnsi="Calibri" w:cs="Calibri"/>
        </w:rPr>
        <w:t>, 1999)</w:t>
      </w:r>
      <w:bookmarkEnd w:id="106"/>
      <w:r w:rsidRPr="007A2306">
        <w:rPr>
          <w:rFonts w:ascii="Calibri" w:eastAsia="Calibri" w:hAnsi="Calibri" w:cs="Calibri"/>
        </w:rPr>
        <w:t xml:space="preserve"> </w:t>
      </w:r>
    </w:p>
    <w:p w14:paraId="6C081A03" w14:textId="77777777" w:rsidR="008226D2" w:rsidRPr="007A2306" w:rsidRDefault="008226D2" w:rsidP="008226D2">
      <w:pPr>
        <w:rPr>
          <w:rFonts w:ascii="Calibri" w:hAnsi="Calibri" w:cs="Calibri"/>
        </w:rPr>
      </w:pPr>
    </w:p>
    <w:p w14:paraId="3491E9CC" w14:textId="1F5DE38A" w:rsidR="00166F1C" w:rsidRPr="007A2306" w:rsidRDefault="0081740E" w:rsidP="00C02B17">
      <w:pPr>
        <w:autoSpaceDE w:val="0"/>
        <w:autoSpaceDN w:val="0"/>
        <w:adjustRightInd w:val="0"/>
        <w:spacing w:after="120"/>
        <w:jc w:val="both"/>
        <w:rPr>
          <w:rFonts w:ascii="Calibri" w:hAnsi="Calibri" w:cs="Calibri"/>
          <w:lang w:val="ka-GE"/>
        </w:rPr>
      </w:pPr>
      <w:r w:rsidRPr="007A2306">
        <w:rPr>
          <w:rFonts w:ascii="Calibri" w:hAnsi="Calibri" w:cs="Calibri"/>
          <w:noProof/>
        </w:rPr>
        <w:drawing>
          <wp:inline distT="0" distB="0" distL="0" distR="0" wp14:anchorId="14887AA0" wp14:editId="7ADDED5D">
            <wp:extent cx="7947660" cy="54254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947660" cy="5425440"/>
                    </a:xfrm>
                    <a:prstGeom prst="rect">
                      <a:avLst/>
                    </a:prstGeom>
                    <a:noFill/>
                    <a:ln>
                      <a:noFill/>
                    </a:ln>
                  </pic:spPr>
                </pic:pic>
              </a:graphicData>
            </a:graphic>
          </wp:inline>
        </w:drawing>
      </w:r>
    </w:p>
    <w:p w14:paraId="5CC31358" w14:textId="250FCF7A" w:rsidR="008226D2" w:rsidRPr="007A2306" w:rsidRDefault="008226D2" w:rsidP="00FF75B9">
      <w:pPr>
        <w:pStyle w:val="Heading4"/>
        <w:keepLines/>
        <w:spacing w:before="40" w:after="0"/>
        <w:ind w:left="864"/>
        <w:rPr>
          <w:rFonts w:ascii="Calibri" w:eastAsia="Calibri" w:hAnsi="Calibri" w:cs="Calibri"/>
        </w:rPr>
      </w:pPr>
      <w:bookmarkStart w:id="107" w:name="_Toc22307239"/>
      <w:r w:rsidRPr="007A2306">
        <w:rPr>
          <w:rFonts w:ascii="Calibri" w:eastAsia="Calibri" w:hAnsi="Calibri" w:cs="Calibri"/>
        </w:rPr>
        <w:lastRenderedPageBreak/>
        <w:t>Annex 1</w:t>
      </w:r>
      <w:r w:rsidR="00275EAC" w:rsidRPr="007A2306">
        <w:rPr>
          <w:rFonts w:ascii="Calibri" w:eastAsia="Calibri" w:hAnsi="Calibri" w:cs="Calibri"/>
        </w:rPr>
        <w:t>3</w:t>
      </w:r>
      <w:r w:rsidRPr="007A2306">
        <w:rPr>
          <w:rFonts w:ascii="Calibri" w:eastAsia="Calibri" w:hAnsi="Calibri" w:cs="Calibri"/>
        </w:rPr>
        <w:t xml:space="preserve">. Seismic Risk Map of Georgia, Maximum Horizontal Acceleration, (A. </w:t>
      </w:r>
      <w:proofErr w:type="spellStart"/>
      <w:r w:rsidRPr="007A2306">
        <w:rPr>
          <w:rFonts w:ascii="Calibri" w:eastAsia="Calibri" w:hAnsi="Calibri" w:cs="Calibri"/>
        </w:rPr>
        <w:t>Kitishvili</w:t>
      </w:r>
      <w:proofErr w:type="spellEnd"/>
      <w:r w:rsidRPr="007A2306">
        <w:rPr>
          <w:rFonts w:ascii="Calibri" w:eastAsia="Calibri" w:hAnsi="Calibri" w:cs="Calibri"/>
        </w:rPr>
        <w:t>, 2016)</w:t>
      </w:r>
      <w:bookmarkEnd w:id="107"/>
    </w:p>
    <w:p w14:paraId="42CA07D0" w14:textId="44E07F60" w:rsidR="00B4275E" w:rsidRPr="007A2306" w:rsidRDefault="00D346E0" w:rsidP="00C02B17">
      <w:pPr>
        <w:autoSpaceDE w:val="0"/>
        <w:autoSpaceDN w:val="0"/>
        <w:adjustRightInd w:val="0"/>
        <w:spacing w:after="120"/>
        <w:jc w:val="both"/>
        <w:rPr>
          <w:rFonts w:ascii="Calibri" w:hAnsi="Calibri" w:cs="Calibri"/>
        </w:rPr>
      </w:pPr>
      <w:r w:rsidRPr="007A2306">
        <w:rPr>
          <w:rFonts w:ascii="Calibri" w:hAnsi="Calibri" w:cs="Calibri"/>
          <w:noProof/>
        </w:rPr>
        <w:drawing>
          <wp:inline distT="0" distB="0" distL="0" distR="0" wp14:anchorId="73835BE4" wp14:editId="40FDA09C">
            <wp:extent cx="9540240" cy="4224655"/>
            <wp:effectExtent l="0" t="0" r="3810" b="4445"/>
            <wp:docPr id="52" name="Picture 52"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eismic map of Caucasus .jpg"/>
                    <pic:cNvPicPr/>
                  </pic:nvPicPr>
                  <pic:blipFill>
                    <a:blip r:embed="rId116">
                      <a:extLst>
                        <a:ext uri="{28A0092B-C50C-407E-A947-70E740481C1C}">
                          <a14:useLocalDpi xmlns:a14="http://schemas.microsoft.com/office/drawing/2010/main" val="0"/>
                        </a:ext>
                      </a:extLst>
                    </a:blip>
                    <a:stretch>
                      <a:fillRect/>
                    </a:stretch>
                  </pic:blipFill>
                  <pic:spPr>
                    <a:xfrm>
                      <a:off x="0" y="0"/>
                      <a:ext cx="9540240" cy="4224655"/>
                    </a:xfrm>
                    <a:prstGeom prst="rect">
                      <a:avLst/>
                    </a:prstGeom>
                  </pic:spPr>
                </pic:pic>
              </a:graphicData>
            </a:graphic>
          </wp:inline>
        </w:drawing>
      </w:r>
    </w:p>
    <w:p w14:paraId="5B9A7F2B" w14:textId="77777777" w:rsidR="00B4275E" w:rsidRPr="007A2306" w:rsidRDefault="00B4275E" w:rsidP="00C02B17">
      <w:pPr>
        <w:autoSpaceDE w:val="0"/>
        <w:autoSpaceDN w:val="0"/>
        <w:adjustRightInd w:val="0"/>
        <w:spacing w:after="120"/>
        <w:jc w:val="both"/>
        <w:rPr>
          <w:rFonts w:ascii="Calibri" w:hAnsi="Calibri" w:cs="Calibri"/>
        </w:rPr>
      </w:pPr>
    </w:p>
    <w:p w14:paraId="510D6ED6" w14:textId="77777777" w:rsidR="00B4275E" w:rsidRPr="007A2306" w:rsidRDefault="00B4275E" w:rsidP="00C02B17">
      <w:pPr>
        <w:autoSpaceDE w:val="0"/>
        <w:autoSpaceDN w:val="0"/>
        <w:adjustRightInd w:val="0"/>
        <w:spacing w:after="120"/>
        <w:jc w:val="both"/>
        <w:rPr>
          <w:rFonts w:ascii="Calibri" w:hAnsi="Calibri" w:cs="Calibri"/>
          <w:lang w:val="ka-GE"/>
        </w:rPr>
      </w:pPr>
    </w:p>
    <w:p w14:paraId="0B61D5E5" w14:textId="0F364BBA" w:rsidR="008226D2" w:rsidRPr="007A2306" w:rsidRDefault="008226D2" w:rsidP="00FF75B9">
      <w:pPr>
        <w:pStyle w:val="Heading4"/>
        <w:keepLines/>
        <w:spacing w:before="40" w:after="0"/>
        <w:ind w:left="864"/>
        <w:rPr>
          <w:rFonts w:ascii="Calibri" w:eastAsia="Calibri" w:hAnsi="Calibri" w:cs="Calibri"/>
        </w:rPr>
      </w:pPr>
      <w:bookmarkStart w:id="108" w:name="_Toc22307240"/>
      <w:r w:rsidRPr="007A2306">
        <w:rPr>
          <w:rFonts w:ascii="Calibri" w:eastAsia="Calibri" w:hAnsi="Calibri" w:cs="Calibri"/>
        </w:rPr>
        <w:lastRenderedPageBreak/>
        <w:t>Annex</w:t>
      </w:r>
      <w:r w:rsidR="00406DF4" w:rsidRPr="007A2306">
        <w:rPr>
          <w:rFonts w:ascii="Calibri" w:eastAsia="Calibri" w:hAnsi="Calibri" w:cs="Calibri"/>
        </w:rPr>
        <w:t xml:space="preserve"> 1</w:t>
      </w:r>
      <w:r w:rsidR="00275EAC" w:rsidRPr="007A2306">
        <w:rPr>
          <w:rFonts w:ascii="Calibri" w:eastAsia="Calibri" w:hAnsi="Calibri" w:cs="Calibri"/>
        </w:rPr>
        <w:t>4</w:t>
      </w:r>
      <w:r w:rsidRPr="007A2306">
        <w:rPr>
          <w:rFonts w:ascii="Calibri" w:eastAsia="Calibri" w:hAnsi="Calibri" w:cs="Calibri"/>
        </w:rPr>
        <w:t xml:space="preserve">. Landslide – </w:t>
      </w:r>
      <w:proofErr w:type="spellStart"/>
      <w:r w:rsidRPr="007A2306">
        <w:rPr>
          <w:rFonts w:ascii="Calibri" w:eastAsia="Calibri" w:hAnsi="Calibri" w:cs="Calibri"/>
        </w:rPr>
        <w:t>Debrisflow</w:t>
      </w:r>
      <w:proofErr w:type="spellEnd"/>
      <w:r w:rsidRPr="007A2306">
        <w:rPr>
          <w:rFonts w:ascii="Calibri" w:eastAsia="Calibri" w:hAnsi="Calibri" w:cs="Calibri"/>
        </w:rPr>
        <w:t xml:space="preserve"> Hazard Risk Zones in Georgia, (Strategic Environmental Assessment (SEA) of the Waste Management Action Plan of Georgia, 2016)</w:t>
      </w:r>
      <w:bookmarkEnd w:id="108"/>
    </w:p>
    <w:p w14:paraId="435776FA" w14:textId="1AD189A1" w:rsidR="00B4275E" w:rsidRPr="007A2306" w:rsidRDefault="0081740E" w:rsidP="00C02B17">
      <w:pPr>
        <w:autoSpaceDE w:val="0"/>
        <w:autoSpaceDN w:val="0"/>
        <w:adjustRightInd w:val="0"/>
        <w:spacing w:after="120"/>
        <w:jc w:val="both"/>
        <w:rPr>
          <w:rFonts w:ascii="Calibri" w:hAnsi="Calibri" w:cs="Calibri"/>
          <w:noProof/>
        </w:rPr>
      </w:pPr>
      <w:r w:rsidRPr="007A2306">
        <w:rPr>
          <w:rFonts w:ascii="Calibri" w:hAnsi="Calibri" w:cs="Calibri"/>
          <w:noProof/>
        </w:rPr>
        <w:drawing>
          <wp:inline distT="0" distB="0" distL="0" distR="0" wp14:anchorId="53892425" wp14:editId="52B592E7">
            <wp:extent cx="7917180" cy="5547360"/>
            <wp:effectExtent l="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l="18755" t="13333" r="17798" b="8072"/>
                    <a:stretch>
                      <a:fillRect/>
                    </a:stretch>
                  </pic:blipFill>
                  <pic:spPr bwMode="auto">
                    <a:xfrm>
                      <a:off x="0" y="0"/>
                      <a:ext cx="7917180" cy="5547360"/>
                    </a:xfrm>
                    <a:prstGeom prst="rect">
                      <a:avLst/>
                    </a:prstGeom>
                    <a:noFill/>
                    <a:ln>
                      <a:noFill/>
                    </a:ln>
                  </pic:spPr>
                </pic:pic>
              </a:graphicData>
            </a:graphic>
          </wp:inline>
        </w:drawing>
      </w:r>
    </w:p>
    <w:p w14:paraId="0D7C24EC" w14:textId="77777777" w:rsidR="00B4275E" w:rsidRPr="007A2306" w:rsidRDefault="00B4275E" w:rsidP="00C02B17">
      <w:pPr>
        <w:autoSpaceDE w:val="0"/>
        <w:autoSpaceDN w:val="0"/>
        <w:adjustRightInd w:val="0"/>
        <w:spacing w:after="120"/>
        <w:jc w:val="both"/>
        <w:rPr>
          <w:rFonts w:ascii="Calibri" w:hAnsi="Calibri" w:cs="Calibri"/>
          <w:lang w:val="ka-GE"/>
        </w:rPr>
      </w:pPr>
    </w:p>
    <w:p w14:paraId="6EA12BE0" w14:textId="7745E44F" w:rsidR="00B4753E" w:rsidRPr="007A2306" w:rsidRDefault="00B4753E" w:rsidP="00B4753E">
      <w:pPr>
        <w:pStyle w:val="Heading4"/>
        <w:keepLines/>
        <w:spacing w:before="40" w:after="0"/>
        <w:ind w:left="864"/>
        <w:rPr>
          <w:rFonts w:ascii="Calibri" w:eastAsia="Calibri" w:hAnsi="Calibri" w:cs="Calibri"/>
        </w:rPr>
      </w:pPr>
      <w:bookmarkStart w:id="109" w:name="_Toc22307241"/>
      <w:r w:rsidRPr="007A2306">
        <w:rPr>
          <w:rFonts w:ascii="Calibri" w:eastAsia="Calibri" w:hAnsi="Calibri" w:cs="Calibri"/>
        </w:rPr>
        <w:t>An</w:t>
      </w:r>
      <w:r w:rsidR="00F1164E" w:rsidRPr="007A2306">
        <w:rPr>
          <w:rFonts w:ascii="Calibri" w:eastAsia="Calibri" w:hAnsi="Calibri" w:cs="Calibri"/>
        </w:rPr>
        <w:t>n</w:t>
      </w:r>
      <w:r w:rsidRPr="007A2306">
        <w:rPr>
          <w:rFonts w:ascii="Calibri" w:eastAsia="Calibri" w:hAnsi="Calibri" w:cs="Calibri"/>
        </w:rPr>
        <w:t>ex 1</w:t>
      </w:r>
      <w:r w:rsidR="00275EAC" w:rsidRPr="007A2306">
        <w:rPr>
          <w:rFonts w:ascii="Calibri" w:eastAsia="Calibri" w:hAnsi="Calibri" w:cs="Calibri"/>
        </w:rPr>
        <w:t>5</w:t>
      </w:r>
      <w:r w:rsidRPr="007A2306">
        <w:rPr>
          <w:rFonts w:ascii="Calibri" w:eastAsia="Calibri" w:hAnsi="Calibri" w:cs="Calibri"/>
        </w:rPr>
        <w:t xml:space="preserve">. </w:t>
      </w:r>
      <w:proofErr w:type="spellStart"/>
      <w:r w:rsidRPr="007A2306">
        <w:rPr>
          <w:rFonts w:ascii="Calibri" w:eastAsia="Calibri" w:hAnsi="Calibri" w:cs="Calibri"/>
        </w:rPr>
        <w:t>Debrisflow</w:t>
      </w:r>
      <w:proofErr w:type="spellEnd"/>
      <w:r w:rsidRPr="007A2306">
        <w:rPr>
          <w:rFonts w:ascii="Calibri" w:eastAsia="Calibri" w:hAnsi="Calibri" w:cs="Calibri"/>
        </w:rPr>
        <w:t xml:space="preserve"> Hazard Risk Zones in Georgia, (Strategic Environmental Assessment (SEA) of the Waste Management Action Plan of Georgia, 2016)</w:t>
      </w:r>
    </w:p>
    <w:p w14:paraId="381D2EC8" w14:textId="120FBBA2" w:rsidR="00B4753E" w:rsidRPr="007A2306" w:rsidRDefault="0081740E" w:rsidP="00B4753E">
      <w:pPr>
        <w:rPr>
          <w:rFonts w:ascii="Calibri" w:eastAsia="Calibri" w:hAnsi="Calibri" w:cs="Calibri"/>
        </w:rPr>
      </w:pPr>
      <w:r w:rsidRPr="007A2306">
        <w:rPr>
          <w:rFonts w:ascii="Calibri" w:hAnsi="Calibri" w:cs="Calibri"/>
          <w:noProof/>
        </w:rPr>
        <w:drawing>
          <wp:inline distT="0" distB="0" distL="0" distR="0" wp14:anchorId="4F3C93F4" wp14:editId="13AA9480">
            <wp:extent cx="7391400" cy="51511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8">
                      <a:extLst>
                        <a:ext uri="{28A0092B-C50C-407E-A947-70E740481C1C}">
                          <a14:useLocalDpi xmlns:a14="http://schemas.microsoft.com/office/drawing/2010/main" val="0"/>
                        </a:ext>
                      </a:extLst>
                    </a:blip>
                    <a:srcRect l="18736" t="13475" r="17877" b="8086"/>
                    <a:stretch>
                      <a:fillRect/>
                    </a:stretch>
                  </pic:blipFill>
                  <pic:spPr bwMode="auto">
                    <a:xfrm>
                      <a:off x="0" y="0"/>
                      <a:ext cx="7391400" cy="5151120"/>
                    </a:xfrm>
                    <a:prstGeom prst="rect">
                      <a:avLst/>
                    </a:prstGeom>
                    <a:noFill/>
                    <a:ln>
                      <a:noFill/>
                    </a:ln>
                  </pic:spPr>
                </pic:pic>
              </a:graphicData>
            </a:graphic>
          </wp:inline>
        </w:drawing>
      </w:r>
    </w:p>
    <w:bookmarkEnd w:id="109"/>
    <w:p w14:paraId="5298729E" w14:textId="7F57F88D" w:rsidR="00B4753E" w:rsidRPr="007A2306" w:rsidRDefault="00B4753E" w:rsidP="00B4753E">
      <w:pPr>
        <w:pStyle w:val="Heading4"/>
        <w:keepLines/>
        <w:spacing w:before="40" w:after="0"/>
        <w:ind w:left="864"/>
        <w:rPr>
          <w:rFonts w:ascii="Calibri" w:eastAsia="Calibri" w:hAnsi="Calibri" w:cs="Calibri"/>
        </w:rPr>
      </w:pPr>
      <w:r w:rsidRPr="007A2306">
        <w:rPr>
          <w:rFonts w:ascii="Calibri" w:eastAsia="Calibri" w:hAnsi="Calibri" w:cs="Calibri"/>
        </w:rPr>
        <w:br w:type="page"/>
      </w:r>
      <w:r w:rsidRPr="007A2306">
        <w:rPr>
          <w:rFonts w:ascii="Calibri" w:eastAsia="Calibri" w:hAnsi="Calibri" w:cs="Calibri"/>
        </w:rPr>
        <w:lastRenderedPageBreak/>
        <w:t>Annex 1</w:t>
      </w:r>
      <w:r w:rsidR="00275EAC" w:rsidRPr="007A2306">
        <w:rPr>
          <w:rFonts w:ascii="Calibri" w:eastAsia="Calibri" w:hAnsi="Calibri" w:cs="Calibri"/>
        </w:rPr>
        <w:t>6</w:t>
      </w:r>
      <w:r w:rsidRPr="007A2306">
        <w:rPr>
          <w:rFonts w:ascii="Calibri" w:eastAsia="Calibri" w:hAnsi="Calibri" w:cs="Calibri"/>
        </w:rPr>
        <w:t>. Tectonic salivation of the Caucasus, (Gamkrelidze &amp; Shengelia 2005)</w:t>
      </w:r>
    </w:p>
    <w:p w14:paraId="4F6CA2DF" w14:textId="0AF511A4" w:rsidR="00B4275E" w:rsidRPr="007A2306" w:rsidRDefault="00D346E0" w:rsidP="00275EAC">
      <w:pPr>
        <w:rPr>
          <w:rFonts w:ascii="Calibri" w:hAnsi="Calibri" w:cs="Calibri"/>
          <w:lang w:val="ka-GE"/>
        </w:rPr>
      </w:pPr>
      <w:r w:rsidRPr="007A2306">
        <w:rPr>
          <w:rFonts w:ascii="Calibri" w:hAnsi="Calibri" w:cs="Calibri"/>
          <w:noProof/>
          <w:lang w:val="ka-GE"/>
        </w:rPr>
        <w:drawing>
          <wp:inline distT="0" distB="0" distL="0" distR="0" wp14:anchorId="76B28715" wp14:editId="536864D8">
            <wp:extent cx="9540240" cy="5366385"/>
            <wp:effectExtent l="0" t="0" r="3810" b="5715"/>
            <wp:docPr id="3"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ng version Tectonic map of Georgia .jpg"/>
                    <pic:cNvPicPr/>
                  </pic:nvPicPr>
                  <pic:blipFill>
                    <a:blip r:embed="rId119">
                      <a:extLst>
                        <a:ext uri="{28A0092B-C50C-407E-A947-70E740481C1C}">
                          <a14:useLocalDpi xmlns:a14="http://schemas.microsoft.com/office/drawing/2010/main" val="0"/>
                        </a:ext>
                      </a:extLst>
                    </a:blip>
                    <a:stretch>
                      <a:fillRect/>
                    </a:stretch>
                  </pic:blipFill>
                  <pic:spPr>
                    <a:xfrm>
                      <a:off x="0" y="0"/>
                      <a:ext cx="9540240" cy="5366385"/>
                    </a:xfrm>
                    <a:prstGeom prst="rect">
                      <a:avLst/>
                    </a:prstGeom>
                  </pic:spPr>
                </pic:pic>
              </a:graphicData>
            </a:graphic>
          </wp:inline>
        </w:drawing>
      </w:r>
    </w:p>
    <w:p w14:paraId="15B12FA3" w14:textId="77777777" w:rsidR="00B4275E" w:rsidRPr="007A2306" w:rsidRDefault="00B4275E" w:rsidP="00C02B17">
      <w:pPr>
        <w:autoSpaceDE w:val="0"/>
        <w:autoSpaceDN w:val="0"/>
        <w:adjustRightInd w:val="0"/>
        <w:spacing w:after="120"/>
        <w:jc w:val="both"/>
        <w:rPr>
          <w:rFonts w:ascii="Calibri" w:hAnsi="Calibri" w:cs="Calibri"/>
          <w:lang w:val="ka-GE"/>
        </w:rPr>
      </w:pPr>
    </w:p>
    <w:p w14:paraId="497D45E6" w14:textId="28DBF0CE" w:rsidR="008226D2" w:rsidRPr="007A2306" w:rsidRDefault="008226D2" w:rsidP="00FF75B9">
      <w:pPr>
        <w:pStyle w:val="Heading4"/>
        <w:keepLines/>
        <w:spacing w:before="40" w:after="0"/>
        <w:ind w:left="864"/>
        <w:rPr>
          <w:rFonts w:ascii="Calibri" w:eastAsia="Calibri" w:hAnsi="Calibri" w:cs="Calibri"/>
        </w:rPr>
      </w:pPr>
      <w:bookmarkStart w:id="110" w:name="_Toc22307242"/>
      <w:r w:rsidRPr="007A2306">
        <w:rPr>
          <w:rFonts w:ascii="Calibri" w:eastAsia="Calibri" w:hAnsi="Calibri" w:cs="Calibri"/>
        </w:rPr>
        <w:lastRenderedPageBreak/>
        <w:t>Annex 1</w:t>
      </w:r>
      <w:r w:rsidR="00275EAC" w:rsidRPr="007A2306">
        <w:rPr>
          <w:rFonts w:ascii="Calibri" w:eastAsia="Calibri" w:hAnsi="Calibri" w:cs="Calibri"/>
        </w:rPr>
        <w:t>7</w:t>
      </w:r>
      <w:r w:rsidRPr="007A2306">
        <w:rPr>
          <w:rFonts w:ascii="Calibri" w:eastAsia="Calibri" w:hAnsi="Calibri" w:cs="Calibri"/>
        </w:rPr>
        <w:t>. Map of Hydro-Geological Districts of Georgia, (Buachidze,1970)</w:t>
      </w:r>
      <w:bookmarkEnd w:id="110"/>
    </w:p>
    <w:p w14:paraId="65EF5F8B" w14:textId="77777777" w:rsidR="00DD0097" w:rsidRPr="007A2306" w:rsidRDefault="00DD0097" w:rsidP="00C02B17">
      <w:pPr>
        <w:autoSpaceDE w:val="0"/>
        <w:autoSpaceDN w:val="0"/>
        <w:adjustRightInd w:val="0"/>
        <w:spacing w:after="120"/>
        <w:jc w:val="both"/>
        <w:rPr>
          <w:rFonts w:ascii="Calibri" w:hAnsi="Calibri" w:cs="Calibri"/>
          <w:lang w:val="ka-GE"/>
        </w:rPr>
      </w:pPr>
    </w:p>
    <w:p w14:paraId="2B315347" w14:textId="673862EE" w:rsidR="00DD0097" w:rsidRPr="007A2306" w:rsidRDefault="0081740E" w:rsidP="00C02B17">
      <w:pPr>
        <w:autoSpaceDE w:val="0"/>
        <w:autoSpaceDN w:val="0"/>
        <w:adjustRightInd w:val="0"/>
        <w:spacing w:after="120"/>
        <w:jc w:val="both"/>
        <w:rPr>
          <w:rFonts w:ascii="Calibri" w:hAnsi="Calibri" w:cs="Calibri"/>
          <w:noProof/>
        </w:rPr>
      </w:pPr>
      <w:r w:rsidRPr="007A2306">
        <w:rPr>
          <w:rFonts w:ascii="Calibri" w:hAnsi="Calibri" w:cs="Calibri"/>
          <w:noProof/>
        </w:rPr>
        <w:drawing>
          <wp:inline distT="0" distB="0" distL="0" distR="0" wp14:anchorId="707D2F7B" wp14:editId="2D7E7417">
            <wp:extent cx="7734300" cy="505968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0">
                      <a:extLst>
                        <a:ext uri="{28A0092B-C50C-407E-A947-70E740481C1C}">
                          <a14:useLocalDpi xmlns:a14="http://schemas.microsoft.com/office/drawing/2010/main" val="0"/>
                        </a:ext>
                      </a:extLst>
                    </a:blip>
                    <a:srcRect l="19073" t="12766" r="12051" b="7222"/>
                    <a:stretch>
                      <a:fillRect/>
                    </a:stretch>
                  </pic:blipFill>
                  <pic:spPr bwMode="auto">
                    <a:xfrm>
                      <a:off x="0" y="0"/>
                      <a:ext cx="7734300" cy="5059680"/>
                    </a:xfrm>
                    <a:prstGeom prst="rect">
                      <a:avLst/>
                    </a:prstGeom>
                    <a:noFill/>
                    <a:ln>
                      <a:noFill/>
                    </a:ln>
                  </pic:spPr>
                </pic:pic>
              </a:graphicData>
            </a:graphic>
          </wp:inline>
        </w:drawing>
      </w:r>
    </w:p>
    <w:p w14:paraId="261C9D03" w14:textId="51F9FB9D" w:rsidR="006D5461" w:rsidRPr="007A2306" w:rsidRDefault="006D5461" w:rsidP="00A7206C">
      <w:pPr>
        <w:pStyle w:val="Heading4"/>
        <w:keepLines/>
        <w:spacing w:before="40" w:after="0"/>
        <w:rPr>
          <w:rFonts w:ascii="Calibri" w:eastAsia="Calibri" w:hAnsi="Calibri" w:cs="Calibri"/>
        </w:rPr>
      </w:pPr>
      <w:bookmarkStart w:id="111" w:name="_Toc663614"/>
      <w:r w:rsidRPr="007A2306">
        <w:rPr>
          <w:rFonts w:ascii="Calibri" w:eastAsia="Calibri" w:hAnsi="Calibri" w:cs="Calibri"/>
        </w:rPr>
        <w:lastRenderedPageBreak/>
        <w:t>Annex 1</w:t>
      </w:r>
      <w:r w:rsidR="00275EAC" w:rsidRPr="007A2306">
        <w:rPr>
          <w:rFonts w:ascii="Calibri" w:eastAsia="Calibri" w:hAnsi="Calibri" w:cs="Calibri"/>
        </w:rPr>
        <w:t>8</w:t>
      </w:r>
      <w:r w:rsidRPr="007A2306">
        <w:rPr>
          <w:rFonts w:ascii="Calibri" w:eastAsia="Calibri" w:hAnsi="Calibri" w:cs="Calibri"/>
        </w:rPr>
        <w:t xml:space="preserve">. Letter from </w:t>
      </w:r>
      <w:r w:rsidR="00C51669" w:rsidRPr="007A2306">
        <w:rPr>
          <w:rFonts w:ascii="Calibri" w:eastAsia="Calibri" w:hAnsi="Calibri" w:cs="Calibri"/>
        </w:rPr>
        <w:t>Civil Aviation Agency</w:t>
      </w:r>
    </w:p>
    <w:p w14:paraId="716FD4DA" w14:textId="6E19AB53" w:rsidR="009500CC" w:rsidRPr="007A2306" w:rsidRDefault="00046313" w:rsidP="00AA5E24">
      <w:pPr>
        <w:rPr>
          <w:rFonts w:ascii="Calibri" w:hAnsi="Calibri" w:cs="Calibri"/>
          <w:noProof/>
        </w:rPr>
      </w:pPr>
      <w:r w:rsidRPr="007A2306">
        <w:rPr>
          <w:rFonts w:ascii="Calibri" w:hAnsi="Calibri" w:cs="Calibri"/>
          <w:noProof/>
        </w:rPr>
        <w:object w:dxaOrig="7345" w:dyaOrig="9504" w14:anchorId="57F88E2D">
          <v:shape id="_x0000_i1054" type="#_x0000_t75" alt="" style="width:351pt;height:453.75pt;mso-width-percent:0;mso-height-percent:0;mso-width-percent:0;mso-height-percent:0" o:ole="">
            <v:imagedata r:id="rId121" o:title=""/>
          </v:shape>
          <o:OLEObject Type="Embed" ProgID="AcroExch.Document.DC" ShapeID="_x0000_i1054" DrawAspect="Content" ObjectID="_1649864986" r:id="rId122"/>
        </w:object>
      </w:r>
      <w:r w:rsidRPr="007A2306">
        <w:rPr>
          <w:rFonts w:ascii="Calibri" w:eastAsia="Arial" w:hAnsi="Calibri" w:cs="Calibri"/>
          <w:noProof/>
        </w:rPr>
        <w:object w:dxaOrig="7345" w:dyaOrig="9504" w14:anchorId="48825BD8">
          <v:shape id="_x0000_i1051" type="#_x0000_t75" alt="" style="width:367.5pt;height:475.5pt;mso-width-percent:0;mso-height-percent:0;mso-width-percent:0;mso-height-percent:0" o:ole="">
            <v:imagedata r:id="rId123" o:title=""/>
          </v:shape>
          <o:OLEObject Type="Embed" ProgID="AcroExch.Document.DC" ShapeID="_x0000_i1051" DrawAspect="Content" ObjectID="_1649864987" r:id="rId124"/>
        </w:object>
      </w:r>
      <w:r w:rsidR="00E70C74" w:rsidRPr="007A2306">
        <w:rPr>
          <w:rFonts w:ascii="Calibri" w:eastAsia="Arial" w:hAnsi="Calibri" w:cs="Calibri"/>
          <w:noProof/>
        </w:rPr>
        <w:drawing>
          <wp:inline distT="0" distB="0" distL="0" distR="0" wp14:anchorId="69CE7162" wp14:editId="2FE09B89">
            <wp:extent cx="5046980" cy="65316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00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6980" cy="6531610"/>
                    </a:xfrm>
                    <a:prstGeom prst="rect">
                      <a:avLst/>
                    </a:prstGeom>
                  </pic:spPr>
                </pic:pic>
              </a:graphicData>
            </a:graphic>
          </wp:inline>
        </w:drawing>
      </w:r>
    </w:p>
    <w:p w14:paraId="30A427DE" w14:textId="63A3BF80" w:rsidR="001615A5" w:rsidRPr="007A2306" w:rsidRDefault="00E70C74" w:rsidP="00A7206C">
      <w:pPr>
        <w:rPr>
          <w:rFonts w:ascii="Calibri" w:eastAsia="Arial" w:hAnsi="Calibri" w:cs="Calibri"/>
        </w:rPr>
        <w:sectPr w:rsidR="001615A5" w:rsidRPr="007A2306" w:rsidSect="00F81468">
          <w:pgSz w:w="16839" w:h="11907" w:orient="landscape"/>
          <w:pgMar w:top="1009" w:right="851" w:bottom="612" w:left="964" w:header="720" w:footer="720" w:gutter="0"/>
          <w:cols w:space="720"/>
          <w:noEndnote/>
          <w:docGrid w:linePitch="272"/>
        </w:sectPr>
      </w:pPr>
      <w:r w:rsidRPr="007A2306">
        <w:rPr>
          <w:rFonts w:ascii="Calibri" w:eastAsia="Arial" w:hAnsi="Calibri" w:cs="Calibri"/>
          <w:noProof/>
        </w:rPr>
        <w:lastRenderedPageBreak/>
        <w:drawing>
          <wp:inline distT="0" distB="0" distL="0" distR="0" wp14:anchorId="1BF67814" wp14:editId="233B8EC6">
            <wp:extent cx="5046980" cy="653161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00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046980" cy="6531610"/>
                    </a:xfrm>
                    <a:prstGeom prst="rect">
                      <a:avLst/>
                    </a:prstGeom>
                  </pic:spPr>
                </pic:pic>
              </a:graphicData>
            </a:graphic>
          </wp:inline>
        </w:drawing>
      </w:r>
    </w:p>
    <w:p w14:paraId="249A4E23" w14:textId="77777777" w:rsidR="008226D2" w:rsidRPr="007A2306" w:rsidRDefault="008226D2" w:rsidP="008506E2">
      <w:pPr>
        <w:pStyle w:val="Heading1"/>
        <w:numPr>
          <w:ilvl w:val="0"/>
          <w:numId w:val="37"/>
        </w:numPr>
        <w:ind w:left="284" w:hanging="284"/>
        <w:jc w:val="both"/>
        <w:rPr>
          <w:rFonts w:ascii="Calibri" w:hAnsi="Calibri" w:cs="Calibri"/>
          <w:sz w:val="28"/>
          <w:szCs w:val="28"/>
        </w:rPr>
      </w:pPr>
      <w:bookmarkStart w:id="112" w:name="_Toc39070032"/>
      <w:bookmarkEnd w:id="111"/>
      <w:r w:rsidRPr="007A2306">
        <w:rPr>
          <w:rFonts w:ascii="Calibri" w:hAnsi="Calibri" w:cs="Calibri"/>
          <w:sz w:val="28"/>
          <w:szCs w:val="28"/>
        </w:rPr>
        <w:lastRenderedPageBreak/>
        <w:t>Literature Review</w:t>
      </w:r>
      <w:bookmarkEnd w:id="112"/>
      <w:r w:rsidRPr="007A2306">
        <w:rPr>
          <w:rFonts w:ascii="Calibri" w:hAnsi="Calibri" w:cs="Calibri"/>
          <w:sz w:val="28"/>
          <w:szCs w:val="28"/>
        </w:rPr>
        <w:t xml:space="preserve">   </w:t>
      </w:r>
    </w:p>
    <w:p w14:paraId="4EB44A10" w14:textId="77777777" w:rsidR="00463123" w:rsidRPr="007A2306" w:rsidRDefault="00463123" w:rsidP="00C02B17">
      <w:pPr>
        <w:spacing w:after="12" w:line="259" w:lineRule="auto"/>
        <w:jc w:val="both"/>
        <w:rPr>
          <w:rFonts w:ascii="Calibri" w:hAnsi="Calibri" w:cs="Calibri"/>
        </w:rPr>
      </w:pPr>
      <w:r w:rsidRPr="007A2306">
        <w:rPr>
          <w:rFonts w:ascii="Calibri" w:hAnsi="Calibri" w:cs="Calibri"/>
        </w:rPr>
        <w:t xml:space="preserve"> </w:t>
      </w:r>
    </w:p>
    <w:p w14:paraId="758A2E3D"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r w:rsidRPr="007A2306">
        <w:rPr>
          <w:rFonts w:ascii="Calibri" w:hAnsi="Calibri" w:cs="Calibri"/>
        </w:rPr>
        <w:t xml:space="preserve">International Finance Corporation, Guidance Notes: Performance Standards on Environmental and Social Sustainability, January 1, 2012 </w:t>
      </w:r>
    </w:p>
    <w:p w14:paraId="511CBF9D" w14:textId="77777777" w:rsidR="00463123" w:rsidRPr="007A2306" w:rsidRDefault="00463123" w:rsidP="006C44BF">
      <w:pPr>
        <w:numPr>
          <w:ilvl w:val="0"/>
          <w:numId w:val="41"/>
        </w:numPr>
        <w:spacing w:after="5" w:line="250" w:lineRule="auto"/>
        <w:ind w:left="731" w:right="51" w:hanging="360"/>
        <w:jc w:val="both"/>
        <w:rPr>
          <w:rFonts w:ascii="Calibri" w:hAnsi="Calibri" w:cs="Calibri"/>
        </w:rPr>
      </w:pPr>
      <w:r w:rsidRPr="007A2306">
        <w:rPr>
          <w:rFonts w:ascii="Calibri" w:hAnsi="Calibri" w:cs="Calibri"/>
        </w:rPr>
        <w:t xml:space="preserve">International Finance Corporation, Performance Standards on Environmental and Social </w:t>
      </w:r>
    </w:p>
    <w:p w14:paraId="56EFC1C6" w14:textId="77777777" w:rsidR="00463123" w:rsidRPr="007A2306" w:rsidRDefault="00463123" w:rsidP="00C02B17">
      <w:pPr>
        <w:spacing w:after="80"/>
        <w:ind w:left="576" w:right="51"/>
        <w:jc w:val="both"/>
        <w:rPr>
          <w:rFonts w:ascii="Calibri" w:hAnsi="Calibri" w:cs="Calibri"/>
        </w:rPr>
      </w:pPr>
      <w:r w:rsidRPr="007A2306">
        <w:rPr>
          <w:rFonts w:ascii="Calibri" w:hAnsi="Calibri" w:cs="Calibri"/>
        </w:rPr>
        <w:t xml:space="preserve">Sustainability, January  </w:t>
      </w:r>
    </w:p>
    <w:p w14:paraId="46E9BDAB"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r w:rsidRPr="007A2306">
        <w:rPr>
          <w:rFonts w:ascii="Calibri" w:hAnsi="Calibri" w:cs="Calibri"/>
        </w:rPr>
        <w:t xml:space="preserve">Avian Power Line Interaction Committee (APLIC), 2012, Reducing Avian Collisions with Power Lines: The State of the Art in 2012. Edison Electric Institute and APLIC. Washington, D.C. </w:t>
      </w:r>
    </w:p>
    <w:p w14:paraId="101E22D0"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r w:rsidRPr="007A2306">
        <w:rPr>
          <w:rFonts w:ascii="Calibri" w:hAnsi="Calibri" w:cs="Calibri"/>
        </w:rPr>
        <w:t xml:space="preserve">Prinsen H. et al., Guidelines on How to Avoid or Mitigate Impact of Electricity Power Grids on Migratory Birds in the African-Eurasian Region, Bureau Waardenburg, 2011 </w:t>
      </w:r>
    </w:p>
    <w:p w14:paraId="6F2A494C"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კანონი</w:t>
      </w:r>
      <w:proofErr w:type="spellEnd"/>
      <w:r w:rsidRPr="007A2306">
        <w:rPr>
          <w:rFonts w:ascii="Calibri" w:hAnsi="Calibri" w:cs="Calibri"/>
        </w:rPr>
        <w:t xml:space="preserve"> «</w:t>
      </w:r>
      <w:proofErr w:type="spellStart"/>
      <w:r w:rsidRPr="007A2306">
        <w:rPr>
          <w:rFonts w:ascii="Calibri" w:hAnsi="Calibri" w:cs="Calibri"/>
        </w:rPr>
        <w:t>გარემოს</w:t>
      </w:r>
      <w:proofErr w:type="spellEnd"/>
      <w:r w:rsidRPr="007A2306">
        <w:rPr>
          <w:rFonts w:ascii="Calibri" w:hAnsi="Calibri" w:cs="Calibri"/>
        </w:rPr>
        <w:t xml:space="preserve"> </w:t>
      </w:r>
      <w:proofErr w:type="spellStart"/>
      <w:r w:rsidRPr="007A2306">
        <w:rPr>
          <w:rFonts w:ascii="Calibri" w:hAnsi="Calibri" w:cs="Calibri"/>
        </w:rPr>
        <w:t>დაცვის</w:t>
      </w:r>
      <w:proofErr w:type="spellEnd"/>
      <w:r w:rsidRPr="007A2306">
        <w:rPr>
          <w:rFonts w:ascii="Calibri" w:hAnsi="Calibri" w:cs="Calibri"/>
        </w:rPr>
        <w:t xml:space="preserve"> </w:t>
      </w:r>
      <w:proofErr w:type="spellStart"/>
      <w:r w:rsidRPr="007A2306">
        <w:rPr>
          <w:rFonts w:ascii="Calibri" w:hAnsi="Calibri" w:cs="Calibri"/>
        </w:rPr>
        <w:t>შესახებ</w:t>
      </w:r>
      <w:proofErr w:type="spellEnd"/>
      <w:r w:rsidRPr="007A2306">
        <w:rPr>
          <w:rFonts w:ascii="Calibri" w:hAnsi="Calibri" w:cs="Calibri"/>
        </w:rPr>
        <w:t xml:space="preserve">”. </w:t>
      </w:r>
      <w:proofErr w:type="spellStart"/>
      <w:r w:rsidRPr="007A2306">
        <w:rPr>
          <w:rFonts w:ascii="Calibri" w:hAnsi="Calibri" w:cs="Calibri"/>
        </w:rPr>
        <w:t>თბილისი</w:t>
      </w:r>
      <w:proofErr w:type="spellEnd"/>
      <w:r w:rsidRPr="007A2306">
        <w:rPr>
          <w:rFonts w:ascii="Calibri" w:hAnsi="Calibri" w:cs="Calibri"/>
        </w:rPr>
        <w:t xml:space="preserve">, 1996. </w:t>
      </w:r>
    </w:p>
    <w:p w14:paraId="444ACA3E" w14:textId="77777777" w:rsidR="00463123" w:rsidRPr="007A2306" w:rsidRDefault="00463123" w:rsidP="006C44BF">
      <w:pPr>
        <w:numPr>
          <w:ilvl w:val="0"/>
          <w:numId w:val="41"/>
        </w:numPr>
        <w:spacing w:after="78" w:line="250" w:lineRule="auto"/>
        <w:ind w:left="731" w:right="51" w:hanging="360"/>
        <w:jc w:val="both"/>
        <w:rPr>
          <w:rFonts w:ascii="Calibri" w:hAnsi="Calibri" w:cs="Calibri"/>
        </w:rPr>
      </w:pP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კანონი</w:t>
      </w:r>
      <w:proofErr w:type="spellEnd"/>
      <w:r w:rsidRPr="007A2306">
        <w:rPr>
          <w:rFonts w:ascii="Calibri" w:hAnsi="Calibri" w:cs="Calibri"/>
        </w:rPr>
        <w:t xml:space="preserve"> "</w:t>
      </w:r>
      <w:proofErr w:type="spellStart"/>
      <w:r w:rsidRPr="007A2306">
        <w:rPr>
          <w:rFonts w:ascii="Calibri" w:hAnsi="Calibri" w:cs="Calibri"/>
        </w:rPr>
        <w:t>ატმოსფერული</w:t>
      </w:r>
      <w:proofErr w:type="spellEnd"/>
      <w:r w:rsidRPr="007A2306">
        <w:rPr>
          <w:rFonts w:ascii="Calibri" w:hAnsi="Calibri" w:cs="Calibri"/>
        </w:rPr>
        <w:t xml:space="preserve"> </w:t>
      </w:r>
      <w:proofErr w:type="spellStart"/>
      <w:r w:rsidRPr="007A2306">
        <w:rPr>
          <w:rFonts w:ascii="Calibri" w:hAnsi="Calibri" w:cs="Calibri"/>
        </w:rPr>
        <w:t>ჰაერის</w:t>
      </w:r>
      <w:proofErr w:type="spellEnd"/>
      <w:r w:rsidRPr="007A2306">
        <w:rPr>
          <w:rFonts w:ascii="Calibri" w:hAnsi="Calibri" w:cs="Calibri"/>
        </w:rPr>
        <w:t xml:space="preserve"> </w:t>
      </w:r>
      <w:proofErr w:type="spellStart"/>
      <w:r w:rsidRPr="007A2306">
        <w:rPr>
          <w:rFonts w:ascii="Calibri" w:hAnsi="Calibri" w:cs="Calibri"/>
        </w:rPr>
        <w:t>დაცვის</w:t>
      </w:r>
      <w:proofErr w:type="spellEnd"/>
      <w:r w:rsidRPr="007A2306">
        <w:rPr>
          <w:rFonts w:ascii="Calibri" w:hAnsi="Calibri" w:cs="Calibri"/>
        </w:rPr>
        <w:t xml:space="preserve"> </w:t>
      </w:r>
      <w:proofErr w:type="spellStart"/>
      <w:r w:rsidRPr="007A2306">
        <w:rPr>
          <w:rFonts w:ascii="Calibri" w:hAnsi="Calibri" w:cs="Calibri"/>
        </w:rPr>
        <w:t>შესახებ</w:t>
      </w:r>
      <w:proofErr w:type="spellEnd"/>
      <w:r w:rsidRPr="007A2306">
        <w:rPr>
          <w:rFonts w:ascii="Calibri" w:hAnsi="Calibri" w:cs="Calibri"/>
        </w:rPr>
        <w:t xml:space="preserve">", </w:t>
      </w:r>
      <w:proofErr w:type="spellStart"/>
      <w:r w:rsidRPr="007A2306">
        <w:rPr>
          <w:rFonts w:ascii="Calibri" w:hAnsi="Calibri" w:cs="Calibri"/>
        </w:rPr>
        <w:t>თბილისი</w:t>
      </w:r>
      <w:proofErr w:type="spellEnd"/>
      <w:r w:rsidRPr="007A2306">
        <w:rPr>
          <w:rFonts w:ascii="Calibri" w:hAnsi="Calibri" w:cs="Calibri"/>
        </w:rPr>
        <w:t xml:space="preserve">, 1999. </w:t>
      </w:r>
    </w:p>
    <w:p w14:paraId="043D7A14"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გარემოს</w:t>
      </w:r>
      <w:proofErr w:type="spellEnd"/>
      <w:r w:rsidRPr="007A2306">
        <w:rPr>
          <w:rFonts w:ascii="Calibri" w:hAnsi="Calibri" w:cs="Calibri"/>
        </w:rPr>
        <w:t xml:space="preserve"> </w:t>
      </w:r>
      <w:proofErr w:type="spellStart"/>
      <w:r w:rsidRPr="007A2306">
        <w:rPr>
          <w:rFonts w:ascii="Calibri" w:hAnsi="Calibri" w:cs="Calibri"/>
        </w:rPr>
        <w:t>დაცვისა</w:t>
      </w:r>
      <w:proofErr w:type="spellEnd"/>
      <w:r w:rsidRPr="007A2306">
        <w:rPr>
          <w:rFonts w:ascii="Calibri" w:hAnsi="Calibri" w:cs="Calibri"/>
        </w:rPr>
        <w:t xml:space="preserve"> </w:t>
      </w:r>
      <w:proofErr w:type="spellStart"/>
      <w:r w:rsidRPr="007A2306">
        <w:rPr>
          <w:rFonts w:ascii="Calibri" w:hAnsi="Calibri" w:cs="Calibri"/>
        </w:rPr>
        <w:t>და</w:t>
      </w:r>
      <w:proofErr w:type="spellEnd"/>
      <w:r w:rsidRPr="007A2306">
        <w:rPr>
          <w:rFonts w:ascii="Calibri" w:hAnsi="Calibri" w:cs="Calibri"/>
        </w:rPr>
        <w:t xml:space="preserve"> </w:t>
      </w:r>
      <w:proofErr w:type="spellStart"/>
      <w:r w:rsidRPr="007A2306">
        <w:rPr>
          <w:rFonts w:ascii="Calibri" w:hAnsi="Calibri" w:cs="Calibri"/>
        </w:rPr>
        <w:t>ბუნებრივი</w:t>
      </w:r>
      <w:proofErr w:type="spellEnd"/>
      <w:r w:rsidRPr="007A2306">
        <w:rPr>
          <w:rFonts w:ascii="Calibri" w:hAnsi="Calibri" w:cs="Calibri"/>
        </w:rPr>
        <w:t xml:space="preserve"> </w:t>
      </w:r>
      <w:proofErr w:type="spellStart"/>
      <w:r w:rsidRPr="007A2306">
        <w:rPr>
          <w:rFonts w:ascii="Calibri" w:hAnsi="Calibri" w:cs="Calibri"/>
        </w:rPr>
        <w:t>რესურსების</w:t>
      </w:r>
      <w:proofErr w:type="spellEnd"/>
      <w:r w:rsidRPr="007A2306">
        <w:rPr>
          <w:rFonts w:ascii="Calibri" w:hAnsi="Calibri" w:cs="Calibri"/>
        </w:rPr>
        <w:t xml:space="preserve"> </w:t>
      </w:r>
      <w:proofErr w:type="spellStart"/>
      <w:r w:rsidRPr="007A2306">
        <w:rPr>
          <w:rFonts w:ascii="Calibri" w:hAnsi="Calibri" w:cs="Calibri"/>
        </w:rPr>
        <w:t>მინისტრის</w:t>
      </w:r>
      <w:proofErr w:type="spellEnd"/>
      <w:r w:rsidRPr="007A2306">
        <w:rPr>
          <w:rFonts w:ascii="Calibri" w:hAnsi="Calibri" w:cs="Calibri"/>
        </w:rPr>
        <w:t xml:space="preserve"> 2013 </w:t>
      </w:r>
      <w:proofErr w:type="spellStart"/>
      <w:r w:rsidRPr="007A2306">
        <w:rPr>
          <w:rFonts w:ascii="Calibri" w:hAnsi="Calibri" w:cs="Calibri"/>
        </w:rPr>
        <w:t>წლის</w:t>
      </w:r>
      <w:proofErr w:type="spellEnd"/>
      <w:r w:rsidRPr="007A2306">
        <w:rPr>
          <w:rFonts w:ascii="Calibri" w:hAnsi="Calibri" w:cs="Calibri"/>
        </w:rPr>
        <w:t xml:space="preserve"> 8 </w:t>
      </w:r>
      <w:proofErr w:type="spellStart"/>
      <w:r w:rsidRPr="007A2306">
        <w:rPr>
          <w:rFonts w:ascii="Calibri" w:hAnsi="Calibri" w:cs="Calibri"/>
        </w:rPr>
        <w:t>აგვისტოს</w:t>
      </w:r>
      <w:proofErr w:type="spellEnd"/>
      <w:r w:rsidRPr="007A2306">
        <w:rPr>
          <w:rFonts w:ascii="Calibri" w:hAnsi="Calibri" w:cs="Calibri"/>
        </w:rPr>
        <w:t xml:space="preserve"> №57 </w:t>
      </w:r>
      <w:proofErr w:type="spellStart"/>
      <w:r w:rsidRPr="007A2306">
        <w:rPr>
          <w:rFonts w:ascii="Calibri" w:hAnsi="Calibri" w:cs="Calibri"/>
        </w:rPr>
        <w:t>ბრძანება</w:t>
      </w:r>
      <w:proofErr w:type="spellEnd"/>
      <w:r w:rsidRPr="007A2306">
        <w:rPr>
          <w:rFonts w:ascii="Calibri" w:hAnsi="Calibri" w:cs="Calibri"/>
        </w:rPr>
        <w:t xml:space="preserve"> “</w:t>
      </w:r>
      <w:proofErr w:type="spellStart"/>
      <w:r w:rsidRPr="007A2306">
        <w:rPr>
          <w:rFonts w:ascii="Calibri" w:hAnsi="Calibri" w:cs="Calibri"/>
        </w:rPr>
        <w:t>ატმოსფერული</w:t>
      </w:r>
      <w:proofErr w:type="spellEnd"/>
      <w:r w:rsidRPr="007A2306">
        <w:rPr>
          <w:rFonts w:ascii="Calibri" w:hAnsi="Calibri" w:cs="Calibri"/>
        </w:rPr>
        <w:t xml:space="preserve"> </w:t>
      </w:r>
      <w:proofErr w:type="spellStart"/>
      <w:r w:rsidRPr="007A2306">
        <w:rPr>
          <w:rFonts w:ascii="Calibri" w:hAnsi="Calibri" w:cs="Calibri"/>
        </w:rPr>
        <w:t>ჰაერის</w:t>
      </w:r>
      <w:proofErr w:type="spellEnd"/>
      <w:r w:rsidRPr="007A2306">
        <w:rPr>
          <w:rFonts w:ascii="Calibri" w:hAnsi="Calibri" w:cs="Calibri"/>
        </w:rPr>
        <w:t xml:space="preserve"> </w:t>
      </w:r>
      <w:proofErr w:type="spellStart"/>
      <w:r w:rsidRPr="007A2306">
        <w:rPr>
          <w:rFonts w:ascii="Calibri" w:hAnsi="Calibri" w:cs="Calibri"/>
        </w:rPr>
        <w:t>დაბინძურების</w:t>
      </w:r>
      <w:proofErr w:type="spellEnd"/>
      <w:r w:rsidRPr="007A2306">
        <w:rPr>
          <w:rFonts w:ascii="Calibri" w:hAnsi="Calibri" w:cs="Calibri"/>
        </w:rPr>
        <w:t xml:space="preserve"> </w:t>
      </w:r>
      <w:proofErr w:type="spellStart"/>
      <w:r w:rsidRPr="007A2306">
        <w:rPr>
          <w:rFonts w:ascii="Calibri" w:hAnsi="Calibri" w:cs="Calibri"/>
        </w:rPr>
        <w:t>სტაციონარული</w:t>
      </w:r>
      <w:proofErr w:type="spellEnd"/>
      <w:r w:rsidRPr="007A2306">
        <w:rPr>
          <w:rFonts w:ascii="Calibri" w:hAnsi="Calibri" w:cs="Calibri"/>
        </w:rPr>
        <w:t xml:space="preserve"> </w:t>
      </w:r>
      <w:proofErr w:type="spellStart"/>
      <w:r w:rsidRPr="007A2306">
        <w:rPr>
          <w:rFonts w:ascii="Calibri" w:hAnsi="Calibri" w:cs="Calibri"/>
        </w:rPr>
        <w:t>წყაროების</w:t>
      </w:r>
      <w:proofErr w:type="spellEnd"/>
      <w:r w:rsidRPr="007A2306">
        <w:rPr>
          <w:rFonts w:ascii="Calibri" w:hAnsi="Calibri" w:cs="Calibri"/>
        </w:rPr>
        <w:t xml:space="preserve"> </w:t>
      </w:r>
      <w:proofErr w:type="spellStart"/>
      <w:r w:rsidRPr="007A2306">
        <w:rPr>
          <w:rFonts w:ascii="Calibri" w:hAnsi="Calibri" w:cs="Calibri"/>
        </w:rPr>
        <w:t>ინვენტარიზაციის</w:t>
      </w:r>
      <w:proofErr w:type="spellEnd"/>
      <w:r w:rsidRPr="007A2306">
        <w:rPr>
          <w:rFonts w:ascii="Calibri" w:hAnsi="Calibri" w:cs="Calibri"/>
        </w:rPr>
        <w:t xml:space="preserve"> </w:t>
      </w:r>
      <w:proofErr w:type="spellStart"/>
      <w:r w:rsidRPr="007A2306">
        <w:rPr>
          <w:rFonts w:ascii="Calibri" w:hAnsi="Calibri" w:cs="Calibri"/>
        </w:rPr>
        <w:t>წესის</w:t>
      </w:r>
      <w:proofErr w:type="spellEnd"/>
      <w:r w:rsidRPr="007A2306">
        <w:rPr>
          <w:rFonts w:ascii="Calibri" w:hAnsi="Calibri" w:cs="Calibri"/>
        </w:rPr>
        <w:t xml:space="preserve"> </w:t>
      </w:r>
      <w:proofErr w:type="spellStart"/>
      <w:r w:rsidRPr="007A2306">
        <w:rPr>
          <w:rFonts w:ascii="Calibri" w:hAnsi="Calibri" w:cs="Calibri"/>
        </w:rPr>
        <w:t>შესახებ</w:t>
      </w:r>
      <w:proofErr w:type="spellEnd"/>
      <w:r w:rsidRPr="007A2306">
        <w:rPr>
          <w:rFonts w:ascii="Calibri" w:hAnsi="Calibri" w:cs="Calibri"/>
        </w:rPr>
        <w:t xml:space="preserve">”. </w:t>
      </w:r>
    </w:p>
    <w:p w14:paraId="458104AB"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გარემოს</w:t>
      </w:r>
      <w:proofErr w:type="spellEnd"/>
      <w:r w:rsidRPr="007A2306">
        <w:rPr>
          <w:rFonts w:ascii="Calibri" w:hAnsi="Calibri" w:cs="Calibri"/>
        </w:rPr>
        <w:t xml:space="preserve"> </w:t>
      </w:r>
      <w:proofErr w:type="spellStart"/>
      <w:r w:rsidRPr="007A2306">
        <w:rPr>
          <w:rFonts w:ascii="Calibri" w:hAnsi="Calibri" w:cs="Calibri"/>
        </w:rPr>
        <w:t>დაცვისა</w:t>
      </w:r>
      <w:proofErr w:type="spellEnd"/>
      <w:r w:rsidRPr="007A2306">
        <w:rPr>
          <w:rFonts w:ascii="Calibri" w:hAnsi="Calibri" w:cs="Calibri"/>
        </w:rPr>
        <w:t xml:space="preserve"> </w:t>
      </w:r>
      <w:proofErr w:type="spellStart"/>
      <w:r w:rsidRPr="007A2306">
        <w:rPr>
          <w:rFonts w:ascii="Calibri" w:hAnsi="Calibri" w:cs="Calibri"/>
        </w:rPr>
        <w:t>და</w:t>
      </w:r>
      <w:proofErr w:type="spellEnd"/>
      <w:r w:rsidRPr="007A2306">
        <w:rPr>
          <w:rFonts w:ascii="Calibri" w:hAnsi="Calibri" w:cs="Calibri"/>
        </w:rPr>
        <w:t xml:space="preserve"> </w:t>
      </w:r>
      <w:proofErr w:type="spellStart"/>
      <w:r w:rsidRPr="007A2306">
        <w:rPr>
          <w:rFonts w:ascii="Calibri" w:hAnsi="Calibri" w:cs="Calibri"/>
        </w:rPr>
        <w:t>ბუნებრივი</w:t>
      </w:r>
      <w:proofErr w:type="spellEnd"/>
      <w:r w:rsidRPr="007A2306">
        <w:rPr>
          <w:rFonts w:ascii="Calibri" w:hAnsi="Calibri" w:cs="Calibri"/>
        </w:rPr>
        <w:t xml:space="preserve"> </w:t>
      </w:r>
      <w:proofErr w:type="spellStart"/>
      <w:r w:rsidRPr="007A2306">
        <w:rPr>
          <w:rFonts w:ascii="Calibri" w:hAnsi="Calibri" w:cs="Calibri"/>
        </w:rPr>
        <w:t>რესურსების</w:t>
      </w:r>
      <w:proofErr w:type="spellEnd"/>
      <w:r w:rsidRPr="007A2306">
        <w:rPr>
          <w:rFonts w:ascii="Calibri" w:hAnsi="Calibri" w:cs="Calibri"/>
        </w:rPr>
        <w:t xml:space="preserve"> </w:t>
      </w:r>
      <w:proofErr w:type="spellStart"/>
      <w:r w:rsidRPr="007A2306">
        <w:rPr>
          <w:rFonts w:ascii="Calibri" w:hAnsi="Calibri" w:cs="Calibri"/>
        </w:rPr>
        <w:t>მინისტრის</w:t>
      </w:r>
      <w:proofErr w:type="spellEnd"/>
      <w:r w:rsidRPr="007A2306">
        <w:rPr>
          <w:rFonts w:ascii="Calibri" w:hAnsi="Calibri" w:cs="Calibri"/>
        </w:rPr>
        <w:t xml:space="preserve"> 2013 </w:t>
      </w:r>
      <w:proofErr w:type="spellStart"/>
      <w:r w:rsidRPr="007A2306">
        <w:rPr>
          <w:rFonts w:ascii="Calibri" w:hAnsi="Calibri" w:cs="Calibri"/>
        </w:rPr>
        <w:t>წლის</w:t>
      </w:r>
      <w:proofErr w:type="spellEnd"/>
      <w:r w:rsidRPr="007A2306">
        <w:rPr>
          <w:rFonts w:ascii="Calibri" w:hAnsi="Calibri" w:cs="Calibri"/>
        </w:rPr>
        <w:t xml:space="preserve"> 8 </w:t>
      </w:r>
      <w:proofErr w:type="spellStart"/>
      <w:r w:rsidRPr="007A2306">
        <w:rPr>
          <w:rFonts w:ascii="Calibri" w:hAnsi="Calibri" w:cs="Calibri"/>
        </w:rPr>
        <w:t>აგვისტოს</w:t>
      </w:r>
      <w:proofErr w:type="spellEnd"/>
      <w:r w:rsidRPr="007A2306">
        <w:rPr>
          <w:rFonts w:ascii="Calibri" w:hAnsi="Calibri" w:cs="Calibri"/>
        </w:rPr>
        <w:t xml:space="preserve"> №56 </w:t>
      </w:r>
      <w:proofErr w:type="spellStart"/>
      <w:r w:rsidRPr="007A2306">
        <w:rPr>
          <w:rFonts w:ascii="Calibri" w:hAnsi="Calibri" w:cs="Calibri"/>
        </w:rPr>
        <w:t>ბრძანება</w:t>
      </w:r>
      <w:proofErr w:type="spellEnd"/>
      <w:r w:rsidRPr="007A2306">
        <w:rPr>
          <w:rFonts w:ascii="Calibri" w:hAnsi="Calibri" w:cs="Calibri"/>
        </w:rPr>
        <w:t xml:space="preserve"> “</w:t>
      </w:r>
      <w:proofErr w:type="spellStart"/>
      <w:r w:rsidRPr="007A2306">
        <w:rPr>
          <w:rFonts w:ascii="Calibri" w:hAnsi="Calibri" w:cs="Calibri"/>
        </w:rPr>
        <w:t>ატმოსფერულ</w:t>
      </w:r>
      <w:proofErr w:type="spellEnd"/>
      <w:r w:rsidRPr="007A2306">
        <w:rPr>
          <w:rFonts w:ascii="Calibri" w:hAnsi="Calibri" w:cs="Calibri"/>
        </w:rPr>
        <w:t xml:space="preserve"> </w:t>
      </w:r>
      <w:proofErr w:type="spellStart"/>
      <w:r w:rsidRPr="007A2306">
        <w:rPr>
          <w:rFonts w:ascii="Calibri" w:hAnsi="Calibri" w:cs="Calibri"/>
        </w:rPr>
        <w:t>ჰაერში</w:t>
      </w:r>
      <w:proofErr w:type="spellEnd"/>
      <w:r w:rsidRPr="007A2306">
        <w:rPr>
          <w:rFonts w:ascii="Calibri" w:hAnsi="Calibri" w:cs="Calibri"/>
        </w:rPr>
        <w:t xml:space="preserve"> </w:t>
      </w:r>
      <w:proofErr w:type="spellStart"/>
      <w:r w:rsidRPr="007A2306">
        <w:rPr>
          <w:rFonts w:ascii="Calibri" w:hAnsi="Calibri" w:cs="Calibri"/>
        </w:rPr>
        <w:t>მავნე</w:t>
      </w:r>
      <w:proofErr w:type="spellEnd"/>
      <w:r w:rsidRPr="007A2306">
        <w:rPr>
          <w:rFonts w:ascii="Calibri" w:hAnsi="Calibri" w:cs="Calibri"/>
        </w:rPr>
        <w:t xml:space="preserve"> </w:t>
      </w:r>
      <w:proofErr w:type="spellStart"/>
      <w:r w:rsidRPr="007A2306">
        <w:rPr>
          <w:rFonts w:ascii="Calibri" w:hAnsi="Calibri" w:cs="Calibri"/>
        </w:rPr>
        <w:t>ნივთიერებათა</w:t>
      </w:r>
      <w:proofErr w:type="spellEnd"/>
      <w:r w:rsidRPr="007A2306">
        <w:rPr>
          <w:rFonts w:ascii="Calibri" w:hAnsi="Calibri" w:cs="Calibri"/>
        </w:rPr>
        <w:t xml:space="preserve"> </w:t>
      </w:r>
      <w:proofErr w:type="spellStart"/>
      <w:r w:rsidRPr="007A2306">
        <w:rPr>
          <w:rFonts w:ascii="Calibri" w:hAnsi="Calibri" w:cs="Calibri"/>
        </w:rPr>
        <w:t>ზღვრულად</w:t>
      </w:r>
      <w:proofErr w:type="spellEnd"/>
      <w:r w:rsidRPr="007A2306">
        <w:rPr>
          <w:rFonts w:ascii="Calibri" w:hAnsi="Calibri" w:cs="Calibri"/>
        </w:rPr>
        <w:t xml:space="preserve"> </w:t>
      </w:r>
      <w:proofErr w:type="spellStart"/>
      <w:r w:rsidRPr="007A2306">
        <w:rPr>
          <w:rFonts w:ascii="Calibri" w:hAnsi="Calibri" w:cs="Calibri"/>
        </w:rPr>
        <w:t>დასაშვები</w:t>
      </w:r>
      <w:proofErr w:type="spellEnd"/>
      <w:r w:rsidRPr="007A2306">
        <w:rPr>
          <w:rFonts w:ascii="Calibri" w:hAnsi="Calibri" w:cs="Calibri"/>
        </w:rPr>
        <w:t xml:space="preserve"> </w:t>
      </w:r>
      <w:proofErr w:type="spellStart"/>
      <w:r w:rsidRPr="007A2306">
        <w:rPr>
          <w:rFonts w:ascii="Calibri" w:hAnsi="Calibri" w:cs="Calibri"/>
        </w:rPr>
        <w:t>გაფრქვევის</w:t>
      </w:r>
      <w:proofErr w:type="spellEnd"/>
      <w:r w:rsidRPr="007A2306">
        <w:rPr>
          <w:rFonts w:ascii="Calibri" w:hAnsi="Calibri" w:cs="Calibri"/>
        </w:rPr>
        <w:t xml:space="preserve"> </w:t>
      </w:r>
      <w:proofErr w:type="spellStart"/>
      <w:r w:rsidRPr="007A2306">
        <w:rPr>
          <w:rFonts w:ascii="Calibri" w:hAnsi="Calibri" w:cs="Calibri"/>
        </w:rPr>
        <w:t>ნორმების</w:t>
      </w:r>
      <w:proofErr w:type="spellEnd"/>
      <w:r w:rsidRPr="007A2306">
        <w:rPr>
          <w:rFonts w:ascii="Calibri" w:hAnsi="Calibri" w:cs="Calibri"/>
        </w:rPr>
        <w:t xml:space="preserve"> </w:t>
      </w:r>
      <w:proofErr w:type="spellStart"/>
      <w:r w:rsidRPr="007A2306">
        <w:rPr>
          <w:rFonts w:ascii="Calibri" w:hAnsi="Calibri" w:cs="Calibri"/>
        </w:rPr>
        <w:t>გაანგარიშების</w:t>
      </w:r>
      <w:proofErr w:type="spellEnd"/>
      <w:r w:rsidRPr="007A2306">
        <w:rPr>
          <w:rFonts w:ascii="Calibri" w:hAnsi="Calibri" w:cs="Calibri"/>
        </w:rPr>
        <w:t xml:space="preserve"> </w:t>
      </w:r>
      <w:proofErr w:type="spellStart"/>
      <w:r w:rsidRPr="007A2306">
        <w:rPr>
          <w:rFonts w:ascii="Calibri" w:hAnsi="Calibri" w:cs="Calibri"/>
        </w:rPr>
        <w:t>მეთოდის</w:t>
      </w:r>
      <w:proofErr w:type="spellEnd"/>
      <w:r w:rsidRPr="007A2306">
        <w:rPr>
          <w:rFonts w:ascii="Calibri" w:hAnsi="Calibri" w:cs="Calibri"/>
        </w:rPr>
        <w:t xml:space="preserve"> </w:t>
      </w:r>
      <w:proofErr w:type="spellStart"/>
      <w:r w:rsidRPr="007A2306">
        <w:rPr>
          <w:rFonts w:ascii="Calibri" w:hAnsi="Calibri" w:cs="Calibri"/>
        </w:rPr>
        <w:t>შესახებ</w:t>
      </w:r>
      <w:proofErr w:type="spellEnd"/>
      <w:r w:rsidRPr="007A2306">
        <w:rPr>
          <w:rFonts w:ascii="Calibri" w:hAnsi="Calibri" w:cs="Calibri"/>
        </w:rPr>
        <w:t xml:space="preserve">”. </w:t>
      </w:r>
    </w:p>
    <w:p w14:paraId="019CDED4"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გარემოსა</w:t>
      </w:r>
      <w:proofErr w:type="spellEnd"/>
      <w:r w:rsidRPr="007A2306">
        <w:rPr>
          <w:rFonts w:ascii="Calibri" w:hAnsi="Calibri" w:cs="Calibri"/>
        </w:rPr>
        <w:t xml:space="preserve"> </w:t>
      </w:r>
      <w:proofErr w:type="spellStart"/>
      <w:r w:rsidRPr="007A2306">
        <w:rPr>
          <w:rFonts w:ascii="Calibri" w:hAnsi="Calibri" w:cs="Calibri"/>
        </w:rPr>
        <w:t>და</w:t>
      </w:r>
      <w:proofErr w:type="spellEnd"/>
      <w:r w:rsidRPr="007A2306">
        <w:rPr>
          <w:rFonts w:ascii="Calibri" w:hAnsi="Calibri" w:cs="Calibri"/>
        </w:rPr>
        <w:t xml:space="preserve"> </w:t>
      </w:r>
      <w:proofErr w:type="spellStart"/>
      <w:r w:rsidRPr="007A2306">
        <w:rPr>
          <w:rFonts w:ascii="Calibri" w:hAnsi="Calibri" w:cs="Calibri"/>
        </w:rPr>
        <w:t>ბუნებრივი</w:t>
      </w:r>
      <w:proofErr w:type="spellEnd"/>
      <w:r w:rsidRPr="007A2306">
        <w:rPr>
          <w:rFonts w:ascii="Calibri" w:hAnsi="Calibri" w:cs="Calibri"/>
        </w:rPr>
        <w:t xml:space="preserve"> </w:t>
      </w:r>
      <w:proofErr w:type="spellStart"/>
      <w:r w:rsidRPr="007A2306">
        <w:rPr>
          <w:rFonts w:ascii="Calibri" w:hAnsi="Calibri" w:cs="Calibri"/>
        </w:rPr>
        <w:t>რესურსების</w:t>
      </w:r>
      <w:proofErr w:type="spellEnd"/>
      <w:r w:rsidRPr="007A2306">
        <w:rPr>
          <w:rFonts w:ascii="Calibri" w:hAnsi="Calibri" w:cs="Calibri"/>
        </w:rPr>
        <w:t xml:space="preserve"> </w:t>
      </w:r>
      <w:proofErr w:type="spellStart"/>
      <w:r w:rsidRPr="007A2306">
        <w:rPr>
          <w:rFonts w:ascii="Calibri" w:hAnsi="Calibri" w:cs="Calibri"/>
        </w:rPr>
        <w:t>დაცვის</w:t>
      </w:r>
      <w:proofErr w:type="spellEnd"/>
      <w:r w:rsidRPr="007A2306">
        <w:rPr>
          <w:rFonts w:ascii="Calibri" w:hAnsi="Calibri" w:cs="Calibri"/>
        </w:rPr>
        <w:t xml:space="preserve"> </w:t>
      </w:r>
      <w:proofErr w:type="spellStart"/>
      <w:r w:rsidRPr="007A2306">
        <w:rPr>
          <w:rFonts w:ascii="Calibri" w:hAnsi="Calibri" w:cs="Calibri"/>
        </w:rPr>
        <w:t>მინისტრის</w:t>
      </w:r>
      <w:proofErr w:type="spellEnd"/>
      <w:r w:rsidRPr="007A2306">
        <w:rPr>
          <w:rFonts w:ascii="Calibri" w:hAnsi="Calibri" w:cs="Calibri"/>
        </w:rPr>
        <w:t xml:space="preserve"> 28.07.03 </w:t>
      </w:r>
      <w:proofErr w:type="spellStart"/>
      <w:r w:rsidRPr="007A2306">
        <w:rPr>
          <w:rFonts w:ascii="Calibri" w:hAnsi="Calibri" w:cs="Calibri"/>
        </w:rPr>
        <w:t>წლის</w:t>
      </w:r>
      <w:proofErr w:type="spellEnd"/>
      <w:r w:rsidRPr="007A2306">
        <w:rPr>
          <w:rFonts w:ascii="Calibri" w:hAnsi="Calibri" w:cs="Calibri"/>
        </w:rPr>
        <w:t xml:space="preserve"> </w:t>
      </w:r>
      <w:proofErr w:type="spellStart"/>
      <w:r w:rsidRPr="007A2306">
        <w:rPr>
          <w:rFonts w:ascii="Calibri" w:hAnsi="Calibri" w:cs="Calibri"/>
        </w:rPr>
        <w:t>ბრძანება</w:t>
      </w:r>
      <w:proofErr w:type="spellEnd"/>
      <w:r w:rsidRPr="007A2306">
        <w:rPr>
          <w:rFonts w:ascii="Calibri" w:hAnsi="Calibri" w:cs="Calibri"/>
        </w:rPr>
        <w:t xml:space="preserve"> № 67 “</w:t>
      </w:r>
      <w:proofErr w:type="spellStart"/>
      <w:r w:rsidRPr="007A2306">
        <w:rPr>
          <w:rFonts w:ascii="Calibri" w:hAnsi="Calibri" w:cs="Calibri"/>
        </w:rPr>
        <w:t>დაბინძურების</w:t>
      </w:r>
      <w:proofErr w:type="spellEnd"/>
      <w:r w:rsidRPr="007A2306">
        <w:rPr>
          <w:rFonts w:ascii="Calibri" w:hAnsi="Calibri" w:cs="Calibri"/>
        </w:rPr>
        <w:t xml:space="preserve"> </w:t>
      </w:r>
      <w:proofErr w:type="spellStart"/>
      <w:r w:rsidRPr="007A2306">
        <w:rPr>
          <w:rFonts w:ascii="Calibri" w:hAnsi="Calibri" w:cs="Calibri"/>
        </w:rPr>
        <w:t>სტაციონარული</w:t>
      </w:r>
      <w:proofErr w:type="spellEnd"/>
      <w:r w:rsidRPr="007A2306">
        <w:rPr>
          <w:rFonts w:ascii="Calibri" w:hAnsi="Calibri" w:cs="Calibri"/>
        </w:rPr>
        <w:t xml:space="preserve"> </w:t>
      </w:r>
      <w:proofErr w:type="spellStart"/>
      <w:r w:rsidRPr="007A2306">
        <w:rPr>
          <w:rFonts w:ascii="Calibri" w:hAnsi="Calibri" w:cs="Calibri"/>
        </w:rPr>
        <w:t>წყაროებიდან</w:t>
      </w:r>
      <w:proofErr w:type="spellEnd"/>
      <w:r w:rsidRPr="007A2306">
        <w:rPr>
          <w:rFonts w:ascii="Calibri" w:hAnsi="Calibri" w:cs="Calibri"/>
        </w:rPr>
        <w:t xml:space="preserve"> </w:t>
      </w:r>
      <w:proofErr w:type="spellStart"/>
      <w:r w:rsidRPr="007A2306">
        <w:rPr>
          <w:rFonts w:ascii="Calibri" w:hAnsi="Calibri" w:cs="Calibri"/>
        </w:rPr>
        <w:t>ატმოსფერულ</w:t>
      </w:r>
      <w:proofErr w:type="spellEnd"/>
      <w:r w:rsidRPr="007A2306">
        <w:rPr>
          <w:rFonts w:ascii="Calibri" w:hAnsi="Calibri" w:cs="Calibri"/>
        </w:rPr>
        <w:t xml:space="preserve"> </w:t>
      </w:r>
      <w:proofErr w:type="spellStart"/>
      <w:r w:rsidRPr="007A2306">
        <w:rPr>
          <w:rFonts w:ascii="Calibri" w:hAnsi="Calibri" w:cs="Calibri"/>
        </w:rPr>
        <w:t>ჰაერში</w:t>
      </w:r>
      <w:proofErr w:type="spellEnd"/>
      <w:r w:rsidRPr="007A2306">
        <w:rPr>
          <w:rFonts w:ascii="Calibri" w:hAnsi="Calibri" w:cs="Calibri"/>
        </w:rPr>
        <w:t xml:space="preserve"> </w:t>
      </w:r>
      <w:proofErr w:type="spellStart"/>
      <w:r w:rsidRPr="007A2306">
        <w:rPr>
          <w:rFonts w:ascii="Calibri" w:hAnsi="Calibri" w:cs="Calibri"/>
        </w:rPr>
        <w:t>გაფრქვევების</w:t>
      </w:r>
      <w:proofErr w:type="spellEnd"/>
      <w:r w:rsidRPr="007A2306">
        <w:rPr>
          <w:rFonts w:ascii="Calibri" w:hAnsi="Calibri" w:cs="Calibri"/>
        </w:rPr>
        <w:t xml:space="preserve"> </w:t>
      </w:r>
      <w:proofErr w:type="spellStart"/>
      <w:r w:rsidRPr="007A2306">
        <w:rPr>
          <w:rFonts w:ascii="Calibri" w:hAnsi="Calibri" w:cs="Calibri"/>
        </w:rPr>
        <w:t>ფაქტობრივი</w:t>
      </w:r>
      <w:proofErr w:type="spellEnd"/>
      <w:r w:rsidRPr="007A2306">
        <w:rPr>
          <w:rFonts w:ascii="Calibri" w:hAnsi="Calibri" w:cs="Calibri"/>
        </w:rPr>
        <w:t xml:space="preserve"> </w:t>
      </w:r>
      <w:proofErr w:type="spellStart"/>
      <w:r w:rsidRPr="007A2306">
        <w:rPr>
          <w:rFonts w:ascii="Calibri" w:hAnsi="Calibri" w:cs="Calibri"/>
        </w:rPr>
        <w:t>რაოდენობის</w:t>
      </w:r>
      <w:proofErr w:type="spellEnd"/>
      <w:r w:rsidRPr="007A2306">
        <w:rPr>
          <w:rFonts w:ascii="Calibri" w:hAnsi="Calibri" w:cs="Calibri"/>
        </w:rPr>
        <w:t xml:space="preserve"> </w:t>
      </w:r>
      <w:proofErr w:type="spellStart"/>
      <w:r w:rsidRPr="007A2306">
        <w:rPr>
          <w:rFonts w:ascii="Calibri" w:hAnsi="Calibri" w:cs="Calibri"/>
        </w:rPr>
        <w:t>განსაზღვრის</w:t>
      </w:r>
      <w:proofErr w:type="spellEnd"/>
      <w:r w:rsidRPr="007A2306">
        <w:rPr>
          <w:rFonts w:ascii="Calibri" w:hAnsi="Calibri" w:cs="Calibri"/>
        </w:rPr>
        <w:t xml:space="preserve"> </w:t>
      </w:r>
      <w:proofErr w:type="spellStart"/>
      <w:r w:rsidRPr="007A2306">
        <w:rPr>
          <w:rFonts w:ascii="Calibri" w:hAnsi="Calibri" w:cs="Calibri"/>
        </w:rPr>
        <w:t>ინსტრუმენტული</w:t>
      </w:r>
      <w:proofErr w:type="spellEnd"/>
      <w:r w:rsidRPr="007A2306">
        <w:rPr>
          <w:rFonts w:ascii="Calibri" w:hAnsi="Calibri" w:cs="Calibri"/>
        </w:rPr>
        <w:t xml:space="preserve"> </w:t>
      </w:r>
      <w:proofErr w:type="spellStart"/>
      <w:r w:rsidRPr="007A2306">
        <w:rPr>
          <w:rFonts w:ascii="Calibri" w:hAnsi="Calibri" w:cs="Calibri"/>
        </w:rPr>
        <w:t>მეთოდის</w:t>
      </w:r>
      <w:proofErr w:type="spellEnd"/>
      <w:r w:rsidRPr="007A2306">
        <w:rPr>
          <w:rFonts w:ascii="Calibri" w:hAnsi="Calibri" w:cs="Calibri"/>
        </w:rPr>
        <w:t xml:space="preserve">, </w:t>
      </w:r>
      <w:proofErr w:type="spellStart"/>
      <w:r w:rsidRPr="007A2306">
        <w:rPr>
          <w:rFonts w:ascii="Calibri" w:hAnsi="Calibri" w:cs="Calibri"/>
        </w:rPr>
        <w:t>დაბინძურების</w:t>
      </w:r>
      <w:proofErr w:type="spellEnd"/>
      <w:r w:rsidRPr="007A2306">
        <w:rPr>
          <w:rFonts w:ascii="Calibri" w:hAnsi="Calibri" w:cs="Calibri"/>
        </w:rPr>
        <w:t xml:space="preserve"> </w:t>
      </w:r>
      <w:proofErr w:type="spellStart"/>
      <w:r w:rsidRPr="007A2306">
        <w:rPr>
          <w:rFonts w:ascii="Calibri" w:hAnsi="Calibri" w:cs="Calibri"/>
        </w:rPr>
        <w:t>სტაციონარული</w:t>
      </w:r>
      <w:proofErr w:type="spellEnd"/>
      <w:r w:rsidRPr="007A2306">
        <w:rPr>
          <w:rFonts w:ascii="Calibri" w:hAnsi="Calibri" w:cs="Calibri"/>
        </w:rPr>
        <w:t xml:space="preserve"> </w:t>
      </w:r>
      <w:proofErr w:type="spellStart"/>
      <w:r w:rsidRPr="007A2306">
        <w:rPr>
          <w:rFonts w:ascii="Calibri" w:hAnsi="Calibri" w:cs="Calibri"/>
        </w:rPr>
        <w:t>წყაროებიდან</w:t>
      </w:r>
      <w:proofErr w:type="spellEnd"/>
      <w:r w:rsidRPr="007A2306">
        <w:rPr>
          <w:rFonts w:ascii="Calibri" w:hAnsi="Calibri" w:cs="Calibri"/>
        </w:rPr>
        <w:t xml:space="preserve"> </w:t>
      </w:r>
      <w:proofErr w:type="spellStart"/>
      <w:r w:rsidRPr="007A2306">
        <w:rPr>
          <w:rFonts w:ascii="Calibri" w:hAnsi="Calibri" w:cs="Calibri"/>
        </w:rPr>
        <w:t>ატმოსფერულ</w:t>
      </w:r>
      <w:proofErr w:type="spellEnd"/>
      <w:r w:rsidRPr="007A2306">
        <w:rPr>
          <w:rFonts w:ascii="Calibri" w:hAnsi="Calibri" w:cs="Calibri"/>
        </w:rPr>
        <w:t xml:space="preserve"> </w:t>
      </w:r>
      <w:proofErr w:type="spellStart"/>
      <w:r w:rsidRPr="007A2306">
        <w:rPr>
          <w:rFonts w:ascii="Calibri" w:hAnsi="Calibri" w:cs="Calibri"/>
        </w:rPr>
        <w:t>ჰაერში</w:t>
      </w:r>
      <w:proofErr w:type="spellEnd"/>
      <w:r w:rsidRPr="007A2306">
        <w:rPr>
          <w:rFonts w:ascii="Calibri" w:hAnsi="Calibri" w:cs="Calibri"/>
        </w:rPr>
        <w:t xml:space="preserve"> </w:t>
      </w:r>
      <w:proofErr w:type="spellStart"/>
      <w:r w:rsidRPr="007A2306">
        <w:rPr>
          <w:rFonts w:ascii="Calibri" w:hAnsi="Calibri" w:cs="Calibri"/>
        </w:rPr>
        <w:t>გაფრქვევების</w:t>
      </w:r>
      <w:proofErr w:type="spellEnd"/>
      <w:r w:rsidRPr="007A2306">
        <w:rPr>
          <w:rFonts w:ascii="Calibri" w:hAnsi="Calibri" w:cs="Calibri"/>
        </w:rPr>
        <w:t xml:space="preserve"> </w:t>
      </w:r>
      <w:proofErr w:type="spellStart"/>
      <w:r w:rsidRPr="007A2306">
        <w:rPr>
          <w:rFonts w:ascii="Calibri" w:hAnsi="Calibri" w:cs="Calibri"/>
        </w:rPr>
        <w:t>ფაქტობრივი</w:t>
      </w:r>
      <w:proofErr w:type="spellEnd"/>
      <w:r w:rsidRPr="007A2306">
        <w:rPr>
          <w:rFonts w:ascii="Calibri" w:hAnsi="Calibri" w:cs="Calibri"/>
        </w:rPr>
        <w:t xml:space="preserve"> </w:t>
      </w:r>
      <w:proofErr w:type="spellStart"/>
      <w:r w:rsidRPr="007A2306">
        <w:rPr>
          <w:rFonts w:ascii="Calibri" w:hAnsi="Calibri" w:cs="Calibri"/>
        </w:rPr>
        <w:t>რაოდენობის</w:t>
      </w:r>
      <w:proofErr w:type="spellEnd"/>
      <w:r w:rsidRPr="007A2306">
        <w:rPr>
          <w:rFonts w:ascii="Calibri" w:hAnsi="Calibri" w:cs="Calibri"/>
        </w:rPr>
        <w:t xml:space="preserve"> </w:t>
      </w:r>
      <w:proofErr w:type="spellStart"/>
      <w:r w:rsidRPr="007A2306">
        <w:rPr>
          <w:rFonts w:ascii="Calibri" w:hAnsi="Calibri" w:cs="Calibri"/>
        </w:rPr>
        <w:t>დამდგენი</w:t>
      </w:r>
      <w:proofErr w:type="spellEnd"/>
      <w:r w:rsidRPr="007A2306">
        <w:rPr>
          <w:rFonts w:ascii="Calibri" w:hAnsi="Calibri" w:cs="Calibri"/>
        </w:rPr>
        <w:t xml:space="preserve"> </w:t>
      </w:r>
      <w:proofErr w:type="spellStart"/>
      <w:r w:rsidRPr="007A2306">
        <w:rPr>
          <w:rFonts w:ascii="Calibri" w:hAnsi="Calibri" w:cs="Calibri"/>
        </w:rPr>
        <w:t>სპეციალური</w:t>
      </w:r>
      <w:proofErr w:type="spellEnd"/>
      <w:r w:rsidRPr="007A2306">
        <w:rPr>
          <w:rFonts w:ascii="Calibri" w:hAnsi="Calibri" w:cs="Calibri"/>
        </w:rPr>
        <w:t xml:space="preserve"> </w:t>
      </w:r>
      <w:proofErr w:type="spellStart"/>
      <w:r w:rsidRPr="007A2306">
        <w:rPr>
          <w:rFonts w:ascii="Calibri" w:hAnsi="Calibri" w:cs="Calibri"/>
        </w:rPr>
        <w:t>გამზომ-საკონტროლო</w:t>
      </w:r>
      <w:proofErr w:type="spellEnd"/>
      <w:r w:rsidRPr="007A2306">
        <w:rPr>
          <w:rFonts w:ascii="Calibri" w:hAnsi="Calibri" w:cs="Calibri"/>
        </w:rPr>
        <w:t xml:space="preserve"> </w:t>
      </w:r>
      <w:proofErr w:type="spellStart"/>
      <w:r w:rsidRPr="007A2306">
        <w:rPr>
          <w:rFonts w:ascii="Calibri" w:hAnsi="Calibri" w:cs="Calibri"/>
        </w:rPr>
        <w:t>აპარატურის</w:t>
      </w:r>
      <w:proofErr w:type="spellEnd"/>
      <w:r w:rsidRPr="007A2306">
        <w:rPr>
          <w:rFonts w:ascii="Calibri" w:hAnsi="Calibri" w:cs="Calibri"/>
        </w:rPr>
        <w:t xml:space="preserve"> </w:t>
      </w:r>
      <w:proofErr w:type="spellStart"/>
      <w:r w:rsidRPr="007A2306">
        <w:rPr>
          <w:rFonts w:ascii="Calibri" w:hAnsi="Calibri" w:cs="Calibri"/>
        </w:rPr>
        <w:t>სტანდარტული</w:t>
      </w:r>
      <w:proofErr w:type="spellEnd"/>
      <w:r w:rsidRPr="007A2306">
        <w:rPr>
          <w:rFonts w:ascii="Calibri" w:hAnsi="Calibri" w:cs="Calibri"/>
        </w:rPr>
        <w:t xml:space="preserve"> </w:t>
      </w:r>
      <w:proofErr w:type="spellStart"/>
      <w:r w:rsidRPr="007A2306">
        <w:rPr>
          <w:rFonts w:ascii="Calibri" w:hAnsi="Calibri" w:cs="Calibri"/>
        </w:rPr>
        <w:t>ჩამონათვალისა</w:t>
      </w:r>
      <w:proofErr w:type="spellEnd"/>
      <w:r w:rsidRPr="007A2306">
        <w:rPr>
          <w:rFonts w:ascii="Calibri" w:hAnsi="Calibri" w:cs="Calibri"/>
        </w:rPr>
        <w:t xml:space="preserve"> </w:t>
      </w:r>
      <w:proofErr w:type="spellStart"/>
      <w:r w:rsidRPr="007A2306">
        <w:rPr>
          <w:rFonts w:ascii="Calibri" w:hAnsi="Calibri" w:cs="Calibri"/>
        </w:rPr>
        <w:t>და</w:t>
      </w:r>
      <w:proofErr w:type="spellEnd"/>
      <w:r w:rsidRPr="007A2306">
        <w:rPr>
          <w:rFonts w:ascii="Calibri" w:hAnsi="Calibri" w:cs="Calibri"/>
        </w:rPr>
        <w:t xml:space="preserve"> </w:t>
      </w:r>
      <w:proofErr w:type="spellStart"/>
      <w:r w:rsidRPr="007A2306">
        <w:rPr>
          <w:rFonts w:ascii="Calibri" w:hAnsi="Calibri" w:cs="Calibri"/>
        </w:rPr>
        <w:t>დაბინძურების</w:t>
      </w:r>
      <w:proofErr w:type="spellEnd"/>
      <w:r w:rsidRPr="007A2306">
        <w:rPr>
          <w:rFonts w:ascii="Calibri" w:hAnsi="Calibri" w:cs="Calibri"/>
        </w:rPr>
        <w:t xml:space="preserve"> </w:t>
      </w:r>
      <w:proofErr w:type="spellStart"/>
      <w:r w:rsidRPr="007A2306">
        <w:rPr>
          <w:rFonts w:ascii="Calibri" w:hAnsi="Calibri" w:cs="Calibri"/>
        </w:rPr>
        <w:t>სტაციონარული</w:t>
      </w:r>
      <w:proofErr w:type="spellEnd"/>
      <w:r w:rsidRPr="007A2306">
        <w:rPr>
          <w:rFonts w:ascii="Calibri" w:hAnsi="Calibri" w:cs="Calibri"/>
        </w:rPr>
        <w:t xml:space="preserve"> </w:t>
      </w:r>
      <w:proofErr w:type="spellStart"/>
      <w:r w:rsidRPr="007A2306">
        <w:rPr>
          <w:rFonts w:ascii="Calibri" w:hAnsi="Calibri" w:cs="Calibri"/>
        </w:rPr>
        <w:t>წყაროებიდან</w:t>
      </w:r>
      <w:proofErr w:type="spellEnd"/>
      <w:r w:rsidRPr="007A2306">
        <w:rPr>
          <w:rFonts w:ascii="Calibri" w:hAnsi="Calibri" w:cs="Calibri"/>
        </w:rPr>
        <w:t xml:space="preserve"> </w:t>
      </w:r>
      <w:proofErr w:type="spellStart"/>
      <w:r w:rsidRPr="007A2306">
        <w:rPr>
          <w:rFonts w:ascii="Calibri" w:hAnsi="Calibri" w:cs="Calibri"/>
        </w:rPr>
        <w:t>ტექნოლოგიური</w:t>
      </w:r>
      <w:proofErr w:type="spellEnd"/>
      <w:r w:rsidRPr="007A2306">
        <w:rPr>
          <w:rFonts w:ascii="Calibri" w:hAnsi="Calibri" w:cs="Calibri"/>
        </w:rPr>
        <w:t xml:space="preserve"> </w:t>
      </w:r>
      <w:proofErr w:type="spellStart"/>
      <w:r w:rsidRPr="007A2306">
        <w:rPr>
          <w:rFonts w:ascii="Calibri" w:hAnsi="Calibri" w:cs="Calibri"/>
        </w:rPr>
        <w:t>პროცესების</w:t>
      </w:r>
      <w:proofErr w:type="spellEnd"/>
      <w:r w:rsidRPr="007A2306">
        <w:rPr>
          <w:rFonts w:ascii="Calibri" w:hAnsi="Calibri" w:cs="Calibri"/>
        </w:rPr>
        <w:t xml:space="preserve"> </w:t>
      </w:r>
      <w:proofErr w:type="spellStart"/>
      <w:r w:rsidRPr="007A2306">
        <w:rPr>
          <w:rFonts w:ascii="Calibri" w:hAnsi="Calibri" w:cs="Calibri"/>
        </w:rPr>
        <w:t>მიხედვით</w:t>
      </w:r>
      <w:proofErr w:type="spellEnd"/>
      <w:r w:rsidRPr="007A2306">
        <w:rPr>
          <w:rFonts w:ascii="Calibri" w:hAnsi="Calibri" w:cs="Calibri"/>
        </w:rPr>
        <w:t xml:space="preserve"> </w:t>
      </w:r>
      <w:proofErr w:type="spellStart"/>
      <w:r w:rsidRPr="007A2306">
        <w:rPr>
          <w:rFonts w:ascii="Calibri" w:hAnsi="Calibri" w:cs="Calibri"/>
        </w:rPr>
        <w:t>ატმოსფერულ</w:t>
      </w:r>
      <w:proofErr w:type="spellEnd"/>
      <w:r w:rsidRPr="007A2306">
        <w:rPr>
          <w:rFonts w:ascii="Calibri" w:hAnsi="Calibri" w:cs="Calibri"/>
        </w:rPr>
        <w:t xml:space="preserve"> </w:t>
      </w:r>
      <w:proofErr w:type="spellStart"/>
      <w:r w:rsidRPr="007A2306">
        <w:rPr>
          <w:rFonts w:ascii="Calibri" w:hAnsi="Calibri" w:cs="Calibri"/>
        </w:rPr>
        <w:t>ჰაერში</w:t>
      </w:r>
      <w:proofErr w:type="spellEnd"/>
      <w:r w:rsidRPr="007A2306">
        <w:rPr>
          <w:rFonts w:ascii="Calibri" w:hAnsi="Calibri" w:cs="Calibri"/>
        </w:rPr>
        <w:t xml:space="preserve"> </w:t>
      </w:r>
      <w:proofErr w:type="spellStart"/>
      <w:r w:rsidRPr="007A2306">
        <w:rPr>
          <w:rFonts w:ascii="Calibri" w:hAnsi="Calibri" w:cs="Calibri"/>
        </w:rPr>
        <w:t>გაფრქვევების</w:t>
      </w:r>
      <w:proofErr w:type="spellEnd"/>
      <w:r w:rsidRPr="007A2306">
        <w:rPr>
          <w:rFonts w:ascii="Calibri" w:hAnsi="Calibri" w:cs="Calibri"/>
        </w:rPr>
        <w:t xml:space="preserve"> </w:t>
      </w:r>
      <w:proofErr w:type="spellStart"/>
      <w:r w:rsidRPr="007A2306">
        <w:rPr>
          <w:rFonts w:ascii="Calibri" w:hAnsi="Calibri" w:cs="Calibri"/>
        </w:rPr>
        <w:t>ფაქტობრივი</w:t>
      </w:r>
      <w:proofErr w:type="spellEnd"/>
      <w:r w:rsidRPr="007A2306">
        <w:rPr>
          <w:rFonts w:ascii="Calibri" w:hAnsi="Calibri" w:cs="Calibri"/>
        </w:rPr>
        <w:t xml:space="preserve"> </w:t>
      </w:r>
      <w:proofErr w:type="spellStart"/>
      <w:r w:rsidRPr="007A2306">
        <w:rPr>
          <w:rFonts w:ascii="Calibri" w:hAnsi="Calibri" w:cs="Calibri"/>
        </w:rPr>
        <w:t>რაოდენობის</w:t>
      </w:r>
      <w:proofErr w:type="spellEnd"/>
      <w:r w:rsidRPr="007A2306">
        <w:rPr>
          <w:rFonts w:ascii="Calibri" w:hAnsi="Calibri" w:cs="Calibri"/>
        </w:rPr>
        <w:t xml:space="preserve"> </w:t>
      </w:r>
      <w:proofErr w:type="spellStart"/>
      <w:r w:rsidRPr="007A2306">
        <w:rPr>
          <w:rFonts w:ascii="Calibri" w:hAnsi="Calibri" w:cs="Calibri"/>
        </w:rPr>
        <w:t>საანგარიშო</w:t>
      </w:r>
      <w:proofErr w:type="spellEnd"/>
      <w:r w:rsidRPr="007A2306">
        <w:rPr>
          <w:rFonts w:ascii="Calibri" w:hAnsi="Calibri" w:cs="Calibri"/>
        </w:rPr>
        <w:t xml:space="preserve"> </w:t>
      </w:r>
      <w:proofErr w:type="spellStart"/>
      <w:r w:rsidRPr="007A2306">
        <w:rPr>
          <w:rFonts w:ascii="Calibri" w:hAnsi="Calibri" w:cs="Calibri"/>
        </w:rPr>
        <w:t>მეთოდიკის</w:t>
      </w:r>
      <w:proofErr w:type="spellEnd"/>
      <w:r w:rsidRPr="007A2306">
        <w:rPr>
          <w:rFonts w:ascii="Calibri" w:hAnsi="Calibri" w:cs="Calibri"/>
        </w:rPr>
        <w:t xml:space="preserve"> </w:t>
      </w:r>
      <w:proofErr w:type="spellStart"/>
      <w:r w:rsidRPr="007A2306">
        <w:rPr>
          <w:rFonts w:ascii="Calibri" w:hAnsi="Calibri" w:cs="Calibri"/>
        </w:rPr>
        <w:t>შესახებ</w:t>
      </w:r>
      <w:proofErr w:type="spellEnd"/>
      <w:r w:rsidRPr="007A2306">
        <w:rPr>
          <w:rFonts w:ascii="Calibri" w:hAnsi="Calibri" w:cs="Calibri"/>
        </w:rPr>
        <w:t xml:space="preserve">”; </w:t>
      </w:r>
    </w:p>
    <w:p w14:paraId="7A1D2229"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შრომის</w:t>
      </w:r>
      <w:proofErr w:type="spellEnd"/>
      <w:r w:rsidRPr="007A2306">
        <w:rPr>
          <w:rFonts w:ascii="Calibri" w:hAnsi="Calibri" w:cs="Calibri"/>
        </w:rPr>
        <w:t xml:space="preserve">, </w:t>
      </w:r>
      <w:proofErr w:type="spellStart"/>
      <w:r w:rsidRPr="007A2306">
        <w:rPr>
          <w:rFonts w:ascii="Calibri" w:hAnsi="Calibri" w:cs="Calibri"/>
        </w:rPr>
        <w:t>ჯანმრთელობისა</w:t>
      </w:r>
      <w:proofErr w:type="spellEnd"/>
      <w:r w:rsidRPr="007A2306">
        <w:rPr>
          <w:rFonts w:ascii="Calibri" w:hAnsi="Calibri" w:cs="Calibri"/>
        </w:rPr>
        <w:t xml:space="preserve"> </w:t>
      </w:r>
      <w:proofErr w:type="spellStart"/>
      <w:r w:rsidRPr="007A2306">
        <w:rPr>
          <w:rFonts w:ascii="Calibri" w:hAnsi="Calibri" w:cs="Calibri"/>
        </w:rPr>
        <w:t>და</w:t>
      </w:r>
      <w:proofErr w:type="spellEnd"/>
      <w:r w:rsidRPr="007A2306">
        <w:rPr>
          <w:rFonts w:ascii="Calibri" w:hAnsi="Calibri" w:cs="Calibri"/>
        </w:rPr>
        <w:t xml:space="preserve"> </w:t>
      </w:r>
      <w:proofErr w:type="spellStart"/>
      <w:r w:rsidRPr="007A2306">
        <w:rPr>
          <w:rFonts w:ascii="Calibri" w:hAnsi="Calibri" w:cs="Calibri"/>
        </w:rPr>
        <w:t>სოციალური</w:t>
      </w:r>
      <w:proofErr w:type="spellEnd"/>
      <w:r w:rsidRPr="007A2306">
        <w:rPr>
          <w:rFonts w:ascii="Calibri" w:hAnsi="Calibri" w:cs="Calibri"/>
        </w:rPr>
        <w:t xml:space="preserve"> </w:t>
      </w:r>
      <w:proofErr w:type="spellStart"/>
      <w:r w:rsidRPr="007A2306">
        <w:rPr>
          <w:rFonts w:ascii="Calibri" w:hAnsi="Calibri" w:cs="Calibri"/>
        </w:rPr>
        <w:t>დაცვის</w:t>
      </w:r>
      <w:proofErr w:type="spellEnd"/>
      <w:r w:rsidRPr="007A2306">
        <w:rPr>
          <w:rFonts w:ascii="Calibri" w:hAnsi="Calibri" w:cs="Calibri"/>
        </w:rPr>
        <w:t xml:space="preserve"> </w:t>
      </w:r>
      <w:proofErr w:type="spellStart"/>
      <w:r w:rsidRPr="007A2306">
        <w:rPr>
          <w:rFonts w:ascii="Calibri" w:hAnsi="Calibri" w:cs="Calibri"/>
        </w:rPr>
        <w:t>მინისტრის</w:t>
      </w:r>
      <w:proofErr w:type="spellEnd"/>
      <w:r w:rsidRPr="007A2306">
        <w:rPr>
          <w:rFonts w:ascii="Calibri" w:hAnsi="Calibri" w:cs="Calibri"/>
        </w:rPr>
        <w:t xml:space="preserve"> 2003 </w:t>
      </w:r>
      <w:proofErr w:type="spellStart"/>
      <w:r w:rsidRPr="007A2306">
        <w:rPr>
          <w:rFonts w:ascii="Calibri" w:hAnsi="Calibri" w:cs="Calibri"/>
        </w:rPr>
        <w:t>წლის</w:t>
      </w:r>
      <w:proofErr w:type="spellEnd"/>
      <w:r w:rsidRPr="007A2306">
        <w:rPr>
          <w:rFonts w:ascii="Calibri" w:hAnsi="Calibri" w:cs="Calibri"/>
        </w:rPr>
        <w:t xml:space="preserve"> 24 </w:t>
      </w:r>
      <w:proofErr w:type="spellStart"/>
      <w:r w:rsidRPr="007A2306">
        <w:rPr>
          <w:rFonts w:ascii="Calibri" w:hAnsi="Calibri" w:cs="Calibri"/>
        </w:rPr>
        <w:t>თებერვლის</w:t>
      </w:r>
      <w:proofErr w:type="spellEnd"/>
      <w:r w:rsidRPr="007A2306">
        <w:rPr>
          <w:rFonts w:ascii="Calibri" w:hAnsi="Calibri" w:cs="Calibri"/>
        </w:rPr>
        <w:t xml:space="preserve"> </w:t>
      </w:r>
      <w:proofErr w:type="spellStart"/>
      <w:r w:rsidRPr="007A2306">
        <w:rPr>
          <w:rFonts w:ascii="Calibri" w:hAnsi="Calibri" w:cs="Calibri"/>
        </w:rPr>
        <w:t>ბრძანება</w:t>
      </w:r>
      <w:proofErr w:type="spellEnd"/>
      <w:r w:rsidRPr="007A2306">
        <w:rPr>
          <w:rFonts w:ascii="Calibri" w:hAnsi="Calibri" w:cs="Calibri"/>
        </w:rPr>
        <w:t xml:space="preserve"> №38/ნ «</w:t>
      </w:r>
      <w:proofErr w:type="spellStart"/>
      <w:r w:rsidRPr="007A2306">
        <w:rPr>
          <w:rFonts w:ascii="Calibri" w:hAnsi="Calibri" w:cs="Calibri"/>
        </w:rPr>
        <w:t>გარემოს</w:t>
      </w:r>
      <w:proofErr w:type="spellEnd"/>
      <w:r w:rsidRPr="007A2306">
        <w:rPr>
          <w:rFonts w:ascii="Calibri" w:hAnsi="Calibri" w:cs="Calibri"/>
        </w:rPr>
        <w:t xml:space="preserve"> </w:t>
      </w:r>
      <w:proofErr w:type="spellStart"/>
      <w:r w:rsidRPr="007A2306">
        <w:rPr>
          <w:rFonts w:ascii="Calibri" w:hAnsi="Calibri" w:cs="Calibri"/>
        </w:rPr>
        <w:t>ხარისხობრივი</w:t>
      </w:r>
      <w:proofErr w:type="spellEnd"/>
      <w:r w:rsidRPr="007A2306">
        <w:rPr>
          <w:rFonts w:ascii="Calibri" w:hAnsi="Calibri" w:cs="Calibri"/>
        </w:rPr>
        <w:t xml:space="preserve"> </w:t>
      </w:r>
      <w:proofErr w:type="spellStart"/>
      <w:r w:rsidRPr="007A2306">
        <w:rPr>
          <w:rFonts w:ascii="Calibri" w:hAnsi="Calibri" w:cs="Calibri"/>
        </w:rPr>
        <w:t>მდგომარეობის</w:t>
      </w:r>
      <w:proofErr w:type="spellEnd"/>
      <w:r w:rsidRPr="007A2306">
        <w:rPr>
          <w:rFonts w:ascii="Calibri" w:hAnsi="Calibri" w:cs="Calibri"/>
        </w:rPr>
        <w:t xml:space="preserve"> </w:t>
      </w:r>
      <w:proofErr w:type="spellStart"/>
      <w:r w:rsidRPr="007A2306">
        <w:rPr>
          <w:rFonts w:ascii="Calibri" w:hAnsi="Calibri" w:cs="Calibri"/>
        </w:rPr>
        <w:t>ნორმების</w:t>
      </w:r>
      <w:proofErr w:type="spellEnd"/>
      <w:r w:rsidRPr="007A2306">
        <w:rPr>
          <w:rFonts w:ascii="Calibri" w:hAnsi="Calibri" w:cs="Calibri"/>
        </w:rPr>
        <w:t xml:space="preserve"> </w:t>
      </w:r>
      <w:proofErr w:type="spellStart"/>
      <w:r w:rsidRPr="007A2306">
        <w:rPr>
          <w:rFonts w:ascii="Calibri" w:hAnsi="Calibri" w:cs="Calibri"/>
        </w:rPr>
        <w:t>დამტკიცების</w:t>
      </w:r>
      <w:proofErr w:type="spellEnd"/>
      <w:r w:rsidRPr="007A2306">
        <w:rPr>
          <w:rFonts w:ascii="Calibri" w:hAnsi="Calibri" w:cs="Calibri"/>
        </w:rPr>
        <w:t xml:space="preserve"> </w:t>
      </w:r>
      <w:proofErr w:type="spellStart"/>
      <w:r w:rsidRPr="007A2306">
        <w:rPr>
          <w:rFonts w:ascii="Calibri" w:hAnsi="Calibri" w:cs="Calibri"/>
        </w:rPr>
        <w:t>შესახებ</w:t>
      </w:r>
      <w:proofErr w:type="spellEnd"/>
      <w:r w:rsidRPr="007A2306">
        <w:rPr>
          <w:rFonts w:ascii="Calibri" w:hAnsi="Calibri" w:cs="Calibri"/>
        </w:rPr>
        <w:t xml:space="preserve">». </w:t>
      </w:r>
    </w:p>
    <w:p w14:paraId="4AB4731C"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proofErr w:type="spellStart"/>
      <w:r w:rsidRPr="007A2306">
        <w:rPr>
          <w:rFonts w:ascii="Calibri" w:hAnsi="Calibri" w:cs="Calibri"/>
        </w:rPr>
        <w:t>პროექტირების</w:t>
      </w:r>
      <w:proofErr w:type="spellEnd"/>
      <w:r w:rsidRPr="007A2306">
        <w:rPr>
          <w:rFonts w:ascii="Calibri" w:hAnsi="Calibri" w:cs="Calibri"/>
        </w:rPr>
        <w:t xml:space="preserve"> </w:t>
      </w:r>
      <w:proofErr w:type="spellStart"/>
      <w:r w:rsidRPr="007A2306">
        <w:rPr>
          <w:rFonts w:ascii="Calibri" w:hAnsi="Calibri" w:cs="Calibri"/>
        </w:rPr>
        <w:t>სტანდარტები</w:t>
      </w:r>
      <w:proofErr w:type="spellEnd"/>
      <w:r w:rsidRPr="007A2306">
        <w:rPr>
          <w:rFonts w:ascii="Calibri" w:hAnsi="Calibri" w:cs="Calibri"/>
        </w:rPr>
        <w:t xml:space="preserve"> -</w:t>
      </w:r>
      <w:proofErr w:type="spellStart"/>
      <w:r w:rsidRPr="007A2306">
        <w:rPr>
          <w:rFonts w:ascii="Calibri" w:hAnsi="Calibri" w:cs="Calibri"/>
        </w:rPr>
        <w:t>სამშენებლო</w:t>
      </w:r>
      <w:proofErr w:type="spellEnd"/>
      <w:r w:rsidRPr="007A2306">
        <w:rPr>
          <w:rFonts w:ascii="Calibri" w:hAnsi="Calibri" w:cs="Calibri"/>
        </w:rPr>
        <w:t xml:space="preserve"> </w:t>
      </w:r>
      <w:proofErr w:type="spellStart"/>
      <w:r w:rsidRPr="007A2306">
        <w:rPr>
          <w:rFonts w:ascii="Calibri" w:hAnsi="Calibri" w:cs="Calibri"/>
        </w:rPr>
        <w:t>კლიმატოლოგია</w:t>
      </w:r>
      <w:proofErr w:type="spellEnd"/>
      <w:r w:rsidRPr="007A2306">
        <w:rPr>
          <w:rFonts w:ascii="Calibri" w:hAnsi="Calibri" w:cs="Calibri"/>
        </w:rPr>
        <w:t xml:space="preserve">; </w:t>
      </w: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ეკონომიკისა</w:t>
      </w:r>
      <w:proofErr w:type="spellEnd"/>
      <w:r w:rsidRPr="007A2306">
        <w:rPr>
          <w:rFonts w:ascii="Calibri" w:hAnsi="Calibri" w:cs="Calibri"/>
        </w:rPr>
        <w:t xml:space="preserve"> </w:t>
      </w:r>
      <w:proofErr w:type="spellStart"/>
      <w:r w:rsidRPr="007A2306">
        <w:rPr>
          <w:rFonts w:ascii="Calibri" w:hAnsi="Calibri" w:cs="Calibri"/>
        </w:rPr>
        <w:t>და</w:t>
      </w:r>
      <w:proofErr w:type="spellEnd"/>
      <w:r w:rsidRPr="007A2306">
        <w:rPr>
          <w:rFonts w:ascii="Calibri" w:hAnsi="Calibri" w:cs="Calibri"/>
        </w:rPr>
        <w:t xml:space="preserve"> </w:t>
      </w:r>
      <w:proofErr w:type="spellStart"/>
      <w:r w:rsidRPr="007A2306">
        <w:rPr>
          <w:rFonts w:ascii="Calibri" w:hAnsi="Calibri" w:cs="Calibri"/>
        </w:rPr>
        <w:t>მდგრადი</w:t>
      </w:r>
      <w:proofErr w:type="spellEnd"/>
      <w:r w:rsidRPr="007A2306">
        <w:rPr>
          <w:rFonts w:ascii="Calibri" w:hAnsi="Calibri" w:cs="Calibri"/>
        </w:rPr>
        <w:t xml:space="preserve"> </w:t>
      </w:r>
      <w:proofErr w:type="spellStart"/>
      <w:r w:rsidRPr="007A2306">
        <w:rPr>
          <w:rFonts w:ascii="Calibri" w:hAnsi="Calibri" w:cs="Calibri"/>
        </w:rPr>
        <w:t>განვითარების</w:t>
      </w:r>
      <w:proofErr w:type="spellEnd"/>
      <w:r w:rsidRPr="007A2306">
        <w:rPr>
          <w:rFonts w:ascii="Calibri" w:hAnsi="Calibri" w:cs="Calibri"/>
        </w:rPr>
        <w:t xml:space="preserve"> </w:t>
      </w:r>
      <w:proofErr w:type="spellStart"/>
      <w:r w:rsidRPr="007A2306">
        <w:rPr>
          <w:rFonts w:ascii="Calibri" w:hAnsi="Calibri" w:cs="Calibri"/>
        </w:rPr>
        <w:t>მინისტრის</w:t>
      </w:r>
      <w:proofErr w:type="spellEnd"/>
      <w:r w:rsidRPr="007A2306">
        <w:rPr>
          <w:rFonts w:ascii="Calibri" w:hAnsi="Calibri" w:cs="Calibri"/>
        </w:rPr>
        <w:t xml:space="preserve"> </w:t>
      </w:r>
      <w:proofErr w:type="spellStart"/>
      <w:r w:rsidRPr="007A2306">
        <w:rPr>
          <w:rFonts w:ascii="Calibri" w:hAnsi="Calibri" w:cs="Calibri"/>
        </w:rPr>
        <w:t>ბრძანება</w:t>
      </w:r>
      <w:proofErr w:type="spellEnd"/>
      <w:r w:rsidRPr="007A2306">
        <w:rPr>
          <w:rFonts w:ascii="Calibri" w:hAnsi="Calibri" w:cs="Calibri"/>
        </w:rPr>
        <w:t xml:space="preserve"> № 1-1/1743, 25 </w:t>
      </w:r>
      <w:proofErr w:type="spellStart"/>
      <w:r w:rsidRPr="007A2306">
        <w:rPr>
          <w:rFonts w:ascii="Calibri" w:hAnsi="Calibri" w:cs="Calibri"/>
        </w:rPr>
        <w:t>აგვისტოt</w:t>
      </w:r>
      <w:proofErr w:type="spellEnd"/>
      <w:r w:rsidRPr="007A2306">
        <w:rPr>
          <w:rFonts w:ascii="Calibri" w:hAnsi="Calibri" w:cs="Calibri"/>
        </w:rPr>
        <w:t xml:space="preserve"> </w:t>
      </w:r>
      <w:proofErr w:type="gramStart"/>
      <w:r w:rsidRPr="007A2306">
        <w:rPr>
          <w:rFonts w:ascii="Calibri" w:hAnsi="Calibri" w:cs="Calibri"/>
        </w:rPr>
        <w:t>2008;</w:t>
      </w:r>
      <w:proofErr w:type="gramEnd"/>
      <w:r w:rsidRPr="007A2306">
        <w:rPr>
          <w:rFonts w:ascii="Calibri" w:hAnsi="Calibri" w:cs="Calibri"/>
        </w:rPr>
        <w:t xml:space="preserve">  </w:t>
      </w:r>
    </w:p>
    <w:p w14:paraId="07B0D410" w14:textId="77777777" w:rsidR="00463123" w:rsidRPr="007A2306" w:rsidRDefault="00463123" w:rsidP="006C44BF">
      <w:pPr>
        <w:numPr>
          <w:ilvl w:val="0"/>
          <w:numId w:val="41"/>
        </w:numPr>
        <w:spacing w:after="86" w:line="250" w:lineRule="auto"/>
        <w:ind w:left="731" w:right="51" w:hanging="360"/>
        <w:jc w:val="both"/>
        <w:rPr>
          <w:rFonts w:ascii="Calibri" w:hAnsi="Calibri" w:cs="Calibri"/>
          <w:lang w:val="ru-RU"/>
        </w:rPr>
      </w:pPr>
      <w:r w:rsidRPr="007A2306">
        <w:rPr>
          <w:rFonts w:ascii="Calibri" w:hAnsi="Calibri" w:cs="Calibri"/>
          <w:lang w:val="ru-RU"/>
        </w:rPr>
        <w:t xml:space="preserve">Методическое пособием по расчету, нормированию и контролю выбросов загрязняющих веществ в атмосферный воздух», СПб., 2005.  </w:t>
      </w:r>
    </w:p>
    <w:p w14:paraId="25C429F4" w14:textId="77777777" w:rsidR="00463123" w:rsidRPr="007A2306" w:rsidRDefault="00463123" w:rsidP="006C44BF">
      <w:pPr>
        <w:numPr>
          <w:ilvl w:val="0"/>
          <w:numId w:val="41"/>
        </w:numPr>
        <w:spacing w:after="83" w:line="250" w:lineRule="auto"/>
        <w:ind w:left="731" w:right="51" w:hanging="360"/>
        <w:jc w:val="both"/>
        <w:rPr>
          <w:rFonts w:ascii="Calibri" w:hAnsi="Calibri" w:cs="Calibri"/>
          <w:lang w:val="ru-RU"/>
        </w:rPr>
      </w:pPr>
      <w:r w:rsidRPr="007A2306">
        <w:rPr>
          <w:rFonts w:ascii="Calibri" w:hAnsi="Calibri" w:cs="Calibri"/>
          <w:lang w:val="ru-RU"/>
        </w:rPr>
        <w:t xml:space="preserve">Методика расчета вредных выбросов (сбросов) для комплекса оборудования открытых горных работ (на основе удельных показателей), Люберцы, 1999. </w:t>
      </w:r>
    </w:p>
    <w:p w14:paraId="718A3BB2" w14:textId="77777777" w:rsidR="00463123" w:rsidRPr="007A2306" w:rsidRDefault="00463123" w:rsidP="006C44BF">
      <w:pPr>
        <w:numPr>
          <w:ilvl w:val="0"/>
          <w:numId w:val="41"/>
        </w:numPr>
        <w:spacing w:after="85" w:line="250" w:lineRule="auto"/>
        <w:ind w:left="731" w:right="51" w:hanging="360"/>
        <w:jc w:val="both"/>
        <w:rPr>
          <w:rFonts w:ascii="Calibri" w:hAnsi="Calibri" w:cs="Calibri"/>
          <w:lang w:val="ru-RU"/>
        </w:rPr>
      </w:pPr>
      <w:r w:rsidRPr="007A2306">
        <w:rPr>
          <w:rFonts w:ascii="Calibri" w:hAnsi="Calibri" w:cs="Calibri"/>
          <w:lang w:val="ru-RU"/>
        </w:rPr>
        <w:t xml:space="preserve">Методика проведения инвентаризации выбросов загрязняющих веществ в атмосферу для баз дорожной техники (расчетным методом) Москва 1998.  </w:t>
      </w:r>
    </w:p>
    <w:p w14:paraId="5F21157F"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r w:rsidRPr="007A2306">
        <w:rPr>
          <w:rFonts w:ascii="Calibri" w:hAnsi="Calibri" w:cs="Calibri"/>
          <w:lang w:val="ru-RU"/>
        </w:rPr>
        <w:t xml:space="preserve">Методика проведения инвентаризации выбросов загрязняющих веществ в атмосферу автотранспортных предприятий (расчетным методом). </w:t>
      </w:r>
      <w:r w:rsidRPr="007A2306">
        <w:rPr>
          <w:rFonts w:ascii="Calibri" w:hAnsi="Calibri" w:cs="Calibri"/>
        </w:rPr>
        <w:t xml:space="preserve">М, 1998.  </w:t>
      </w:r>
    </w:p>
    <w:p w14:paraId="13429077" w14:textId="77777777" w:rsidR="00463123" w:rsidRPr="007A2306" w:rsidRDefault="00463123" w:rsidP="006C44BF">
      <w:pPr>
        <w:numPr>
          <w:ilvl w:val="0"/>
          <w:numId w:val="41"/>
        </w:numPr>
        <w:spacing w:after="80" w:line="250" w:lineRule="auto"/>
        <w:ind w:left="731" w:right="51" w:hanging="360"/>
        <w:jc w:val="both"/>
        <w:rPr>
          <w:rFonts w:ascii="Calibri" w:hAnsi="Calibri" w:cs="Calibri"/>
          <w:lang w:val="ru-RU"/>
        </w:rPr>
      </w:pPr>
      <w:r w:rsidRPr="007A2306">
        <w:rPr>
          <w:rFonts w:ascii="Calibri" w:hAnsi="Calibri" w:cs="Calibri"/>
          <w:lang w:val="ru-RU"/>
        </w:rPr>
        <w:t xml:space="preserve">УПРЗА ЭКОЛОГ, версия 3.00 ФИРМА "ИНТЕГРАЛ" Санкт-Петербург 2001-2005г. </w:t>
      </w:r>
    </w:p>
    <w:p w14:paraId="7BACEB36"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proofErr w:type="spellStart"/>
      <w:r w:rsidRPr="007A2306">
        <w:rPr>
          <w:rFonts w:ascii="Calibri" w:hAnsi="Calibri" w:cs="Calibri"/>
        </w:rPr>
        <w:lastRenderedPageBreak/>
        <w:t>გარემოს</w:t>
      </w:r>
      <w:proofErr w:type="spellEnd"/>
      <w:r w:rsidRPr="007A2306">
        <w:rPr>
          <w:rFonts w:ascii="Calibri" w:hAnsi="Calibri" w:cs="Calibri"/>
        </w:rPr>
        <w:t xml:space="preserve"> </w:t>
      </w:r>
      <w:proofErr w:type="spellStart"/>
      <w:r w:rsidRPr="007A2306">
        <w:rPr>
          <w:rFonts w:ascii="Calibri" w:hAnsi="Calibri" w:cs="Calibri"/>
        </w:rPr>
        <w:t>ეროვნული</w:t>
      </w:r>
      <w:proofErr w:type="spellEnd"/>
      <w:r w:rsidRPr="007A2306">
        <w:rPr>
          <w:rFonts w:ascii="Calibri" w:hAnsi="Calibri" w:cs="Calibri"/>
        </w:rPr>
        <w:t xml:space="preserve"> </w:t>
      </w:r>
      <w:proofErr w:type="spellStart"/>
      <w:r w:rsidRPr="007A2306">
        <w:rPr>
          <w:rFonts w:ascii="Calibri" w:hAnsi="Calibri" w:cs="Calibri"/>
        </w:rPr>
        <w:t>სააგენტო</w:t>
      </w:r>
      <w:proofErr w:type="spellEnd"/>
      <w:r w:rsidRPr="007A2306">
        <w:rPr>
          <w:rFonts w:ascii="Calibri" w:hAnsi="Calibri" w:cs="Calibri"/>
        </w:rPr>
        <w:t xml:space="preserve"> (NEA), </w:t>
      </w:r>
      <w:proofErr w:type="spellStart"/>
      <w:r w:rsidRPr="007A2306">
        <w:rPr>
          <w:rFonts w:ascii="Calibri" w:hAnsi="Calibri" w:cs="Calibri"/>
        </w:rPr>
        <w:t>გეოსაშისროებების</w:t>
      </w:r>
      <w:proofErr w:type="spellEnd"/>
      <w:r w:rsidRPr="007A2306">
        <w:rPr>
          <w:rFonts w:ascii="Calibri" w:hAnsi="Calibri" w:cs="Calibri"/>
        </w:rPr>
        <w:t xml:space="preserve"> </w:t>
      </w:r>
      <w:proofErr w:type="spellStart"/>
      <w:r w:rsidRPr="007A2306">
        <w:rPr>
          <w:rFonts w:ascii="Calibri" w:hAnsi="Calibri" w:cs="Calibri"/>
        </w:rPr>
        <w:t>მართვის</w:t>
      </w:r>
      <w:proofErr w:type="spellEnd"/>
      <w:r w:rsidRPr="007A2306">
        <w:rPr>
          <w:rFonts w:ascii="Calibri" w:hAnsi="Calibri" w:cs="Calibri"/>
        </w:rPr>
        <w:t xml:space="preserve"> </w:t>
      </w:r>
      <w:proofErr w:type="spellStart"/>
      <w:r w:rsidRPr="007A2306">
        <w:rPr>
          <w:rFonts w:ascii="Calibri" w:hAnsi="Calibri" w:cs="Calibri"/>
        </w:rPr>
        <w:t>დეპარტამენტი</w:t>
      </w:r>
      <w:proofErr w:type="spellEnd"/>
      <w:r w:rsidRPr="007A2306">
        <w:rPr>
          <w:rFonts w:ascii="Calibri" w:hAnsi="Calibri" w:cs="Calibri"/>
        </w:rPr>
        <w:t xml:space="preserve">, </w:t>
      </w:r>
      <w:proofErr w:type="spellStart"/>
      <w:r w:rsidRPr="007A2306">
        <w:rPr>
          <w:rFonts w:ascii="Calibri" w:hAnsi="Calibri" w:cs="Calibri"/>
        </w:rPr>
        <w:t>საინფორმაციო</w:t>
      </w:r>
      <w:proofErr w:type="spellEnd"/>
      <w:r w:rsidRPr="007A2306">
        <w:rPr>
          <w:rFonts w:ascii="Calibri" w:hAnsi="Calibri" w:cs="Calibri"/>
        </w:rPr>
        <w:t xml:space="preserve"> </w:t>
      </w:r>
      <w:proofErr w:type="spellStart"/>
      <w:r w:rsidRPr="007A2306">
        <w:rPr>
          <w:rFonts w:ascii="Calibri" w:hAnsi="Calibri" w:cs="Calibri"/>
        </w:rPr>
        <w:t>ფურცელი</w:t>
      </w:r>
      <w:proofErr w:type="spellEnd"/>
      <w:r w:rsidRPr="007A2306">
        <w:rPr>
          <w:rFonts w:ascii="Calibri" w:hAnsi="Calibri" w:cs="Calibri"/>
        </w:rPr>
        <w:t xml:space="preserve">: </w:t>
      </w:r>
      <w:proofErr w:type="spellStart"/>
      <w:r w:rsidRPr="007A2306">
        <w:rPr>
          <w:rFonts w:ascii="Calibri" w:hAnsi="Calibri" w:cs="Calibri"/>
        </w:rPr>
        <w:t>სტიქიური</w:t>
      </w:r>
      <w:proofErr w:type="spellEnd"/>
      <w:r w:rsidRPr="007A2306">
        <w:rPr>
          <w:rFonts w:ascii="Calibri" w:hAnsi="Calibri" w:cs="Calibri"/>
        </w:rPr>
        <w:t xml:space="preserve"> </w:t>
      </w:r>
      <w:proofErr w:type="spellStart"/>
      <w:r w:rsidRPr="007A2306">
        <w:rPr>
          <w:rFonts w:ascii="Calibri" w:hAnsi="Calibri" w:cs="Calibri"/>
        </w:rPr>
        <w:t>გეოლოგიური</w:t>
      </w:r>
      <w:proofErr w:type="spellEnd"/>
      <w:r w:rsidRPr="007A2306">
        <w:rPr>
          <w:rFonts w:ascii="Calibri" w:hAnsi="Calibri" w:cs="Calibri"/>
        </w:rPr>
        <w:t xml:space="preserve"> </w:t>
      </w:r>
      <w:proofErr w:type="spellStart"/>
      <w:r w:rsidRPr="007A2306">
        <w:rPr>
          <w:rFonts w:ascii="Calibri" w:hAnsi="Calibri" w:cs="Calibri"/>
        </w:rPr>
        <w:t>საშიშროების</w:t>
      </w:r>
      <w:proofErr w:type="spellEnd"/>
      <w:r w:rsidRPr="007A2306">
        <w:rPr>
          <w:rFonts w:ascii="Calibri" w:hAnsi="Calibri" w:cs="Calibri"/>
        </w:rPr>
        <w:t xml:space="preserve"> </w:t>
      </w:r>
      <w:proofErr w:type="spellStart"/>
      <w:r w:rsidRPr="007A2306">
        <w:rPr>
          <w:rFonts w:ascii="Calibri" w:hAnsi="Calibri" w:cs="Calibri"/>
        </w:rPr>
        <w:t>პროცესები</w:t>
      </w:r>
      <w:proofErr w:type="spellEnd"/>
      <w:r w:rsidRPr="007A2306">
        <w:rPr>
          <w:rFonts w:ascii="Calibri" w:hAnsi="Calibri" w:cs="Calibri"/>
        </w:rPr>
        <w:t xml:space="preserve"> </w:t>
      </w:r>
      <w:proofErr w:type="spellStart"/>
      <w:r w:rsidRPr="007A2306">
        <w:rPr>
          <w:rFonts w:ascii="Calibri" w:hAnsi="Calibri" w:cs="Calibri"/>
        </w:rPr>
        <w:t>საქართველოში</w:t>
      </w:r>
      <w:proofErr w:type="spellEnd"/>
      <w:r w:rsidRPr="007A2306">
        <w:rPr>
          <w:rFonts w:ascii="Calibri" w:hAnsi="Calibri" w:cs="Calibri"/>
        </w:rPr>
        <w:t xml:space="preserve"> 2012 </w:t>
      </w:r>
      <w:proofErr w:type="spellStart"/>
      <w:r w:rsidRPr="007A2306">
        <w:rPr>
          <w:rFonts w:ascii="Calibri" w:hAnsi="Calibri" w:cs="Calibri"/>
        </w:rPr>
        <w:t>და</w:t>
      </w:r>
      <w:proofErr w:type="spellEnd"/>
      <w:r w:rsidRPr="007A2306">
        <w:rPr>
          <w:rFonts w:ascii="Calibri" w:hAnsi="Calibri" w:cs="Calibri"/>
        </w:rPr>
        <w:t xml:space="preserve"> </w:t>
      </w:r>
      <w:proofErr w:type="spellStart"/>
      <w:r w:rsidRPr="007A2306">
        <w:rPr>
          <w:rFonts w:ascii="Calibri" w:hAnsi="Calibri" w:cs="Calibri"/>
        </w:rPr>
        <w:t>გეოსასიშროებების</w:t>
      </w:r>
      <w:proofErr w:type="spellEnd"/>
      <w:r w:rsidRPr="007A2306">
        <w:rPr>
          <w:rFonts w:ascii="Calibri" w:hAnsi="Calibri" w:cs="Calibri"/>
        </w:rPr>
        <w:t xml:space="preserve"> </w:t>
      </w:r>
      <w:proofErr w:type="spellStart"/>
      <w:r w:rsidRPr="007A2306">
        <w:rPr>
          <w:rFonts w:ascii="Calibri" w:hAnsi="Calibri" w:cs="Calibri"/>
        </w:rPr>
        <w:t>პროგნოზი</w:t>
      </w:r>
      <w:proofErr w:type="spellEnd"/>
      <w:r w:rsidRPr="007A2306">
        <w:rPr>
          <w:rFonts w:ascii="Calibri" w:hAnsi="Calibri" w:cs="Calibri"/>
        </w:rPr>
        <w:t xml:space="preserve"> 2013; </w:t>
      </w:r>
      <w:proofErr w:type="spellStart"/>
      <w:r w:rsidRPr="007A2306">
        <w:rPr>
          <w:rFonts w:ascii="Calibri" w:hAnsi="Calibri" w:cs="Calibri"/>
        </w:rPr>
        <w:t>თბილისი</w:t>
      </w:r>
      <w:proofErr w:type="spellEnd"/>
      <w:r w:rsidRPr="007A2306">
        <w:rPr>
          <w:rFonts w:ascii="Calibri" w:hAnsi="Calibri" w:cs="Calibri"/>
        </w:rPr>
        <w:t xml:space="preserve"> </w:t>
      </w:r>
      <w:proofErr w:type="gramStart"/>
      <w:r w:rsidRPr="007A2306">
        <w:rPr>
          <w:rFonts w:ascii="Calibri" w:hAnsi="Calibri" w:cs="Calibri"/>
        </w:rPr>
        <w:t>2013;</w:t>
      </w:r>
      <w:proofErr w:type="gramEnd"/>
      <w:r w:rsidRPr="007A2306">
        <w:rPr>
          <w:rFonts w:ascii="Calibri" w:hAnsi="Calibri" w:cs="Calibri"/>
        </w:rPr>
        <w:t xml:space="preserve">   </w:t>
      </w:r>
    </w:p>
    <w:p w14:paraId="33C8697C"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proofErr w:type="spellStart"/>
      <w:r w:rsidRPr="007A2306">
        <w:rPr>
          <w:rFonts w:ascii="Calibri" w:hAnsi="Calibri" w:cs="Calibri"/>
        </w:rPr>
        <w:t>ახალკაცი</w:t>
      </w:r>
      <w:proofErr w:type="spellEnd"/>
      <w:r w:rsidRPr="007A2306">
        <w:rPr>
          <w:rFonts w:ascii="Calibri" w:hAnsi="Calibri" w:cs="Calibri"/>
        </w:rPr>
        <w:t xml:space="preserve"> მ., </w:t>
      </w:r>
      <w:proofErr w:type="spellStart"/>
      <w:r w:rsidRPr="007A2306">
        <w:rPr>
          <w:rFonts w:ascii="Calibri" w:hAnsi="Calibri" w:cs="Calibri"/>
        </w:rPr>
        <w:t>ქიმერიძე</w:t>
      </w:r>
      <w:proofErr w:type="spellEnd"/>
      <w:r w:rsidRPr="007A2306">
        <w:rPr>
          <w:rFonts w:ascii="Calibri" w:hAnsi="Calibri" w:cs="Calibri"/>
        </w:rPr>
        <w:t xml:space="preserve"> მ., </w:t>
      </w:r>
      <w:proofErr w:type="spellStart"/>
      <w:r w:rsidRPr="007A2306">
        <w:rPr>
          <w:rFonts w:ascii="Calibri" w:hAnsi="Calibri" w:cs="Calibri"/>
        </w:rPr>
        <w:t>ლორენცი</w:t>
      </w:r>
      <w:proofErr w:type="spellEnd"/>
      <w:r w:rsidRPr="007A2306">
        <w:rPr>
          <w:rFonts w:ascii="Calibri" w:hAnsi="Calibri" w:cs="Calibri"/>
        </w:rPr>
        <w:t xml:space="preserve"> რ., </w:t>
      </w:r>
      <w:proofErr w:type="spellStart"/>
      <w:r w:rsidRPr="007A2306">
        <w:rPr>
          <w:rFonts w:ascii="Calibri" w:hAnsi="Calibri" w:cs="Calibri"/>
        </w:rPr>
        <w:t>კუენკელე</w:t>
      </w:r>
      <w:proofErr w:type="spellEnd"/>
      <w:r w:rsidRPr="007A2306">
        <w:rPr>
          <w:rFonts w:ascii="Calibri" w:hAnsi="Calibri" w:cs="Calibri"/>
        </w:rPr>
        <w:t xml:space="preserve"> ს., </w:t>
      </w:r>
      <w:proofErr w:type="spellStart"/>
      <w:r w:rsidRPr="007A2306">
        <w:rPr>
          <w:rFonts w:ascii="Calibri" w:hAnsi="Calibri" w:cs="Calibri"/>
        </w:rPr>
        <w:t>მოსულიშვილი</w:t>
      </w:r>
      <w:proofErr w:type="spellEnd"/>
      <w:r w:rsidRPr="007A2306">
        <w:rPr>
          <w:rFonts w:ascii="Calibri" w:hAnsi="Calibri" w:cs="Calibri"/>
        </w:rPr>
        <w:t xml:space="preserve"> მ. 2003. </w:t>
      </w: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ორქიდეების</w:t>
      </w:r>
      <w:proofErr w:type="spellEnd"/>
      <w:r w:rsidRPr="007A2306">
        <w:rPr>
          <w:rFonts w:ascii="Calibri" w:hAnsi="Calibri" w:cs="Calibri"/>
        </w:rPr>
        <w:t xml:space="preserve"> </w:t>
      </w:r>
      <w:proofErr w:type="spellStart"/>
      <w:r w:rsidRPr="007A2306">
        <w:rPr>
          <w:rFonts w:ascii="Calibri" w:hAnsi="Calibri" w:cs="Calibri"/>
        </w:rPr>
        <w:t>მრავალფეროვნება</w:t>
      </w:r>
      <w:proofErr w:type="spellEnd"/>
      <w:r w:rsidRPr="007A2306">
        <w:rPr>
          <w:rFonts w:ascii="Calibri" w:hAnsi="Calibri" w:cs="Calibri"/>
        </w:rPr>
        <w:t xml:space="preserve"> </w:t>
      </w:r>
      <w:proofErr w:type="spellStart"/>
      <w:r w:rsidRPr="007A2306">
        <w:rPr>
          <w:rFonts w:ascii="Calibri" w:hAnsi="Calibri" w:cs="Calibri"/>
        </w:rPr>
        <w:t>და</w:t>
      </w:r>
      <w:proofErr w:type="spellEnd"/>
      <w:r w:rsidRPr="007A2306">
        <w:rPr>
          <w:rFonts w:ascii="Calibri" w:hAnsi="Calibri" w:cs="Calibri"/>
        </w:rPr>
        <w:t xml:space="preserve"> </w:t>
      </w:r>
      <w:proofErr w:type="spellStart"/>
      <w:r w:rsidRPr="007A2306">
        <w:rPr>
          <w:rFonts w:ascii="Calibri" w:hAnsi="Calibri" w:cs="Calibri"/>
        </w:rPr>
        <w:t>კონსერვაცია</w:t>
      </w:r>
      <w:proofErr w:type="spellEnd"/>
      <w:r w:rsidRPr="007A2306">
        <w:rPr>
          <w:rFonts w:ascii="Calibri" w:hAnsi="Calibri" w:cs="Calibri"/>
        </w:rPr>
        <w:t xml:space="preserve">. </w:t>
      </w:r>
      <w:proofErr w:type="spellStart"/>
      <w:r w:rsidRPr="007A2306">
        <w:rPr>
          <w:rFonts w:ascii="Calibri" w:hAnsi="Calibri" w:cs="Calibri"/>
        </w:rPr>
        <w:t>თბილისი</w:t>
      </w:r>
      <w:proofErr w:type="spellEnd"/>
      <w:r w:rsidRPr="007A2306">
        <w:rPr>
          <w:rFonts w:ascii="Calibri" w:hAnsi="Calibri" w:cs="Calibri"/>
        </w:rPr>
        <w:t xml:space="preserve">’ </w:t>
      </w:r>
    </w:p>
    <w:p w14:paraId="2A837F0F" w14:textId="77777777" w:rsidR="00463123" w:rsidRPr="007A2306" w:rsidRDefault="00463123" w:rsidP="006C44BF">
      <w:pPr>
        <w:numPr>
          <w:ilvl w:val="0"/>
          <w:numId w:val="41"/>
        </w:numPr>
        <w:spacing w:after="5" w:line="250" w:lineRule="auto"/>
        <w:ind w:left="731" w:right="51" w:hanging="360"/>
        <w:jc w:val="both"/>
        <w:rPr>
          <w:rFonts w:ascii="Calibri" w:hAnsi="Calibri" w:cs="Calibri"/>
        </w:rPr>
      </w:pPr>
      <w:proofErr w:type="spellStart"/>
      <w:r w:rsidRPr="007A2306">
        <w:rPr>
          <w:rFonts w:ascii="Calibri" w:hAnsi="Calibri" w:cs="Calibri"/>
        </w:rPr>
        <w:t>ახალკაცი</w:t>
      </w:r>
      <w:proofErr w:type="spellEnd"/>
      <w:r w:rsidRPr="007A2306">
        <w:rPr>
          <w:rFonts w:ascii="Calibri" w:hAnsi="Calibri" w:cs="Calibri"/>
        </w:rPr>
        <w:t xml:space="preserve"> მ. 2010. </w:t>
      </w: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ჰაბიტატები</w:t>
      </w:r>
      <w:proofErr w:type="spellEnd"/>
      <w:r w:rsidRPr="007A2306">
        <w:rPr>
          <w:rFonts w:ascii="Calibri" w:hAnsi="Calibri" w:cs="Calibri"/>
        </w:rPr>
        <w:t xml:space="preserve">. 2012. </w:t>
      </w:r>
      <w:proofErr w:type="spellStart"/>
      <w:proofErr w:type="gramStart"/>
      <w:r w:rsidRPr="007A2306">
        <w:rPr>
          <w:rFonts w:ascii="Calibri" w:hAnsi="Calibri" w:cs="Calibri"/>
        </w:rPr>
        <w:t>თბილისი</w:t>
      </w:r>
      <w:proofErr w:type="spellEnd"/>
      <w:r w:rsidRPr="007A2306">
        <w:rPr>
          <w:rFonts w:ascii="Calibri" w:hAnsi="Calibri" w:cs="Calibri"/>
        </w:rPr>
        <w:t>;</w:t>
      </w:r>
      <w:proofErr w:type="gramEnd"/>
      <w:r w:rsidRPr="007A2306">
        <w:rPr>
          <w:rFonts w:ascii="Calibri" w:hAnsi="Calibri" w:cs="Calibri"/>
        </w:rPr>
        <w:t xml:space="preserve"> </w:t>
      </w:r>
    </w:p>
    <w:p w14:paraId="11AE2118"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proofErr w:type="spellStart"/>
      <w:r w:rsidRPr="007A2306">
        <w:rPr>
          <w:rFonts w:ascii="Calibri" w:hAnsi="Calibri" w:cs="Calibri"/>
        </w:rPr>
        <w:t>ბიწაძე</w:t>
      </w:r>
      <w:proofErr w:type="spellEnd"/>
      <w:r w:rsidRPr="007A2306">
        <w:rPr>
          <w:rFonts w:ascii="Calibri" w:hAnsi="Calibri" w:cs="Calibri"/>
        </w:rPr>
        <w:t xml:space="preserve"> მ., </w:t>
      </w:r>
      <w:proofErr w:type="spellStart"/>
      <w:r w:rsidRPr="007A2306">
        <w:rPr>
          <w:rFonts w:ascii="Calibri" w:hAnsi="Calibri" w:cs="Calibri"/>
        </w:rPr>
        <w:t>რუხაძე</w:t>
      </w:r>
      <w:proofErr w:type="spellEnd"/>
      <w:r w:rsidRPr="007A2306">
        <w:rPr>
          <w:rFonts w:ascii="Calibri" w:hAnsi="Calibri" w:cs="Calibri"/>
        </w:rPr>
        <w:t xml:space="preserve"> ა. (2001). „</w:t>
      </w:r>
      <w:proofErr w:type="spellStart"/>
      <w:r w:rsidRPr="007A2306">
        <w:rPr>
          <w:rFonts w:ascii="Calibri" w:hAnsi="Calibri" w:cs="Calibri"/>
        </w:rPr>
        <w:t>გადაშენების</w:t>
      </w:r>
      <w:proofErr w:type="spellEnd"/>
      <w:r w:rsidRPr="007A2306">
        <w:rPr>
          <w:rFonts w:ascii="Calibri" w:hAnsi="Calibri" w:cs="Calibri"/>
        </w:rPr>
        <w:t xml:space="preserve"> </w:t>
      </w:r>
      <w:proofErr w:type="spellStart"/>
      <w:r w:rsidRPr="007A2306">
        <w:rPr>
          <w:rFonts w:ascii="Calibri" w:hAnsi="Calibri" w:cs="Calibri"/>
        </w:rPr>
        <w:t>პირას</w:t>
      </w:r>
      <w:proofErr w:type="spellEnd"/>
      <w:r w:rsidRPr="007A2306">
        <w:rPr>
          <w:rFonts w:ascii="Calibri" w:hAnsi="Calibri" w:cs="Calibri"/>
        </w:rPr>
        <w:t xml:space="preserve"> </w:t>
      </w:r>
      <w:proofErr w:type="spellStart"/>
      <w:r w:rsidRPr="007A2306">
        <w:rPr>
          <w:rFonts w:ascii="Calibri" w:hAnsi="Calibri" w:cs="Calibri"/>
        </w:rPr>
        <w:t>მყოფი</w:t>
      </w:r>
      <w:proofErr w:type="spellEnd"/>
      <w:r w:rsidRPr="007A2306">
        <w:rPr>
          <w:rFonts w:ascii="Calibri" w:hAnsi="Calibri" w:cs="Calibri"/>
        </w:rPr>
        <w:t xml:space="preserve"> </w:t>
      </w:r>
      <w:proofErr w:type="spellStart"/>
      <w:r w:rsidRPr="007A2306">
        <w:rPr>
          <w:rFonts w:ascii="Calibri" w:hAnsi="Calibri" w:cs="Calibri"/>
        </w:rPr>
        <w:t>ველური</w:t>
      </w:r>
      <w:proofErr w:type="spellEnd"/>
      <w:r w:rsidRPr="007A2306">
        <w:rPr>
          <w:rFonts w:ascii="Calibri" w:hAnsi="Calibri" w:cs="Calibri"/>
        </w:rPr>
        <w:t xml:space="preserve"> </w:t>
      </w:r>
      <w:proofErr w:type="spellStart"/>
      <w:r w:rsidRPr="007A2306">
        <w:rPr>
          <w:rFonts w:ascii="Calibri" w:hAnsi="Calibri" w:cs="Calibri"/>
        </w:rPr>
        <w:t>ფაუნისა</w:t>
      </w:r>
      <w:proofErr w:type="spellEnd"/>
      <w:r w:rsidRPr="007A2306">
        <w:rPr>
          <w:rFonts w:ascii="Calibri" w:hAnsi="Calibri" w:cs="Calibri"/>
        </w:rPr>
        <w:t xml:space="preserve"> </w:t>
      </w:r>
      <w:proofErr w:type="spellStart"/>
      <w:r w:rsidRPr="007A2306">
        <w:rPr>
          <w:rFonts w:ascii="Calibri" w:hAnsi="Calibri" w:cs="Calibri"/>
        </w:rPr>
        <w:t>და</w:t>
      </w:r>
      <w:proofErr w:type="spellEnd"/>
      <w:r w:rsidRPr="007A2306">
        <w:rPr>
          <w:rFonts w:ascii="Calibri" w:hAnsi="Calibri" w:cs="Calibri"/>
        </w:rPr>
        <w:t xml:space="preserve"> </w:t>
      </w:r>
      <w:proofErr w:type="spellStart"/>
      <w:r w:rsidRPr="007A2306">
        <w:rPr>
          <w:rFonts w:ascii="Calibri" w:hAnsi="Calibri" w:cs="Calibri"/>
        </w:rPr>
        <w:t>ფლორის</w:t>
      </w:r>
      <w:proofErr w:type="spellEnd"/>
      <w:r w:rsidRPr="007A2306">
        <w:rPr>
          <w:rFonts w:ascii="Calibri" w:hAnsi="Calibri" w:cs="Calibri"/>
        </w:rPr>
        <w:t xml:space="preserve"> </w:t>
      </w:r>
      <w:proofErr w:type="spellStart"/>
      <w:r w:rsidRPr="007A2306">
        <w:rPr>
          <w:rFonts w:ascii="Calibri" w:hAnsi="Calibri" w:cs="Calibri"/>
        </w:rPr>
        <w:t>სახეობებით</w:t>
      </w:r>
      <w:proofErr w:type="spellEnd"/>
      <w:r w:rsidRPr="007A2306">
        <w:rPr>
          <w:rFonts w:ascii="Calibri" w:hAnsi="Calibri" w:cs="Calibri"/>
        </w:rPr>
        <w:t xml:space="preserve"> </w:t>
      </w:r>
      <w:proofErr w:type="spellStart"/>
      <w:r w:rsidRPr="007A2306">
        <w:rPr>
          <w:rFonts w:ascii="Calibri" w:hAnsi="Calibri" w:cs="Calibri"/>
        </w:rPr>
        <w:t>საერთაშორისო</w:t>
      </w:r>
      <w:proofErr w:type="spellEnd"/>
      <w:r w:rsidRPr="007A2306">
        <w:rPr>
          <w:rFonts w:ascii="Calibri" w:hAnsi="Calibri" w:cs="Calibri"/>
        </w:rPr>
        <w:t xml:space="preserve"> </w:t>
      </w:r>
      <w:proofErr w:type="spellStart"/>
      <w:r w:rsidRPr="007A2306">
        <w:rPr>
          <w:rFonts w:ascii="Calibri" w:hAnsi="Calibri" w:cs="Calibri"/>
        </w:rPr>
        <w:t>ვაჭრობის</w:t>
      </w:r>
      <w:proofErr w:type="spellEnd"/>
      <w:r w:rsidRPr="007A2306">
        <w:rPr>
          <w:rFonts w:ascii="Calibri" w:hAnsi="Calibri" w:cs="Calibri"/>
        </w:rPr>
        <w:t xml:space="preserve"> </w:t>
      </w:r>
      <w:proofErr w:type="spellStart"/>
      <w:r w:rsidRPr="007A2306">
        <w:rPr>
          <w:rFonts w:ascii="Calibri" w:hAnsi="Calibri" w:cs="Calibri"/>
        </w:rPr>
        <w:t>შესახებ</w:t>
      </w:r>
      <w:proofErr w:type="spellEnd"/>
      <w:r w:rsidRPr="007A2306">
        <w:rPr>
          <w:rFonts w:ascii="Calibri" w:hAnsi="Calibri" w:cs="Calibri"/>
        </w:rPr>
        <w:t xml:space="preserve"> </w:t>
      </w:r>
      <w:proofErr w:type="spellStart"/>
      <w:proofErr w:type="gramStart"/>
      <w:r w:rsidRPr="007A2306">
        <w:rPr>
          <w:rFonts w:ascii="Calibri" w:hAnsi="Calibri" w:cs="Calibri"/>
        </w:rPr>
        <w:t>კონვენციის</w:t>
      </w:r>
      <w:proofErr w:type="spellEnd"/>
      <w:r w:rsidRPr="007A2306">
        <w:rPr>
          <w:rFonts w:ascii="Calibri" w:hAnsi="Calibri" w:cs="Calibri"/>
        </w:rPr>
        <w:t>“ (</w:t>
      </w:r>
      <w:proofErr w:type="gramEnd"/>
      <w:r w:rsidRPr="007A2306">
        <w:rPr>
          <w:rFonts w:ascii="Calibri" w:hAnsi="Calibri" w:cs="Calibri"/>
        </w:rPr>
        <w:t xml:space="preserve">CITES) </w:t>
      </w:r>
      <w:proofErr w:type="spellStart"/>
      <w:r w:rsidRPr="007A2306">
        <w:rPr>
          <w:rFonts w:ascii="Calibri" w:hAnsi="Calibri" w:cs="Calibri"/>
        </w:rPr>
        <w:t>დანართებში</w:t>
      </w:r>
      <w:proofErr w:type="spellEnd"/>
      <w:r w:rsidRPr="007A2306">
        <w:rPr>
          <w:rFonts w:ascii="Calibri" w:hAnsi="Calibri" w:cs="Calibri"/>
        </w:rPr>
        <w:t xml:space="preserve"> </w:t>
      </w:r>
      <w:proofErr w:type="spellStart"/>
      <w:r w:rsidRPr="007A2306">
        <w:rPr>
          <w:rFonts w:ascii="Calibri" w:hAnsi="Calibri" w:cs="Calibri"/>
        </w:rPr>
        <w:t>შეტანილი</w:t>
      </w:r>
      <w:proofErr w:type="spellEnd"/>
      <w:r w:rsidRPr="007A2306">
        <w:rPr>
          <w:rFonts w:ascii="Calibri" w:hAnsi="Calibri" w:cs="Calibri"/>
        </w:rPr>
        <w:t xml:space="preserve"> </w:t>
      </w: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ველური</w:t>
      </w:r>
      <w:proofErr w:type="spellEnd"/>
      <w:r w:rsidRPr="007A2306">
        <w:rPr>
          <w:rFonts w:ascii="Calibri" w:hAnsi="Calibri" w:cs="Calibri"/>
        </w:rPr>
        <w:t xml:space="preserve"> </w:t>
      </w:r>
      <w:proofErr w:type="spellStart"/>
      <w:r w:rsidRPr="007A2306">
        <w:rPr>
          <w:rFonts w:ascii="Calibri" w:hAnsi="Calibri" w:cs="Calibri"/>
        </w:rPr>
        <w:t>ფაუნისა</w:t>
      </w:r>
      <w:proofErr w:type="spellEnd"/>
      <w:r w:rsidRPr="007A2306">
        <w:rPr>
          <w:rFonts w:ascii="Calibri" w:hAnsi="Calibri" w:cs="Calibri"/>
        </w:rPr>
        <w:t xml:space="preserve"> </w:t>
      </w:r>
      <w:proofErr w:type="spellStart"/>
      <w:r w:rsidRPr="007A2306">
        <w:rPr>
          <w:rFonts w:ascii="Calibri" w:hAnsi="Calibri" w:cs="Calibri"/>
        </w:rPr>
        <w:t>და</w:t>
      </w:r>
      <w:proofErr w:type="spellEnd"/>
      <w:r w:rsidRPr="007A2306">
        <w:rPr>
          <w:rFonts w:ascii="Calibri" w:hAnsi="Calibri" w:cs="Calibri"/>
        </w:rPr>
        <w:t xml:space="preserve"> </w:t>
      </w:r>
      <w:proofErr w:type="spellStart"/>
      <w:r w:rsidRPr="007A2306">
        <w:rPr>
          <w:rFonts w:ascii="Calibri" w:hAnsi="Calibri" w:cs="Calibri"/>
        </w:rPr>
        <w:t>ფლორის</w:t>
      </w:r>
      <w:proofErr w:type="spellEnd"/>
      <w:r w:rsidRPr="007A2306">
        <w:rPr>
          <w:rFonts w:ascii="Calibri" w:hAnsi="Calibri" w:cs="Calibri"/>
        </w:rPr>
        <w:t xml:space="preserve"> </w:t>
      </w:r>
      <w:proofErr w:type="spellStart"/>
      <w:r w:rsidRPr="007A2306">
        <w:rPr>
          <w:rFonts w:ascii="Calibri" w:hAnsi="Calibri" w:cs="Calibri"/>
        </w:rPr>
        <w:t>სახეობები.თბილისი</w:t>
      </w:r>
      <w:proofErr w:type="spellEnd"/>
      <w:r w:rsidRPr="007A2306">
        <w:rPr>
          <w:rFonts w:ascii="Calibri" w:hAnsi="Calibri" w:cs="Calibri"/>
        </w:rPr>
        <w:t xml:space="preserve">; </w:t>
      </w:r>
    </w:p>
    <w:p w14:paraId="60384380"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r w:rsidRPr="007A2306">
        <w:rPr>
          <w:rFonts w:ascii="Calibri" w:hAnsi="Calibri" w:cs="Calibri"/>
        </w:rPr>
        <w:t>Braun-</w:t>
      </w:r>
      <w:proofErr w:type="spellStart"/>
      <w:r w:rsidRPr="007A2306">
        <w:rPr>
          <w:rFonts w:ascii="Calibri" w:hAnsi="Calibri" w:cs="Calibri"/>
        </w:rPr>
        <w:t>Blanquet</w:t>
      </w:r>
      <w:proofErr w:type="spellEnd"/>
      <w:r w:rsidRPr="007A2306">
        <w:rPr>
          <w:rFonts w:ascii="Calibri" w:hAnsi="Calibri" w:cs="Calibri"/>
        </w:rPr>
        <w:t xml:space="preserve">, J. 1964. </w:t>
      </w:r>
      <w:proofErr w:type="spellStart"/>
      <w:r w:rsidRPr="007A2306">
        <w:rPr>
          <w:rFonts w:ascii="Calibri" w:hAnsi="Calibri" w:cs="Calibri"/>
        </w:rPr>
        <w:t>Pflanzensoziologie</w:t>
      </w:r>
      <w:proofErr w:type="spellEnd"/>
      <w:r w:rsidRPr="007A2306">
        <w:rPr>
          <w:rFonts w:ascii="Calibri" w:hAnsi="Calibri" w:cs="Calibri"/>
        </w:rPr>
        <w:t xml:space="preserve">, </w:t>
      </w:r>
      <w:proofErr w:type="spellStart"/>
      <w:r w:rsidRPr="007A2306">
        <w:rPr>
          <w:rFonts w:ascii="Calibri" w:hAnsi="Calibri" w:cs="Calibri"/>
        </w:rPr>
        <w:t>Grundzüge</w:t>
      </w:r>
      <w:proofErr w:type="spellEnd"/>
      <w:r w:rsidRPr="007A2306">
        <w:rPr>
          <w:rFonts w:ascii="Calibri" w:hAnsi="Calibri" w:cs="Calibri"/>
        </w:rPr>
        <w:t xml:space="preserve"> der </w:t>
      </w:r>
      <w:proofErr w:type="spellStart"/>
      <w:r w:rsidRPr="007A2306">
        <w:rPr>
          <w:rFonts w:ascii="Calibri" w:hAnsi="Calibri" w:cs="Calibri"/>
        </w:rPr>
        <w:t>Vegetationskunde</w:t>
      </w:r>
      <w:proofErr w:type="spellEnd"/>
      <w:r w:rsidRPr="007A2306">
        <w:rPr>
          <w:rFonts w:ascii="Calibri" w:hAnsi="Calibri" w:cs="Calibri"/>
        </w:rPr>
        <w:t xml:space="preserve">, 3rd ed. Springer, Wien-New York.  </w:t>
      </w:r>
    </w:p>
    <w:p w14:paraId="69825EAA"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r w:rsidRPr="007A2306">
        <w:rPr>
          <w:rFonts w:ascii="Calibri" w:hAnsi="Calibri" w:cs="Calibri"/>
        </w:rPr>
        <w:t>Canter L.W. 1996. Environmental impact assessment. 2</w:t>
      </w:r>
      <w:r w:rsidRPr="007A2306">
        <w:rPr>
          <w:rFonts w:ascii="Calibri" w:hAnsi="Calibri" w:cs="Calibri"/>
          <w:vertAlign w:val="superscript"/>
        </w:rPr>
        <w:t>nd</w:t>
      </w:r>
      <w:r w:rsidRPr="007A2306">
        <w:rPr>
          <w:rFonts w:ascii="Calibri" w:hAnsi="Calibri" w:cs="Calibri"/>
        </w:rPr>
        <w:t xml:space="preserve"> ed. McGraw-Hill. New York, London, Tokyo, Toronto. </w:t>
      </w:r>
    </w:p>
    <w:p w14:paraId="49767F71"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proofErr w:type="spellStart"/>
      <w:r w:rsidRPr="007A2306">
        <w:rPr>
          <w:rFonts w:ascii="Calibri" w:hAnsi="Calibri" w:cs="Calibri"/>
        </w:rPr>
        <w:t>Cherepanow</w:t>
      </w:r>
      <w:proofErr w:type="spellEnd"/>
      <w:r w:rsidRPr="007A2306">
        <w:rPr>
          <w:rFonts w:ascii="Calibri" w:hAnsi="Calibri" w:cs="Calibri"/>
        </w:rPr>
        <w:t xml:space="preserve"> S.K. 1981. Vascular plants of the USSR. </w:t>
      </w:r>
      <w:proofErr w:type="spellStart"/>
      <w:r w:rsidRPr="007A2306">
        <w:rPr>
          <w:rFonts w:ascii="Calibri" w:hAnsi="Calibri" w:cs="Calibri"/>
        </w:rPr>
        <w:t>Nauka</w:t>
      </w:r>
      <w:proofErr w:type="spellEnd"/>
      <w:r w:rsidRPr="007A2306">
        <w:rPr>
          <w:rFonts w:ascii="Calibri" w:hAnsi="Calibri" w:cs="Calibri"/>
        </w:rPr>
        <w:t xml:space="preserve">, Leningrad. </w:t>
      </w:r>
    </w:p>
    <w:p w14:paraId="6203EA2A"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Convention on Biological Diversity. 1995. UNEP. Switzerland (Russian version). </w:t>
      </w:r>
    </w:p>
    <w:p w14:paraId="4B3B3E79" w14:textId="77777777" w:rsidR="00463123" w:rsidRPr="007A2306" w:rsidRDefault="00463123" w:rsidP="006C44BF">
      <w:pPr>
        <w:numPr>
          <w:ilvl w:val="0"/>
          <w:numId w:val="41"/>
        </w:numPr>
        <w:spacing w:after="5" w:line="250" w:lineRule="auto"/>
        <w:ind w:left="731" w:right="51" w:hanging="360"/>
        <w:jc w:val="both"/>
        <w:rPr>
          <w:rFonts w:ascii="Calibri" w:hAnsi="Calibri" w:cs="Calibri"/>
        </w:rPr>
      </w:pPr>
      <w:r w:rsidRPr="007A2306">
        <w:rPr>
          <w:rFonts w:ascii="Calibri" w:hAnsi="Calibri" w:cs="Calibri"/>
        </w:rPr>
        <w:t xml:space="preserve">Council of Europe. Convention on the conservation of European wildlife and natural habitats. Bern, </w:t>
      </w:r>
    </w:p>
    <w:p w14:paraId="3AD89368" w14:textId="77777777" w:rsidR="00463123" w:rsidRPr="007A2306" w:rsidRDefault="00463123" w:rsidP="00C02B17">
      <w:pPr>
        <w:spacing w:after="81"/>
        <w:ind w:left="576" w:right="51"/>
        <w:jc w:val="both"/>
        <w:rPr>
          <w:rFonts w:ascii="Calibri" w:hAnsi="Calibri" w:cs="Calibri"/>
        </w:rPr>
      </w:pPr>
      <w:r w:rsidRPr="007A2306">
        <w:rPr>
          <w:rFonts w:ascii="Calibri" w:hAnsi="Calibri" w:cs="Calibri"/>
        </w:rPr>
        <w:t xml:space="preserve">19.09.1979. </w:t>
      </w:r>
    </w:p>
    <w:p w14:paraId="219BC264"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proofErr w:type="spellStart"/>
      <w:r w:rsidRPr="007A2306">
        <w:rPr>
          <w:rFonts w:ascii="Calibri" w:hAnsi="Calibri" w:cs="Calibri"/>
        </w:rPr>
        <w:t>Dolukhanov</w:t>
      </w:r>
      <w:proofErr w:type="spellEnd"/>
      <w:r w:rsidRPr="007A2306">
        <w:rPr>
          <w:rFonts w:ascii="Calibri" w:hAnsi="Calibri" w:cs="Calibri"/>
        </w:rPr>
        <w:t xml:space="preserve"> A.G. 1989. Vegetation of Georgia. 1. Forest vegetation of Georgia. </w:t>
      </w:r>
      <w:proofErr w:type="spellStart"/>
      <w:r w:rsidRPr="007A2306">
        <w:rPr>
          <w:rFonts w:ascii="Calibri" w:hAnsi="Calibri" w:cs="Calibri"/>
        </w:rPr>
        <w:t>Metsniereba</w:t>
      </w:r>
      <w:proofErr w:type="spellEnd"/>
      <w:r w:rsidRPr="007A2306">
        <w:rPr>
          <w:rFonts w:ascii="Calibri" w:hAnsi="Calibri" w:cs="Calibri"/>
        </w:rPr>
        <w:t>, Tbilisi (in Russian</w:t>
      </w:r>
      <w:proofErr w:type="gramStart"/>
      <w:r w:rsidRPr="007A2306">
        <w:rPr>
          <w:rFonts w:ascii="Calibri" w:hAnsi="Calibri" w:cs="Calibri"/>
        </w:rPr>
        <w:t>);</w:t>
      </w:r>
      <w:proofErr w:type="gramEnd"/>
      <w:r w:rsidRPr="007A2306">
        <w:rPr>
          <w:rFonts w:ascii="Calibri" w:hAnsi="Calibri" w:cs="Calibri"/>
        </w:rPr>
        <w:t xml:space="preserve"> </w:t>
      </w:r>
    </w:p>
    <w:p w14:paraId="6F7D4659" w14:textId="77777777" w:rsidR="00463123" w:rsidRPr="007A2306" w:rsidRDefault="00463123" w:rsidP="006C44BF">
      <w:pPr>
        <w:numPr>
          <w:ilvl w:val="0"/>
          <w:numId w:val="41"/>
        </w:numPr>
        <w:spacing w:after="78" w:line="250" w:lineRule="auto"/>
        <w:ind w:left="731" w:right="51" w:hanging="360"/>
        <w:jc w:val="both"/>
        <w:rPr>
          <w:rFonts w:ascii="Calibri" w:hAnsi="Calibri" w:cs="Calibri"/>
        </w:rPr>
      </w:pP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ფლორა</w:t>
      </w:r>
      <w:proofErr w:type="spellEnd"/>
      <w:r w:rsidRPr="007A2306">
        <w:rPr>
          <w:rFonts w:ascii="Calibri" w:hAnsi="Calibri" w:cs="Calibri"/>
        </w:rPr>
        <w:t xml:space="preserve">. 1941-1952. 1-8. </w:t>
      </w:r>
      <w:proofErr w:type="spellStart"/>
      <w:r w:rsidRPr="007A2306">
        <w:rPr>
          <w:rFonts w:ascii="Calibri" w:hAnsi="Calibri" w:cs="Calibri"/>
        </w:rPr>
        <w:t>საქ</w:t>
      </w:r>
      <w:proofErr w:type="spellEnd"/>
      <w:r w:rsidRPr="007A2306">
        <w:rPr>
          <w:rFonts w:ascii="Calibri" w:hAnsi="Calibri" w:cs="Calibri"/>
        </w:rPr>
        <w:t xml:space="preserve">. </w:t>
      </w:r>
      <w:proofErr w:type="spellStart"/>
      <w:r w:rsidRPr="007A2306">
        <w:rPr>
          <w:rFonts w:ascii="Calibri" w:hAnsi="Calibri" w:cs="Calibri"/>
        </w:rPr>
        <w:t>მეცნ</w:t>
      </w:r>
      <w:proofErr w:type="spellEnd"/>
      <w:r w:rsidRPr="007A2306">
        <w:rPr>
          <w:rFonts w:ascii="Calibri" w:hAnsi="Calibri" w:cs="Calibri"/>
        </w:rPr>
        <w:t xml:space="preserve">. </w:t>
      </w:r>
      <w:proofErr w:type="spellStart"/>
      <w:r w:rsidRPr="007A2306">
        <w:rPr>
          <w:rFonts w:ascii="Calibri" w:hAnsi="Calibri" w:cs="Calibri"/>
        </w:rPr>
        <w:t>აკად</w:t>
      </w:r>
      <w:proofErr w:type="spellEnd"/>
      <w:r w:rsidRPr="007A2306">
        <w:rPr>
          <w:rFonts w:ascii="Calibri" w:hAnsi="Calibri" w:cs="Calibri"/>
        </w:rPr>
        <w:t xml:space="preserve">. </w:t>
      </w:r>
      <w:proofErr w:type="spellStart"/>
      <w:r w:rsidRPr="007A2306">
        <w:rPr>
          <w:rFonts w:ascii="Calibri" w:hAnsi="Calibri" w:cs="Calibri"/>
        </w:rPr>
        <w:t>გამოც</w:t>
      </w:r>
      <w:proofErr w:type="spellEnd"/>
      <w:r w:rsidRPr="007A2306">
        <w:rPr>
          <w:rFonts w:ascii="Calibri" w:hAnsi="Calibri" w:cs="Calibri"/>
        </w:rPr>
        <w:t xml:space="preserve">., </w:t>
      </w:r>
      <w:proofErr w:type="spellStart"/>
      <w:proofErr w:type="gramStart"/>
      <w:r w:rsidRPr="007A2306">
        <w:rPr>
          <w:rFonts w:ascii="Calibri" w:hAnsi="Calibri" w:cs="Calibri"/>
        </w:rPr>
        <w:t>თბილისი</w:t>
      </w:r>
      <w:proofErr w:type="spellEnd"/>
      <w:r w:rsidRPr="007A2306">
        <w:rPr>
          <w:rFonts w:ascii="Calibri" w:hAnsi="Calibri" w:cs="Calibri"/>
        </w:rPr>
        <w:t>;</w:t>
      </w:r>
      <w:proofErr w:type="gramEnd"/>
      <w:r w:rsidRPr="007A2306">
        <w:rPr>
          <w:rFonts w:ascii="Calibri" w:hAnsi="Calibri" w:cs="Calibri"/>
        </w:rPr>
        <w:t xml:space="preserve"> </w:t>
      </w:r>
    </w:p>
    <w:p w14:paraId="3400C43C"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ფლორა</w:t>
      </w:r>
      <w:proofErr w:type="spellEnd"/>
      <w:r w:rsidRPr="007A2306">
        <w:rPr>
          <w:rFonts w:ascii="Calibri" w:hAnsi="Calibri" w:cs="Calibri"/>
        </w:rPr>
        <w:t xml:space="preserve">. 1970-2000. 1-13. </w:t>
      </w:r>
      <w:proofErr w:type="spellStart"/>
      <w:r w:rsidRPr="007A2306">
        <w:rPr>
          <w:rFonts w:ascii="Calibri" w:hAnsi="Calibri" w:cs="Calibri"/>
        </w:rPr>
        <w:t>მეცნიერება</w:t>
      </w:r>
      <w:proofErr w:type="spellEnd"/>
      <w:r w:rsidRPr="007A2306">
        <w:rPr>
          <w:rFonts w:ascii="Calibri" w:hAnsi="Calibri" w:cs="Calibri"/>
        </w:rPr>
        <w:t xml:space="preserve">, </w:t>
      </w:r>
      <w:proofErr w:type="spellStart"/>
      <w:proofErr w:type="gramStart"/>
      <w:r w:rsidRPr="007A2306">
        <w:rPr>
          <w:rFonts w:ascii="Calibri" w:hAnsi="Calibri" w:cs="Calibri"/>
        </w:rPr>
        <w:t>თბილისი</w:t>
      </w:r>
      <w:proofErr w:type="spellEnd"/>
      <w:r w:rsidRPr="007A2306">
        <w:rPr>
          <w:rFonts w:ascii="Calibri" w:hAnsi="Calibri" w:cs="Calibri"/>
        </w:rPr>
        <w:t>;</w:t>
      </w:r>
      <w:proofErr w:type="gramEnd"/>
      <w:r w:rsidRPr="007A2306">
        <w:rPr>
          <w:rFonts w:ascii="Calibri" w:hAnsi="Calibri" w:cs="Calibri"/>
        </w:rPr>
        <w:t xml:space="preserve"> </w:t>
      </w:r>
    </w:p>
    <w:p w14:paraId="1C750E09"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ტყის</w:t>
      </w:r>
      <w:proofErr w:type="spellEnd"/>
      <w:r w:rsidRPr="007A2306">
        <w:rPr>
          <w:rFonts w:ascii="Calibri" w:hAnsi="Calibri" w:cs="Calibri"/>
        </w:rPr>
        <w:t xml:space="preserve"> </w:t>
      </w:r>
      <w:proofErr w:type="spellStart"/>
      <w:r w:rsidRPr="007A2306">
        <w:rPr>
          <w:rFonts w:ascii="Calibri" w:hAnsi="Calibri" w:cs="Calibri"/>
        </w:rPr>
        <w:t>კოდექსი</w:t>
      </w:r>
      <w:proofErr w:type="spellEnd"/>
      <w:r w:rsidRPr="007A2306">
        <w:rPr>
          <w:rFonts w:ascii="Calibri" w:hAnsi="Calibri" w:cs="Calibri"/>
        </w:rPr>
        <w:t xml:space="preserve">. 2000. </w:t>
      </w:r>
      <w:proofErr w:type="gramStart"/>
      <w:r w:rsidRPr="007A2306">
        <w:rPr>
          <w:rFonts w:ascii="Calibri" w:hAnsi="Calibri" w:cs="Calibri"/>
        </w:rPr>
        <w:t>Tbilisi;</w:t>
      </w:r>
      <w:proofErr w:type="gramEnd"/>
      <w:r w:rsidRPr="007A2306">
        <w:rPr>
          <w:rFonts w:ascii="Calibri" w:hAnsi="Calibri" w:cs="Calibri"/>
        </w:rPr>
        <w:t xml:space="preserve"> </w:t>
      </w:r>
    </w:p>
    <w:p w14:paraId="51A839BF"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კანონი</w:t>
      </w:r>
      <w:proofErr w:type="spellEnd"/>
      <w:r w:rsidRPr="007A2306">
        <w:rPr>
          <w:rFonts w:ascii="Calibri" w:hAnsi="Calibri" w:cs="Calibri"/>
        </w:rPr>
        <w:t xml:space="preserve"> </w:t>
      </w:r>
      <w:proofErr w:type="spellStart"/>
      <w:r w:rsidRPr="007A2306">
        <w:rPr>
          <w:rFonts w:ascii="Calibri" w:hAnsi="Calibri" w:cs="Calibri"/>
        </w:rPr>
        <w:t>დაცული</w:t>
      </w:r>
      <w:proofErr w:type="spellEnd"/>
      <w:r w:rsidRPr="007A2306">
        <w:rPr>
          <w:rFonts w:ascii="Calibri" w:hAnsi="Calibri" w:cs="Calibri"/>
        </w:rPr>
        <w:t xml:space="preserve"> </w:t>
      </w:r>
      <w:proofErr w:type="spellStart"/>
      <w:r w:rsidRPr="007A2306">
        <w:rPr>
          <w:rFonts w:ascii="Calibri" w:hAnsi="Calibri" w:cs="Calibri"/>
        </w:rPr>
        <w:t>ტერიტორიების</w:t>
      </w:r>
      <w:proofErr w:type="spellEnd"/>
      <w:r w:rsidRPr="007A2306">
        <w:rPr>
          <w:rFonts w:ascii="Calibri" w:hAnsi="Calibri" w:cs="Calibri"/>
        </w:rPr>
        <w:t xml:space="preserve"> </w:t>
      </w:r>
      <w:proofErr w:type="spellStart"/>
      <w:r w:rsidRPr="007A2306">
        <w:rPr>
          <w:rFonts w:ascii="Calibri" w:hAnsi="Calibri" w:cs="Calibri"/>
        </w:rPr>
        <w:t>სისტემის</w:t>
      </w:r>
      <w:proofErr w:type="spellEnd"/>
      <w:r w:rsidRPr="007A2306">
        <w:rPr>
          <w:rFonts w:ascii="Calibri" w:hAnsi="Calibri" w:cs="Calibri"/>
        </w:rPr>
        <w:t xml:space="preserve"> </w:t>
      </w:r>
      <w:proofErr w:type="spellStart"/>
      <w:r w:rsidRPr="007A2306">
        <w:rPr>
          <w:rFonts w:ascii="Calibri" w:hAnsi="Calibri" w:cs="Calibri"/>
        </w:rPr>
        <w:t>შესახებ</w:t>
      </w:r>
      <w:proofErr w:type="spellEnd"/>
      <w:r w:rsidRPr="007A2306">
        <w:rPr>
          <w:rFonts w:ascii="Calibri" w:hAnsi="Calibri" w:cs="Calibri"/>
        </w:rPr>
        <w:t xml:space="preserve"> </w:t>
      </w:r>
      <w:proofErr w:type="spellStart"/>
      <w:r w:rsidRPr="007A2306">
        <w:rPr>
          <w:rFonts w:ascii="Calibri" w:hAnsi="Calibri" w:cs="Calibri"/>
        </w:rPr>
        <w:t>მიღებული</w:t>
      </w:r>
      <w:proofErr w:type="spellEnd"/>
      <w:r w:rsidRPr="007A2306">
        <w:rPr>
          <w:rFonts w:ascii="Calibri" w:hAnsi="Calibri" w:cs="Calibri"/>
        </w:rPr>
        <w:t xml:space="preserve"> </w:t>
      </w: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პარლამენტის</w:t>
      </w:r>
      <w:proofErr w:type="spellEnd"/>
      <w:r w:rsidRPr="007A2306">
        <w:rPr>
          <w:rFonts w:ascii="Calibri" w:hAnsi="Calibri" w:cs="Calibri"/>
        </w:rPr>
        <w:t xml:space="preserve"> </w:t>
      </w:r>
      <w:proofErr w:type="spellStart"/>
      <w:r w:rsidRPr="007A2306">
        <w:rPr>
          <w:rFonts w:ascii="Calibri" w:hAnsi="Calibri" w:cs="Calibri"/>
        </w:rPr>
        <w:t>მიერ</w:t>
      </w:r>
      <w:proofErr w:type="spellEnd"/>
      <w:r w:rsidRPr="007A2306">
        <w:rPr>
          <w:rFonts w:ascii="Calibri" w:hAnsi="Calibri" w:cs="Calibri"/>
        </w:rPr>
        <w:t xml:space="preserve"> (7 </w:t>
      </w:r>
      <w:proofErr w:type="spellStart"/>
      <w:r w:rsidRPr="007A2306">
        <w:rPr>
          <w:rFonts w:ascii="Calibri" w:hAnsi="Calibri" w:cs="Calibri"/>
        </w:rPr>
        <w:t>მარტი</w:t>
      </w:r>
      <w:proofErr w:type="spellEnd"/>
      <w:r w:rsidRPr="007A2306">
        <w:rPr>
          <w:rFonts w:ascii="Calibri" w:hAnsi="Calibri" w:cs="Calibri"/>
        </w:rPr>
        <w:t xml:space="preserve">, 1996). </w:t>
      </w: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პარლამენტის</w:t>
      </w:r>
      <w:proofErr w:type="spellEnd"/>
      <w:r w:rsidRPr="007A2306">
        <w:rPr>
          <w:rFonts w:ascii="Calibri" w:hAnsi="Calibri" w:cs="Calibri"/>
        </w:rPr>
        <w:t xml:space="preserve"> </w:t>
      </w:r>
      <w:proofErr w:type="spellStart"/>
      <w:r w:rsidRPr="007A2306">
        <w:rPr>
          <w:rFonts w:ascii="Calibri" w:hAnsi="Calibri" w:cs="Calibri"/>
        </w:rPr>
        <w:t>ნორმატიული</w:t>
      </w:r>
      <w:proofErr w:type="spellEnd"/>
      <w:r w:rsidRPr="007A2306">
        <w:rPr>
          <w:rFonts w:ascii="Calibri" w:hAnsi="Calibri" w:cs="Calibri"/>
        </w:rPr>
        <w:t xml:space="preserve"> </w:t>
      </w:r>
      <w:proofErr w:type="spellStart"/>
      <w:r w:rsidRPr="007A2306">
        <w:rPr>
          <w:rFonts w:ascii="Calibri" w:hAnsi="Calibri" w:cs="Calibri"/>
        </w:rPr>
        <w:t>აქტები</w:t>
      </w:r>
      <w:proofErr w:type="spellEnd"/>
      <w:r w:rsidRPr="007A2306">
        <w:rPr>
          <w:rFonts w:ascii="Calibri" w:hAnsi="Calibri" w:cs="Calibri"/>
        </w:rPr>
        <w:t xml:space="preserve">, </w:t>
      </w:r>
      <w:proofErr w:type="spellStart"/>
      <w:r w:rsidRPr="007A2306">
        <w:rPr>
          <w:rFonts w:ascii="Calibri" w:hAnsi="Calibri" w:cs="Calibri"/>
        </w:rPr>
        <w:t>თბილისი</w:t>
      </w:r>
      <w:proofErr w:type="spellEnd"/>
      <w:r w:rsidRPr="007A2306">
        <w:rPr>
          <w:rFonts w:ascii="Calibri" w:hAnsi="Calibri" w:cs="Calibri"/>
        </w:rPr>
        <w:t xml:space="preserve">, 2000, </w:t>
      </w:r>
      <w:proofErr w:type="gramStart"/>
      <w:r w:rsidRPr="007A2306">
        <w:rPr>
          <w:rFonts w:ascii="Calibri" w:hAnsi="Calibri" w:cs="Calibri"/>
        </w:rPr>
        <w:t>10-17;</w:t>
      </w:r>
      <w:proofErr w:type="gramEnd"/>
      <w:r w:rsidRPr="007A2306">
        <w:rPr>
          <w:rFonts w:ascii="Calibri" w:hAnsi="Calibri" w:cs="Calibri"/>
        </w:rPr>
        <w:t xml:space="preserve"> </w:t>
      </w:r>
    </w:p>
    <w:p w14:paraId="3DBC435B"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proofErr w:type="spellStart"/>
      <w:r w:rsidRPr="007A2306">
        <w:rPr>
          <w:rFonts w:ascii="Calibri" w:hAnsi="Calibri" w:cs="Calibri"/>
        </w:rPr>
        <w:t>Groombridge</w:t>
      </w:r>
      <w:proofErr w:type="spellEnd"/>
      <w:r w:rsidRPr="007A2306">
        <w:rPr>
          <w:rFonts w:ascii="Calibri" w:hAnsi="Calibri" w:cs="Calibri"/>
        </w:rPr>
        <w:t xml:space="preserve"> B. (ed.). 1992. Global biodiversity: Status of the Earth’s Living Resources. Chapman &amp; Hall, London, 47-52. </w:t>
      </w:r>
    </w:p>
    <w:p w14:paraId="7A70D445"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proofErr w:type="spellStart"/>
      <w:r w:rsidRPr="007A2306">
        <w:rPr>
          <w:rFonts w:ascii="Calibri" w:hAnsi="Calibri" w:cs="Calibri"/>
        </w:rPr>
        <w:t>Grossheim</w:t>
      </w:r>
      <w:proofErr w:type="spellEnd"/>
      <w:r w:rsidRPr="007A2306">
        <w:rPr>
          <w:rFonts w:ascii="Calibri" w:hAnsi="Calibri" w:cs="Calibri"/>
        </w:rPr>
        <w:t xml:space="preserve">, A.A. 1946. </w:t>
      </w:r>
      <w:proofErr w:type="spellStart"/>
      <w:r w:rsidRPr="007A2306">
        <w:rPr>
          <w:rFonts w:ascii="Calibri" w:hAnsi="Calibri" w:cs="Calibri"/>
        </w:rPr>
        <w:t>Rastitel’nye</w:t>
      </w:r>
      <w:proofErr w:type="spellEnd"/>
      <w:r w:rsidRPr="007A2306">
        <w:rPr>
          <w:rFonts w:ascii="Calibri" w:hAnsi="Calibri" w:cs="Calibri"/>
        </w:rPr>
        <w:t xml:space="preserve"> </w:t>
      </w:r>
      <w:proofErr w:type="spellStart"/>
      <w:r w:rsidRPr="007A2306">
        <w:rPr>
          <w:rFonts w:ascii="Calibri" w:hAnsi="Calibri" w:cs="Calibri"/>
        </w:rPr>
        <w:t>resursy</w:t>
      </w:r>
      <w:proofErr w:type="spellEnd"/>
      <w:r w:rsidRPr="007A2306">
        <w:rPr>
          <w:rFonts w:ascii="Calibri" w:hAnsi="Calibri" w:cs="Calibri"/>
        </w:rPr>
        <w:t xml:space="preserve"> </w:t>
      </w:r>
      <w:proofErr w:type="spellStart"/>
      <w:r w:rsidRPr="007A2306">
        <w:rPr>
          <w:rFonts w:ascii="Calibri" w:hAnsi="Calibri" w:cs="Calibri"/>
        </w:rPr>
        <w:t>Kavkaza</w:t>
      </w:r>
      <w:proofErr w:type="spellEnd"/>
      <w:r w:rsidRPr="007A2306">
        <w:rPr>
          <w:rFonts w:ascii="Calibri" w:hAnsi="Calibri" w:cs="Calibri"/>
        </w:rPr>
        <w:t xml:space="preserve"> (Plant resources of the Caucasus). Publish. Academy of Sciences of </w:t>
      </w:r>
      <w:proofErr w:type="spellStart"/>
      <w:r w:rsidRPr="007A2306">
        <w:rPr>
          <w:rFonts w:ascii="Calibri" w:hAnsi="Calibri" w:cs="Calibri"/>
        </w:rPr>
        <w:t>Azerbeijan</w:t>
      </w:r>
      <w:proofErr w:type="spellEnd"/>
      <w:r w:rsidRPr="007A2306">
        <w:rPr>
          <w:rFonts w:ascii="Calibri" w:hAnsi="Calibri" w:cs="Calibri"/>
        </w:rPr>
        <w:t xml:space="preserve">, Baku.  </w:t>
      </w:r>
    </w:p>
    <w:p w14:paraId="558C4F94" w14:textId="77777777" w:rsidR="00463123" w:rsidRPr="007A2306" w:rsidRDefault="00463123" w:rsidP="006C44BF">
      <w:pPr>
        <w:numPr>
          <w:ilvl w:val="0"/>
          <w:numId w:val="41"/>
        </w:numPr>
        <w:spacing w:after="5" w:line="250" w:lineRule="auto"/>
        <w:ind w:left="731" w:right="51" w:hanging="360"/>
        <w:jc w:val="both"/>
        <w:rPr>
          <w:rFonts w:ascii="Calibri" w:hAnsi="Calibri" w:cs="Calibri"/>
        </w:rPr>
      </w:pPr>
      <w:proofErr w:type="spellStart"/>
      <w:r w:rsidRPr="007A2306">
        <w:rPr>
          <w:rFonts w:ascii="Calibri" w:hAnsi="Calibri" w:cs="Calibri"/>
        </w:rPr>
        <w:t>Grossheim</w:t>
      </w:r>
      <w:proofErr w:type="spellEnd"/>
      <w:r w:rsidRPr="007A2306">
        <w:rPr>
          <w:rFonts w:ascii="Calibri" w:hAnsi="Calibri" w:cs="Calibri"/>
        </w:rPr>
        <w:t xml:space="preserve">, A.A., </w:t>
      </w:r>
      <w:proofErr w:type="spellStart"/>
      <w:r w:rsidRPr="007A2306">
        <w:rPr>
          <w:rFonts w:ascii="Calibri" w:hAnsi="Calibri" w:cs="Calibri"/>
        </w:rPr>
        <w:t>Sosnovski</w:t>
      </w:r>
      <w:proofErr w:type="spellEnd"/>
      <w:r w:rsidRPr="007A2306">
        <w:rPr>
          <w:rFonts w:ascii="Calibri" w:hAnsi="Calibri" w:cs="Calibri"/>
        </w:rPr>
        <w:t xml:space="preserve">, D.I. 1928. </w:t>
      </w:r>
      <w:proofErr w:type="spellStart"/>
      <w:r w:rsidRPr="007A2306">
        <w:rPr>
          <w:rFonts w:ascii="Calibri" w:hAnsi="Calibri" w:cs="Calibri"/>
        </w:rPr>
        <w:t>Opyt</w:t>
      </w:r>
      <w:proofErr w:type="spellEnd"/>
      <w:r w:rsidRPr="007A2306">
        <w:rPr>
          <w:rFonts w:ascii="Calibri" w:hAnsi="Calibri" w:cs="Calibri"/>
        </w:rPr>
        <w:t xml:space="preserve"> </w:t>
      </w:r>
      <w:proofErr w:type="spellStart"/>
      <w:r w:rsidRPr="007A2306">
        <w:rPr>
          <w:rFonts w:ascii="Calibri" w:hAnsi="Calibri" w:cs="Calibri"/>
        </w:rPr>
        <w:t>botaniko-geographichaskogo</w:t>
      </w:r>
      <w:proofErr w:type="spellEnd"/>
      <w:r w:rsidRPr="007A2306">
        <w:rPr>
          <w:rFonts w:ascii="Calibri" w:hAnsi="Calibri" w:cs="Calibri"/>
        </w:rPr>
        <w:t xml:space="preserve"> </w:t>
      </w:r>
      <w:proofErr w:type="spellStart"/>
      <w:r w:rsidRPr="007A2306">
        <w:rPr>
          <w:rFonts w:ascii="Calibri" w:hAnsi="Calibri" w:cs="Calibri"/>
        </w:rPr>
        <w:t>raionirovania</w:t>
      </w:r>
      <w:proofErr w:type="spellEnd"/>
      <w:r w:rsidRPr="007A2306">
        <w:rPr>
          <w:rFonts w:ascii="Calibri" w:hAnsi="Calibri" w:cs="Calibri"/>
        </w:rPr>
        <w:t xml:space="preserve"> </w:t>
      </w:r>
      <w:proofErr w:type="spellStart"/>
      <w:r w:rsidRPr="007A2306">
        <w:rPr>
          <w:rFonts w:ascii="Calibri" w:hAnsi="Calibri" w:cs="Calibri"/>
        </w:rPr>
        <w:t>Kavkazskogo</w:t>
      </w:r>
      <w:proofErr w:type="spellEnd"/>
      <w:r w:rsidRPr="007A2306">
        <w:rPr>
          <w:rFonts w:ascii="Calibri" w:hAnsi="Calibri" w:cs="Calibri"/>
        </w:rPr>
        <w:t xml:space="preserve"> </w:t>
      </w:r>
      <w:proofErr w:type="spellStart"/>
      <w:r w:rsidRPr="007A2306">
        <w:rPr>
          <w:rFonts w:ascii="Calibri" w:hAnsi="Calibri" w:cs="Calibri"/>
        </w:rPr>
        <w:t>kraia</w:t>
      </w:r>
      <w:proofErr w:type="spellEnd"/>
      <w:r w:rsidRPr="007A2306">
        <w:rPr>
          <w:rFonts w:ascii="Calibri" w:hAnsi="Calibri" w:cs="Calibri"/>
        </w:rPr>
        <w:t xml:space="preserve">. (Botanical-geographic classification of the Caucasus region). Proceed. Polytechnic Univ. </w:t>
      </w:r>
    </w:p>
    <w:p w14:paraId="02D5CBFE" w14:textId="77777777" w:rsidR="00463123" w:rsidRPr="007A2306" w:rsidRDefault="00463123" w:rsidP="00C02B17">
      <w:pPr>
        <w:spacing w:after="78"/>
        <w:ind w:left="576" w:right="51"/>
        <w:jc w:val="both"/>
        <w:rPr>
          <w:rFonts w:ascii="Calibri" w:hAnsi="Calibri" w:cs="Calibri"/>
        </w:rPr>
      </w:pPr>
      <w:proofErr w:type="spellStart"/>
      <w:r w:rsidRPr="007A2306">
        <w:rPr>
          <w:rFonts w:ascii="Calibri" w:hAnsi="Calibri" w:cs="Calibri"/>
        </w:rPr>
        <w:t>Tbilissi</w:t>
      </w:r>
      <w:proofErr w:type="spellEnd"/>
      <w:r w:rsidRPr="007A2306">
        <w:rPr>
          <w:rFonts w:ascii="Calibri" w:hAnsi="Calibri" w:cs="Calibri"/>
        </w:rPr>
        <w:t xml:space="preserve">, V. 3.  </w:t>
      </w:r>
    </w:p>
    <w:p w14:paraId="5EFF7FFA"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proofErr w:type="spellStart"/>
      <w:r w:rsidRPr="007A2306">
        <w:rPr>
          <w:rFonts w:ascii="Calibri" w:hAnsi="Calibri" w:cs="Calibri"/>
        </w:rPr>
        <w:t>Grebenshchikov</w:t>
      </w:r>
      <w:proofErr w:type="spellEnd"/>
      <w:r w:rsidRPr="007A2306">
        <w:rPr>
          <w:rFonts w:ascii="Calibri" w:hAnsi="Calibri" w:cs="Calibri"/>
        </w:rPr>
        <w:t xml:space="preserve"> O.S. 1965. Geobotanic Dictionary. </w:t>
      </w:r>
      <w:proofErr w:type="gramStart"/>
      <w:r w:rsidRPr="007A2306">
        <w:rPr>
          <w:rFonts w:ascii="Calibri" w:hAnsi="Calibri" w:cs="Calibri"/>
        </w:rPr>
        <w:t>Russian-English</w:t>
      </w:r>
      <w:proofErr w:type="gramEnd"/>
      <w:r w:rsidRPr="007A2306">
        <w:rPr>
          <w:rFonts w:ascii="Calibri" w:hAnsi="Calibri" w:cs="Calibri"/>
        </w:rPr>
        <w:t xml:space="preserve">-German-French. </w:t>
      </w:r>
      <w:proofErr w:type="spellStart"/>
      <w:r w:rsidRPr="007A2306">
        <w:rPr>
          <w:rFonts w:ascii="Calibri" w:hAnsi="Calibri" w:cs="Calibri"/>
        </w:rPr>
        <w:t>Nauka</w:t>
      </w:r>
      <w:proofErr w:type="spellEnd"/>
      <w:r w:rsidRPr="007A2306">
        <w:rPr>
          <w:rFonts w:ascii="Calibri" w:hAnsi="Calibri" w:cs="Calibri"/>
        </w:rPr>
        <w:t xml:space="preserve">, Moscow. </w:t>
      </w:r>
    </w:p>
    <w:p w14:paraId="0ADD7636"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proofErr w:type="spellStart"/>
      <w:r w:rsidRPr="007A2306">
        <w:rPr>
          <w:rFonts w:ascii="Calibri" w:hAnsi="Calibri" w:cs="Calibri"/>
        </w:rPr>
        <w:t>Gulisashvili</w:t>
      </w:r>
      <w:proofErr w:type="spellEnd"/>
      <w:r w:rsidRPr="007A2306">
        <w:rPr>
          <w:rFonts w:ascii="Calibri" w:hAnsi="Calibri" w:cs="Calibri"/>
        </w:rPr>
        <w:t xml:space="preserve"> V.Z. 1964. Natural zones and Natural-historical oblasts of Caucasus. </w:t>
      </w:r>
      <w:proofErr w:type="spellStart"/>
      <w:r w:rsidRPr="007A2306">
        <w:rPr>
          <w:rFonts w:ascii="Calibri" w:hAnsi="Calibri" w:cs="Calibri"/>
        </w:rPr>
        <w:t>Nauka</w:t>
      </w:r>
      <w:proofErr w:type="spellEnd"/>
      <w:r w:rsidRPr="007A2306">
        <w:rPr>
          <w:rFonts w:ascii="Calibri" w:hAnsi="Calibri" w:cs="Calibri"/>
        </w:rPr>
        <w:t xml:space="preserve">, Moscow (in Russian). </w:t>
      </w:r>
    </w:p>
    <w:p w14:paraId="6D0CBEAB"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proofErr w:type="spellStart"/>
      <w:r w:rsidRPr="007A2306">
        <w:rPr>
          <w:rFonts w:ascii="Calibri" w:hAnsi="Calibri" w:cs="Calibri"/>
        </w:rPr>
        <w:t>Harcharik</w:t>
      </w:r>
      <w:proofErr w:type="spellEnd"/>
      <w:r w:rsidRPr="007A2306">
        <w:rPr>
          <w:rFonts w:ascii="Calibri" w:hAnsi="Calibri" w:cs="Calibri"/>
        </w:rPr>
        <w:t xml:space="preserve"> D.A. 1997. The future of world forestry. </w:t>
      </w:r>
      <w:proofErr w:type="spellStart"/>
      <w:r w:rsidRPr="007A2306">
        <w:rPr>
          <w:rFonts w:ascii="Calibri" w:hAnsi="Calibri" w:cs="Calibri"/>
        </w:rPr>
        <w:t>Unasylva</w:t>
      </w:r>
      <w:proofErr w:type="spellEnd"/>
      <w:r w:rsidRPr="007A2306">
        <w:rPr>
          <w:rFonts w:ascii="Calibri" w:hAnsi="Calibri" w:cs="Calibri"/>
        </w:rPr>
        <w:t xml:space="preserve"> 190/191, 48, 4-8. </w:t>
      </w:r>
    </w:p>
    <w:p w14:paraId="1CFBAA26"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r w:rsidRPr="007A2306">
        <w:rPr>
          <w:rFonts w:ascii="Calibri" w:hAnsi="Calibri" w:cs="Calibri"/>
        </w:rPr>
        <w:t xml:space="preserve">Hilton-Taylor, C. (compiler). 2000. 2000 IUCN Red List of Threatened Species. IUCN, Gland, Switzerland and Cambridge, UK. </w:t>
      </w:r>
    </w:p>
    <w:p w14:paraId="7DBB2960" w14:textId="77777777" w:rsidR="00463123" w:rsidRPr="007A2306" w:rsidRDefault="00463123" w:rsidP="006C44BF">
      <w:pPr>
        <w:numPr>
          <w:ilvl w:val="0"/>
          <w:numId w:val="41"/>
        </w:numPr>
        <w:spacing w:after="81" w:line="250" w:lineRule="auto"/>
        <w:ind w:left="731" w:right="51" w:hanging="360"/>
        <w:jc w:val="both"/>
        <w:rPr>
          <w:rFonts w:ascii="Calibri" w:hAnsi="Calibri" w:cs="Calibri"/>
        </w:rPr>
      </w:pPr>
      <w:r w:rsidRPr="007A2306">
        <w:rPr>
          <w:rFonts w:ascii="Calibri" w:hAnsi="Calibri" w:cs="Calibri"/>
        </w:rPr>
        <w:t xml:space="preserve">Identification guide to plants of Georgia. 1969. 2. Georg. Acad. Sci. Publ., Tbilisi (in Georgian). </w:t>
      </w:r>
    </w:p>
    <w:p w14:paraId="102F4336"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proofErr w:type="spellStart"/>
      <w:r w:rsidRPr="007A2306">
        <w:rPr>
          <w:rFonts w:ascii="Calibri" w:hAnsi="Calibri" w:cs="Calibri"/>
        </w:rPr>
        <w:lastRenderedPageBreak/>
        <w:t>Isik</w:t>
      </w:r>
      <w:proofErr w:type="spellEnd"/>
      <w:r w:rsidRPr="007A2306">
        <w:rPr>
          <w:rFonts w:ascii="Calibri" w:hAnsi="Calibri" w:cs="Calibri"/>
        </w:rPr>
        <w:t xml:space="preserve"> K., </w:t>
      </w:r>
      <w:proofErr w:type="spellStart"/>
      <w:r w:rsidRPr="007A2306">
        <w:rPr>
          <w:rFonts w:ascii="Calibri" w:hAnsi="Calibri" w:cs="Calibri"/>
        </w:rPr>
        <w:t>Yaltirik</w:t>
      </w:r>
      <w:proofErr w:type="spellEnd"/>
      <w:r w:rsidRPr="007A2306">
        <w:rPr>
          <w:rFonts w:ascii="Calibri" w:hAnsi="Calibri" w:cs="Calibri"/>
        </w:rPr>
        <w:t xml:space="preserve"> F., </w:t>
      </w:r>
      <w:proofErr w:type="spellStart"/>
      <w:r w:rsidRPr="007A2306">
        <w:rPr>
          <w:rFonts w:ascii="Calibri" w:hAnsi="Calibri" w:cs="Calibri"/>
        </w:rPr>
        <w:t>Akesen</w:t>
      </w:r>
      <w:proofErr w:type="spellEnd"/>
      <w:r w:rsidRPr="007A2306">
        <w:rPr>
          <w:rFonts w:ascii="Calibri" w:hAnsi="Calibri" w:cs="Calibri"/>
        </w:rPr>
        <w:t xml:space="preserve"> A. 1997. The interrelationship of forests, biological diversity and the maintenance of natural resources. </w:t>
      </w:r>
      <w:proofErr w:type="spellStart"/>
      <w:r w:rsidRPr="007A2306">
        <w:rPr>
          <w:rFonts w:ascii="Calibri" w:hAnsi="Calibri" w:cs="Calibri"/>
        </w:rPr>
        <w:t>Unasylva</w:t>
      </w:r>
      <w:proofErr w:type="spellEnd"/>
      <w:r w:rsidRPr="007A2306">
        <w:rPr>
          <w:rFonts w:ascii="Calibri" w:hAnsi="Calibri" w:cs="Calibri"/>
        </w:rPr>
        <w:t xml:space="preserve"> 190/191, 48, 19-29. </w:t>
      </w:r>
    </w:p>
    <w:p w14:paraId="0032217F"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r w:rsidRPr="007A2306">
        <w:rPr>
          <w:rFonts w:ascii="Calibri" w:hAnsi="Calibri" w:cs="Calibri"/>
        </w:rPr>
        <w:t xml:space="preserve">IUCN. 2001. IUCN Red List Categories and Criteria: Version 3.1. IUCN Species Survival Commission. IUCN, Gland, Switzerland and Cambridge, UK. </w:t>
      </w:r>
    </w:p>
    <w:p w14:paraId="1E3BC56D"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r w:rsidRPr="007A2306">
        <w:rPr>
          <w:rFonts w:ascii="Calibri" w:hAnsi="Calibri" w:cs="Calibri"/>
        </w:rPr>
        <w:t xml:space="preserve">IUCN. 2003. 2003 IUCN Red List of Threatened Species. [web application]. Available at www.iucnredlist.org. (Accessed: 27 September 2004). </w:t>
      </w:r>
    </w:p>
    <w:p w14:paraId="7611BA97"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r w:rsidRPr="007A2306">
        <w:rPr>
          <w:rFonts w:ascii="Calibri" w:hAnsi="Calibri" w:cs="Calibri"/>
        </w:rPr>
        <w:t xml:space="preserve">IUCN 2004. 2004 IUCN Red List of Threatened Species. [web application]. Available at: http://www.iucnredlist.org.  </w:t>
      </w:r>
    </w:p>
    <w:p w14:paraId="213032D6"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IUCN Red List Guidelines 2004 [web application]. Available at: http://www.iucnredlist.org.  </w:t>
      </w:r>
    </w:p>
    <w:p w14:paraId="511AF882" w14:textId="77777777" w:rsidR="00463123" w:rsidRPr="007A2306" w:rsidRDefault="00463123" w:rsidP="006C44BF">
      <w:pPr>
        <w:numPr>
          <w:ilvl w:val="0"/>
          <w:numId w:val="41"/>
        </w:numPr>
        <w:spacing w:after="5" w:line="250" w:lineRule="auto"/>
        <w:ind w:left="731" w:right="51" w:hanging="360"/>
        <w:jc w:val="both"/>
        <w:rPr>
          <w:rFonts w:ascii="Calibri" w:hAnsi="Calibri" w:cs="Calibri"/>
        </w:rPr>
      </w:pPr>
      <w:proofErr w:type="spellStart"/>
      <w:r w:rsidRPr="007A2306">
        <w:rPr>
          <w:rFonts w:ascii="Calibri" w:hAnsi="Calibri" w:cs="Calibri"/>
        </w:rPr>
        <w:t>Ivaniashvili</w:t>
      </w:r>
      <w:proofErr w:type="spellEnd"/>
      <w:r w:rsidRPr="007A2306">
        <w:rPr>
          <w:rFonts w:ascii="Calibri" w:hAnsi="Calibri" w:cs="Calibri"/>
        </w:rPr>
        <w:t xml:space="preserve"> M. 2000. International Environmental Law in biological diversity. </w:t>
      </w:r>
      <w:proofErr w:type="spellStart"/>
      <w:r w:rsidRPr="007A2306">
        <w:rPr>
          <w:rFonts w:ascii="Calibri" w:hAnsi="Calibri" w:cs="Calibri"/>
        </w:rPr>
        <w:t>Meridiani</w:t>
      </w:r>
      <w:proofErr w:type="spellEnd"/>
      <w:r w:rsidRPr="007A2306">
        <w:rPr>
          <w:rFonts w:ascii="Calibri" w:hAnsi="Calibri" w:cs="Calibri"/>
        </w:rPr>
        <w:t xml:space="preserve">, Tbilisi (in Georgian). </w:t>
      </w:r>
    </w:p>
    <w:p w14:paraId="12BC78FB" w14:textId="77777777" w:rsidR="00463123" w:rsidRPr="007A2306" w:rsidRDefault="00463123" w:rsidP="006C44BF">
      <w:pPr>
        <w:numPr>
          <w:ilvl w:val="0"/>
          <w:numId w:val="41"/>
        </w:numPr>
        <w:spacing w:after="5" w:line="250" w:lineRule="auto"/>
        <w:ind w:left="731" w:right="51" w:hanging="360"/>
        <w:jc w:val="both"/>
        <w:rPr>
          <w:rFonts w:ascii="Calibri" w:hAnsi="Calibri" w:cs="Calibri"/>
        </w:rPr>
      </w:pPr>
      <w:proofErr w:type="spellStart"/>
      <w:r w:rsidRPr="007A2306">
        <w:rPr>
          <w:rFonts w:ascii="Calibri" w:hAnsi="Calibri" w:cs="Calibri"/>
        </w:rPr>
        <w:t>Karagöz</w:t>
      </w:r>
      <w:proofErr w:type="spellEnd"/>
      <w:r w:rsidRPr="007A2306">
        <w:rPr>
          <w:rFonts w:ascii="Calibri" w:hAnsi="Calibri" w:cs="Calibri"/>
        </w:rPr>
        <w:t xml:space="preserve"> </w:t>
      </w:r>
      <w:proofErr w:type="spellStart"/>
      <w:r w:rsidRPr="007A2306">
        <w:rPr>
          <w:rFonts w:ascii="Calibri" w:hAnsi="Calibri" w:cs="Calibri"/>
        </w:rPr>
        <w:t>Gursel</w:t>
      </w:r>
      <w:proofErr w:type="spellEnd"/>
      <w:r w:rsidRPr="007A2306">
        <w:rPr>
          <w:rFonts w:ascii="Calibri" w:hAnsi="Calibri" w:cs="Calibri"/>
        </w:rPr>
        <w:t xml:space="preserve">. 2001. Introductory country reports. Turkey. In: Borelli S., Kremer A., </w:t>
      </w:r>
      <w:proofErr w:type="spellStart"/>
      <w:r w:rsidRPr="007A2306">
        <w:rPr>
          <w:rFonts w:ascii="Calibri" w:hAnsi="Calibri" w:cs="Calibri"/>
        </w:rPr>
        <w:t>Geburek</w:t>
      </w:r>
      <w:proofErr w:type="spellEnd"/>
      <w:r w:rsidRPr="007A2306">
        <w:rPr>
          <w:rFonts w:ascii="Calibri" w:hAnsi="Calibri" w:cs="Calibri"/>
        </w:rPr>
        <w:t xml:space="preserve"> T., </w:t>
      </w:r>
      <w:proofErr w:type="spellStart"/>
      <w:r w:rsidRPr="007A2306">
        <w:rPr>
          <w:rFonts w:ascii="Calibri" w:hAnsi="Calibri" w:cs="Calibri"/>
        </w:rPr>
        <w:t>Paule</w:t>
      </w:r>
      <w:proofErr w:type="spellEnd"/>
      <w:r w:rsidRPr="007A2306">
        <w:rPr>
          <w:rFonts w:ascii="Calibri" w:hAnsi="Calibri" w:cs="Calibri"/>
        </w:rPr>
        <w:t xml:space="preserve"> L., Lipman E. (compilers). Report of the Third EUFORGEN Meeting on Social Broadleaves, 22-</w:t>
      </w:r>
    </w:p>
    <w:p w14:paraId="637A0248" w14:textId="77777777" w:rsidR="00463123" w:rsidRPr="007A2306" w:rsidRDefault="00463123" w:rsidP="00C02B17">
      <w:pPr>
        <w:spacing w:after="80"/>
        <w:ind w:right="6"/>
        <w:jc w:val="both"/>
        <w:rPr>
          <w:rFonts w:ascii="Calibri" w:hAnsi="Calibri" w:cs="Calibri"/>
        </w:rPr>
      </w:pPr>
      <w:r w:rsidRPr="007A2306">
        <w:rPr>
          <w:rFonts w:ascii="Calibri" w:hAnsi="Calibri" w:cs="Calibri"/>
        </w:rPr>
        <w:t xml:space="preserve">24 June 2000, Borovets, Bulgaria. International Plant Genetic Resources Institute, Rome, Italy, 11-22. </w:t>
      </w:r>
    </w:p>
    <w:p w14:paraId="5AB680D6"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proofErr w:type="spellStart"/>
      <w:r w:rsidRPr="007A2306">
        <w:rPr>
          <w:rFonts w:ascii="Calibri" w:hAnsi="Calibri" w:cs="Calibri"/>
        </w:rPr>
        <w:t>Ketskhoveli</w:t>
      </w:r>
      <w:proofErr w:type="spellEnd"/>
      <w:r w:rsidRPr="007A2306">
        <w:rPr>
          <w:rFonts w:ascii="Calibri" w:hAnsi="Calibri" w:cs="Calibri"/>
        </w:rPr>
        <w:t xml:space="preserve"> N.N. 1957. Zones of cultivated plants in Georgia. </w:t>
      </w:r>
      <w:proofErr w:type="spellStart"/>
      <w:r w:rsidRPr="007A2306">
        <w:rPr>
          <w:rFonts w:ascii="Calibri" w:hAnsi="Calibri" w:cs="Calibri"/>
        </w:rPr>
        <w:t>Metsniereba</w:t>
      </w:r>
      <w:proofErr w:type="spellEnd"/>
      <w:r w:rsidRPr="007A2306">
        <w:rPr>
          <w:rFonts w:ascii="Calibri" w:hAnsi="Calibri" w:cs="Calibri"/>
        </w:rPr>
        <w:t xml:space="preserve">. Tbilisi.  </w:t>
      </w:r>
    </w:p>
    <w:p w14:paraId="2679752D"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proofErr w:type="spellStart"/>
      <w:r w:rsidRPr="007A2306">
        <w:rPr>
          <w:rFonts w:ascii="Calibri" w:hAnsi="Calibri" w:cs="Calibri"/>
        </w:rPr>
        <w:t>Ketskhoveli</w:t>
      </w:r>
      <w:proofErr w:type="spellEnd"/>
      <w:r w:rsidRPr="007A2306">
        <w:rPr>
          <w:rFonts w:ascii="Calibri" w:hAnsi="Calibri" w:cs="Calibri"/>
        </w:rPr>
        <w:t xml:space="preserve"> N.N. 1959. Map of vegetation of Georgia. An Annex to the book “Vegetation cover of Georgia”. Tbilisi. </w:t>
      </w:r>
    </w:p>
    <w:p w14:paraId="1C90F440"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proofErr w:type="spellStart"/>
      <w:r w:rsidRPr="007A2306">
        <w:rPr>
          <w:rFonts w:ascii="Calibri" w:hAnsi="Calibri" w:cs="Calibri"/>
        </w:rPr>
        <w:t>Ketskhoveli</w:t>
      </w:r>
      <w:proofErr w:type="spellEnd"/>
      <w:r w:rsidRPr="007A2306">
        <w:rPr>
          <w:rFonts w:ascii="Calibri" w:hAnsi="Calibri" w:cs="Calibri"/>
        </w:rPr>
        <w:t xml:space="preserve"> N.N. 1960. Vegetation cover of Georgia. </w:t>
      </w:r>
      <w:proofErr w:type="spellStart"/>
      <w:r w:rsidRPr="007A2306">
        <w:rPr>
          <w:rFonts w:ascii="Calibri" w:hAnsi="Calibri" w:cs="Calibri"/>
        </w:rPr>
        <w:t>Metsniereba</w:t>
      </w:r>
      <w:proofErr w:type="spellEnd"/>
      <w:r w:rsidRPr="007A2306">
        <w:rPr>
          <w:rFonts w:ascii="Calibri" w:hAnsi="Calibri" w:cs="Calibri"/>
        </w:rPr>
        <w:t xml:space="preserve">, Tbilisi. </w:t>
      </w:r>
    </w:p>
    <w:p w14:paraId="7FF6F7DD"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proofErr w:type="spellStart"/>
      <w:r w:rsidRPr="007A2306">
        <w:rPr>
          <w:rFonts w:ascii="Calibri" w:hAnsi="Calibri" w:cs="Calibri"/>
        </w:rPr>
        <w:t>Ketskhoveli</w:t>
      </w:r>
      <w:proofErr w:type="spellEnd"/>
      <w:r w:rsidRPr="007A2306">
        <w:rPr>
          <w:rFonts w:ascii="Calibri" w:hAnsi="Calibri" w:cs="Calibri"/>
        </w:rPr>
        <w:t xml:space="preserve"> N.N. (ed.) 1977. Protection of wild and cultivated plants of Georgian SSR. Georg. Acad. Sci. </w:t>
      </w:r>
      <w:proofErr w:type="spellStart"/>
      <w:r w:rsidRPr="007A2306">
        <w:rPr>
          <w:rFonts w:ascii="Calibri" w:hAnsi="Calibri" w:cs="Calibri"/>
        </w:rPr>
        <w:t>Pulb</w:t>
      </w:r>
      <w:proofErr w:type="spellEnd"/>
      <w:r w:rsidRPr="007A2306">
        <w:rPr>
          <w:rFonts w:ascii="Calibri" w:hAnsi="Calibri" w:cs="Calibri"/>
        </w:rPr>
        <w:t xml:space="preserve">., Tbilisi (in Georgian, Russian). </w:t>
      </w:r>
    </w:p>
    <w:p w14:paraId="408FD777" w14:textId="77777777" w:rsidR="00463123" w:rsidRPr="007A2306" w:rsidRDefault="00463123" w:rsidP="006C44BF">
      <w:pPr>
        <w:numPr>
          <w:ilvl w:val="0"/>
          <w:numId w:val="41"/>
        </w:numPr>
        <w:spacing w:after="78" w:line="250" w:lineRule="auto"/>
        <w:ind w:left="731" w:right="51" w:hanging="360"/>
        <w:jc w:val="both"/>
        <w:rPr>
          <w:rFonts w:ascii="Calibri" w:hAnsi="Calibri" w:cs="Calibri"/>
        </w:rPr>
      </w:pPr>
      <w:proofErr w:type="spellStart"/>
      <w:r w:rsidRPr="007A2306">
        <w:rPr>
          <w:rFonts w:ascii="Calibri" w:hAnsi="Calibri" w:cs="Calibri"/>
        </w:rPr>
        <w:t>Kikava</w:t>
      </w:r>
      <w:proofErr w:type="spellEnd"/>
      <w:r w:rsidRPr="007A2306">
        <w:rPr>
          <w:rFonts w:ascii="Calibri" w:hAnsi="Calibri" w:cs="Calibri"/>
        </w:rPr>
        <w:t xml:space="preserve"> G., </w:t>
      </w:r>
      <w:proofErr w:type="spellStart"/>
      <w:r w:rsidRPr="007A2306">
        <w:rPr>
          <w:rFonts w:ascii="Calibri" w:hAnsi="Calibri" w:cs="Calibri"/>
        </w:rPr>
        <w:t>Chkhetiani</w:t>
      </w:r>
      <w:proofErr w:type="spellEnd"/>
      <w:r w:rsidRPr="007A2306">
        <w:rPr>
          <w:rFonts w:ascii="Calibri" w:hAnsi="Calibri" w:cs="Calibri"/>
        </w:rPr>
        <w:t xml:space="preserve"> I., </w:t>
      </w:r>
      <w:proofErr w:type="spellStart"/>
      <w:r w:rsidRPr="007A2306">
        <w:rPr>
          <w:rFonts w:ascii="Calibri" w:hAnsi="Calibri" w:cs="Calibri"/>
        </w:rPr>
        <w:t>Jugheli</w:t>
      </w:r>
      <w:proofErr w:type="spellEnd"/>
      <w:r w:rsidRPr="007A2306">
        <w:rPr>
          <w:rFonts w:ascii="Calibri" w:hAnsi="Calibri" w:cs="Calibri"/>
        </w:rPr>
        <w:t xml:space="preserve"> N., Todua V. 1997. The wild fruits of Georgia. Tbilisi. </w:t>
      </w:r>
    </w:p>
    <w:p w14:paraId="6949C592"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proofErr w:type="spellStart"/>
      <w:r w:rsidRPr="007A2306">
        <w:rPr>
          <w:rFonts w:ascii="Calibri" w:hAnsi="Calibri" w:cs="Calibri"/>
        </w:rPr>
        <w:t>Kikodze</w:t>
      </w:r>
      <w:proofErr w:type="spellEnd"/>
      <w:r w:rsidRPr="007A2306">
        <w:rPr>
          <w:rFonts w:ascii="Calibri" w:hAnsi="Calibri" w:cs="Calibri"/>
        </w:rPr>
        <w:t xml:space="preserve"> D., </w:t>
      </w:r>
      <w:proofErr w:type="spellStart"/>
      <w:r w:rsidRPr="007A2306">
        <w:rPr>
          <w:rFonts w:ascii="Calibri" w:hAnsi="Calibri" w:cs="Calibri"/>
        </w:rPr>
        <w:t>Kvachakidze</w:t>
      </w:r>
      <w:proofErr w:type="spellEnd"/>
      <w:r w:rsidRPr="007A2306">
        <w:rPr>
          <w:rFonts w:ascii="Calibri" w:hAnsi="Calibri" w:cs="Calibri"/>
        </w:rPr>
        <w:t xml:space="preserve"> R., </w:t>
      </w:r>
      <w:proofErr w:type="spellStart"/>
      <w:r w:rsidRPr="007A2306">
        <w:rPr>
          <w:rFonts w:ascii="Calibri" w:hAnsi="Calibri" w:cs="Calibri"/>
        </w:rPr>
        <w:t>Nakhutsrishvili</w:t>
      </w:r>
      <w:proofErr w:type="spellEnd"/>
      <w:r w:rsidRPr="007A2306">
        <w:rPr>
          <w:rFonts w:ascii="Calibri" w:hAnsi="Calibri" w:cs="Calibri"/>
        </w:rPr>
        <w:t xml:space="preserve"> G. 1997. Georgian botanical diversity. Flora. In: Georgian Biodiversity Country Study Report. UNEP, NACRES, Ministry of Environment of Georgia. Tbilisi, 34-45. </w:t>
      </w:r>
    </w:p>
    <w:p w14:paraId="4E2D6DF8" w14:textId="77777777" w:rsidR="00463123" w:rsidRPr="007A2306" w:rsidRDefault="00463123" w:rsidP="006C44BF">
      <w:pPr>
        <w:numPr>
          <w:ilvl w:val="0"/>
          <w:numId w:val="41"/>
        </w:numPr>
        <w:spacing w:after="78" w:line="250" w:lineRule="auto"/>
        <w:ind w:left="731" w:right="51" w:hanging="360"/>
        <w:jc w:val="both"/>
        <w:rPr>
          <w:rFonts w:ascii="Calibri" w:hAnsi="Calibri" w:cs="Calibri"/>
        </w:rPr>
      </w:pPr>
      <w:proofErr w:type="spellStart"/>
      <w:r w:rsidRPr="007A2306">
        <w:rPr>
          <w:rFonts w:ascii="Calibri" w:hAnsi="Calibri" w:cs="Calibri"/>
        </w:rPr>
        <w:t>Kvachakidze</w:t>
      </w:r>
      <w:proofErr w:type="spellEnd"/>
      <w:r w:rsidRPr="007A2306">
        <w:rPr>
          <w:rFonts w:ascii="Calibri" w:hAnsi="Calibri" w:cs="Calibri"/>
        </w:rPr>
        <w:t xml:space="preserve"> R. 1996. The geobotanical </w:t>
      </w:r>
      <w:proofErr w:type="spellStart"/>
      <w:r w:rsidRPr="007A2306">
        <w:rPr>
          <w:rFonts w:ascii="Calibri" w:hAnsi="Calibri" w:cs="Calibri"/>
        </w:rPr>
        <w:t>regioning</w:t>
      </w:r>
      <w:proofErr w:type="spellEnd"/>
      <w:r w:rsidRPr="007A2306">
        <w:rPr>
          <w:rFonts w:ascii="Calibri" w:hAnsi="Calibri" w:cs="Calibri"/>
        </w:rPr>
        <w:t xml:space="preserve"> of Georgia. </w:t>
      </w:r>
      <w:proofErr w:type="spellStart"/>
      <w:r w:rsidRPr="007A2306">
        <w:rPr>
          <w:rFonts w:ascii="Calibri" w:hAnsi="Calibri" w:cs="Calibri"/>
        </w:rPr>
        <w:t>Metsniereba</w:t>
      </w:r>
      <w:proofErr w:type="spellEnd"/>
      <w:r w:rsidRPr="007A2306">
        <w:rPr>
          <w:rFonts w:ascii="Calibri" w:hAnsi="Calibri" w:cs="Calibri"/>
        </w:rPr>
        <w:t xml:space="preserve">, Tbilisi (in Georgian). </w:t>
      </w:r>
    </w:p>
    <w:p w14:paraId="3FE0AD91"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proofErr w:type="spellStart"/>
      <w:r w:rsidRPr="007A2306">
        <w:rPr>
          <w:rFonts w:ascii="Calibri" w:hAnsi="Calibri" w:cs="Calibri"/>
        </w:rPr>
        <w:t>Kvachakidze</w:t>
      </w:r>
      <w:proofErr w:type="spellEnd"/>
      <w:r w:rsidRPr="007A2306">
        <w:rPr>
          <w:rFonts w:ascii="Calibri" w:hAnsi="Calibri" w:cs="Calibri"/>
        </w:rPr>
        <w:t xml:space="preserve"> R. 2001. Forests of Georgia. Tbilisi (in Georgian). </w:t>
      </w:r>
    </w:p>
    <w:p w14:paraId="296F71CA"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proofErr w:type="spellStart"/>
      <w:r w:rsidRPr="007A2306">
        <w:rPr>
          <w:rFonts w:ascii="Calibri" w:hAnsi="Calibri" w:cs="Calibri"/>
        </w:rPr>
        <w:t>Lanly</w:t>
      </w:r>
      <w:proofErr w:type="spellEnd"/>
      <w:r w:rsidRPr="007A2306">
        <w:rPr>
          <w:rFonts w:ascii="Calibri" w:hAnsi="Calibri" w:cs="Calibri"/>
        </w:rPr>
        <w:t xml:space="preserve"> J.-P. 1997. World forest resources: situation and prospects. </w:t>
      </w:r>
      <w:proofErr w:type="spellStart"/>
      <w:r w:rsidRPr="007A2306">
        <w:rPr>
          <w:rFonts w:ascii="Calibri" w:hAnsi="Calibri" w:cs="Calibri"/>
        </w:rPr>
        <w:t>Unasylva</w:t>
      </w:r>
      <w:proofErr w:type="spellEnd"/>
      <w:r w:rsidRPr="007A2306">
        <w:rPr>
          <w:rFonts w:ascii="Calibri" w:hAnsi="Calibri" w:cs="Calibri"/>
        </w:rPr>
        <w:t xml:space="preserve"> 190/191, 48, 9-18. </w:t>
      </w:r>
    </w:p>
    <w:p w14:paraId="336D0B41"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proofErr w:type="spellStart"/>
      <w:r w:rsidRPr="007A2306">
        <w:rPr>
          <w:rFonts w:ascii="Calibri" w:hAnsi="Calibri" w:cs="Calibri"/>
        </w:rPr>
        <w:t>Makashvili</w:t>
      </w:r>
      <w:proofErr w:type="spellEnd"/>
      <w:r w:rsidRPr="007A2306">
        <w:rPr>
          <w:rFonts w:ascii="Calibri" w:hAnsi="Calibri" w:cs="Calibri"/>
        </w:rPr>
        <w:t xml:space="preserve"> A. 1995. The Trees and Bushes of Georgia (edited by G. </w:t>
      </w:r>
      <w:proofErr w:type="spellStart"/>
      <w:r w:rsidRPr="007A2306">
        <w:rPr>
          <w:rFonts w:ascii="Calibri" w:hAnsi="Calibri" w:cs="Calibri"/>
        </w:rPr>
        <w:t>Nakhutsrishvili</w:t>
      </w:r>
      <w:proofErr w:type="spellEnd"/>
      <w:r w:rsidRPr="007A2306">
        <w:rPr>
          <w:rFonts w:ascii="Calibri" w:hAnsi="Calibri" w:cs="Calibri"/>
        </w:rPr>
        <w:t xml:space="preserve"> and </w:t>
      </w:r>
      <w:proofErr w:type="spellStart"/>
      <w:proofErr w:type="gramStart"/>
      <w:r w:rsidRPr="007A2306">
        <w:rPr>
          <w:rFonts w:ascii="Calibri" w:hAnsi="Calibri" w:cs="Calibri"/>
        </w:rPr>
        <w:t>N.Zazanashvili</w:t>
      </w:r>
      <w:proofErr w:type="spellEnd"/>
      <w:proofErr w:type="gramEnd"/>
      <w:r w:rsidRPr="007A2306">
        <w:rPr>
          <w:rFonts w:ascii="Calibri" w:hAnsi="Calibri" w:cs="Calibri"/>
        </w:rPr>
        <w:t xml:space="preserve">). WWF, Tbilisi. </w:t>
      </w:r>
    </w:p>
    <w:p w14:paraId="79559147"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Morris P. 1995. Ecology overview. EIA. 197-225. </w:t>
      </w:r>
    </w:p>
    <w:p w14:paraId="62B35ABC"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Morris P., </w:t>
      </w:r>
      <w:proofErr w:type="spellStart"/>
      <w:r w:rsidRPr="007A2306">
        <w:rPr>
          <w:rFonts w:ascii="Calibri" w:hAnsi="Calibri" w:cs="Calibri"/>
        </w:rPr>
        <w:t>Thurling</w:t>
      </w:r>
      <w:proofErr w:type="spellEnd"/>
      <w:r w:rsidRPr="007A2306">
        <w:rPr>
          <w:rFonts w:ascii="Calibri" w:hAnsi="Calibri" w:cs="Calibri"/>
        </w:rPr>
        <w:t xml:space="preserve"> D., </w:t>
      </w:r>
      <w:proofErr w:type="spellStart"/>
      <w:r w:rsidRPr="007A2306">
        <w:rPr>
          <w:rFonts w:ascii="Calibri" w:hAnsi="Calibri" w:cs="Calibri"/>
        </w:rPr>
        <w:t>Shreeve</w:t>
      </w:r>
      <w:proofErr w:type="spellEnd"/>
      <w:r w:rsidRPr="007A2306">
        <w:rPr>
          <w:rFonts w:ascii="Calibri" w:hAnsi="Calibri" w:cs="Calibri"/>
        </w:rPr>
        <w:t xml:space="preserve"> T. 1995. Terrestrial ecology. EIA, 227-241. </w:t>
      </w:r>
    </w:p>
    <w:p w14:paraId="15ACC793"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proofErr w:type="spellStart"/>
      <w:r w:rsidRPr="007A2306">
        <w:rPr>
          <w:rFonts w:ascii="Calibri" w:hAnsi="Calibri" w:cs="Calibri"/>
        </w:rPr>
        <w:t>Mosyakin</w:t>
      </w:r>
      <w:proofErr w:type="spellEnd"/>
      <w:r w:rsidRPr="007A2306">
        <w:rPr>
          <w:rFonts w:ascii="Calibri" w:hAnsi="Calibri" w:cs="Calibri"/>
        </w:rPr>
        <w:t xml:space="preserve"> S.L., </w:t>
      </w:r>
      <w:proofErr w:type="spellStart"/>
      <w:r w:rsidRPr="007A2306">
        <w:rPr>
          <w:rFonts w:ascii="Calibri" w:hAnsi="Calibri" w:cs="Calibri"/>
        </w:rPr>
        <w:t>Fedoronchuk</w:t>
      </w:r>
      <w:proofErr w:type="spellEnd"/>
      <w:r w:rsidRPr="007A2306">
        <w:rPr>
          <w:rFonts w:ascii="Calibri" w:hAnsi="Calibri" w:cs="Calibri"/>
        </w:rPr>
        <w:t xml:space="preserve"> M.M. 1999. Vascular plants of Ukraine. A nomenclatural checklist. Kiev. </w:t>
      </w:r>
    </w:p>
    <w:p w14:paraId="20710DBF"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proofErr w:type="spellStart"/>
      <w:r w:rsidRPr="007A2306">
        <w:rPr>
          <w:rFonts w:ascii="Calibri" w:hAnsi="Calibri" w:cs="Calibri"/>
        </w:rPr>
        <w:t>Nakhutsrishvili</w:t>
      </w:r>
      <w:proofErr w:type="spellEnd"/>
      <w:r w:rsidRPr="007A2306">
        <w:rPr>
          <w:rFonts w:ascii="Calibri" w:hAnsi="Calibri" w:cs="Calibri"/>
        </w:rPr>
        <w:t xml:space="preserve"> G. 1999. The Vegetation of Georgia. Braun-</w:t>
      </w:r>
      <w:proofErr w:type="spellStart"/>
      <w:r w:rsidRPr="007A2306">
        <w:rPr>
          <w:rFonts w:ascii="Calibri" w:hAnsi="Calibri" w:cs="Calibri"/>
        </w:rPr>
        <w:t>Blanquetia</w:t>
      </w:r>
      <w:proofErr w:type="spellEnd"/>
      <w:r w:rsidRPr="007A2306">
        <w:rPr>
          <w:rFonts w:ascii="Calibri" w:hAnsi="Calibri" w:cs="Calibri"/>
        </w:rPr>
        <w:t xml:space="preserve">, 15, 1-74. </w:t>
      </w:r>
    </w:p>
    <w:p w14:paraId="2C292CD5"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proofErr w:type="spellStart"/>
      <w:r w:rsidRPr="007A2306">
        <w:rPr>
          <w:rFonts w:ascii="Calibri" w:hAnsi="Calibri" w:cs="Calibri"/>
        </w:rPr>
        <w:t>Nakhutsrishvili</w:t>
      </w:r>
      <w:proofErr w:type="spellEnd"/>
      <w:r w:rsidRPr="007A2306">
        <w:rPr>
          <w:rFonts w:ascii="Calibri" w:hAnsi="Calibri" w:cs="Calibri"/>
        </w:rPr>
        <w:t xml:space="preserve"> G. 2000. Georgia’s basic biomes. Biological and Landscape Diversity of Georgia. WWF, BMZ, Tbilisi, 43-68 (in Georgian, English). </w:t>
      </w:r>
    </w:p>
    <w:p w14:paraId="42A9B60E" w14:textId="77777777" w:rsidR="00463123" w:rsidRPr="007A2306" w:rsidRDefault="00463123" w:rsidP="006C44BF">
      <w:pPr>
        <w:numPr>
          <w:ilvl w:val="0"/>
          <w:numId w:val="41"/>
        </w:numPr>
        <w:spacing w:after="78" w:line="250" w:lineRule="auto"/>
        <w:ind w:left="731" w:right="51" w:hanging="360"/>
        <w:jc w:val="both"/>
        <w:rPr>
          <w:rFonts w:ascii="Calibri" w:hAnsi="Calibri" w:cs="Calibri"/>
        </w:rPr>
      </w:pPr>
      <w:proofErr w:type="spellStart"/>
      <w:r w:rsidRPr="007A2306">
        <w:rPr>
          <w:rFonts w:ascii="Calibri" w:hAnsi="Calibri" w:cs="Calibri"/>
        </w:rPr>
        <w:t>Northen</w:t>
      </w:r>
      <w:proofErr w:type="spellEnd"/>
      <w:r w:rsidRPr="007A2306">
        <w:rPr>
          <w:rFonts w:ascii="Calibri" w:hAnsi="Calibri" w:cs="Calibri"/>
        </w:rPr>
        <w:t xml:space="preserve"> H.T. 1968. Introductory plant science. Third ed. The Ronald Press Company, New York. </w:t>
      </w:r>
    </w:p>
    <w:p w14:paraId="03BA064A"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Raven P.H., Evert R.F., Eichhorn S.E. 1986. Biology of plants. Worth Publ., New York. </w:t>
      </w:r>
    </w:p>
    <w:p w14:paraId="128FF823"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Red Data Book of the Georgian SSR. 1982. </w:t>
      </w:r>
      <w:proofErr w:type="spellStart"/>
      <w:r w:rsidRPr="007A2306">
        <w:rPr>
          <w:rFonts w:ascii="Calibri" w:hAnsi="Calibri" w:cs="Calibri"/>
        </w:rPr>
        <w:t>Sabchota</w:t>
      </w:r>
      <w:proofErr w:type="spellEnd"/>
      <w:r w:rsidRPr="007A2306">
        <w:rPr>
          <w:rFonts w:ascii="Calibri" w:hAnsi="Calibri" w:cs="Calibri"/>
        </w:rPr>
        <w:t xml:space="preserve"> </w:t>
      </w:r>
      <w:proofErr w:type="spellStart"/>
      <w:r w:rsidRPr="007A2306">
        <w:rPr>
          <w:rFonts w:ascii="Calibri" w:hAnsi="Calibri" w:cs="Calibri"/>
        </w:rPr>
        <w:t>Sakartvelo</w:t>
      </w:r>
      <w:proofErr w:type="spellEnd"/>
      <w:r w:rsidRPr="007A2306">
        <w:rPr>
          <w:rFonts w:ascii="Calibri" w:hAnsi="Calibri" w:cs="Calibri"/>
        </w:rPr>
        <w:t xml:space="preserve">, Tbilisi (in Georgian). </w:t>
      </w:r>
    </w:p>
    <w:p w14:paraId="382F137C" w14:textId="77777777" w:rsidR="00463123" w:rsidRPr="007A2306" w:rsidRDefault="00463123" w:rsidP="006C44BF">
      <w:pPr>
        <w:numPr>
          <w:ilvl w:val="0"/>
          <w:numId w:val="41"/>
        </w:numPr>
        <w:spacing w:after="78" w:line="250" w:lineRule="auto"/>
        <w:ind w:left="731" w:right="51" w:hanging="360"/>
        <w:jc w:val="both"/>
        <w:rPr>
          <w:rFonts w:ascii="Calibri" w:hAnsi="Calibri" w:cs="Calibri"/>
        </w:rPr>
      </w:pPr>
      <w:r w:rsidRPr="007A2306">
        <w:rPr>
          <w:rFonts w:ascii="Calibri" w:hAnsi="Calibri" w:cs="Calibri"/>
        </w:rPr>
        <w:t xml:space="preserve">Red Data Book of the USSR (1984), Moscow. </w:t>
      </w:r>
    </w:p>
    <w:p w14:paraId="010B3B71"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r w:rsidRPr="007A2306">
        <w:rPr>
          <w:rFonts w:ascii="Calibri" w:hAnsi="Calibri" w:cs="Calibri"/>
        </w:rPr>
        <w:lastRenderedPageBreak/>
        <w:t xml:space="preserve">Red List of Endangered Species of Georgia. 2003. </w:t>
      </w:r>
      <w:proofErr w:type="spellStart"/>
      <w:r w:rsidRPr="007A2306">
        <w:rPr>
          <w:rFonts w:ascii="Calibri" w:hAnsi="Calibri" w:cs="Calibri"/>
        </w:rPr>
        <w:t>Legisl</w:t>
      </w:r>
      <w:proofErr w:type="spellEnd"/>
      <w:r w:rsidRPr="007A2306">
        <w:rPr>
          <w:rFonts w:ascii="Calibri" w:hAnsi="Calibri" w:cs="Calibri"/>
        </w:rPr>
        <w:t xml:space="preserve">. Proc. 3, Order N76, GSS Codex, GSS code- www.gss-ltd.com.  </w:t>
      </w:r>
    </w:p>
    <w:p w14:paraId="26F404CA"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Red List of Georgia. 2006. Internet version, order.  </w:t>
      </w:r>
    </w:p>
    <w:p w14:paraId="7A688FB3"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r w:rsidRPr="007A2306">
        <w:rPr>
          <w:rFonts w:ascii="Calibri" w:hAnsi="Calibri" w:cs="Calibri"/>
        </w:rPr>
        <w:t xml:space="preserve">Rote </w:t>
      </w:r>
      <w:proofErr w:type="spellStart"/>
      <w:r w:rsidRPr="007A2306">
        <w:rPr>
          <w:rFonts w:ascii="Calibri" w:hAnsi="Calibri" w:cs="Calibri"/>
        </w:rPr>
        <w:t>Liste</w:t>
      </w:r>
      <w:proofErr w:type="spellEnd"/>
      <w:r w:rsidRPr="007A2306">
        <w:rPr>
          <w:rFonts w:ascii="Calibri" w:hAnsi="Calibri" w:cs="Calibri"/>
        </w:rPr>
        <w:t xml:space="preserve"> </w:t>
      </w:r>
      <w:proofErr w:type="spellStart"/>
      <w:r w:rsidRPr="007A2306">
        <w:rPr>
          <w:rFonts w:ascii="Calibri" w:hAnsi="Calibri" w:cs="Calibri"/>
        </w:rPr>
        <w:t>gefährdeter</w:t>
      </w:r>
      <w:proofErr w:type="spellEnd"/>
      <w:r w:rsidRPr="007A2306">
        <w:rPr>
          <w:rFonts w:ascii="Calibri" w:hAnsi="Calibri" w:cs="Calibri"/>
        </w:rPr>
        <w:t xml:space="preserve"> </w:t>
      </w:r>
      <w:proofErr w:type="spellStart"/>
      <w:r w:rsidRPr="007A2306">
        <w:rPr>
          <w:rFonts w:ascii="Calibri" w:hAnsi="Calibri" w:cs="Calibri"/>
        </w:rPr>
        <w:t>Pflanzen</w:t>
      </w:r>
      <w:proofErr w:type="spellEnd"/>
      <w:r w:rsidRPr="007A2306">
        <w:rPr>
          <w:rFonts w:ascii="Calibri" w:hAnsi="Calibri" w:cs="Calibri"/>
        </w:rPr>
        <w:t xml:space="preserve"> </w:t>
      </w:r>
      <w:proofErr w:type="spellStart"/>
      <w:r w:rsidRPr="007A2306">
        <w:rPr>
          <w:rFonts w:ascii="Calibri" w:hAnsi="Calibri" w:cs="Calibri"/>
        </w:rPr>
        <w:t>Deutschlands</w:t>
      </w:r>
      <w:proofErr w:type="spellEnd"/>
      <w:r w:rsidRPr="007A2306">
        <w:rPr>
          <w:rFonts w:ascii="Calibri" w:hAnsi="Calibri" w:cs="Calibri"/>
        </w:rPr>
        <w:t xml:space="preserve">. 1996. </w:t>
      </w:r>
      <w:proofErr w:type="spellStart"/>
      <w:r w:rsidRPr="007A2306">
        <w:rPr>
          <w:rFonts w:ascii="Calibri" w:hAnsi="Calibri" w:cs="Calibri"/>
        </w:rPr>
        <w:t>Schriftenreihe</w:t>
      </w:r>
      <w:proofErr w:type="spellEnd"/>
      <w:r w:rsidRPr="007A2306">
        <w:rPr>
          <w:rFonts w:ascii="Calibri" w:hAnsi="Calibri" w:cs="Calibri"/>
        </w:rPr>
        <w:t xml:space="preserve"> </w:t>
      </w:r>
      <w:proofErr w:type="spellStart"/>
      <w:r w:rsidRPr="007A2306">
        <w:rPr>
          <w:rFonts w:ascii="Calibri" w:hAnsi="Calibri" w:cs="Calibri"/>
        </w:rPr>
        <w:t>für</w:t>
      </w:r>
      <w:proofErr w:type="spellEnd"/>
      <w:r w:rsidRPr="007A2306">
        <w:rPr>
          <w:rFonts w:ascii="Calibri" w:hAnsi="Calibri" w:cs="Calibri"/>
        </w:rPr>
        <w:t xml:space="preserve"> </w:t>
      </w:r>
      <w:proofErr w:type="spellStart"/>
      <w:r w:rsidRPr="007A2306">
        <w:rPr>
          <w:rFonts w:ascii="Calibri" w:hAnsi="Calibri" w:cs="Calibri"/>
        </w:rPr>
        <w:t>Vegetationskunde</w:t>
      </w:r>
      <w:proofErr w:type="spellEnd"/>
      <w:r w:rsidRPr="007A2306">
        <w:rPr>
          <w:rFonts w:ascii="Calibri" w:hAnsi="Calibri" w:cs="Calibri"/>
        </w:rPr>
        <w:t xml:space="preserve">, Heft 28, </w:t>
      </w:r>
      <w:proofErr w:type="spellStart"/>
      <w:r w:rsidRPr="007A2306">
        <w:rPr>
          <w:rFonts w:ascii="Calibri" w:hAnsi="Calibri" w:cs="Calibri"/>
        </w:rPr>
        <w:t>Bundesamt</w:t>
      </w:r>
      <w:proofErr w:type="spellEnd"/>
      <w:r w:rsidRPr="007A2306">
        <w:rPr>
          <w:rFonts w:ascii="Calibri" w:hAnsi="Calibri" w:cs="Calibri"/>
        </w:rPr>
        <w:t xml:space="preserve"> </w:t>
      </w:r>
      <w:proofErr w:type="spellStart"/>
      <w:r w:rsidRPr="007A2306">
        <w:rPr>
          <w:rFonts w:ascii="Calibri" w:hAnsi="Calibri" w:cs="Calibri"/>
        </w:rPr>
        <w:t>für</w:t>
      </w:r>
      <w:proofErr w:type="spellEnd"/>
      <w:r w:rsidRPr="007A2306">
        <w:rPr>
          <w:rFonts w:ascii="Calibri" w:hAnsi="Calibri" w:cs="Calibri"/>
        </w:rPr>
        <w:t xml:space="preserve"> </w:t>
      </w:r>
      <w:proofErr w:type="spellStart"/>
      <w:r w:rsidRPr="007A2306">
        <w:rPr>
          <w:rFonts w:ascii="Calibri" w:hAnsi="Calibri" w:cs="Calibri"/>
        </w:rPr>
        <w:t>Naturschutz</w:t>
      </w:r>
      <w:proofErr w:type="spellEnd"/>
      <w:r w:rsidRPr="007A2306">
        <w:rPr>
          <w:rFonts w:ascii="Calibri" w:hAnsi="Calibri" w:cs="Calibri"/>
        </w:rPr>
        <w:t xml:space="preserve">, Bonn-Bad </w:t>
      </w:r>
      <w:proofErr w:type="spellStart"/>
      <w:r w:rsidRPr="007A2306">
        <w:rPr>
          <w:rFonts w:ascii="Calibri" w:hAnsi="Calibri" w:cs="Calibri"/>
        </w:rPr>
        <w:t>Godesberg</w:t>
      </w:r>
      <w:proofErr w:type="spellEnd"/>
      <w:r w:rsidRPr="007A2306">
        <w:rPr>
          <w:rFonts w:ascii="Calibri" w:hAnsi="Calibri" w:cs="Calibri"/>
        </w:rPr>
        <w:t xml:space="preserve">. </w:t>
      </w:r>
    </w:p>
    <w:p w14:paraId="185DB4F6"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proofErr w:type="spellStart"/>
      <w:r w:rsidRPr="007A2306">
        <w:rPr>
          <w:rFonts w:ascii="Calibri" w:hAnsi="Calibri" w:cs="Calibri"/>
        </w:rPr>
        <w:t>Sakhokia</w:t>
      </w:r>
      <w:proofErr w:type="spellEnd"/>
      <w:r w:rsidRPr="007A2306">
        <w:rPr>
          <w:rFonts w:ascii="Calibri" w:hAnsi="Calibri" w:cs="Calibri"/>
        </w:rPr>
        <w:t xml:space="preserve"> M.F. 1961 (ed.). Botanical excursions over Georgia. Tbilisi. </w:t>
      </w:r>
    </w:p>
    <w:p w14:paraId="5DF40507"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proofErr w:type="spellStart"/>
      <w:r w:rsidRPr="007A2306">
        <w:rPr>
          <w:rFonts w:ascii="Calibri" w:hAnsi="Calibri" w:cs="Calibri"/>
        </w:rPr>
        <w:t>Shanshiashvili</w:t>
      </w:r>
      <w:proofErr w:type="spellEnd"/>
      <w:r w:rsidRPr="007A2306">
        <w:rPr>
          <w:rFonts w:ascii="Calibri" w:hAnsi="Calibri" w:cs="Calibri"/>
        </w:rPr>
        <w:t xml:space="preserve"> P. 1998. Developing the system of Georgia’s protected territories. Bull. of the Centre for Strategic Researches and Development (Tbilisi). No 16, 2-23. </w:t>
      </w:r>
    </w:p>
    <w:p w14:paraId="7571B834"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The 2000 IUCN red list of threatened species. 2000 UNEP, WCMC. </w:t>
      </w:r>
    </w:p>
    <w:p w14:paraId="26B49ADA" w14:textId="77777777" w:rsidR="00463123" w:rsidRPr="007A2306" w:rsidRDefault="00463123" w:rsidP="006C44BF">
      <w:pPr>
        <w:numPr>
          <w:ilvl w:val="0"/>
          <w:numId w:val="41"/>
        </w:numPr>
        <w:spacing w:after="84" w:line="250" w:lineRule="auto"/>
        <w:ind w:left="731" w:right="51" w:hanging="360"/>
        <w:jc w:val="both"/>
        <w:rPr>
          <w:rFonts w:ascii="Calibri" w:hAnsi="Calibri" w:cs="Calibri"/>
        </w:rPr>
      </w:pPr>
      <w:r w:rsidRPr="007A2306">
        <w:rPr>
          <w:rFonts w:ascii="Calibri" w:hAnsi="Calibri" w:cs="Calibri"/>
        </w:rPr>
        <w:t xml:space="preserve">WDPA Consortium. 2004. 2004 World Database on Protected Areas. IUCN-WCPA and UNEPWCMC, Gland, Switzerland, Washington, DC, USA and Cambridge, UK. </w:t>
      </w:r>
    </w:p>
    <w:p w14:paraId="79A56FB0"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proofErr w:type="spellStart"/>
      <w:r w:rsidRPr="007A2306">
        <w:rPr>
          <w:rFonts w:ascii="Calibri" w:hAnsi="Calibri" w:cs="Calibri"/>
        </w:rPr>
        <w:t>Zazanashvili</w:t>
      </w:r>
      <w:proofErr w:type="spellEnd"/>
      <w:r w:rsidRPr="007A2306">
        <w:rPr>
          <w:rFonts w:ascii="Calibri" w:hAnsi="Calibri" w:cs="Calibri"/>
        </w:rPr>
        <w:t xml:space="preserve"> N., </w:t>
      </w:r>
      <w:proofErr w:type="spellStart"/>
      <w:r w:rsidRPr="007A2306">
        <w:rPr>
          <w:rFonts w:ascii="Calibri" w:hAnsi="Calibri" w:cs="Calibri"/>
        </w:rPr>
        <w:t>Sanadiradze</w:t>
      </w:r>
      <w:proofErr w:type="spellEnd"/>
      <w:r w:rsidRPr="007A2306">
        <w:rPr>
          <w:rFonts w:ascii="Calibri" w:hAnsi="Calibri" w:cs="Calibri"/>
        </w:rPr>
        <w:t xml:space="preserve"> G. 2000. The system of protected areas of Georgia at the junction of 20</w:t>
      </w:r>
      <w:r w:rsidRPr="007A2306">
        <w:rPr>
          <w:rFonts w:ascii="Calibri" w:hAnsi="Calibri" w:cs="Calibri"/>
          <w:vertAlign w:val="superscript"/>
        </w:rPr>
        <w:t>th</w:t>
      </w:r>
      <w:r w:rsidRPr="007A2306">
        <w:rPr>
          <w:rFonts w:ascii="Calibri" w:hAnsi="Calibri" w:cs="Calibri"/>
        </w:rPr>
        <w:t xml:space="preserve"> – </w:t>
      </w:r>
      <w:proofErr w:type="gramStart"/>
      <w:r w:rsidRPr="007A2306">
        <w:rPr>
          <w:rFonts w:ascii="Calibri" w:hAnsi="Calibri" w:cs="Calibri"/>
        </w:rPr>
        <w:t>21th</w:t>
      </w:r>
      <w:proofErr w:type="gramEnd"/>
      <w:r w:rsidRPr="007A2306">
        <w:rPr>
          <w:rFonts w:ascii="Calibri" w:hAnsi="Calibri" w:cs="Calibri"/>
        </w:rPr>
        <w:t xml:space="preserve"> centuries. Biological and Landscape Diversity of Georgia. WWF, BMZ. Tbilisi, 251-276 (in Georgian and English). </w:t>
      </w:r>
    </w:p>
    <w:p w14:paraId="5ABAB29D" w14:textId="77777777" w:rsidR="00463123" w:rsidRPr="007A2306" w:rsidRDefault="00463123" w:rsidP="006C44BF">
      <w:pPr>
        <w:numPr>
          <w:ilvl w:val="0"/>
          <w:numId w:val="41"/>
        </w:numPr>
        <w:spacing w:after="79" w:line="250" w:lineRule="auto"/>
        <w:ind w:left="731" w:right="51" w:hanging="360"/>
        <w:jc w:val="both"/>
        <w:rPr>
          <w:rFonts w:ascii="Calibri" w:hAnsi="Calibri" w:cs="Calibri"/>
        </w:rPr>
      </w:pPr>
      <w:proofErr w:type="spellStart"/>
      <w:r w:rsidRPr="007A2306">
        <w:rPr>
          <w:rFonts w:ascii="Calibri" w:hAnsi="Calibri" w:cs="Calibri"/>
        </w:rPr>
        <w:t>Zazanashvili</w:t>
      </w:r>
      <w:proofErr w:type="spellEnd"/>
      <w:r w:rsidRPr="007A2306">
        <w:rPr>
          <w:rFonts w:ascii="Calibri" w:hAnsi="Calibri" w:cs="Calibri"/>
        </w:rPr>
        <w:t xml:space="preserve"> N. 1997. Protected areas of Georgia: Present and future. WWF. Tbilisi (in Georgian). </w:t>
      </w:r>
    </w:p>
    <w:p w14:paraId="47631EA8" w14:textId="77777777" w:rsidR="00463123" w:rsidRPr="007A2306" w:rsidRDefault="00463123" w:rsidP="006C44BF">
      <w:pPr>
        <w:numPr>
          <w:ilvl w:val="0"/>
          <w:numId w:val="41"/>
        </w:numPr>
        <w:spacing w:after="5" w:line="250" w:lineRule="auto"/>
        <w:ind w:left="731" w:right="51" w:hanging="360"/>
        <w:jc w:val="both"/>
        <w:rPr>
          <w:rFonts w:ascii="Calibri" w:hAnsi="Calibri" w:cs="Calibri"/>
        </w:rPr>
      </w:pPr>
      <w:r w:rsidRPr="007A2306">
        <w:rPr>
          <w:rFonts w:ascii="Calibri" w:hAnsi="Calibri" w:cs="Calibri"/>
        </w:rPr>
        <w:t>The Law of Georgia on Wildlife Protection, Order #540 of the President of Georgia from 26</w:t>
      </w:r>
      <w:r w:rsidRPr="007A2306">
        <w:rPr>
          <w:rFonts w:ascii="Calibri" w:hAnsi="Calibri" w:cs="Calibri"/>
          <w:vertAlign w:val="superscript"/>
        </w:rPr>
        <w:t>th</w:t>
      </w:r>
      <w:r w:rsidRPr="007A2306">
        <w:rPr>
          <w:rFonts w:ascii="Calibri" w:hAnsi="Calibri" w:cs="Calibri"/>
        </w:rPr>
        <w:t xml:space="preserve"> </w:t>
      </w:r>
      <w:proofErr w:type="gramStart"/>
      <w:r w:rsidRPr="007A2306">
        <w:rPr>
          <w:rFonts w:ascii="Calibri" w:hAnsi="Calibri" w:cs="Calibri"/>
        </w:rPr>
        <w:t>December,</w:t>
      </w:r>
      <w:proofErr w:type="gramEnd"/>
      <w:r w:rsidRPr="007A2306">
        <w:rPr>
          <w:rFonts w:ascii="Calibri" w:hAnsi="Calibri" w:cs="Calibri"/>
        </w:rPr>
        <w:t xml:space="preserve"> 1996  </w:t>
      </w:r>
    </w:p>
    <w:p w14:paraId="409BE2E8"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r w:rsidRPr="007A2306">
        <w:rPr>
          <w:rFonts w:ascii="Calibri" w:hAnsi="Calibri" w:cs="Calibri"/>
        </w:rPr>
        <w:t>The Red List of Georgia, Order #303 of the President of Georgia from 2</w:t>
      </w:r>
      <w:r w:rsidRPr="007A2306">
        <w:rPr>
          <w:rFonts w:ascii="Calibri" w:hAnsi="Calibri" w:cs="Calibri"/>
          <w:vertAlign w:val="superscript"/>
        </w:rPr>
        <w:t>nd</w:t>
      </w:r>
      <w:r w:rsidRPr="007A2306">
        <w:rPr>
          <w:rFonts w:ascii="Calibri" w:hAnsi="Calibri" w:cs="Calibri"/>
        </w:rPr>
        <w:t xml:space="preserve"> </w:t>
      </w:r>
      <w:proofErr w:type="gramStart"/>
      <w:r w:rsidRPr="007A2306">
        <w:rPr>
          <w:rFonts w:ascii="Calibri" w:hAnsi="Calibri" w:cs="Calibri"/>
        </w:rPr>
        <w:t>May,</w:t>
      </w:r>
      <w:proofErr w:type="gramEnd"/>
      <w:r w:rsidRPr="007A2306">
        <w:rPr>
          <w:rFonts w:ascii="Calibri" w:hAnsi="Calibri" w:cs="Calibri"/>
        </w:rPr>
        <w:t xml:space="preserve"> 2006</w:t>
      </w:r>
    </w:p>
    <w:p w14:paraId="375CA9E2"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proofErr w:type="spellStart"/>
      <w:r w:rsidRPr="007A2306">
        <w:rPr>
          <w:rFonts w:ascii="Calibri" w:hAnsi="Calibri" w:cs="Calibri"/>
        </w:rPr>
        <w:t>Bukhnikashvili</w:t>
      </w:r>
      <w:proofErr w:type="spellEnd"/>
      <w:r w:rsidRPr="007A2306">
        <w:rPr>
          <w:rFonts w:ascii="Calibri" w:hAnsi="Calibri" w:cs="Calibri"/>
        </w:rPr>
        <w:t xml:space="preserve"> A, 2004. Materials for Small Mammals (</w:t>
      </w:r>
      <w:proofErr w:type="spellStart"/>
      <w:r w:rsidRPr="007A2306">
        <w:rPr>
          <w:rFonts w:ascii="Calibri" w:hAnsi="Calibri" w:cs="Calibri"/>
        </w:rPr>
        <w:t>Insectivora</w:t>
      </w:r>
      <w:proofErr w:type="spellEnd"/>
      <w:r w:rsidRPr="007A2306">
        <w:rPr>
          <w:rFonts w:ascii="Calibri" w:hAnsi="Calibri" w:cs="Calibri"/>
        </w:rPr>
        <w:t xml:space="preserve">, </w:t>
      </w:r>
      <w:proofErr w:type="spellStart"/>
      <w:r w:rsidRPr="007A2306">
        <w:rPr>
          <w:rFonts w:ascii="Calibri" w:hAnsi="Calibri" w:cs="Calibri"/>
        </w:rPr>
        <w:t>Chiroptera</w:t>
      </w:r>
      <w:proofErr w:type="spellEnd"/>
      <w:r w:rsidRPr="007A2306">
        <w:rPr>
          <w:rFonts w:ascii="Calibri" w:hAnsi="Calibri" w:cs="Calibri"/>
        </w:rPr>
        <w:t xml:space="preserve">, Lagomorpha, Rodentia) </w:t>
      </w:r>
      <w:proofErr w:type="spellStart"/>
      <w:r w:rsidRPr="007A2306">
        <w:rPr>
          <w:rFonts w:ascii="Calibri" w:hAnsi="Calibri" w:cs="Calibri"/>
        </w:rPr>
        <w:t>Cadastre</w:t>
      </w:r>
      <w:proofErr w:type="spellEnd"/>
      <w:r w:rsidRPr="007A2306">
        <w:rPr>
          <w:rFonts w:ascii="Calibri" w:hAnsi="Calibri" w:cs="Calibri"/>
        </w:rPr>
        <w:t xml:space="preserve"> in Georgia, publish house Universal, Tbilisi, 144 p.  </w:t>
      </w:r>
    </w:p>
    <w:p w14:paraId="78EE2781" w14:textId="77777777" w:rsidR="00463123" w:rsidRPr="007A2306" w:rsidRDefault="00463123" w:rsidP="006C44BF">
      <w:pPr>
        <w:numPr>
          <w:ilvl w:val="0"/>
          <w:numId w:val="41"/>
        </w:numPr>
        <w:spacing w:after="5" w:line="250" w:lineRule="auto"/>
        <w:ind w:left="731" w:right="51" w:hanging="360"/>
        <w:jc w:val="both"/>
        <w:rPr>
          <w:rFonts w:ascii="Calibri" w:hAnsi="Calibri" w:cs="Calibri"/>
        </w:rPr>
      </w:pPr>
      <w:proofErr w:type="spellStart"/>
      <w:r w:rsidRPr="007A2306">
        <w:rPr>
          <w:rFonts w:ascii="Calibri" w:hAnsi="Calibri" w:cs="Calibri"/>
        </w:rPr>
        <w:t>Gurielidze</w:t>
      </w:r>
      <w:proofErr w:type="spellEnd"/>
      <w:r w:rsidRPr="007A2306">
        <w:rPr>
          <w:rFonts w:ascii="Calibri" w:hAnsi="Calibri" w:cs="Calibri"/>
        </w:rPr>
        <w:t xml:space="preserve"> Z., 1996. Georgian Biodiversity Programs Materials, Medium and Large Mammals, </w:t>
      </w:r>
    </w:p>
    <w:p w14:paraId="636E68FC" w14:textId="77777777" w:rsidR="00463123" w:rsidRPr="007A2306" w:rsidRDefault="00463123" w:rsidP="00C02B17">
      <w:pPr>
        <w:spacing w:after="80"/>
        <w:ind w:left="576" w:right="51"/>
        <w:jc w:val="both"/>
        <w:rPr>
          <w:rFonts w:ascii="Calibri" w:hAnsi="Calibri" w:cs="Calibri"/>
        </w:rPr>
      </w:pPr>
      <w:r w:rsidRPr="007A2306">
        <w:rPr>
          <w:rFonts w:ascii="Calibri" w:hAnsi="Calibri" w:cs="Calibri"/>
        </w:rPr>
        <w:t xml:space="preserve">Tbilisi, 74-82 pp. </w:t>
      </w:r>
    </w:p>
    <w:p w14:paraId="1DBE85C2" w14:textId="77777777" w:rsidR="00463123" w:rsidRPr="007A2306" w:rsidRDefault="00463123" w:rsidP="006C44BF">
      <w:pPr>
        <w:numPr>
          <w:ilvl w:val="0"/>
          <w:numId w:val="41"/>
        </w:numPr>
        <w:spacing w:after="78" w:line="250" w:lineRule="auto"/>
        <w:ind w:left="731" w:right="51" w:hanging="360"/>
        <w:jc w:val="both"/>
        <w:rPr>
          <w:rFonts w:ascii="Calibri" w:hAnsi="Calibri" w:cs="Calibri"/>
        </w:rPr>
      </w:pPr>
      <w:proofErr w:type="spellStart"/>
      <w:r w:rsidRPr="007A2306">
        <w:rPr>
          <w:rFonts w:ascii="Calibri" w:hAnsi="Calibri" w:cs="Calibri"/>
        </w:rPr>
        <w:t>Kutubidze</w:t>
      </w:r>
      <w:proofErr w:type="spellEnd"/>
      <w:r w:rsidRPr="007A2306">
        <w:rPr>
          <w:rFonts w:ascii="Calibri" w:hAnsi="Calibri" w:cs="Calibri"/>
        </w:rPr>
        <w:t xml:space="preserve"> M, 1985. Bird Guide for Georgia, TSU Publishing House, Tbilisi, 645 p. </w:t>
      </w:r>
    </w:p>
    <w:p w14:paraId="311E20C5"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proofErr w:type="spellStart"/>
      <w:r w:rsidRPr="007A2306">
        <w:rPr>
          <w:rFonts w:ascii="Calibri" w:hAnsi="Calibri" w:cs="Calibri"/>
        </w:rPr>
        <w:t>Maruashvili</w:t>
      </w:r>
      <w:proofErr w:type="spellEnd"/>
      <w:r w:rsidRPr="007A2306">
        <w:rPr>
          <w:rFonts w:ascii="Calibri" w:hAnsi="Calibri" w:cs="Calibri"/>
        </w:rPr>
        <w:t xml:space="preserve"> L, 1964. Physical Geography of Georgia, Tbilisi </w:t>
      </w:r>
    </w:p>
    <w:p w14:paraId="6BDBEF5E"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proofErr w:type="spellStart"/>
      <w:r w:rsidRPr="007A2306">
        <w:rPr>
          <w:rFonts w:ascii="Calibri" w:hAnsi="Calibri" w:cs="Calibri"/>
        </w:rPr>
        <w:t>Janashvili</w:t>
      </w:r>
      <w:proofErr w:type="spellEnd"/>
      <w:r w:rsidRPr="007A2306">
        <w:rPr>
          <w:rFonts w:ascii="Calibri" w:hAnsi="Calibri" w:cs="Calibri"/>
        </w:rPr>
        <w:t xml:space="preserve"> A, 1963. Wildlife of Georgia, Vol. III. Invertebrates, TSU Publishing House, Tbilisi, 460 p.  </w:t>
      </w:r>
    </w:p>
    <w:p w14:paraId="6F7AE620"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r w:rsidRPr="007A2306">
        <w:rPr>
          <w:rFonts w:ascii="Calibri" w:hAnsi="Calibri" w:cs="Calibri"/>
        </w:rPr>
        <w:t xml:space="preserve">Abuladze A, </w:t>
      </w:r>
      <w:proofErr w:type="spellStart"/>
      <w:r w:rsidRPr="007A2306">
        <w:rPr>
          <w:rFonts w:ascii="Calibri" w:hAnsi="Calibri" w:cs="Calibri"/>
        </w:rPr>
        <w:t>Edisherashvili</w:t>
      </w:r>
      <w:proofErr w:type="spellEnd"/>
      <w:r w:rsidRPr="007A2306">
        <w:rPr>
          <w:rFonts w:ascii="Calibri" w:hAnsi="Calibri" w:cs="Calibri"/>
        </w:rPr>
        <w:t xml:space="preserve"> G, 2003. Raptor Migration through Georgia in Autumn and Spring 1998, Proceedings of IV Conference on North Eurasia Raptors, Penza, 113-117 pp. </w:t>
      </w:r>
    </w:p>
    <w:p w14:paraId="58DB58ED"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r w:rsidRPr="007A2306">
        <w:rPr>
          <w:rFonts w:ascii="Calibri" w:hAnsi="Calibri" w:cs="Calibri"/>
        </w:rPr>
        <w:t xml:space="preserve">Bakradze M, </w:t>
      </w:r>
      <w:proofErr w:type="spellStart"/>
      <w:r w:rsidRPr="007A2306">
        <w:rPr>
          <w:rFonts w:ascii="Calibri" w:hAnsi="Calibri" w:cs="Calibri"/>
        </w:rPr>
        <w:t>Chkhikvishvili</w:t>
      </w:r>
      <w:proofErr w:type="spellEnd"/>
      <w:r w:rsidRPr="007A2306">
        <w:rPr>
          <w:rFonts w:ascii="Calibri" w:hAnsi="Calibri" w:cs="Calibri"/>
        </w:rPr>
        <w:t xml:space="preserve"> V, 1992, Annotated List of Amphibian and Reptiles for Georgia, </w:t>
      </w:r>
      <w:proofErr w:type="spellStart"/>
      <w:r w:rsidRPr="007A2306">
        <w:rPr>
          <w:rFonts w:ascii="Calibri" w:hAnsi="Calibri" w:cs="Calibri"/>
        </w:rPr>
        <w:t>Buileten</w:t>
      </w:r>
      <w:proofErr w:type="spellEnd"/>
      <w:r w:rsidRPr="007A2306">
        <w:rPr>
          <w:rFonts w:ascii="Calibri" w:hAnsi="Calibri" w:cs="Calibri"/>
        </w:rPr>
        <w:t xml:space="preserve"> of </w:t>
      </w:r>
      <w:proofErr w:type="spellStart"/>
      <w:r w:rsidRPr="007A2306">
        <w:rPr>
          <w:rFonts w:ascii="Calibri" w:hAnsi="Calibri" w:cs="Calibri"/>
        </w:rPr>
        <w:t>Academi</w:t>
      </w:r>
      <w:proofErr w:type="spellEnd"/>
      <w:r w:rsidRPr="007A2306">
        <w:rPr>
          <w:rFonts w:ascii="Calibri" w:hAnsi="Calibri" w:cs="Calibri"/>
        </w:rPr>
        <w:t xml:space="preserve"> of Science of </w:t>
      </w:r>
      <w:proofErr w:type="spellStart"/>
      <w:r w:rsidRPr="007A2306">
        <w:rPr>
          <w:rFonts w:ascii="Calibri" w:hAnsi="Calibri" w:cs="Calibri"/>
        </w:rPr>
        <w:t>Georiga</w:t>
      </w:r>
      <w:proofErr w:type="spellEnd"/>
      <w:r w:rsidRPr="007A2306">
        <w:rPr>
          <w:rFonts w:ascii="Calibri" w:hAnsi="Calibri" w:cs="Calibri"/>
        </w:rPr>
        <w:t xml:space="preserve">, Tbilisi, CXLVI, №3, 623-628 pp.  </w:t>
      </w:r>
    </w:p>
    <w:p w14:paraId="71EF6D50"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proofErr w:type="spellStart"/>
      <w:r w:rsidRPr="007A2306">
        <w:rPr>
          <w:rFonts w:ascii="Calibri" w:hAnsi="Calibri" w:cs="Calibri"/>
        </w:rPr>
        <w:t>Bereshagin</w:t>
      </w:r>
      <w:proofErr w:type="spellEnd"/>
      <w:r w:rsidRPr="007A2306">
        <w:rPr>
          <w:rFonts w:ascii="Calibri" w:hAnsi="Calibri" w:cs="Calibri"/>
        </w:rPr>
        <w:t xml:space="preserve"> N, 1959. Mammals of Caucasus, History of Fauna Formation, Publishing House АН СССР, М.-</w:t>
      </w:r>
      <w:proofErr w:type="gramStart"/>
      <w:r w:rsidRPr="007A2306">
        <w:rPr>
          <w:rFonts w:ascii="Calibri" w:hAnsi="Calibri" w:cs="Calibri"/>
        </w:rPr>
        <w:t>Л. :</w:t>
      </w:r>
      <w:proofErr w:type="gramEnd"/>
      <w:r w:rsidRPr="007A2306">
        <w:rPr>
          <w:rFonts w:ascii="Calibri" w:hAnsi="Calibri" w:cs="Calibri"/>
        </w:rPr>
        <w:t xml:space="preserve"> 703 p. </w:t>
      </w:r>
    </w:p>
    <w:p w14:paraId="09418183"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proofErr w:type="spellStart"/>
      <w:r w:rsidRPr="007A2306">
        <w:rPr>
          <w:rFonts w:ascii="Calibri" w:hAnsi="Calibri" w:cs="Calibri"/>
        </w:rPr>
        <w:t>Yablokov</w:t>
      </w:r>
      <w:proofErr w:type="spellEnd"/>
      <w:r w:rsidRPr="007A2306">
        <w:rPr>
          <w:rFonts w:ascii="Calibri" w:hAnsi="Calibri" w:cs="Calibri"/>
        </w:rPr>
        <w:t xml:space="preserve"> A, </w:t>
      </w:r>
      <w:proofErr w:type="spellStart"/>
      <w:r w:rsidRPr="007A2306">
        <w:rPr>
          <w:rFonts w:ascii="Calibri" w:hAnsi="Calibri" w:cs="Calibri"/>
        </w:rPr>
        <w:t>Ostroumov</w:t>
      </w:r>
      <w:proofErr w:type="spellEnd"/>
      <w:r w:rsidRPr="007A2306">
        <w:rPr>
          <w:rFonts w:ascii="Calibri" w:hAnsi="Calibri" w:cs="Calibri"/>
        </w:rPr>
        <w:t xml:space="preserve"> C, 1985. Level of Wildlife Protection, </w:t>
      </w:r>
      <w:proofErr w:type="spellStart"/>
      <w:r w:rsidRPr="007A2306">
        <w:rPr>
          <w:rFonts w:ascii="Calibri" w:hAnsi="Calibri" w:cs="Calibri"/>
        </w:rPr>
        <w:t>Nauka</w:t>
      </w:r>
      <w:proofErr w:type="spellEnd"/>
      <w:r w:rsidRPr="007A2306">
        <w:rPr>
          <w:rFonts w:ascii="Calibri" w:hAnsi="Calibri" w:cs="Calibri"/>
        </w:rPr>
        <w:t xml:space="preserve">, 176 p. </w:t>
      </w:r>
    </w:p>
    <w:p w14:paraId="31124459"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WWF, An Ecoregional Conservation Plan for the Caucasus, May 2006 </w:t>
      </w:r>
    </w:p>
    <w:p w14:paraId="24D4E84B" w14:textId="77777777" w:rsidR="00463123" w:rsidRPr="007A2306" w:rsidRDefault="00463123" w:rsidP="006C44BF">
      <w:pPr>
        <w:numPr>
          <w:ilvl w:val="0"/>
          <w:numId w:val="41"/>
        </w:numPr>
        <w:spacing w:after="78" w:line="250" w:lineRule="auto"/>
        <w:ind w:left="731" w:right="51" w:hanging="360"/>
        <w:jc w:val="both"/>
        <w:rPr>
          <w:rFonts w:ascii="Calibri" w:hAnsi="Calibri" w:cs="Calibri"/>
        </w:rPr>
      </w:pPr>
      <w:r w:rsidRPr="007A2306">
        <w:rPr>
          <w:rFonts w:ascii="Calibri" w:hAnsi="Calibri" w:cs="Calibri"/>
        </w:rPr>
        <w:t xml:space="preserve">USAID/Caucasus, Biodiversity Analysis Update for Georgia, 2009  </w:t>
      </w:r>
    </w:p>
    <w:p w14:paraId="16E0568C"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Abuladze A, A Preliminary Overview of Raptor Monitoring in Georgia, 2012 </w:t>
      </w:r>
    </w:p>
    <w:p w14:paraId="3764EF68"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r w:rsidRPr="007A2306">
        <w:rPr>
          <w:rFonts w:ascii="Calibri" w:hAnsi="Calibri" w:cs="Calibri"/>
        </w:rPr>
        <w:t xml:space="preserve">General Census of Georgian Population 2002, </w:t>
      </w:r>
      <w:proofErr w:type="spellStart"/>
      <w:r w:rsidRPr="007A2306">
        <w:rPr>
          <w:rFonts w:ascii="Calibri" w:hAnsi="Calibri" w:cs="Calibri"/>
        </w:rPr>
        <w:t>voll</w:t>
      </w:r>
      <w:proofErr w:type="spellEnd"/>
      <w:r w:rsidRPr="007A2306">
        <w:rPr>
          <w:rFonts w:ascii="Calibri" w:hAnsi="Calibri" w:cs="Calibri"/>
        </w:rPr>
        <w:t xml:space="preserve">. I-IV, State Department for Statistics of Georgia, Tbilisi, </w:t>
      </w:r>
      <w:proofErr w:type="gramStart"/>
      <w:r w:rsidRPr="007A2306">
        <w:rPr>
          <w:rFonts w:ascii="Calibri" w:hAnsi="Calibri" w:cs="Calibri"/>
        </w:rPr>
        <w:t>2003;</w:t>
      </w:r>
      <w:proofErr w:type="gramEnd"/>
      <w:r w:rsidRPr="007A2306">
        <w:rPr>
          <w:rFonts w:ascii="Calibri" w:hAnsi="Calibri" w:cs="Calibri"/>
        </w:rPr>
        <w:t xml:space="preserve"> </w:t>
      </w:r>
    </w:p>
    <w:p w14:paraId="36414B9D"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r w:rsidRPr="007A2306">
        <w:rPr>
          <w:rFonts w:ascii="Calibri" w:hAnsi="Calibri" w:cs="Calibri"/>
        </w:rPr>
        <w:t xml:space="preserve">Agriculture Census of Georgia 2004, Department for Statistics of the Ministry of Economic Development of Georgia, Tbilisi, </w:t>
      </w:r>
      <w:proofErr w:type="gramStart"/>
      <w:r w:rsidRPr="007A2306">
        <w:rPr>
          <w:rFonts w:ascii="Calibri" w:hAnsi="Calibri" w:cs="Calibri"/>
        </w:rPr>
        <w:t>2005;</w:t>
      </w:r>
      <w:proofErr w:type="gramEnd"/>
      <w:r w:rsidRPr="007A2306">
        <w:rPr>
          <w:rFonts w:ascii="Calibri" w:hAnsi="Calibri" w:cs="Calibri"/>
        </w:rPr>
        <w:t xml:space="preserve"> </w:t>
      </w:r>
    </w:p>
    <w:p w14:paraId="01FE8FEB" w14:textId="574B38B2"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Official web-site of the National Statistics Office of Georgia </w:t>
      </w:r>
      <w:hyperlink r:id="rId127">
        <w:r w:rsidRPr="007A2306">
          <w:rPr>
            <w:rFonts w:ascii="Calibri" w:hAnsi="Calibri" w:cs="Calibri"/>
          </w:rPr>
          <w:t>(</w:t>
        </w:r>
      </w:hyperlink>
      <w:hyperlink r:id="rId128">
        <w:r w:rsidRPr="007A2306">
          <w:rPr>
            <w:rFonts w:ascii="Calibri" w:hAnsi="Calibri" w:cs="Calibri"/>
          </w:rPr>
          <w:t>www.geostat.ge</w:t>
        </w:r>
      </w:hyperlink>
      <w:hyperlink r:id="rId129">
        <w:r w:rsidRPr="007A2306">
          <w:rPr>
            <w:rFonts w:ascii="Calibri" w:hAnsi="Calibri" w:cs="Calibri"/>
          </w:rPr>
          <w:t>)</w:t>
        </w:r>
      </w:hyperlink>
      <w:r w:rsidRPr="007A2306">
        <w:rPr>
          <w:rFonts w:ascii="Calibri" w:hAnsi="Calibri" w:cs="Calibri"/>
        </w:rPr>
        <w:t xml:space="preserve"> </w:t>
      </w:r>
    </w:p>
    <w:p w14:paraId="1DE3E198"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Human Development Report, UNDP, 2010-2011 </w:t>
      </w:r>
    </w:p>
    <w:p w14:paraId="4A52590A" w14:textId="77777777" w:rsidR="00463123" w:rsidRPr="007A2306" w:rsidRDefault="00463123" w:rsidP="006C44BF">
      <w:pPr>
        <w:numPr>
          <w:ilvl w:val="0"/>
          <w:numId w:val="41"/>
        </w:numPr>
        <w:spacing w:after="5" w:line="250" w:lineRule="auto"/>
        <w:ind w:left="731" w:right="51" w:hanging="360"/>
        <w:jc w:val="both"/>
        <w:rPr>
          <w:rFonts w:ascii="Calibri" w:hAnsi="Calibri" w:cs="Calibri"/>
        </w:rPr>
      </w:pPr>
      <w:r w:rsidRPr="007A2306">
        <w:rPr>
          <w:rFonts w:ascii="Calibri" w:hAnsi="Calibri" w:cs="Calibri"/>
        </w:rPr>
        <w:lastRenderedPageBreak/>
        <w:t xml:space="preserve">Order №3/133 from 30 March 2006 by the Minister of Culture, Monument Protection and Sport, </w:t>
      </w:r>
    </w:p>
    <w:p w14:paraId="542EB6CA" w14:textId="77777777" w:rsidR="00463123" w:rsidRPr="007A2306" w:rsidRDefault="00463123" w:rsidP="00C02B17">
      <w:pPr>
        <w:spacing w:after="80"/>
        <w:ind w:left="576" w:right="51"/>
        <w:jc w:val="both"/>
        <w:rPr>
          <w:rFonts w:ascii="Calibri" w:hAnsi="Calibri" w:cs="Calibri"/>
        </w:rPr>
      </w:pPr>
      <w:r w:rsidRPr="007A2306">
        <w:rPr>
          <w:rFonts w:ascii="Calibri" w:hAnsi="Calibri" w:cs="Calibri"/>
        </w:rPr>
        <w:t xml:space="preserve">Tbilisi  </w:t>
      </w:r>
    </w:p>
    <w:p w14:paraId="1F273B47"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Order №3/89 from 5 April 2012 by the Minister of Culture, Monument Protection and Sport, Tbilisi  </w:t>
      </w:r>
    </w:p>
    <w:p w14:paraId="3F19C8BE" w14:textId="31EBFF58" w:rsidR="00463123" w:rsidRPr="007A2306" w:rsidRDefault="00903E24" w:rsidP="006C44BF">
      <w:pPr>
        <w:numPr>
          <w:ilvl w:val="0"/>
          <w:numId w:val="41"/>
        </w:numPr>
        <w:spacing w:after="71" w:line="259" w:lineRule="auto"/>
        <w:ind w:left="731" w:right="51" w:hanging="360"/>
        <w:jc w:val="both"/>
        <w:rPr>
          <w:rFonts w:ascii="Calibri" w:hAnsi="Calibri" w:cs="Calibri"/>
        </w:rPr>
      </w:pPr>
      <w:hyperlink r:id="rId130">
        <w:r w:rsidR="00463123" w:rsidRPr="007A2306">
          <w:rPr>
            <w:rFonts w:ascii="Calibri" w:hAnsi="Calibri" w:cs="Calibri"/>
            <w:color w:val="0000FF"/>
            <w:u w:val="single" w:color="0000FF"/>
          </w:rPr>
          <w:t>http://www.heritagesites.ge</w:t>
        </w:r>
      </w:hyperlink>
      <w:hyperlink r:id="rId131">
        <w:r w:rsidR="00463123" w:rsidRPr="007A2306">
          <w:rPr>
            <w:rFonts w:ascii="Calibri" w:hAnsi="Calibri" w:cs="Calibri"/>
          </w:rPr>
          <w:t xml:space="preserve"> </w:t>
        </w:r>
      </w:hyperlink>
    </w:p>
    <w:p w14:paraId="5B36F278" w14:textId="7FB350CC" w:rsidR="00463123" w:rsidRPr="007A2306" w:rsidRDefault="00903E24" w:rsidP="006C44BF">
      <w:pPr>
        <w:numPr>
          <w:ilvl w:val="0"/>
          <w:numId w:val="41"/>
        </w:numPr>
        <w:spacing w:after="71" w:line="259" w:lineRule="auto"/>
        <w:ind w:left="731" w:right="51" w:hanging="360"/>
        <w:jc w:val="both"/>
        <w:rPr>
          <w:rFonts w:ascii="Calibri" w:hAnsi="Calibri" w:cs="Calibri"/>
        </w:rPr>
      </w:pPr>
      <w:hyperlink r:id="rId132">
        <w:r w:rsidR="00463123" w:rsidRPr="007A2306">
          <w:rPr>
            <w:rFonts w:ascii="Calibri" w:hAnsi="Calibri" w:cs="Calibri"/>
            <w:color w:val="0000FF"/>
            <w:u w:val="single" w:color="0000FF"/>
          </w:rPr>
          <w:t>http://dzeglebi.com/</w:t>
        </w:r>
      </w:hyperlink>
      <w:hyperlink r:id="rId133">
        <w:r w:rsidR="00463123" w:rsidRPr="007A2306">
          <w:rPr>
            <w:rFonts w:ascii="Calibri" w:hAnsi="Calibri" w:cs="Calibri"/>
          </w:rPr>
          <w:t xml:space="preserve"> </w:t>
        </w:r>
      </w:hyperlink>
    </w:p>
    <w:p w14:paraId="6600D071" w14:textId="48FF56F6" w:rsidR="00463123" w:rsidRPr="007A2306" w:rsidRDefault="00903E24" w:rsidP="006C44BF">
      <w:pPr>
        <w:numPr>
          <w:ilvl w:val="0"/>
          <w:numId w:val="41"/>
        </w:numPr>
        <w:spacing w:after="71" w:line="259" w:lineRule="auto"/>
        <w:ind w:left="731" w:right="51" w:hanging="360"/>
        <w:jc w:val="both"/>
        <w:rPr>
          <w:rFonts w:ascii="Calibri" w:hAnsi="Calibri" w:cs="Calibri"/>
        </w:rPr>
      </w:pPr>
      <w:hyperlink r:id="rId134">
        <w:r w:rsidR="00463123" w:rsidRPr="007A2306">
          <w:rPr>
            <w:rFonts w:ascii="Calibri" w:hAnsi="Calibri" w:cs="Calibri"/>
            <w:color w:val="0000FF"/>
            <w:u w:val="single" w:color="0000FF"/>
          </w:rPr>
          <w:t>http://www.dzeglebi.ge/</w:t>
        </w:r>
      </w:hyperlink>
      <w:hyperlink r:id="rId135">
        <w:r w:rsidR="00463123" w:rsidRPr="007A2306">
          <w:rPr>
            <w:rFonts w:ascii="Calibri" w:hAnsi="Calibri" w:cs="Calibri"/>
          </w:rPr>
          <w:t xml:space="preserve"> </w:t>
        </w:r>
      </w:hyperlink>
    </w:p>
    <w:p w14:paraId="484959A4" w14:textId="5C438D09" w:rsidR="00463123" w:rsidRPr="007A2306" w:rsidRDefault="00903E24" w:rsidP="006C44BF">
      <w:pPr>
        <w:numPr>
          <w:ilvl w:val="0"/>
          <w:numId w:val="41"/>
        </w:numPr>
        <w:spacing w:after="71" w:line="259" w:lineRule="auto"/>
        <w:ind w:left="731" w:right="51" w:hanging="360"/>
        <w:jc w:val="both"/>
        <w:rPr>
          <w:rFonts w:ascii="Calibri" w:hAnsi="Calibri" w:cs="Calibri"/>
        </w:rPr>
      </w:pPr>
      <w:hyperlink r:id="rId136">
        <w:r w:rsidR="00463123" w:rsidRPr="007A2306">
          <w:rPr>
            <w:rFonts w:ascii="Calibri" w:hAnsi="Calibri" w:cs="Calibri"/>
            <w:color w:val="0000FF"/>
            <w:u w:val="single" w:color="0000FF"/>
          </w:rPr>
          <w:t>http://saunje.ge/</w:t>
        </w:r>
      </w:hyperlink>
      <w:hyperlink r:id="rId137">
        <w:r w:rsidR="00463123" w:rsidRPr="007A2306">
          <w:rPr>
            <w:rFonts w:ascii="Calibri" w:hAnsi="Calibri" w:cs="Calibri"/>
          </w:rPr>
          <w:t xml:space="preserve"> </w:t>
        </w:r>
      </w:hyperlink>
    </w:p>
    <w:p w14:paraId="4100B335"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r w:rsidRPr="007A2306">
        <w:rPr>
          <w:rFonts w:ascii="Calibri" w:hAnsi="Calibri" w:cs="Calibri"/>
        </w:rPr>
        <w:t xml:space="preserve">M.H. </w:t>
      </w:r>
      <w:proofErr w:type="spellStart"/>
      <w:r w:rsidRPr="007A2306">
        <w:rPr>
          <w:rFonts w:ascii="Calibri" w:hAnsi="Calibri" w:cs="Calibri"/>
        </w:rPr>
        <w:t>Shwehdi</w:t>
      </w:r>
      <w:proofErr w:type="spellEnd"/>
      <w:r w:rsidRPr="007A2306">
        <w:rPr>
          <w:rFonts w:ascii="Calibri" w:hAnsi="Calibri" w:cs="Calibri"/>
        </w:rPr>
        <w:t xml:space="preserve">, U. M. </w:t>
      </w:r>
      <w:proofErr w:type="spellStart"/>
      <w:r w:rsidRPr="007A2306">
        <w:rPr>
          <w:rFonts w:ascii="Calibri" w:hAnsi="Calibri" w:cs="Calibri"/>
        </w:rPr>
        <w:t>Johar</w:t>
      </w:r>
      <w:proofErr w:type="spellEnd"/>
      <w:r w:rsidRPr="007A2306">
        <w:rPr>
          <w:rFonts w:ascii="Calibri" w:hAnsi="Calibri" w:cs="Calibri"/>
        </w:rPr>
        <w:t xml:space="preserve">, Transmission Line EMF Interference with Buried Pipeline: Essential &amp; Cautions, Proceedings of the International Conference on Non-Ionizing Rational at UNITEN (ICNIR 2003), 2003 </w:t>
      </w:r>
    </w:p>
    <w:p w14:paraId="52E7CECC"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r w:rsidRPr="007A2306">
        <w:rPr>
          <w:rFonts w:ascii="Calibri" w:hAnsi="Calibri" w:cs="Calibri"/>
        </w:rPr>
        <w:t xml:space="preserve">J. S. Smart, D. L. Van </w:t>
      </w:r>
      <w:proofErr w:type="spellStart"/>
      <w:r w:rsidRPr="007A2306">
        <w:rPr>
          <w:rFonts w:ascii="Calibri" w:hAnsi="Calibri" w:cs="Calibri"/>
        </w:rPr>
        <w:t>Oostendrop</w:t>
      </w:r>
      <w:proofErr w:type="spellEnd"/>
      <w:r w:rsidRPr="007A2306">
        <w:rPr>
          <w:rFonts w:ascii="Calibri" w:hAnsi="Calibri" w:cs="Calibri"/>
        </w:rPr>
        <w:t xml:space="preserve">, </w:t>
      </w:r>
      <w:proofErr w:type="spellStart"/>
      <w:r w:rsidRPr="007A2306">
        <w:rPr>
          <w:rFonts w:ascii="Calibri" w:hAnsi="Calibri" w:cs="Calibri"/>
        </w:rPr>
        <w:t>W.</w:t>
      </w:r>
      <w:proofErr w:type="gramStart"/>
      <w:r w:rsidRPr="007A2306">
        <w:rPr>
          <w:rFonts w:ascii="Calibri" w:hAnsi="Calibri" w:cs="Calibri"/>
        </w:rPr>
        <w:t>A.Wood</w:t>
      </w:r>
      <w:proofErr w:type="spellEnd"/>
      <w:proofErr w:type="gramEnd"/>
      <w:r w:rsidRPr="007A2306">
        <w:rPr>
          <w:rFonts w:ascii="Calibri" w:hAnsi="Calibri" w:cs="Calibri"/>
        </w:rPr>
        <w:t xml:space="preserve">, Induced AC Creates Problems for Pipelines in Utility Corridors  </w:t>
      </w:r>
    </w:p>
    <w:p w14:paraId="21F53A15"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Official Site of Marneuli Municipality at http://www.marneuli.ge  </w:t>
      </w:r>
    </w:p>
    <w:p w14:paraId="57C20687"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r w:rsidRPr="007A2306">
        <w:rPr>
          <w:rFonts w:ascii="Calibri" w:hAnsi="Calibri" w:cs="Calibri"/>
        </w:rPr>
        <w:t xml:space="preserve">GSE, 2013. Environmental Impact Assessment for the Extension of 220/110kV Substation Marneuli with 500 KV. </w:t>
      </w:r>
    </w:p>
    <w:p w14:paraId="49814D26" w14:textId="77777777" w:rsidR="00463123" w:rsidRPr="007A2306" w:rsidRDefault="00463123" w:rsidP="006C44BF">
      <w:pPr>
        <w:numPr>
          <w:ilvl w:val="0"/>
          <w:numId w:val="41"/>
        </w:numPr>
        <w:spacing w:after="77" w:line="250" w:lineRule="auto"/>
        <w:ind w:left="731" w:right="51" w:hanging="360"/>
        <w:jc w:val="both"/>
        <w:rPr>
          <w:rFonts w:ascii="Calibri" w:hAnsi="Calibri" w:cs="Calibri"/>
        </w:rPr>
      </w:pPr>
      <w:r w:rsidRPr="007A2306">
        <w:rPr>
          <w:rFonts w:ascii="Calibri" w:hAnsi="Calibri" w:cs="Calibri"/>
        </w:rPr>
        <w:t xml:space="preserve">http://water.gov.ge/uploads/safeguards_eng/enviromental/marneuli.pdf  </w:t>
      </w:r>
    </w:p>
    <w:p w14:paraId="0079780F" w14:textId="77777777" w:rsidR="00463123" w:rsidRPr="007A2306" w:rsidRDefault="00463123" w:rsidP="006C44BF">
      <w:pPr>
        <w:numPr>
          <w:ilvl w:val="0"/>
          <w:numId w:val="41"/>
        </w:numPr>
        <w:spacing w:after="81" w:line="250" w:lineRule="auto"/>
        <w:ind w:left="731" w:right="51" w:hanging="360"/>
        <w:jc w:val="both"/>
        <w:rPr>
          <w:rFonts w:ascii="Calibri" w:hAnsi="Calibri" w:cs="Calibri"/>
        </w:rPr>
      </w:pPr>
      <w:r w:rsidRPr="007A2306">
        <w:rPr>
          <w:rFonts w:ascii="Calibri" w:hAnsi="Calibri" w:cs="Calibri"/>
        </w:rPr>
        <w:t xml:space="preserve">http://www.marneuli.ge   </w:t>
      </w:r>
    </w:p>
    <w:p w14:paraId="4EFF9557"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r w:rsidRPr="007A2306">
        <w:rPr>
          <w:rFonts w:ascii="Calibri" w:hAnsi="Calibri" w:cs="Calibri"/>
        </w:rPr>
        <w:t xml:space="preserve">Site for municipal solid waste landfill near Marneuli Assessment of geological and geotechnical conditions of the site and adjacent territory, National Environmental Agency Department of Geology, 2014. </w:t>
      </w:r>
    </w:p>
    <w:p w14:paraId="3E1105CB" w14:textId="77777777" w:rsidR="00463123" w:rsidRPr="007A2306" w:rsidRDefault="00463123" w:rsidP="006C44BF">
      <w:pPr>
        <w:numPr>
          <w:ilvl w:val="0"/>
          <w:numId w:val="41"/>
        </w:numPr>
        <w:spacing w:after="5" w:line="250" w:lineRule="auto"/>
        <w:ind w:left="731" w:right="51" w:hanging="360"/>
        <w:jc w:val="both"/>
        <w:rPr>
          <w:rFonts w:ascii="Calibri" w:hAnsi="Calibri" w:cs="Calibri"/>
        </w:rPr>
      </w:pPr>
      <w:r w:rsidRPr="007A2306">
        <w:rPr>
          <w:rFonts w:ascii="Calibri" w:hAnsi="Calibri" w:cs="Calibri"/>
        </w:rPr>
        <w:t xml:space="preserve">Construction norms and rules. Earthquake-Resistant Construction, PN 01.01-09,  </w:t>
      </w:r>
    </w:p>
    <w:p w14:paraId="2E182439"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r w:rsidRPr="007A2306">
        <w:rPr>
          <w:rFonts w:ascii="Calibri" w:hAnsi="Calibri" w:cs="Calibri"/>
        </w:rPr>
        <w:t xml:space="preserve">Order №1-1 / 2284 of the Minister of Economic Development, October 7, 2009. Available at https://matsne.gov.ge/index.php?option=com_ldmssearch&amp;view=docView&amp;id=86596&amp;lang=ge </w:t>
      </w:r>
      <w:r w:rsidRPr="007A2306">
        <w:rPr>
          <w:rFonts w:ascii="Calibri" w:hAnsi="Calibri" w:cs="Calibri"/>
        </w:rPr>
        <w:tab/>
        <w:t xml:space="preserve">[last accessed on 25 August 2014] </w:t>
      </w:r>
    </w:p>
    <w:p w14:paraId="6F3272A0"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http://seismo.iliauni.edu.ge/maps/maps.php  </w:t>
      </w:r>
    </w:p>
    <w:p w14:paraId="7D644EBF" w14:textId="77777777" w:rsidR="00463123" w:rsidRPr="007A2306" w:rsidRDefault="00463123" w:rsidP="006C44BF">
      <w:pPr>
        <w:numPr>
          <w:ilvl w:val="0"/>
          <w:numId w:val="41"/>
        </w:numPr>
        <w:spacing w:after="80" w:line="250" w:lineRule="auto"/>
        <w:ind w:left="731" w:right="51" w:hanging="360"/>
        <w:jc w:val="both"/>
        <w:rPr>
          <w:rFonts w:ascii="Calibri" w:hAnsi="Calibri" w:cs="Calibri"/>
        </w:rPr>
      </w:pPr>
      <w:r w:rsidRPr="007A2306">
        <w:rPr>
          <w:rFonts w:ascii="Calibri" w:hAnsi="Calibri" w:cs="Calibri"/>
        </w:rPr>
        <w:t xml:space="preserve">http://water.gov.ge/uploads/safeguards_eng/enviromental/marneuli.pdf  </w:t>
      </w:r>
    </w:p>
    <w:p w14:paraId="0C2DE183" w14:textId="77777777" w:rsidR="00463123" w:rsidRPr="007A2306" w:rsidRDefault="00463123" w:rsidP="006C44BF">
      <w:pPr>
        <w:numPr>
          <w:ilvl w:val="0"/>
          <w:numId w:val="41"/>
        </w:numPr>
        <w:spacing w:after="78" w:line="250" w:lineRule="auto"/>
        <w:ind w:left="731" w:right="51" w:hanging="360"/>
        <w:jc w:val="both"/>
        <w:rPr>
          <w:rFonts w:ascii="Calibri" w:hAnsi="Calibri" w:cs="Calibri"/>
        </w:rPr>
      </w:pPr>
      <w:r w:rsidRPr="007A2306">
        <w:rPr>
          <w:rFonts w:ascii="Calibri" w:hAnsi="Calibri" w:cs="Calibri"/>
        </w:rPr>
        <w:t xml:space="preserve">http://www.marneuli.ge  </w:t>
      </w:r>
    </w:p>
    <w:p w14:paraId="57311643" w14:textId="77777777" w:rsidR="00463123" w:rsidRPr="007A2306" w:rsidRDefault="00463123" w:rsidP="006C44BF">
      <w:pPr>
        <w:numPr>
          <w:ilvl w:val="0"/>
          <w:numId w:val="41"/>
        </w:numPr>
        <w:spacing w:after="83" w:line="250" w:lineRule="auto"/>
        <w:ind w:left="731" w:right="51" w:hanging="360"/>
        <w:jc w:val="both"/>
        <w:rPr>
          <w:rFonts w:ascii="Calibri" w:hAnsi="Calibri" w:cs="Calibri"/>
        </w:rPr>
      </w:pPr>
      <w:r w:rsidRPr="007A2306">
        <w:rPr>
          <w:rFonts w:ascii="Calibri" w:hAnsi="Calibri" w:cs="Calibri"/>
        </w:rPr>
        <w:t xml:space="preserve">GSE, 2013. Environmental Impact Assessment for the Extension of 220/110kV Substation Marneuli with 500 KV. </w:t>
      </w:r>
    </w:p>
    <w:p w14:paraId="112FE09C" w14:textId="77777777" w:rsidR="00463123" w:rsidRPr="007A2306" w:rsidRDefault="00463123" w:rsidP="006C44BF">
      <w:pPr>
        <w:numPr>
          <w:ilvl w:val="0"/>
          <w:numId w:val="41"/>
        </w:numPr>
        <w:spacing w:after="81" w:line="250" w:lineRule="auto"/>
        <w:ind w:left="731" w:right="51" w:hanging="360"/>
        <w:jc w:val="both"/>
        <w:rPr>
          <w:rFonts w:ascii="Calibri" w:hAnsi="Calibri" w:cs="Calibri"/>
        </w:rPr>
      </w:pPr>
      <w:r w:rsidRPr="007A2306">
        <w:rPr>
          <w:rFonts w:ascii="Calibri" w:hAnsi="Calibri" w:cs="Calibri"/>
        </w:rPr>
        <w:t xml:space="preserve">Ibid. </w:t>
      </w:r>
    </w:p>
    <w:p w14:paraId="74C87319" w14:textId="77777777" w:rsidR="00463123" w:rsidRPr="007A2306" w:rsidRDefault="00463123" w:rsidP="006C44BF">
      <w:pPr>
        <w:numPr>
          <w:ilvl w:val="0"/>
          <w:numId w:val="41"/>
        </w:numPr>
        <w:spacing w:after="86" w:line="250" w:lineRule="auto"/>
        <w:ind w:left="731" w:right="51" w:hanging="360"/>
        <w:jc w:val="both"/>
        <w:rPr>
          <w:rFonts w:ascii="Calibri" w:hAnsi="Calibri" w:cs="Calibri"/>
        </w:rPr>
      </w:pPr>
      <w:r w:rsidRPr="007A2306">
        <w:rPr>
          <w:rFonts w:ascii="Calibri" w:hAnsi="Calibri" w:cs="Calibri"/>
        </w:rPr>
        <w:t xml:space="preserve">CENN, 2014. Kvemo </w:t>
      </w:r>
      <w:proofErr w:type="spellStart"/>
      <w:r w:rsidRPr="007A2306">
        <w:rPr>
          <w:rFonts w:ascii="Calibri" w:hAnsi="Calibri" w:cs="Calibri"/>
        </w:rPr>
        <w:t>Kartli</w:t>
      </w:r>
      <w:proofErr w:type="spellEnd"/>
      <w:r w:rsidRPr="007A2306">
        <w:rPr>
          <w:rFonts w:ascii="Calibri" w:hAnsi="Calibri" w:cs="Calibri"/>
        </w:rPr>
        <w:t xml:space="preserve"> Solid Waste Project. Preparation of environmental baseline descriptions of Kvemo </w:t>
      </w:r>
      <w:proofErr w:type="spellStart"/>
      <w:r w:rsidRPr="007A2306">
        <w:rPr>
          <w:rFonts w:ascii="Calibri" w:hAnsi="Calibri" w:cs="Calibri"/>
        </w:rPr>
        <w:t>Kartli</w:t>
      </w:r>
      <w:proofErr w:type="spellEnd"/>
      <w:r w:rsidRPr="007A2306">
        <w:rPr>
          <w:rFonts w:ascii="Calibri" w:hAnsi="Calibri" w:cs="Calibri"/>
        </w:rPr>
        <w:t xml:space="preserve"> SWM Project Sites.  </w:t>
      </w:r>
    </w:p>
    <w:p w14:paraId="48F46949" w14:textId="77777777" w:rsidR="00463123" w:rsidRPr="007A2306" w:rsidRDefault="00463123" w:rsidP="006C44BF">
      <w:pPr>
        <w:numPr>
          <w:ilvl w:val="0"/>
          <w:numId w:val="41"/>
        </w:numPr>
        <w:spacing w:after="5" w:line="250" w:lineRule="auto"/>
        <w:ind w:left="731" w:right="51" w:hanging="360"/>
        <w:jc w:val="both"/>
        <w:rPr>
          <w:rFonts w:ascii="Calibri" w:hAnsi="Calibri" w:cs="Calibri"/>
        </w:rPr>
      </w:pPr>
      <w:r w:rsidRPr="007A2306">
        <w:rPr>
          <w:rFonts w:ascii="Calibri" w:hAnsi="Calibri" w:cs="Calibri"/>
        </w:rPr>
        <w:t xml:space="preserve">Kvemo </w:t>
      </w:r>
      <w:proofErr w:type="spellStart"/>
      <w:r w:rsidRPr="007A2306">
        <w:rPr>
          <w:rFonts w:ascii="Calibri" w:hAnsi="Calibri" w:cs="Calibri"/>
        </w:rPr>
        <w:t>Kartli</w:t>
      </w:r>
      <w:proofErr w:type="spellEnd"/>
      <w:r w:rsidRPr="007A2306">
        <w:rPr>
          <w:rFonts w:ascii="Calibri" w:hAnsi="Calibri" w:cs="Calibri"/>
        </w:rPr>
        <w:t xml:space="preserve"> Region Development Strategy for 2014- 2021. Approved on 17 September 2013 by </w:t>
      </w:r>
    </w:p>
    <w:p w14:paraId="6378023D" w14:textId="77777777" w:rsidR="00463123" w:rsidRPr="007A2306" w:rsidRDefault="00463123" w:rsidP="00C02B17">
      <w:pPr>
        <w:tabs>
          <w:tab w:val="center" w:pos="1015"/>
          <w:tab w:val="center" w:pos="2496"/>
          <w:tab w:val="center" w:pos="3611"/>
          <w:tab w:val="center" w:pos="4609"/>
          <w:tab w:val="center" w:pos="6059"/>
          <w:tab w:val="center" w:pos="7454"/>
          <w:tab w:val="right" w:pos="9031"/>
        </w:tabs>
        <w:spacing w:after="4"/>
        <w:jc w:val="both"/>
        <w:rPr>
          <w:rFonts w:ascii="Calibri" w:hAnsi="Calibri" w:cs="Calibri"/>
        </w:rPr>
      </w:pPr>
      <w:r w:rsidRPr="007A2306">
        <w:rPr>
          <w:rFonts w:ascii="Calibri" w:eastAsia="Calibri" w:hAnsi="Calibri" w:cs="Calibri"/>
          <w:sz w:val="22"/>
        </w:rPr>
        <w:tab/>
      </w:r>
      <w:r w:rsidRPr="007A2306">
        <w:rPr>
          <w:rFonts w:ascii="Calibri" w:hAnsi="Calibri" w:cs="Calibri"/>
        </w:rPr>
        <w:t xml:space="preserve">Resolution </w:t>
      </w:r>
      <w:r w:rsidRPr="007A2306">
        <w:rPr>
          <w:rFonts w:ascii="Calibri" w:hAnsi="Calibri" w:cs="Calibri"/>
        </w:rPr>
        <w:tab/>
        <w:t xml:space="preserve">#1365 </w:t>
      </w:r>
      <w:r w:rsidRPr="007A2306">
        <w:rPr>
          <w:rFonts w:ascii="Calibri" w:hAnsi="Calibri" w:cs="Calibri"/>
        </w:rPr>
        <w:tab/>
        <w:t xml:space="preserve">of </w:t>
      </w:r>
      <w:r w:rsidRPr="007A2306">
        <w:rPr>
          <w:rFonts w:ascii="Calibri" w:hAnsi="Calibri" w:cs="Calibri"/>
        </w:rPr>
        <w:tab/>
        <w:t xml:space="preserve">the </w:t>
      </w:r>
      <w:r w:rsidRPr="007A2306">
        <w:rPr>
          <w:rFonts w:ascii="Calibri" w:hAnsi="Calibri" w:cs="Calibri"/>
        </w:rPr>
        <w:tab/>
        <w:t xml:space="preserve">Government </w:t>
      </w:r>
      <w:r w:rsidRPr="007A2306">
        <w:rPr>
          <w:rFonts w:ascii="Calibri" w:hAnsi="Calibri" w:cs="Calibri"/>
        </w:rPr>
        <w:tab/>
        <w:t xml:space="preserve">of </w:t>
      </w:r>
      <w:r w:rsidRPr="007A2306">
        <w:rPr>
          <w:rFonts w:ascii="Calibri" w:hAnsi="Calibri" w:cs="Calibri"/>
        </w:rPr>
        <w:tab/>
        <w:t xml:space="preserve">Georgia. </w:t>
      </w:r>
    </w:p>
    <w:p w14:paraId="0DFACD82" w14:textId="77777777" w:rsidR="00463123" w:rsidRPr="007A2306" w:rsidRDefault="00463123" w:rsidP="00C02B17">
      <w:pPr>
        <w:spacing w:after="78"/>
        <w:ind w:left="576" w:right="51"/>
        <w:jc w:val="both"/>
        <w:rPr>
          <w:rFonts w:ascii="Calibri" w:hAnsi="Calibri" w:cs="Calibri"/>
        </w:rPr>
      </w:pPr>
      <w:r w:rsidRPr="007A2306">
        <w:rPr>
          <w:rFonts w:ascii="Calibri" w:hAnsi="Calibri" w:cs="Calibri"/>
        </w:rPr>
        <w:t xml:space="preserve">https://matsne.gov.ge/index.php?option=com_ldmssearch&amp;view=docView&amp;id=2024404  </w:t>
      </w:r>
    </w:p>
    <w:p w14:paraId="69AAA48E" w14:textId="77777777" w:rsidR="00463123" w:rsidRPr="007A2306" w:rsidRDefault="00463123" w:rsidP="006C44BF">
      <w:pPr>
        <w:numPr>
          <w:ilvl w:val="0"/>
          <w:numId w:val="41"/>
        </w:numPr>
        <w:spacing w:after="85" w:line="250" w:lineRule="auto"/>
        <w:ind w:left="731" w:right="51" w:hanging="360"/>
        <w:jc w:val="both"/>
        <w:rPr>
          <w:rFonts w:ascii="Calibri" w:hAnsi="Calibri" w:cs="Calibri"/>
        </w:rPr>
      </w:pPr>
      <w:proofErr w:type="gramStart"/>
      <w:r w:rsidRPr="007A2306">
        <w:rPr>
          <w:rFonts w:ascii="Calibri" w:hAnsi="Calibri" w:cs="Calibri"/>
        </w:rPr>
        <w:t>Also</w:t>
      </w:r>
      <w:proofErr w:type="gramEnd"/>
      <w:r w:rsidRPr="007A2306">
        <w:rPr>
          <w:rFonts w:ascii="Calibri" w:hAnsi="Calibri" w:cs="Calibri"/>
        </w:rPr>
        <w:t xml:space="preserve"> CENN, 2014. Kvemo </w:t>
      </w:r>
      <w:proofErr w:type="spellStart"/>
      <w:r w:rsidRPr="007A2306">
        <w:rPr>
          <w:rFonts w:ascii="Calibri" w:hAnsi="Calibri" w:cs="Calibri"/>
        </w:rPr>
        <w:t>Kartli</w:t>
      </w:r>
      <w:proofErr w:type="spellEnd"/>
      <w:r w:rsidRPr="007A2306">
        <w:rPr>
          <w:rFonts w:ascii="Calibri" w:hAnsi="Calibri" w:cs="Calibri"/>
        </w:rPr>
        <w:t xml:space="preserve"> Solid Waste Project. Preparation of environmental baseline descriptions of Kvemo </w:t>
      </w:r>
      <w:proofErr w:type="spellStart"/>
      <w:r w:rsidRPr="007A2306">
        <w:rPr>
          <w:rFonts w:ascii="Calibri" w:hAnsi="Calibri" w:cs="Calibri"/>
        </w:rPr>
        <w:t>Kartli</w:t>
      </w:r>
      <w:proofErr w:type="spellEnd"/>
      <w:r w:rsidRPr="007A2306">
        <w:rPr>
          <w:rFonts w:ascii="Calibri" w:hAnsi="Calibri" w:cs="Calibri"/>
        </w:rPr>
        <w:t xml:space="preserve"> SWM Project Sites. </w:t>
      </w:r>
    </w:p>
    <w:p w14:paraId="5277BB7E" w14:textId="77777777" w:rsidR="00463123" w:rsidRPr="007A2306" w:rsidRDefault="00463123" w:rsidP="006C44BF">
      <w:pPr>
        <w:numPr>
          <w:ilvl w:val="0"/>
          <w:numId w:val="41"/>
        </w:numPr>
        <w:spacing w:after="76" w:line="250" w:lineRule="auto"/>
        <w:ind w:left="731" w:right="51" w:hanging="360"/>
        <w:jc w:val="both"/>
        <w:rPr>
          <w:rFonts w:ascii="Calibri" w:hAnsi="Calibri" w:cs="Calibri"/>
        </w:rPr>
      </w:pPr>
      <w:proofErr w:type="spellStart"/>
      <w:r w:rsidRPr="007A2306">
        <w:rPr>
          <w:rFonts w:ascii="Calibri" w:hAnsi="Calibri" w:cs="Calibri"/>
        </w:rPr>
        <w:t>უკლება</w:t>
      </w:r>
      <w:proofErr w:type="spellEnd"/>
      <w:r w:rsidRPr="007A2306">
        <w:rPr>
          <w:rFonts w:ascii="Calibri" w:hAnsi="Calibri" w:cs="Calibri"/>
        </w:rPr>
        <w:t xml:space="preserve"> დ. 1968. </w:t>
      </w:r>
      <w:proofErr w:type="spellStart"/>
      <w:r w:rsidRPr="007A2306">
        <w:rPr>
          <w:rFonts w:ascii="Calibri" w:hAnsi="Calibri" w:cs="Calibri"/>
        </w:rPr>
        <w:t>აღმოსავლეთ</w:t>
      </w:r>
      <w:proofErr w:type="spellEnd"/>
      <w:r w:rsidRPr="007A2306">
        <w:rPr>
          <w:rFonts w:ascii="Calibri" w:hAnsi="Calibri" w:cs="Calibri"/>
        </w:rPr>
        <w:t xml:space="preserve"> </w:t>
      </w: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ფიზიკურ-გეოგრაფიული</w:t>
      </w:r>
      <w:proofErr w:type="spellEnd"/>
      <w:r w:rsidRPr="007A2306">
        <w:rPr>
          <w:rFonts w:ascii="Calibri" w:hAnsi="Calibri" w:cs="Calibri"/>
        </w:rPr>
        <w:t xml:space="preserve"> </w:t>
      </w:r>
      <w:proofErr w:type="spellStart"/>
      <w:r w:rsidRPr="007A2306">
        <w:rPr>
          <w:rFonts w:ascii="Calibri" w:hAnsi="Calibri" w:cs="Calibri"/>
        </w:rPr>
        <w:t>დარაიონება</w:t>
      </w:r>
      <w:proofErr w:type="spellEnd"/>
      <w:r w:rsidRPr="007A2306">
        <w:rPr>
          <w:rFonts w:ascii="Calibri" w:hAnsi="Calibri" w:cs="Calibri"/>
        </w:rPr>
        <w:t xml:space="preserve">. </w:t>
      </w:r>
    </w:p>
    <w:p w14:paraId="5660BDCB" w14:textId="77777777" w:rsidR="00463123" w:rsidRPr="007A2306" w:rsidRDefault="00463123" w:rsidP="00C02B17">
      <w:pPr>
        <w:spacing w:after="80"/>
        <w:ind w:left="21" w:right="51"/>
        <w:jc w:val="both"/>
        <w:rPr>
          <w:rFonts w:ascii="Calibri" w:hAnsi="Calibri" w:cs="Calibri"/>
        </w:rPr>
      </w:pPr>
      <w:r w:rsidRPr="007A2306">
        <w:rPr>
          <w:rFonts w:ascii="Calibri" w:hAnsi="Calibri" w:cs="Calibri"/>
        </w:rPr>
        <w:t>116.</w:t>
      </w:r>
      <w:r w:rsidRPr="007A2306">
        <w:rPr>
          <w:rFonts w:ascii="Calibri" w:eastAsia="Arial" w:hAnsi="Calibri" w:cs="Calibri"/>
        </w:rPr>
        <w:t xml:space="preserve"> </w:t>
      </w:r>
      <w:r w:rsidRPr="007A2306">
        <w:rPr>
          <w:rFonts w:ascii="Calibri" w:hAnsi="Calibri" w:cs="Calibri"/>
        </w:rPr>
        <w:t xml:space="preserve"> </w:t>
      </w:r>
    </w:p>
    <w:p w14:paraId="585DF999" w14:textId="77777777" w:rsidR="00463123" w:rsidRPr="007A2306" w:rsidRDefault="00463123" w:rsidP="006C44BF">
      <w:pPr>
        <w:numPr>
          <w:ilvl w:val="0"/>
          <w:numId w:val="42"/>
        </w:numPr>
        <w:spacing w:after="5" w:line="250" w:lineRule="auto"/>
        <w:ind w:right="51" w:hanging="360"/>
        <w:jc w:val="both"/>
        <w:rPr>
          <w:rFonts w:ascii="Calibri" w:hAnsi="Calibri" w:cs="Calibri"/>
        </w:rPr>
      </w:pPr>
      <w:proofErr w:type="spellStart"/>
      <w:r w:rsidRPr="007A2306">
        <w:rPr>
          <w:rFonts w:ascii="Calibri" w:hAnsi="Calibri" w:cs="Calibri"/>
        </w:rPr>
        <w:t>კუტუბიძე</w:t>
      </w:r>
      <w:proofErr w:type="spellEnd"/>
      <w:r w:rsidRPr="007A2306">
        <w:rPr>
          <w:rFonts w:ascii="Calibri" w:hAnsi="Calibri" w:cs="Calibri"/>
        </w:rPr>
        <w:t xml:space="preserve"> მ. 1985. </w:t>
      </w: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ფრინველების</w:t>
      </w:r>
      <w:proofErr w:type="spellEnd"/>
      <w:r w:rsidRPr="007A2306">
        <w:rPr>
          <w:rFonts w:ascii="Calibri" w:hAnsi="Calibri" w:cs="Calibri"/>
        </w:rPr>
        <w:t xml:space="preserve"> </w:t>
      </w:r>
      <w:proofErr w:type="spellStart"/>
      <w:r w:rsidRPr="007A2306">
        <w:rPr>
          <w:rFonts w:ascii="Calibri" w:hAnsi="Calibri" w:cs="Calibri"/>
        </w:rPr>
        <w:t>სარკვევი</w:t>
      </w:r>
      <w:proofErr w:type="spellEnd"/>
      <w:r w:rsidRPr="007A2306">
        <w:rPr>
          <w:rFonts w:ascii="Calibri" w:hAnsi="Calibri" w:cs="Calibri"/>
        </w:rPr>
        <w:t xml:space="preserve">. </w:t>
      </w:r>
      <w:proofErr w:type="spellStart"/>
      <w:r w:rsidRPr="007A2306">
        <w:rPr>
          <w:rFonts w:ascii="Calibri" w:hAnsi="Calibri" w:cs="Calibri"/>
        </w:rPr>
        <w:t>თსუ</w:t>
      </w:r>
      <w:proofErr w:type="spellEnd"/>
      <w:r w:rsidRPr="007A2306">
        <w:rPr>
          <w:rFonts w:ascii="Calibri" w:hAnsi="Calibri" w:cs="Calibri"/>
        </w:rPr>
        <w:t xml:space="preserve"> </w:t>
      </w:r>
      <w:proofErr w:type="spellStart"/>
      <w:r w:rsidRPr="007A2306">
        <w:rPr>
          <w:rFonts w:ascii="Calibri" w:hAnsi="Calibri" w:cs="Calibri"/>
        </w:rPr>
        <w:t>გამომცემლობა</w:t>
      </w:r>
      <w:proofErr w:type="spellEnd"/>
      <w:r w:rsidRPr="007A2306">
        <w:rPr>
          <w:rFonts w:ascii="Calibri" w:hAnsi="Calibri" w:cs="Calibri"/>
        </w:rPr>
        <w:t xml:space="preserve">, </w:t>
      </w:r>
      <w:proofErr w:type="spellStart"/>
      <w:r w:rsidRPr="007A2306">
        <w:rPr>
          <w:rFonts w:ascii="Calibri" w:hAnsi="Calibri" w:cs="Calibri"/>
        </w:rPr>
        <w:t>თბილისი</w:t>
      </w:r>
      <w:proofErr w:type="spellEnd"/>
      <w:r w:rsidRPr="007A2306">
        <w:rPr>
          <w:rFonts w:ascii="Calibri" w:hAnsi="Calibri" w:cs="Calibri"/>
        </w:rPr>
        <w:t xml:space="preserve">: </w:t>
      </w:r>
    </w:p>
    <w:p w14:paraId="283D4F28" w14:textId="77777777" w:rsidR="00463123" w:rsidRPr="007A2306" w:rsidRDefault="00463123" w:rsidP="00C02B17">
      <w:pPr>
        <w:spacing w:after="80"/>
        <w:ind w:left="576" w:right="51"/>
        <w:jc w:val="both"/>
        <w:rPr>
          <w:rFonts w:ascii="Calibri" w:hAnsi="Calibri" w:cs="Calibri"/>
        </w:rPr>
      </w:pPr>
      <w:r w:rsidRPr="007A2306">
        <w:rPr>
          <w:rFonts w:ascii="Calibri" w:hAnsi="Calibri" w:cs="Calibri"/>
        </w:rPr>
        <w:t xml:space="preserve">645 </w:t>
      </w:r>
      <w:proofErr w:type="spellStart"/>
      <w:r w:rsidRPr="007A2306">
        <w:rPr>
          <w:rFonts w:ascii="Calibri" w:hAnsi="Calibri" w:cs="Calibri"/>
        </w:rPr>
        <w:t>გვ</w:t>
      </w:r>
      <w:proofErr w:type="spellEnd"/>
      <w:r w:rsidRPr="007A2306">
        <w:rPr>
          <w:rFonts w:ascii="Calibri" w:hAnsi="Calibri" w:cs="Calibri"/>
        </w:rPr>
        <w:t xml:space="preserve">. </w:t>
      </w:r>
    </w:p>
    <w:p w14:paraId="53126C93" w14:textId="77777777" w:rsidR="00463123" w:rsidRPr="007A2306" w:rsidRDefault="00463123" w:rsidP="006C44BF">
      <w:pPr>
        <w:numPr>
          <w:ilvl w:val="0"/>
          <w:numId w:val="42"/>
        </w:numPr>
        <w:spacing w:after="80" w:line="250" w:lineRule="auto"/>
        <w:ind w:right="51" w:hanging="360"/>
        <w:jc w:val="both"/>
        <w:rPr>
          <w:rFonts w:ascii="Calibri" w:hAnsi="Calibri" w:cs="Calibri"/>
        </w:rPr>
      </w:pPr>
      <w:proofErr w:type="spellStart"/>
      <w:r w:rsidRPr="007A2306">
        <w:rPr>
          <w:rFonts w:ascii="Calibri" w:hAnsi="Calibri" w:cs="Calibri"/>
        </w:rPr>
        <w:lastRenderedPageBreak/>
        <w:t>ლება</w:t>
      </w:r>
      <w:proofErr w:type="spellEnd"/>
      <w:r w:rsidRPr="007A2306">
        <w:rPr>
          <w:rFonts w:ascii="Calibri" w:hAnsi="Calibri" w:cs="Calibri"/>
        </w:rPr>
        <w:t xml:space="preserve"> დ. 1968. </w:t>
      </w:r>
      <w:proofErr w:type="spellStart"/>
      <w:r w:rsidRPr="007A2306">
        <w:rPr>
          <w:rFonts w:ascii="Calibri" w:hAnsi="Calibri" w:cs="Calibri"/>
        </w:rPr>
        <w:t>აღმოსავლეთ</w:t>
      </w:r>
      <w:proofErr w:type="spellEnd"/>
      <w:r w:rsidRPr="007A2306">
        <w:rPr>
          <w:rFonts w:ascii="Calibri" w:hAnsi="Calibri" w:cs="Calibri"/>
        </w:rPr>
        <w:t xml:space="preserve"> </w:t>
      </w: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ფიზიკურ-გეოგრაფიული</w:t>
      </w:r>
      <w:proofErr w:type="spellEnd"/>
      <w:r w:rsidRPr="007A2306">
        <w:rPr>
          <w:rFonts w:ascii="Calibri" w:hAnsi="Calibri" w:cs="Calibri"/>
        </w:rPr>
        <w:t xml:space="preserve"> </w:t>
      </w:r>
      <w:proofErr w:type="spellStart"/>
      <w:r w:rsidRPr="007A2306">
        <w:rPr>
          <w:rFonts w:ascii="Calibri" w:hAnsi="Calibri" w:cs="Calibri"/>
        </w:rPr>
        <w:t>დარაიონება</w:t>
      </w:r>
      <w:proofErr w:type="spellEnd"/>
      <w:r w:rsidRPr="007A2306">
        <w:rPr>
          <w:rFonts w:ascii="Calibri" w:hAnsi="Calibri" w:cs="Calibri"/>
        </w:rPr>
        <w:t xml:space="preserve">. </w:t>
      </w:r>
    </w:p>
    <w:p w14:paraId="04DC2257" w14:textId="77777777" w:rsidR="00463123" w:rsidRPr="007A2306" w:rsidRDefault="00463123" w:rsidP="006C44BF">
      <w:pPr>
        <w:numPr>
          <w:ilvl w:val="0"/>
          <w:numId w:val="42"/>
        </w:numPr>
        <w:spacing w:after="86" w:line="250" w:lineRule="auto"/>
        <w:ind w:right="51" w:hanging="360"/>
        <w:jc w:val="both"/>
        <w:rPr>
          <w:rFonts w:ascii="Calibri" w:hAnsi="Calibri" w:cs="Calibri"/>
        </w:rPr>
      </w:pPr>
      <w:proofErr w:type="spellStart"/>
      <w:r w:rsidRPr="007A2306">
        <w:rPr>
          <w:rFonts w:ascii="Calibri" w:hAnsi="Calibri" w:cs="Calibri"/>
        </w:rPr>
        <w:t>ბუხნიკაშვილი</w:t>
      </w:r>
      <w:proofErr w:type="spellEnd"/>
      <w:r w:rsidRPr="007A2306">
        <w:rPr>
          <w:rFonts w:ascii="Calibri" w:hAnsi="Calibri" w:cs="Calibri"/>
        </w:rPr>
        <w:t xml:space="preserve"> ა. 2004. </w:t>
      </w:r>
      <w:proofErr w:type="spellStart"/>
      <w:r w:rsidRPr="007A2306">
        <w:rPr>
          <w:rFonts w:ascii="Calibri" w:hAnsi="Calibri" w:cs="Calibri"/>
        </w:rPr>
        <w:t>მასალები</w:t>
      </w:r>
      <w:proofErr w:type="spellEnd"/>
      <w:r w:rsidRPr="007A2306">
        <w:rPr>
          <w:rFonts w:ascii="Calibri" w:hAnsi="Calibri" w:cs="Calibri"/>
        </w:rPr>
        <w:t xml:space="preserve"> </w:t>
      </w: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წვრილ</w:t>
      </w:r>
      <w:proofErr w:type="spellEnd"/>
      <w:r w:rsidRPr="007A2306">
        <w:rPr>
          <w:rFonts w:ascii="Calibri" w:hAnsi="Calibri" w:cs="Calibri"/>
        </w:rPr>
        <w:t xml:space="preserve"> </w:t>
      </w:r>
      <w:proofErr w:type="spellStart"/>
      <w:r w:rsidRPr="007A2306">
        <w:rPr>
          <w:rFonts w:ascii="Calibri" w:hAnsi="Calibri" w:cs="Calibri"/>
        </w:rPr>
        <w:t>ძუძუმწოვართა</w:t>
      </w:r>
      <w:proofErr w:type="spellEnd"/>
      <w:r w:rsidRPr="007A2306">
        <w:rPr>
          <w:rFonts w:ascii="Calibri" w:hAnsi="Calibri" w:cs="Calibri"/>
        </w:rPr>
        <w:t xml:space="preserve"> (</w:t>
      </w:r>
      <w:proofErr w:type="spellStart"/>
      <w:r w:rsidRPr="007A2306">
        <w:rPr>
          <w:rFonts w:ascii="Calibri" w:hAnsi="Calibri" w:cs="Calibri"/>
        </w:rPr>
        <w:t>Insectivora</w:t>
      </w:r>
      <w:proofErr w:type="spellEnd"/>
      <w:r w:rsidRPr="007A2306">
        <w:rPr>
          <w:rFonts w:ascii="Calibri" w:hAnsi="Calibri" w:cs="Calibri"/>
        </w:rPr>
        <w:t xml:space="preserve">, </w:t>
      </w:r>
      <w:proofErr w:type="spellStart"/>
      <w:r w:rsidRPr="007A2306">
        <w:rPr>
          <w:rFonts w:ascii="Calibri" w:hAnsi="Calibri" w:cs="Calibri"/>
        </w:rPr>
        <w:t>Chiroptera</w:t>
      </w:r>
      <w:proofErr w:type="spellEnd"/>
      <w:r w:rsidRPr="007A2306">
        <w:rPr>
          <w:rFonts w:ascii="Calibri" w:hAnsi="Calibri" w:cs="Calibri"/>
        </w:rPr>
        <w:t xml:space="preserve">, Lagomorpha, Rodentia) </w:t>
      </w:r>
      <w:proofErr w:type="spellStart"/>
      <w:r w:rsidRPr="007A2306">
        <w:rPr>
          <w:rFonts w:ascii="Calibri" w:hAnsi="Calibri" w:cs="Calibri"/>
        </w:rPr>
        <w:t>კადასტრისათვის</w:t>
      </w:r>
      <w:proofErr w:type="spellEnd"/>
      <w:r w:rsidRPr="007A2306">
        <w:rPr>
          <w:rFonts w:ascii="Calibri" w:hAnsi="Calibri" w:cs="Calibri"/>
        </w:rPr>
        <w:t xml:space="preserve">. </w:t>
      </w:r>
      <w:proofErr w:type="spellStart"/>
      <w:r w:rsidRPr="007A2306">
        <w:rPr>
          <w:rFonts w:ascii="Calibri" w:hAnsi="Calibri" w:cs="Calibri"/>
        </w:rPr>
        <w:t>გამ</w:t>
      </w:r>
      <w:proofErr w:type="spellEnd"/>
      <w:r w:rsidRPr="007A2306">
        <w:rPr>
          <w:rFonts w:ascii="Calibri" w:hAnsi="Calibri" w:cs="Calibri"/>
        </w:rPr>
        <w:t>. “</w:t>
      </w:r>
      <w:proofErr w:type="spellStart"/>
      <w:r w:rsidRPr="007A2306">
        <w:rPr>
          <w:rFonts w:ascii="Calibri" w:hAnsi="Calibri" w:cs="Calibri"/>
        </w:rPr>
        <w:t>უნივერსალი</w:t>
      </w:r>
      <w:proofErr w:type="spellEnd"/>
      <w:r w:rsidRPr="007A2306">
        <w:rPr>
          <w:rFonts w:ascii="Calibri" w:hAnsi="Calibri" w:cs="Calibri"/>
        </w:rPr>
        <w:t xml:space="preserve">”, </w:t>
      </w:r>
      <w:proofErr w:type="spellStart"/>
      <w:r w:rsidRPr="007A2306">
        <w:rPr>
          <w:rFonts w:ascii="Calibri" w:hAnsi="Calibri" w:cs="Calibri"/>
        </w:rPr>
        <w:t>თბილისი</w:t>
      </w:r>
      <w:proofErr w:type="spellEnd"/>
      <w:r w:rsidRPr="007A2306">
        <w:rPr>
          <w:rFonts w:ascii="Calibri" w:hAnsi="Calibri" w:cs="Calibri"/>
        </w:rPr>
        <w:t xml:space="preserve">: 144 </w:t>
      </w:r>
      <w:proofErr w:type="spellStart"/>
      <w:r w:rsidRPr="007A2306">
        <w:rPr>
          <w:rFonts w:ascii="Calibri" w:hAnsi="Calibri" w:cs="Calibri"/>
        </w:rPr>
        <w:t>გვ</w:t>
      </w:r>
      <w:proofErr w:type="spellEnd"/>
      <w:r w:rsidRPr="007A2306">
        <w:rPr>
          <w:rFonts w:ascii="Calibri" w:hAnsi="Calibri" w:cs="Calibri"/>
        </w:rPr>
        <w:t xml:space="preserve">. </w:t>
      </w:r>
    </w:p>
    <w:p w14:paraId="0C1E1C68" w14:textId="77777777" w:rsidR="00463123" w:rsidRPr="007A2306" w:rsidRDefault="00463123" w:rsidP="006C44BF">
      <w:pPr>
        <w:numPr>
          <w:ilvl w:val="0"/>
          <w:numId w:val="42"/>
        </w:numPr>
        <w:spacing w:after="80" w:line="250" w:lineRule="auto"/>
        <w:ind w:right="51" w:hanging="360"/>
        <w:jc w:val="both"/>
        <w:rPr>
          <w:rFonts w:ascii="Calibri" w:hAnsi="Calibri" w:cs="Calibri"/>
        </w:rPr>
      </w:pP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წითელი</w:t>
      </w:r>
      <w:proofErr w:type="spellEnd"/>
      <w:r w:rsidRPr="007A2306">
        <w:rPr>
          <w:rFonts w:ascii="Calibri" w:hAnsi="Calibri" w:cs="Calibri"/>
        </w:rPr>
        <w:t xml:space="preserve"> </w:t>
      </w:r>
      <w:proofErr w:type="spellStart"/>
      <w:r w:rsidRPr="007A2306">
        <w:rPr>
          <w:rFonts w:ascii="Calibri" w:hAnsi="Calibri" w:cs="Calibri"/>
        </w:rPr>
        <w:t>ნუსხა</w:t>
      </w:r>
      <w:proofErr w:type="spellEnd"/>
      <w:r w:rsidRPr="007A2306">
        <w:rPr>
          <w:rFonts w:ascii="Calibri" w:hAnsi="Calibri" w:cs="Calibri"/>
        </w:rPr>
        <w:t xml:space="preserve">, </w:t>
      </w:r>
      <w:proofErr w:type="spellStart"/>
      <w:r w:rsidRPr="007A2306">
        <w:rPr>
          <w:rFonts w:ascii="Calibri" w:hAnsi="Calibri" w:cs="Calibri"/>
        </w:rPr>
        <w:t>საქართველოს</w:t>
      </w:r>
      <w:proofErr w:type="spellEnd"/>
      <w:r w:rsidRPr="007A2306">
        <w:rPr>
          <w:rFonts w:ascii="Calibri" w:hAnsi="Calibri" w:cs="Calibri"/>
        </w:rPr>
        <w:t xml:space="preserve"> </w:t>
      </w:r>
      <w:proofErr w:type="spellStart"/>
      <w:r w:rsidRPr="007A2306">
        <w:rPr>
          <w:rFonts w:ascii="Calibri" w:hAnsi="Calibri" w:cs="Calibri"/>
        </w:rPr>
        <w:t>პრეზიდენტის</w:t>
      </w:r>
      <w:proofErr w:type="spellEnd"/>
      <w:r w:rsidRPr="007A2306">
        <w:rPr>
          <w:rFonts w:ascii="Calibri" w:hAnsi="Calibri" w:cs="Calibri"/>
        </w:rPr>
        <w:t xml:space="preserve"> </w:t>
      </w:r>
      <w:proofErr w:type="spellStart"/>
      <w:proofErr w:type="gramStart"/>
      <w:r w:rsidRPr="007A2306">
        <w:rPr>
          <w:rFonts w:ascii="Calibri" w:hAnsi="Calibri" w:cs="Calibri"/>
        </w:rPr>
        <w:t>ბრძანება</w:t>
      </w:r>
      <w:proofErr w:type="spellEnd"/>
      <w:r w:rsidRPr="007A2306">
        <w:rPr>
          <w:rFonts w:ascii="Calibri" w:hAnsi="Calibri" w:cs="Calibri"/>
        </w:rPr>
        <w:t xml:space="preserve">  №</w:t>
      </w:r>
      <w:proofErr w:type="gramEnd"/>
      <w:r w:rsidRPr="007A2306">
        <w:rPr>
          <w:rFonts w:ascii="Calibri" w:hAnsi="Calibri" w:cs="Calibri"/>
        </w:rPr>
        <w:t xml:space="preserve">303, 2006 წ. 2 </w:t>
      </w:r>
      <w:proofErr w:type="spellStart"/>
      <w:r w:rsidRPr="007A2306">
        <w:rPr>
          <w:rFonts w:ascii="Calibri" w:hAnsi="Calibri" w:cs="Calibri"/>
        </w:rPr>
        <w:t>მაისი</w:t>
      </w:r>
      <w:proofErr w:type="spellEnd"/>
      <w:r w:rsidRPr="007A2306">
        <w:rPr>
          <w:rFonts w:ascii="Calibri" w:hAnsi="Calibri" w:cs="Calibri"/>
        </w:rPr>
        <w:t xml:space="preserve"> </w:t>
      </w:r>
    </w:p>
    <w:p w14:paraId="7A34691E" w14:textId="77777777" w:rsidR="00463123" w:rsidRPr="007A2306" w:rsidRDefault="00463123" w:rsidP="006C44BF">
      <w:pPr>
        <w:numPr>
          <w:ilvl w:val="0"/>
          <w:numId w:val="42"/>
        </w:numPr>
        <w:spacing w:after="83" w:line="250" w:lineRule="auto"/>
        <w:ind w:right="51" w:hanging="360"/>
        <w:jc w:val="both"/>
        <w:rPr>
          <w:rFonts w:ascii="Calibri" w:hAnsi="Calibri" w:cs="Calibri"/>
        </w:rPr>
      </w:pPr>
      <w:r w:rsidRPr="007A2306">
        <w:rPr>
          <w:rFonts w:ascii="Calibri" w:hAnsi="Calibri" w:cs="Calibri"/>
        </w:rPr>
        <w:t xml:space="preserve">COWI, 2014. Georgia– Kvemo </w:t>
      </w:r>
      <w:proofErr w:type="spellStart"/>
      <w:r w:rsidRPr="007A2306">
        <w:rPr>
          <w:rFonts w:ascii="Calibri" w:hAnsi="Calibri" w:cs="Calibri"/>
        </w:rPr>
        <w:t>Kartli</w:t>
      </w:r>
      <w:proofErr w:type="spellEnd"/>
      <w:r w:rsidRPr="007A2306">
        <w:rPr>
          <w:rFonts w:ascii="Calibri" w:hAnsi="Calibri" w:cs="Calibri"/>
        </w:rPr>
        <w:t xml:space="preserve"> Solid Waste Management Project– Feasibility Study Baseline Report. </w:t>
      </w:r>
    </w:p>
    <w:p w14:paraId="47B18B99" w14:textId="77777777" w:rsidR="00463123" w:rsidRPr="007A2306" w:rsidRDefault="00463123" w:rsidP="006C44BF">
      <w:pPr>
        <w:numPr>
          <w:ilvl w:val="0"/>
          <w:numId w:val="42"/>
        </w:numPr>
        <w:spacing w:after="83" w:line="250" w:lineRule="auto"/>
        <w:ind w:right="51" w:hanging="360"/>
        <w:jc w:val="both"/>
        <w:rPr>
          <w:rFonts w:ascii="Calibri" w:hAnsi="Calibri" w:cs="Calibri"/>
        </w:rPr>
      </w:pPr>
      <w:r w:rsidRPr="007A2306">
        <w:rPr>
          <w:rFonts w:ascii="Calibri" w:hAnsi="Calibri" w:cs="Calibri"/>
        </w:rPr>
        <w:t xml:space="preserve">The Institute of Social Studies and Analysis. 2011. Study of Social and Economic Conditions and Attitudes of Kvemo </w:t>
      </w:r>
      <w:proofErr w:type="spellStart"/>
      <w:r w:rsidRPr="007A2306">
        <w:rPr>
          <w:rFonts w:ascii="Calibri" w:hAnsi="Calibri" w:cs="Calibri"/>
        </w:rPr>
        <w:t>Kartli</w:t>
      </w:r>
      <w:proofErr w:type="spellEnd"/>
      <w:r w:rsidRPr="007A2306">
        <w:rPr>
          <w:rFonts w:ascii="Calibri" w:hAnsi="Calibri" w:cs="Calibri"/>
        </w:rPr>
        <w:t xml:space="preserve"> Population. </w:t>
      </w:r>
    </w:p>
    <w:p w14:paraId="01455569" w14:textId="77777777" w:rsidR="00463123" w:rsidRPr="007A2306" w:rsidRDefault="00463123" w:rsidP="006C44BF">
      <w:pPr>
        <w:numPr>
          <w:ilvl w:val="0"/>
          <w:numId w:val="42"/>
        </w:numPr>
        <w:spacing w:after="79" w:line="250" w:lineRule="auto"/>
        <w:ind w:right="51" w:hanging="360"/>
        <w:jc w:val="both"/>
        <w:rPr>
          <w:rFonts w:ascii="Calibri" w:hAnsi="Calibri" w:cs="Calibri"/>
        </w:rPr>
      </w:pPr>
      <w:r w:rsidRPr="007A2306">
        <w:rPr>
          <w:rFonts w:ascii="Calibri" w:hAnsi="Calibri" w:cs="Calibri"/>
        </w:rPr>
        <w:t xml:space="preserve">Ibid. </w:t>
      </w:r>
    </w:p>
    <w:p w14:paraId="5BEA550A" w14:textId="77777777" w:rsidR="00463123" w:rsidRPr="007A2306" w:rsidRDefault="00463123" w:rsidP="006C44BF">
      <w:pPr>
        <w:numPr>
          <w:ilvl w:val="0"/>
          <w:numId w:val="42"/>
        </w:numPr>
        <w:spacing w:after="85" w:line="250" w:lineRule="auto"/>
        <w:ind w:right="51" w:hanging="360"/>
        <w:jc w:val="both"/>
        <w:rPr>
          <w:rFonts w:ascii="Calibri" w:hAnsi="Calibri" w:cs="Calibri"/>
        </w:rPr>
      </w:pPr>
      <w:r w:rsidRPr="007A2306">
        <w:rPr>
          <w:rFonts w:ascii="Calibri" w:hAnsi="Calibri" w:cs="Calibri"/>
        </w:rPr>
        <w:t xml:space="preserve">COWI, 2014. Georgia– Kvemo </w:t>
      </w:r>
      <w:proofErr w:type="spellStart"/>
      <w:r w:rsidRPr="007A2306">
        <w:rPr>
          <w:rFonts w:ascii="Calibri" w:hAnsi="Calibri" w:cs="Calibri"/>
        </w:rPr>
        <w:t>Kartli</w:t>
      </w:r>
      <w:proofErr w:type="spellEnd"/>
      <w:r w:rsidRPr="007A2306">
        <w:rPr>
          <w:rFonts w:ascii="Calibri" w:hAnsi="Calibri" w:cs="Calibri"/>
        </w:rPr>
        <w:t xml:space="preserve"> Solid Waste Management Project– Feasibility Study Baseline Report. </w:t>
      </w:r>
    </w:p>
    <w:p w14:paraId="47CD4DCE" w14:textId="77777777" w:rsidR="00463123" w:rsidRPr="007A2306" w:rsidRDefault="00463123" w:rsidP="006C44BF">
      <w:pPr>
        <w:numPr>
          <w:ilvl w:val="0"/>
          <w:numId w:val="42"/>
        </w:numPr>
        <w:spacing w:after="83" w:line="250" w:lineRule="auto"/>
        <w:ind w:right="51" w:hanging="360"/>
        <w:jc w:val="both"/>
        <w:rPr>
          <w:rFonts w:ascii="Calibri" w:hAnsi="Calibri" w:cs="Calibri"/>
        </w:rPr>
      </w:pPr>
      <w:r w:rsidRPr="007A2306">
        <w:rPr>
          <w:rFonts w:ascii="Calibri" w:hAnsi="Calibri" w:cs="Calibri"/>
        </w:rPr>
        <w:t xml:space="preserve">Social Baseline Report: Social Issues and Tensions of Marneuli Municipality and Kvemo </w:t>
      </w:r>
      <w:proofErr w:type="spellStart"/>
      <w:r w:rsidRPr="007A2306">
        <w:rPr>
          <w:rFonts w:ascii="Calibri" w:hAnsi="Calibri" w:cs="Calibri"/>
        </w:rPr>
        <w:t>Kartli</w:t>
      </w:r>
      <w:proofErr w:type="spellEnd"/>
      <w:r w:rsidRPr="007A2306">
        <w:rPr>
          <w:rFonts w:ascii="Calibri" w:hAnsi="Calibri" w:cs="Calibri"/>
        </w:rPr>
        <w:t xml:space="preserve"> Region, 2014.  </w:t>
      </w:r>
    </w:p>
    <w:p w14:paraId="2A2EAFBA" w14:textId="77777777" w:rsidR="00463123" w:rsidRPr="007A2306" w:rsidRDefault="00463123" w:rsidP="006C44BF">
      <w:pPr>
        <w:numPr>
          <w:ilvl w:val="0"/>
          <w:numId w:val="42"/>
        </w:numPr>
        <w:spacing w:after="80" w:line="250" w:lineRule="auto"/>
        <w:ind w:right="51" w:hanging="360"/>
        <w:jc w:val="both"/>
        <w:rPr>
          <w:rFonts w:ascii="Calibri" w:hAnsi="Calibri" w:cs="Calibri"/>
        </w:rPr>
      </w:pPr>
      <w:r w:rsidRPr="007A2306">
        <w:rPr>
          <w:rFonts w:ascii="Calibri" w:hAnsi="Calibri" w:cs="Calibri"/>
        </w:rPr>
        <w:t xml:space="preserve">http://geostat.ge/index.php?action=page&amp;p_id=677&amp;lang=eng  </w:t>
      </w:r>
    </w:p>
    <w:p w14:paraId="5C184EE1" w14:textId="77777777" w:rsidR="00463123" w:rsidRPr="007A2306" w:rsidRDefault="00463123" w:rsidP="006C44BF">
      <w:pPr>
        <w:numPr>
          <w:ilvl w:val="0"/>
          <w:numId w:val="42"/>
        </w:numPr>
        <w:spacing w:after="85" w:line="250" w:lineRule="auto"/>
        <w:ind w:right="51" w:hanging="360"/>
        <w:jc w:val="both"/>
        <w:rPr>
          <w:rFonts w:ascii="Calibri" w:hAnsi="Calibri" w:cs="Calibri"/>
        </w:rPr>
      </w:pPr>
      <w:r w:rsidRPr="007A2306">
        <w:rPr>
          <w:rFonts w:ascii="Calibri" w:hAnsi="Calibri" w:cs="Calibri"/>
        </w:rPr>
        <w:t xml:space="preserve">COWI, 2014. Georgia– Kvemo </w:t>
      </w:r>
      <w:proofErr w:type="spellStart"/>
      <w:r w:rsidRPr="007A2306">
        <w:rPr>
          <w:rFonts w:ascii="Calibri" w:hAnsi="Calibri" w:cs="Calibri"/>
        </w:rPr>
        <w:t>Kartli</w:t>
      </w:r>
      <w:proofErr w:type="spellEnd"/>
      <w:r w:rsidRPr="007A2306">
        <w:rPr>
          <w:rFonts w:ascii="Calibri" w:hAnsi="Calibri" w:cs="Calibri"/>
        </w:rPr>
        <w:t xml:space="preserve"> Solid Waste Management Project– Feasibility Study Baseline Report. </w:t>
      </w:r>
    </w:p>
    <w:p w14:paraId="2B97058D" w14:textId="77777777" w:rsidR="00463123" w:rsidRPr="007A2306" w:rsidRDefault="00463123" w:rsidP="006C44BF">
      <w:pPr>
        <w:numPr>
          <w:ilvl w:val="0"/>
          <w:numId w:val="42"/>
        </w:numPr>
        <w:spacing w:after="84" w:line="250" w:lineRule="auto"/>
        <w:ind w:right="51" w:hanging="360"/>
        <w:jc w:val="both"/>
        <w:rPr>
          <w:rFonts w:ascii="Calibri" w:hAnsi="Calibri" w:cs="Calibri"/>
        </w:rPr>
      </w:pPr>
      <w:r w:rsidRPr="007A2306">
        <w:rPr>
          <w:rFonts w:ascii="Calibri" w:hAnsi="Calibri" w:cs="Calibri"/>
        </w:rPr>
        <w:t xml:space="preserve">Environmental Impact Assessment for the Extension of 220/110kV Substation Marneuli with 500 KV, 2013. </w:t>
      </w:r>
    </w:p>
    <w:p w14:paraId="5BBCB6B5" w14:textId="77777777" w:rsidR="00463123" w:rsidRPr="007A2306" w:rsidRDefault="00463123" w:rsidP="006C44BF">
      <w:pPr>
        <w:numPr>
          <w:ilvl w:val="0"/>
          <w:numId w:val="42"/>
        </w:numPr>
        <w:spacing w:after="81" w:line="250" w:lineRule="auto"/>
        <w:ind w:right="51" w:hanging="360"/>
        <w:jc w:val="both"/>
        <w:rPr>
          <w:rFonts w:ascii="Calibri" w:hAnsi="Calibri" w:cs="Calibri"/>
        </w:rPr>
      </w:pPr>
      <w:r w:rsidRPr="007A2306">
        <w:rPr>
          <w:rFonts w:ascii="Calibri" w:hAnsi="Calibri" w:cs="Calibri"/>
        </w:rPr>
        <w:t xml:space="preserve">Ibid. </w:t>
      </w:r>
    </w:p>
    <w:p w14:paraId="71BA1857" w14:textId="77777777" w:rsidR="00463123" w:rsidRPr="007A2306" w:rsidRDefault="00463123" w:rsidP="006C44BF">
      <w:pPr>
        <w:numPr>
          <w:ilvl w:val="0"/>
          <w:numId w:val="42"/>
        </w:numPr>
        <w:spacing w:after="81" w:line="250" w:lineRule="auto"/>
        <w:ind w:right="51" w:hanging="360"/>
        <w:jc w:val="both"/>
        <w:rPr>
          <w:rFonts w:ascii="Calibri" w:hAnsi="Calibri" w:cs="Calibri"/>
        </w:rPr>
      </w:pPr>
      <w:r w:rsidRPr="007A2306">
        <w:rPr>
          <w:rFonts w:ascii="Calibri" w:hAnsi="Calibri" w:cs="Calibri"/>
        </w:rPr>
        <w:t xml:space="preserve">http://www.geostat.ge   </w:t>
      </w:r>
    </w:p>
    <w:p w14:paraId="0B44B29A" w14:textId="77777777" w:rsidR="00463123" w:rsidRPr="007A2306" w:rsidRDefault="00463123" w:rsidP="006C44BF">
      <w:pPr>
        <w:numPr>
          <w:ilvl w:val="0"/>
          <w:numId w:val="42"/>
        </w:numPr>
        <w:spacing w:after="84" w:line="250" w:lineRule="auto"/>
        <w:ind w:right="51" w:hanging="360"/>
        <w:jc w:val="both"/>
        <w:rPr>
          <w:rFonts w:ascii="Calibri" w:hAnsi="Calibri" w:cs="Calibri"/>
        </w:rPr>
      </w:pPr>
      <w:r w:rsidRPr="007A2306">
        <w:rPr>
          <w:rFonts w:ascii="Calibri" w:hAnsi="Calibri" w:cs="Calibri"/>
        </w:rPr>
        <w:t xml:space="preserve">COWI, 2014. Georgia– Kvemo </w:t>
      </w:r>
      <w:proofErr w:type="spellStart"/>
      <w:r w:rsidRPr="007A2306">
        <w:rPr>
          <w:rFonts w:ascii="Calibri" w:hAnsi="Calibri" w:cs="Calibri"/>
        </w:rPr>
        <w:t>Kartli</w:t>
      </w:r>
      <w:proofErr w:type="spellEnd"/>
      <w:r w:rsidRPr="007A2306">
        <w:rPr>
          <w:rFonts w:ascii="Calibri" w:hAnsi="Calibri" w:cs="Calibri"/>
        </w:rPr>
        <w:t xml:space="preserve"> Solid Waste Management Project– Feasibility Study Baseline Report. </w:t>
      </w:r>
    </w:p>
    <w:p w14:paraId="65846E1F" w14:textId="77777777" w:rsidR="00463123" w:rsidRPr="007A2306" w:rsidRDefault="00463123" w:rsidP="006C44BF">
      <w:pPr>
        <w:numPr>
          <w:ilvl w:val="0"/>
          <w:numId w:val="42"/>
        </w:numPr>
        <w:spacing w:after="81" w:line="250" w:lineRule="auto"/>
        <w:ind w:right="51" w:hanging="360"/>
        <w:jc w:val="both"/>
        <w:rPr>
          <w:rFonts w:ascii="Calibri" w:hAnsi="Calibri" w:cs="Calibri"/>
        </w:rPr>
      </w:pPr>
      <w:r w:rsidRPr="007A2306">
        <w:rPr>
          <w:rFonts w:ascii="Calibri" w:hAnsi="Calibri" w:cs="Calibri"/>
        </w:rPr>
        <w:t xml:space="preserve">Ibid. </w:t>
      </w:r>
    </w:p>
    <w:p w14:paraId="24819399" w14:textId="77777777" w:rsidR="00463123" w:rsidRPr="007A2306" w:rsidRDefault="00463123" w:rsidP="006C44BF">
      <w:pPr>
        <w:numPr>
          <w:ilvl w:val="0"/>
          <w:numId w:val="42"/>
        </w:numPr>
        <w:spacing w:after="82" w:line="250" w:lineRule="auto"/>
        <w:ind w:right="51" w:hanging="360"/>
        <w:jc w:val="both"/>
        <w:rPr>
          <w:rFonts w:ascii="Calibri" w:hAnsi="Calibri" w:cs="Calibri"/>
        </w:rPr>
      </w:pPr>
      <w:r w:rsidRPr="007A2306">
        <w:rPr>
          <w:rFonts w:ascii="Calibri" w:hAnsi="Calibri" w:cs="Calibri"/>
        </w:rPr>
        <w:t xml:space="preserve">The Institute of Social Studies and Analysis. 2011. Study of Social and Economic Conditions and Attitudes of Kvemo </w:t>
      </w:r>
      <w:proofErr w:type="spellStart"/>
      <w:r w:rsidRPr="007A2306">
        <w:rPr>
          <w:rFonts w:ascii="Calibri" w:hAnsi="Calibri" w:cs="Calibri"/>
        </w:rPr>
        <w:t>Kartli</w:t>
      </w:r>
      <w:proofErr w:type="spellEnd"/>
      <w:r w:rsidRPr="007A2306">
        <w:rPr>
          <w:rFonts w:ascii="Calibri" w:hAnsi="Calibri" w:cs="Calibri"/>
        </w:rPr>
        <w:t xml:space="preserve"> Population. </w:t>
      </w:r>
    </w:p>
    <w:p w14:paraId="1A08237C" w14:textId="77777777" w:rsidR="00463123" w:rsidRPr="007A2306" w:rsidRDefault="00463123" w:rsidP="006C44BF">
      <w:pPr>
        <w:numPr>
          <w:ilvl w:val="0"/>
          <w:numId w:val="42"/>
        </w:numPr>
        <w:spacing w:after="5" w:line="250" w:lineRule="auto"/>
        <w:ind w:right="51" w:hanging="360"/>
        <w:jc w:val="both"/>
        <w:rPr>
          <w:rFonts w:ascii="Calibri" w:hAnsi="Calibri" w:cs="Calibri"/>
        </w:rPr>
      </w:pPr>
      <w:r w:rsidRPr="007A2306">
        <w:rPr>
          <w:rFonts w:ascii="Calibri" w:hAnsi="Calibri" w:cs="Calibri"/>
        </w:rPr>
        <w:t xml:space="preserve">http://www.geostat.ge  </w:t>
      </w:r>
    </w:p>
    <w:p w14:paraId="454609CA" w14:textId="77777777" w:rsidR="00463123" w:rsidRPr="007A2306" w:rsidRDefault="00463123" w:rsidP="006C44BF">
      <w:pPr>
        <w:numPr>
          <w:ilvl w:val="0"/>
          <w:numId w:val="42"/>
        </w:numPr>
        <w:spacing w:after="83" w:line="250" w:lineRule="auto"/>
        <w:ind w:right="51" w:hanging="360"/>
        <w:jc w:val="both"/>
        <w:rPr>
          <w:rFonts w:ascii="Calibri" w:hAnsi="Calibri" w:cs="Calibri"/>
        </w:rPr>
      </w:pPr>
      <w:r w:rsidRPr="007A2306">
        <w:rPr>
          <w:rFonts w:ascii="Calibri" w:hAnsi="Calibri" w:cs="Calibri"/>
        </w:rPr>
        <w:t xml:space="preserve">The Institute of Social Studies and Analysis. 2011. Study of Social and Economic Conditions and Attitudes of Kvemo </w:t>
      </w:r>
      <w:proofErr w:type="spellStart"/>
      <w:r w:rsidRPr="007A2306">
        <w:rPr>
          <w:rFonts w:ascii="Calibri" w:hAnsi="Calibri" w:cs="Calibri"/>
        </w:rPr>
        <w:t>Kartli</w:t>
      </w:r>
      <w:proofErr w:type="spellEnd"/>
      <w:r w:rsidRPr="007A2306">
        <w:rPr>
          <w:rFonts w:ascii="Calibri" w:hAnsi="Calibri" w:cs="Calibri"/>
        </w:rPr>
        <w:t xml:space="preserve"> Population. </w:t>
      </w:r>
    </w:p>
    <w:p w14:paraId="2AF257A3" w14:textId="77777777" w:rsidR="00463123" w:rsidRPr="007A2306" w:rsidRDefault="00463123" w:rsidP="006C44BF">
      <w:pPr>
        <w:numPr>
          <w:ilvl w:val="0"/>
          <w:numId w:val="42"/>
        </w:numPr>
        <w:spacing w:after="80" w:line="250" w:lineRule="auto"/>
        <w:ind w:right="51" w:hanging="360"/>
        <w:jc w:val="both"/>
        <w:rPr>
          <w:rFonts w:ascii="Calibri" w:hAnsi="Calibri" w:cs="Calibri"/>
        </w:rPr>
      </w:pPr>
      <w:r w:rsidRPr="007A2306">
        <w:rPr>
          <w:rFonts w:ascii="Calibri" w:hAnsi="Calibri" w:cs="Calibri"/>
        </w:rPr>
        <w:t xml:space="preserve">http://gisappsn.reestri.gov.ge/geocadastre  </w:t>
      </w:r>
    </w:p>
    <w:p w14:paraId="2E18C61B" w14:textId="77777777" w:rsidR="00463123" w:rsidRPr="007A2306" w:rsidRDefault="00463123" w:rsidP="006C44BF">
      <w:pPr>
        <w:numPr>
          <w:ilvl w:val="0"/>
          <w:numId w:val="42"/>
        </w:numPr>
        <w:spacing w:after="80" w:line="250" w:lineRule="auto"/>
        <w:ind w:right="51" w:hanging="360"/>
        <w:jc w:val="both"/>
        <w:rPr>
          <w:rFonts w:ascii="Calibri" w:hAnsi="Calibri" w:cs="Calibri"/>
        </w:rPr>
      </w:pPr>
      <w:r w:rsidRPr="007A2306">
        <w:rPr>
          <w:rFonts w:ascii="Calibri" w:hAnsi="Calibri" w:cs="Calibri"/>
        </w:rPr>
        <w:t xml:space="preserve">EIA-Extension-of-220-110kV-Substation-Marneuli-with-500-KV-ENG 4.5.2 Land Reserves </w:t>
      </w:r>
    </w:p>
    <w:p w14:paraId="0774D500" w14:textId="77777777" w:rsidR="00463123" w:rsidRPr="007A2306" w:rsidRDefault="00463123" w:rsidP="006C44BF">
      <w:pPr>
        <w:numPr>
          <w:ilvl w:val="0"/>
          <w:numId w:val="42"/>
        </w:numPr>
        <w:spacing w:after="83" w:line="250" w:lineRule="auto"/>
        <w:ind w:right="51" w:hanging="360"/>
        <w:jc w:val="both"/>
        <w:rPr>
          <w:rFonts w:ascii="Calibri" w:hAnsi="Calibri" w:cs="Calibri"/>
        </w:rPr>
      </w:pPr>
      <w:r w:rsidRPr="007A2306">
        <w:rPr>
          <w:rFonts w:ascii="Calibri" w:hAnsi="Calibri" w:cs="Calibri"/>
        </w:rPr>
        <w:t xml:space="preserve">The Institute of Social Studies and Analysis. 2011. Study of Social and Economic Conditions and Attitudes of Kvemo </w:t>
      </w:r>
      <w:proofErr w:type="spellStart"/>
      <w:r w:rsidRPr="007A2306">
        <w:rPr>
          <w:rFonts w:ascii="Calibri" w:hAnsi="Calibri" w:cs="Calibri"/>
        </w:rPr>
        <w:t>Kartli</w:t>
      </w:r>
      <w:proofErr w:type="spellEnd"/>
      <w:r w:rsidRPr="007A2306">
        <w:rPr>
          <w:rFonts w:ascii="Calibri" w:hAnsi="Calibri" w:cs="Calibri"/>
        </w:rPr>
        <w:t xml:space="preserve"> Population. </w:t>
      </w:r>
    </w:p>
    <w:p w14:paraId="281C16A7" w14:textId="77777777" w:rsidR="00463123" w:rsidRPr="007A2306" w:rsidRDefault="00463123" w:rsidP="006C44BF">
      <w:pPr>
        <w:numPr>
          <w:ilvl w:val="0"/>
          <w:numId w:val="42"/>
        </w:numPr>
        <w:spacing w:after="83" w:line="250" w:lineRule="auto"/>
        <w:ind w:right="51" w:hanging="360"/>
        <w:jc w:val="both"/>
        <w:rPr>
          <w:rFonts w:ascii="Calibri" w:hAnsi="Calibri" w:cs="Calibri"/>
        </w:rPr>
      </w:pPr>
      <w:r w:rsidRPr="007A2306">
        <w:rPr>
          <w:rFonts w:ascii="Calibri" w:hAnsi="Calibri" w:cs="Calibri"/>
        </w:rPr>
        <w:t xml:space="preserve">Data supplied by the National Centre for Disease Control and Public Health, Ministry of </w:t>
      </w:r>
      <w:proofErr w:type="spellStart"/>
      <w:r w:rsidRPr="007A2306">
        <w:rPr>
          <w:rFonts w:ascii="Calibri" w:hAnsi="Calibri" w:cs="Calibri"/>
        </w:rPr>
        <w:t>Labour</w:t>
      </w:r>
      <w:proofErr w:type="spellEnd"/>
      <w:r w:rsidRPr="007A2306">
        <w:rPr>
          <w:rFonts w:ascii="Calibri" w:hAnsi="Calibri" w:cs="Calibri"/>
        </w:rPr>
        <w:t xml:space="preserve">, Health and Social Affairs of Georgia as per Arup request, July 2014. </w:t>
      </w:r>
    </w:p>
    <w:p w14:paraId="589DBA3E" w14:textId="77777777" w:rsidR="00463123" w:rsidRPr="007A2306" w:rsidRDefault="00463123" w:rsidP="006C44BF">
      <w:pPr>
        <w:numPr>
          <w:ilvl w:val="0"/>
          <w:numId w:val="42"/>
        </w:numPr>
        <w:spacing w:after="80" w:line="250" w:lineRule="auto"/>
        <w:ind w:right="51" w:hanging="360"/>
        <w:jc w:val="both"/>
        <w:rPr>
          <w:rFonts w:ascii="Calibri" w:hAnsi="Calibri" w:cs="Calibri"/>
        </w:rPr>
      </w:pPr>
      <w:r w:rsidRPr="007A2306">
        <w:rPr>
          <w:rFonts w:ascii="Calibri" w:hAnsi="Calibri" w:cs="Calibri"/>
        </w:rPr>
        <w:t xml:space="preserve">Ibid. </w:t>
      </w:r>
    </w:p>
    <w:p w14:paraId="35FEB17E" w14:textId="77777777" w:rsidR="00463123" w:rsidRPr="007A2306" w:rsidRDefault="00463123" w:rsidP="006C44BF">
      <w:pPr>
        <w:numPr>
          <w:ilvl w:val="0"/>
          <w:numId w:val="42"/>
        </w:numPr>
        <w:spacing w:after="79" w:line="250" w:lineRule="auto"/>
        <w:ind w:right="51" w:hanging="360"/>
        <w:jc w:val="both"/>
        <w:rPr>
          <w:rFonts w:ascii="Calibri" w:hAnsi="Calibri" w:cs="Calibri"/>
        </w:rPr>
      </w:pPr>
      <w:r w:rsidRPr="007A2306">
        <w:rPr>
          <w:rFonts w:ascii="Calibri" w:hAnsi="Calibri" w:cs="Calibri"/>
        </w:rPr>
        <w:t xml:space="preserve">Ibid.  </w:t>
      </w:r>
    </w:p>
    <w:p w14:paraId="06EC07DE" w14:textId="77777777" w:rsidR="00463123" w:rsidRPr="007A2306" w:rsidRDefault="00463123" w:rsidP="006C44BF">
      <w:pPr>
        <w:numPr>
          <w:ilvl w:val="0"/>
          <w:numId w:val="42"/>
        </w:numPr>
        <w:spacing w:after="84" w:line="250" w:lineRule="auto"/>
        <w:ind w:right="51" w:hanging="360"/>
        <w:jc w:val="both"/>
        <w:rPr>
          <w:rFonts w:ascii="Calibri" w:hAnsi="Calibri" w:cs="Calibri"/>
        </w:rPr>
      </w:pPr>
      <w:r w:rsidRPr="007A2306">
        <w:rPr>
          <w:rFonts w:ascii="Calibri" w:hAnsi="Calibri" w:cs="Calibri"/>
        </w:rPr>
        <w:t xml:space="preserve">2013 Statistical Yearbook of Georgia. National Statistics Office of Georgia. – Tbilisi, 2013. – 274 p. Available at http://geostat.ge/cms/site_images/_files/yearbook/Yearbook_Geo_2013.pdf. </w:t>
      </w:r>
    </w:p>
    <w:p w14:paraId="27F68201" w14:textId="77777777" w:rsidR="00463123" w:rsidRPr="007A2306" w:rsidRDefault="00463123" w:rsidP="006C44BF">
      <w:pPr>
        <w:numPr>
          <w:ilvl w:val="0"/>
          <w:numId w:val="42"/>
        </w:numPr>
        <w:spacing w:after="5" w:line="323" w:lineRule="auto"/>
        <w:ind w:right="51" w:hanging="360"/>
        <w:jc w:val="both"/>
        <w:rPr>
          <w:rFonts w:ascii="Calibri" w:hAnsi="Calibri" w:cs="Calibri"/>
        </w:rPr>
      </w:pPr>
      <w:r w:rsidRPr="007A2306">
        <w:rPr>
          <w:rFonts w:ascii="Calibri" w:hAnsi="Calibri" w:cs="Calibri"/>
        </w:rPr>
        <w:t>http://www.geostat.ge 144.</w:t>
      </w:r>
      <w:r w:rsidRPr="007A2306">
        <w:rPr>
          <w:rFonts w:ascii="Calibri" w:eastAsia="Arial" w:hAnsi="Calibri" w:cs="Calibri"/>
        </w:rPr>
        <w:t xml:space="preserve"> </w:t>
      </w:r>
      <w:r w:rsidRPr="007A2306">
        <w:rPr>
          <w:rFonts w:ascii="Calibri" w:hAnsi="Calibri" w:cs="Calibri"/>
        </w:rPr>
        <w:t xml:space="preserve">Ibid. </w:t>
      </w:r>
    </w:p>
    <w:p w14:paraId="36E6163D" w14:textId="77777777" w:rsidR="00463123" w:rsidRPr="007A2306" w:rsidRDefault="00463123" w:rsidP="006C44BF">
      <w:pPr>
        <w:numPr>
          <w:ilvl w:val="0"/>
          <w:numId w:val="43"/>
        </w:numPr>
        <w:spacing w:after="83" w:line="250" w:lineRule="auto"/>
        <w:ind w:right="51" w:hanging="360"/>
        <w:jc w:val="both"/>
        <w:rPr>
          <w:rFonts w:ascii="Calibri" w:hAnsi="Calibri" w:cs="Calibri"/>
        </w:rPr>
      </w:pPr>
      <w:r w:rsidRPr="007A2306">
        <w:rPr>
          <w:rFonts w:ascii="Calibri" w:hAnsi="Calibri" w:cs="Calibri"/>
        </w:rPr>
        <w:lastRenderedPageBreak/>
        <w:t xml:space="preserve">Environmental Impact Assessment for the Extension of 220/110kV Substation Marneuli with 500 KV, 2013. </w:t>
      </w:r>
    </w:p>
    <w:p w14:paraId="33EFECA4" w14:textId="77777777" w:rsidR="00463123" w:rsidRPr="007A2306" w:rsidRDefault="00463123" w:rsidP="006C44BF">
      <w:pPr>
        <w:numPr>
          <w:ilvl w:val="0"/>
          <w:numId w:val="43"/>
        </w:numPr>
        <w:spacing w:after="81" w:line="250" w:lineRule="auto"/>
        <w:ind w:right="51" w:hanging="360"/>
        <w:jc w:val="both"/>
        <w:rPr>
          <w:rFonts w:ascii="Calibri" w:hAnsi="Calibri" w:cs="Calibri"/>
        </w:rPr>
      </w:pPr>
      <w:r w:rsidRPr="007A2306">
        <w:rPr>
          <w:rFonts w:ascii="Calibri" w:hAnsi="Calibri" w:cs="Calibri"/>
        </w:rPr>
        <w:t xml:space="preserve">Ibid.  </w:t>
      </w:r>
    </w:p>
    <w:p w14:paraId="16561830" w14:textId="77777777" w:rsidR="00463123" w:rsidRPr="007A2306" w:rsidRDefault="00463123" w:rsidP="006C44BF">
      <w:pPr>
        <w:numPr>
          <w:ilvl w:val="0"/>
          <w:numId w:val="43"/>
        </w:numPr>
        <w:spacing w:after="84" w:line="250" w:lineRule="auto"/>
        <w:ind w:right="51" w:hanging="360"/>
        <w:jc w:val="both"/>
        <w:rPr>
          <w:rFonts w:ascii="Calibri" w:hAnsi="Calibri" w:cs="Calibri"/>
        </w:rPr>
      </w:pPr>
      <w:r w:rsidRPr="007A2306">
        <w:rPr>
          <w:rFonts w:ascii="Calibri" w:hAnsi="Calibri" w:cs="Calibri"/>
        </w:rPr>
        <w:t xml:space="preserve">The Institute of Social Studies and Analysis. 2011. Study of Social and Economic Conditions and Attitudes of Kvemo </w:t>
      </w:r>
      <w:proofErr w:type="spellStart"/>
      <w:r w:rsidRPr="007A2306">
        <w:rPr>
          <w:rFonts w:ascii="Calibri" w:hAnsi="Calibri" w:cs="Calibri"/>
        </w:rPr>
        <w:t>Kartli</w:t>
      </w:r>
      <w:proofErr w:type="spellEnd"/>
      <w:r w:rsidRPr="007A2306">
        <w:rPr>
          <w:rFonts w:ascii="Calibri" w:hAnsi="Calibri" w:cs="Calibri"/>
        </w:rPr>
        <w:t xml:space="preserve"> Population. </w:t>
      </w:r>
    </w:p>
    <w:p w14:paraId="7FEA9D49" w14:textId="77777777" w:rsidR="00463123" w:rsidRPr="007A2306" w:rsidRDefault="00463123" w:rsidP="006C44BF">
      <w:pPr>
        <w:numPr>
          <w:ilvl w:val="0"/>
          <w:numId w:val="43"/>
        </w:numPr>
        <w:spacing w:after="81" w:line="250" w:lineRule="auto"/>
        <w:ind w:right="51" w:hanging="360"/>
        <w:jc w:val="both"/>
        <w:rPr>
          <w:rFonts w:ascii="Calibri" w:hAnsi="Calibri" w:cs="Calibri"/>
        </w:rPr>
      </w:pPr>
      <w:r w:rsidRPr="007A2306">
        <w:rPr>
          <w:rFonts w:ascii="Calibri" w:hAnsi="Calibri" w:cs="Calibri"/>
        </w:rPr>
        <w:t xml:space="preserve">Ibid. </w:t>
      </w:r>
    </w:p>
    <w:p w14:paraId="66A0EE08" w14:textId="77777777" w:rsidR="00463123" w:rsidRPr="007A2306" w:rsidRDefault="00463123" w:rsidP="006C44BF">
      <w:pPr>
        <w:numPr>
          <w:ilvl w:val="0"/>
          <w:numId w:val="43"/>
        </w:numPr>
        <w:spacing w:after="5" w:line="250" w:lineRule="auto"/>
        <w:ind w:right="51" w:hanging="360"/>
        <w:jc w:val="both"/>
        <w:rPr>
          <w:rFonts w:ascii="Calibri" w:hAnsi="Calibri" w:cs="Calibri"/>
        </w:rPr>
      </w:pPr>
      <w:r w:rsidRPr="007A2306">
        <w:rPr>
          <w:rFonts w:ascii="Calibri" w:hAnsi="Calibri" w:cs="Calibri"/>
        </w:rPr>
        <w:t xml:space="preserve">Government of Georgia. Asian Development Bank. 2010. Proposed </w:t>
      </w:r>
      <w:proofErr w:type="spellStart"/>
      <w:r w:rsidRPr="007A2306">
        <w:rPr>
          <w:rFonts w:ascii="Calibri" w:hAnsi="Calibri" w:cs="Calibri"/>
        </w:rPr>
        <w:t>Multitranche</w:t>
      </w:r>
      <w:proofErr w:type="spellEnd"/>
      <w:r w:rsidRPr="007A2306">
        <w:rPr>
          <w:rFonts w:ascii="Calibri" w:hAnsi="Calibri" w:cs="Calibri"/>
        </w:rPr>
        <w:t xml:space="preserve"> Financing Facility Georgia: Urban Services Improvement Investment Program. Marneuli Water Supply Improvement </w:t>
      </w:r>
    </w:p>
    <w:p w14:paraId="46D89421" w14:textId="77777777" w:rsidR="00463123" w:rsidRPr="007A2306" w:rsidRDefault="00463123" w:rsidP="00C02B17">
      <w:pPr>
        <w:spacing w:after="80"/>
        <w:ind w:left="576" w:right="51"/>
        <w:jc w:val="both"/>
        <w:rPr>
          <w:rFonts w:ascii="Calibri" w:hAnsi="Calibri" w:cs="Calibri"/>
        </w:rPr>
      </w:pPr>
      <w:r w:rsidRPr="007A2306">
        <w:rPr>
          <w:rFonts w:ascii="Calibri" w:hAnsi="Calibri" w:cs="Calibri"/>
        </w:rPr>
        <w:t xml:space="preserve">Subproject. http://water.gov.ge/uploads/safeguards_eng/enviromental/marneuli.pdf  </w:t>
      </w:r>
    </w:p>
    <w:p w14:paraId="7DB78D0D" w14:textId="77777777" w:rsidR="00463123" w:rsidRPr="007A2306" w:rsidRDefault="00463123" w:rsidP="006C44BF">
      <w:pPr>
        <w:numPr>
          <w:ilvl w:val="0"/>
          <w:numId w:val="43"/>
        </w:numPr>
        <w:spacing w:after="85" w:line="250" w:lineRule="auto"/>
        <w:ind w:right="51" w:hanging="360"/>
        <w:jc w:val="both"/>
        <w:rPr>
          <w:rFonts w:ascii="Calibri" w:hAnsi="Calibri" w:cs="Calibri"/>
        </w:rPr>
      </w:pPr>
      <w:r w:rsidRPr="007A2306">
        <w:rPr>
          <w:rFonts w:ascii="Calibri" w:hAnsi="Calibri" w:cs="Calibri"/>
        </w:rPr>
        <w:t xml:space="preserve">The Institute of Social Studies and Analysis. 2011. Study of Social and Economic Conditions and Attitudes of Kvemo </w:t>
      </w:r>
      <w:proofErr w:type="spellStart"/>
      <w:r w:rsidRPr="007A2306">
        <w:rPr>
          <w:rFonts w:ascii="Calibri" w:hAnsi="Calibri" w:cs="Calibri"/>
        </w:rPr>
        <w:t>Kartli</w:t>
      </w:r>
      <w:proofErr w:type="spellEnd"/>
      <w:r w:rsidRPr="007A2306">
        <w:rPr>
          <w:rFonts w:ascii="Calibri" w:hAnsi="Calibri" w:cs="Calibri"/>
        </w:rPr>
        <w:t xml:space="preserve"> Population. </w:t>
      </w:r>
    </w:p>
    <w:p w14:paraId="05AB2E7A" w14:textId="77777777" w:rsidR="00463123" w:rsidRPr="007A2306" w:rsidRDefault="00463123" w:rsidP="006C44BF">
      <w:pPr>
        <w:numPr>
          <w:ilvl w:val="0"/>
          <w:numId w:val="43"/>
        </w:numPr>
        <w:spacing w:after="86" w:line="250" w:lineRule="auto"/>
        <w:ind w:right="51" w:hanging="360"/>
        <w:jc w:val="both"/>
        <w:rPr>
          <w:rFonts w:ascii="Calibri" w:hAnsi="Calibri" w:cs="Calibri"/>
        </w:rPr>
      </w:pPr>
      <w:r w:rsidRPr="007A2306">
        <w:rPr>
          <w:rFonts w:ascii="Calibri" w:hAnsi="Calibri" w:cs="Calibri"/>
        </w:rPr>
        <w:t xml:space="preserve">Government of Georgia. Asian Development Bank. 2010. Proposed </w:t>
      </w:r>
      <w:proofErr w:type="spellStart"/>
      <w:r w:rsidRPr="007A2306">
        <w:rPr>
          <w:rFonts w:ascii="Calibri" w:hAnsi="Calibri" w:cs="Calibri"/>
        </w:rPr>
        <w:t>Multitranche</w:t>
      </w:r>
      <w:proofErr w:type="spellEnd"/>
      <w:r w:rsidRPr="007A2306">
        <w:rPr>
          <w:rFonts w:ascii="Calibri" w:hAnsi="Calibri" w:cs="Calibri"/>
        </w:rPr>
        <w:t xml:space="preserve"> Financing Facility Georgia: Urban Services Improvement Investment Program. Marneuli Water Supply Improvement Subproject. http://water.gov.ge/uploads/safeguards_eng/enviromental/marneuli.pdf. </w:t>
      </w:r>
    </w:p>
    <w:p w14:paraId="1322B073" w14:textId="77777777" w:rsidR="00463123" w:rsidRPr="007A2306" w:rsidRDefault="00463123" w:rsidP="006C44BF">
      <w:pPr>
        <w:numPr>
          <w:ilvl w:val="0"/>
          <w:numId w:val="43"/>
        </w:numPr>
        <w:spacing w:after="86" w:line="250" w:lineRule="auto"/>
        <w:ind w:right="51" w:hanging="360"/>
        <w:jc w:val="both"/>
        <w:rPr>
          <w:rFonts w:ascii="Calibri" w:hAnsi="Calibri" w:cs="Calibri"/>
        </w:rPr>
      </w:pPr>
      <w:r w:rsidRPr="007A2306">
        <w:rPr>
          <w:rFonts w:ascii="Calibri" w:hAnsi="Calibri" w:cs="Calibri"/>
        </w:rPr>
        <w:t xml:space="preserve">COWI, 2014. Georgia– Kvemo </w:t>
      </w:r>
      <w:proofErr w:type="spellStart"/>
      <w:r w:rsidRPr="007A2306">
        <w:rPr>
          <w:rFonts w:ascii="Calibri" w:hAnsi="Calibri" w:cs="Calibri"/>
        </w:rPr>
        <w:t>Kartli</w:t>
      </w:r>
      <w:proofErr w:type="spellEnd"/>
      <w:r w:rsidRPr="007A2306">
        <w:rPr>
          <w:rFonts w:ascii="Calibri" w:hAnsi="Calibri" w:cs="Calibri"/>
        </w:rPr>
        <w:t xml:space="preserve"> Solid Waste Management Project– Feasibility Study Baseline Report. </w:t>
      </w:r>
    </w:p>
    <w:p w14:paraId="34D7F31C" w14:textId="77777777" w:rsidR="00463123" w:rsidRPr="007A2306" w:rsidRDefault="00463123" w:rsidP="006C44BF">
      <w:pPr>
        <w:numPr>
          <w:ilvl w:val="0"/>
          <w:numId w:val="43"/>
        </w:numPr>
        <w:spacing w:after="47" w:line="250" w:lineRule="auto"/>
        <w:ind w:right="51" w:hanging="360"/>
        <w:jc w:val="both"/>
        <w:rPr>
          <w:rFonts w:ascii="Calibri" w:hAnsi="Calibri" w:cs="Calibri"/>
        </w:rPr>
      </w:pPr>
      <w:r w:rsidRPr="007A2306">
        <w:rPr>
          <w:rFonts w:ascii="Calibri" w:hAnsi="Calibri" w:cs="Calibri"/>
        </w:rPr>
        <w:t xml:space="preserve">Social Service Agency. 2013. http://ssa.gov.ge/index.php?lang_id=&amp;sec_id=488 </w:t>
      </w:r>
    </w:p>
    <w:bookmarkEnd w:id="97"/>
    <w:p w14:paraId="5B965003" w14:textId="77777777" w:rsidR="000F7FEC" w:rsidRPr="007A2306" w:rsidRDefault="000F7FEC" w:rsidP="00C02B17">
      <w:pPr>
        <w:autoSpaceDE w:val="0"/>
        <w:autoSpaceDN w:val="0"/>
        <w:adjustRightInd w:val="0"/>
        <w:spacing w:after="120"/>
        <w:jc w:val="both"/>
        <w:rPr>
          <w:rFonts w:ascii="Calibri" w:hAnsi="Calibri" w:cs="Calibri"/>
          <w:lang w:val="ka-GE"/>
        </w:rPr>
      </w:pPr>
    </w:p>
    <w:sectPr w:rsidR="000F7FEC" w:rsidRPr="007A2306" w:rsidSect="00483143">
      <w:pgSz w:w="11907" w:h="16839"/>
      <w:pgMar w:top="851" w:right="612" w:bottom="964" w:left="1009" w:header="720" w:footer="72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B3E5FE1" w14:textId="77777777" w:rsidR="00771AD9" w:rsidRDefault="00771AD9" w:rsidP="00C60A4C">
      <w:pPr>
        <w:pStyle w:val="Default"/>
      </w:pPr>
      <w:r>
        <w:separator/>
      </w:r>
    </w:p>
  </w:endnote>
  <w:endnote w:type="continuationSeparator" w:id="0">
    <w:p w14:paraId="40A49D81" w14:textId="77777777" w:rsidR="00771AD9" w:rsidRDefault="00771AD9" w:rsidP="00C60A4C">
      <w:pPr>
        <w:pStyle w:val="Defaul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EO LITERATURULI">
    <w:altName w:val="Cambria"/>
    <w:charset w:val="00"/>
    <w:family w:val="roman"/>
    <w:pitch w:val="variable"/>
    <w:sig w:usb0="00000003" w:usb1="00000000" w:usb2="00000000" w:usb3="00000000" w:csb0="00000001" w:csb1="00000000"/>
  </w:font>
  <w:font w:name="AcadNusx">
    <w:panose1 w:val="00000000000000000000"/>
    <w:charset w:val="00"/>
    <w:family w:val="auto"/>
    <w:pitch w:val="variable"/>
    <w:sig w:usb0="00000087" w:usb1="00000000" w:usb2="00000000" w:usb3="00000000" w:csb0="0000001B" w:csb1="00000000"/>
  </w:font>
  <w:font w:name="LitNusx">
    <w:panose1 w:val="00000000000000000000"/>
    <w:charset w:val="00"/>
    <w:family w:val="auto"/>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Times New Roman Bold">
    <w:altName w:val="Times New Roman"/>
    <w:panose1 w:val="02020803070505020304"/>
    <w:charset w:val="00"/>
    <w:family w:val="auto"/>
    <w:pitch w:val="variable"/>
    <w:sig w:usb0="E0002AEF" w:usb1="C0007841" w:usb2="00000009" w:usb3="00000000" w:csb0="000001FF" w:csb1="00000000"/>
  </w:font>
  <w:font w:name="Line Draw">
    <w:altName w:val="Courier New"/>
    <w:panose1 w:val="00000000000000000000"/>
    <w:charset w:val="00"/>
    <w:family w:val="moder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Optima">
    <w:charset w:val="00"/>
    <w:family w:val="auto"/>
    <w:pitch w:val="variable"/>
    <w:sig w:usb0="80000067"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Meiryo">
    <w:charset w:val="80"/>
    <w:family w:val="swiss"/>
    <w:pitch w:val="variable"/>
    <w:sig w:usb0="E00002FF" w:usb1="6AC7FFFF" w:usb2="08000012" w:usb3="00000000" w:csb0="0002009F" w:csb1="00000000"/>
  </w:font>
  <w:font w:name="Sylfaen_PDF_Subset">
    <w:altName w:val="Arial Unicode MS"/>
    <w:panose1 w:val="00000000000000000000"/>
    <w:charset w:val="00"/>
    <w:family w:val="auto"/>
    <w:notTrueType/>
    <w:pitch w:val="default"/>
    <w:sig w:usb0="00000203" w:usb1="08070000" w:usb2="00000010" w:usb3="00000000" w:csb0="00020005" w:csb1="00000000"/>
  </w:font>
  <w:font w:name="TimesNewRomanPSMT">
    <w:charset w:val="00"/>
    <w:family w:val="auto"/>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Look w:val="04A0" w:firstRow="1" w:lastRow="0" w:firstColumn="1" w:lastColumn="0" w:noHBand="0" w:noVBand="1"/>
    </w:tblPr>
    <w:tblGrid>
      <w:gridCol w:w="722"/>
      <w:gridCol w:w="1372"/>
      <w:gridCol w:w="6864"/>
    </w:tblGrid>
    <w:tr w:rsidR="00903E24" w:rsidRPr="00935444" w14:paraId="4CE832F0" w14:textId="77777777" w:rsidTr="00174A83">
      <w:trPr>
        <w:trHeight w:val="567"/>
      </w:trPr>
      <w:tc>
        <w:tcPr>
          <w:tcW w:w="403" w:type="pct"/>
          <w:shd w:val="clear" w:color="auto" w:fill="auto"/>
        </w:tcPr>
        <w:p w14:paraId="5A4EF452" w14:textId="77777777" w:rsidR="00903E24" w:rsidRPr="00935444" w:rsidRDefault="00903E24" w:rsidP="00174A83">
          <w:pPr>
            <w:ind w:left="3153" w:hanging="3153"/>
            <w:jc w:val="right"/>
            <w:rPr>
              <w:rFonts w:ascii="Verdana" w:hAnsi="Verdana"/>
              <w:highlight w:val="yellow"/>
              <w:lang w:val="en-GB"/>
            </w:rPr>
          </w:pPr>
        </w:p>
      </w:tc>
      <w:tc>
        <w:tcPr>
          <w:tcW w:w="766" w:type="pct"/>
          <w:shd w:val="clear" w:color="auto" w:fill="auto"/>
        </w:tcPr>
        <w:p w14:paraId="21FFC263" w14:textId="77777777" w:rsidR="00903E24" w:rsidRPr="00935444" w:rsidRDefault="00903E24" w:rsidP="00174A83">
          <w:pPr>
            <w:ind w:left="720"/>
            <w:rPr>
              <w:rFonts w:ascii="Verdana" w:hAnsi="Verdana"/>
              <w:highlight w:val="yellow"/>
              <w:lang w:val="fr-FR"/>
            </w:rPr>
          </w:pPr>
        </w:p>
      </w:tc>
      <w:tc>
        <w:tcPr>
          <w:tcW w:w="3831" w:type="pct"/>
          <w:shd w:val="clear" w:color="auto" w:fill="auto"/>
        </w:tcPr>
        <w:p w14:paraId="6BD10636" w14:textId="77777777" w:rsidR="00903E24" w:rsidRPr="00F14F38" w:rsidRDefault="00903E24" w:rsidP="00174A83">
          <w:pPr>
            <w:ind w:left="720"/>
            <w:jc w:val="right"/>
            <w:rPr>
              <w:rFonts w:ascii="Cambria" w:hAnsi="Cambria"/>
              <w:b/>
              <w:noProof/>
              <w:sz w:val="18"/>
              <w:szCs w:val="18"/>
              <w:lang w:val="en-GB" w:eastAsia="en-GB"/>
            </w:rPr>
          </w:pPr>
        </w:p>
      </w:tc>
    </w:tr>
  </w:tbl>
  <w:p w14:paraId="02F6FBA1" w14:textId="77777777" w:rsidR="00903E24" w:rsidRPr="00624A00" w:rsidRDefault="00903E24" w:rsidP="00174A83">
    <w:pPr>
      <w:pStyle w:val="Footer"/>
      <w:spacing w:before="120"/>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0D770A" w14:textId="77777777" w:rsidR="00903E24" w:rsidRDefault="00903E24" w:rsidP="003E63D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89C9F09" w14:textId="77777777" w:rsidR="00903E24" w:rsidRDefault="00903E24" w:rsidP="00CA7BDD">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71C776" w14:textId="77777777" w:rsidR="00903E24" w:rsidRPr="00903E24" w:rsidRDefault="00903E24" w:rsidP="003E63D4">
    <w:pPr>
      <w:pStyle w:val="Footer"/>
      <w:framePr w:wrap="around" w:vAnchor="text" w:hAnchor="margin" w:xAlign="right" w:y="1"/>
      <w:rPr>
        <w:rStyle w:val="PageNumber"/>
        <w:rFonts w:ascii="Calibri" w:hAnsi="Calibri" w:cs="Calibri"/>
      </w:rPr>
    </w:pPr>
    <w:r w:rsidRPr="00903E24">
      <w:rPr>
        <w:rStyle w:val="PageNumber"/>
        <w:rFonts w:ascii="Calibri" w:hAnsi="Calibri" w:cs="Calibri"/>
      </w:rPr>
      <w:fldChar w:fldCharType="begin"/>
    </w:r>
    <w:r w:rsidRPr="00903E24">
      <w:rPr>
        <w:rStyle w:val="PageNumber"/>
        <w:rFonts w:ascii="Calibri" w:hAnsi="Calibri" w:cs="Calibri"/>
      </w:rPr>
      <w:instrText xml:space="preserve">PAGE  </w:instrText>
    </w:r>
    <w:r w:rsidRPr="00903E24">
      <w:rPr>
        <w:rStyle w:val="PageNumber"/>
        <w:rFonts w:ascii="Calibri" w:hAnsi="Calibri" w:cs="Calibri"/>
      </w:rPr>
      <w:fldChar w:fldCharType="separate"/>
    </w:r>
    <w:r w:rsidRPr="00903E24">
      <w:rPr>
        <w:rStyle w:val="PageNumber"/>
        <w:rFonts w:ascii="Calibri" w:hAnsi="Calibri" w:cs="Calibri"/>
        <w:noProof/>
      </w:rPr>
      <w:t>118</w:t>
    </w:r>
    <w:r w:rsidRPr="00903E24">
      <w:rPr>
        <w:rStyle w:val="PageNumber"/>
        <w:rFonts w:ascii="Calibri" w:hAnsi="Calibri" w:cs="Calibri"/>
      </w:rPr>
      <w:fldChar w:fldCharType="end"/>
    </w:r>
  </w:p>
  <w:p w14:paraId="71FDD68D" w14:textId="77777777" w:rsidR="00903E24" w:rsidRDefault="00903E24" w:rsidP="00CA7BD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4121F1" w14:textId="77777777" w:rsidR="00771AD9" w:rsidRDefault="00771AD9" w:rsidP="00C60A4C">
      <w:pPr>
        <w:pStyle w:val="Default"/>
      </w:pPr>
      <w:r>
        <w:separator/>
      </w:r>
    </w:p>
  </w:footnote>
  <w:footnote w:type="continuationSeparator" w:id="0">
    <w:p w14:paraId="204F31B0" w14:textId="77777777" w:rsidR="00771AD9" w:rsidRDefault="00771AD9" w:rsidP="00C60A4C">
      <w:pPr>
        <w:pStyle w:val="Default"/>
      </w:pPr>
      <w:r>
        <w:continuationSeparator/>
      </w:r>
    </w:p>
  </w:footnote>
  <w:footnote w:id="1">
    <w:p w14:paraId="6C04BD92" w14:textId="77777777" w:rsidR="00903E24" w:rsidRDefault="00903E24" w:rsidP="00D63FEB">
      <w:pPr>
        <w:pStyle w:val="FootnoteText"/>
        <w:ind w:left="284" w:hanging="284"/>
        <w:rPr>
          <w:rFonts w:cs="Calibri"/>
          <w:lang w:eastAsia="en-GB"/>
        </w:rPr>
      </w:pPr>
      <w:r>
        <w:rPr>
          <w:rStyle w:val="FootnoteReference"/>
          <w:rFonts w:cs="Calibri"/>
        </w:rPr>
        <w:footnoteRef/>
      </w:r>
      <w:r w:rsidRPr="00A96CE9">
        <w:rPr>
          <w:rFonts w:cs="Calibri"/>
          <w:lang w:val="en-US"/>
        </w:rPr>
        <w:t xml:space="preserve"> </w:t>
      </w:r>
      <w:r w:rsidRPr="00D63FEB">
        <w:rPr>
          <w:rFonts w:cs="Calibri"/>
          <w:i/>
          <w:lang w:val="en-US"/>
        </w:rPr>
        <w:t xml:space="preserve">COWI, 2014. Georgia– Kvemo </w:t>
      </w:r>
      <w:proofErr w:type="spellStart"/>
      <w:r w:rsidRPr="00D63FEB">
        <w:rPr>
          <w:rFonts w:cs="Calibri"/>
          <w:i/>
          <w:lang w:val="en-US"/>
        </w:rPr>
        <w:t>Kartli</w:t>
      </w:r>
      <w:proofErr w:type="spellEnd"/>
      <w:r w:rsidRPr="00D63FEB">
        <w:rPr>
          <w:rFonts w:cs="Calibri"/>
          <w:i/>
          <w:lang w:val="en-US"/>
        </w:rPr>
        <w:t xml:space="preserve"> Solid Waste Management Project– Feasibility Study Baseline Report.</w:t>
      </w:r>
    </w:p>
  </w:footnote>
  <w:footnote w:id="2">
    <w:p w14:paraId="0CE98620" w14:textId="77777777" w:rsidR="00903E24" w:rsidRPr="005D5EA9" w:rsidRDefault="00903E24" w:rsidP="00081677">
      <w:pPr>
        <w:pStyle w:val="FootnoteText"/>
        <w:rPr>
          <w:rFonts w:ascii="Sylfaen" w:hAnsi="Sylfaen"/>
          <w:lang w:val="ka-GE"/>
        </w:rPr>
      </w:pPr>
      <w:r>
        <w:rPr>
          <w:rStyle w:val="FootnoteReference"/>
        </w:rPr>
        <w:footnoteRef/>
      </w:r>
      <w:r>
        <w:rPr>
          <w:lang w:val="en-US"/>
        </w:rPr>
        <w:t xml:space="preserve"> Waste types used in IPCC landfill gas First Order Decay (FOD) model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7667AE" w14:textId="77777777" w:rsidR="00903E24" w:rsidRPr="002B3F94" w:rsidRDefault="00903E24" w:rsidP="00174A83">
    <w:pPr>
      <w:pStyle w:val="Header"/>
      <w:spacing w:before="60"/>
      <w:rPr>
        <w:sz w:val="18"/>
        <w:szCs w:val="1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0AADD7" w14:textId="77777777" w:rsidR="00903E24" w:rsidRPr="003D250F" w:rsidRDefault="00903E24" w:rsidP="003D250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05CE04" w14:textId="77777777" w:rsidR="00903E24" w:rsidRPr="00292C2D" w:rsidRDefault="00903E24" w:rsidP="00292C2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5080"/>
      <w:gridCol w:w="5080"/>
      <w:gridCol w:w="5080"/>
    </w:tblGrid>
    <w:tr w:rsidR="00903E24" w14:paraId="79259D9E" w14:textId="77777777" w:rsidTr="00721A00">
      <w:tc>
        <w:tcPr>
          <w:tcW w:w="5080" w:type="dxa"/>
        </w:tcPr>
        <w:p w14:paraId="02021C53" w14:textId="77777777" w:rsidR="00903E24" w:rsidRDefault="00903E24" w:rsidP="00721A00">
          <w:pPr>
            <w:pStyle w:val="Header"/>
            <w:ind w:left="-115"/>
          </w:pPr>
        </w:p>
      </w:tc>
      <w:tc>
        <w:tcPr>
          <w:tcW w:w="5080" w:type="dxa"/>
        </w:tcPr>
        <w:p w14:paraId="26053CE6" w14:textId="77777777" w:rsidR="00903E24" w:rsidRDefault="00903E24" w:rsidP="00721A00">
          <w:pPr>
            <w:pStyle w:val="Header"/>
            <w:jc w:val="center"/>
          </w:pPr>
        </w:p>
      </w:tc>
      <w:tc>
        <w:tcPr>
          <w:tcW w:w="5080" w:type="dxa"/>
        </w:tcPr>
        <w:p w14:paraId="31FE057F" w14:textId="77777777" w:rsidR="00903E24" w:rsidRDefault="00903E24" w:rsidP="00721A00">
          <w:pPr>
            <w:pStyle w:val="Header"/>
            <w:ind w:right="-115"/>
            <w:jc w:val="right"/>
          </w:pPr>
        </w:p>
      </w:tc>
    </w:tr>
  </w:tbl>
  <w:p w14:paraId="331CB75A" w14:textId="77777777" w:rsidR="00903E24" w:rsidRDefault="00903E24" w:rsidP="00721A0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24F68F" w14:textId="77777777" w:rsidR="00903E24" w:rsidRDefault="00903E2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487"/>
      <w:gridCol w:w="3487"/>
      <w:gridCol w:w="3487"/>
    </w:tblGrid>
    <w:tr w:rsidR="00903E24" w14:paraId="161111CA" w14:textId="77777777" w:rsidTr="00A70C4C">
      <w:tc>
        <w:tcPr>
          <w:tcW w:w="3487" w:type="dxa"/>
        </w:tcPr>
        <w:p w14:paraId="20F15100" w14:textId="77777777" w:rsidR="00903E24" w:rsidRDefault="00903E24" w:rsidP="00A70C4C">
          <w:pPr>
            <w:pStyle w:val="Header"/>
            <w:ind w:left="-115"/>
          </w:pPr>
        </w:p>
      </w:tc>
      <w:tc>
        <w:tcPr>
          <w:tcW w:w="3487" w:type="dxa"/>
        </w:tcPr>
        <w:p w14:paraId="64BD3860" w14:textId="77777777" w:rsidR="00903E24" w:rsidRDefault="00903E24" w:rsidP="00A70C4C">
          <w:pPr>
            <w:pStyle w:val="Header"/>
            <w:jc w:val="center"/>
          </w:pPr>
        </w:p>
      </w:tc>
      <w:tc>
        <w:tcPr>
          <w:tcW w:w="3487" w:type="dxa"/>
        </w:tcPr>
        <w:p w14:paraId="4A28B0BD" w14:textId="77777777" w:rsidR="00903E24" w:rsidRDefault="00903E24" w:rsidP="00A70C4C">
          <w:pPr>
            <w:pStyle w:val="Header"/>
            <w:ind w:right="-115"/>
            <w:jc w:val="right"/>
          </w:pPr>
        </w:p>
      </w:tc>
    </w:tr>
  </w:tbl>
  <w:p w14:paraId="27E41EAB" w14:textId="77777777" w:rsidR="00903E24" w:rsidRDefault="00903E24" w:rsidP="00A70C4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487"/>
      <w:gridCol w:w="3487"/>
      <w:gridCol w:w="3487"/>
    </w:tblGrid>
    <w:tr w:rsidR="00903E24" w14:paraId="36D5E48D" w14:textId="77777777" w:rsidTr="00A70C4C">
      <w:tc>
        <w:tcPr>
          <w:tcW w:w="3487" w:type="dxa"/>
        </w:tcPr>
        <w:p w14:paraId="48A5FD1B" w14:textId="77777777" w:rsidR="00903E24" w:rsidRDefault="00903E24" w:rsidP="00A70C4C">
          <w:pPr>
            <w:pStyle w:val="Header"/>
            <w:ind w:left="-115"/>
          </w:pPr>
        </w:p>
      </w:tc>
      <w:tc>
        <w:tcPr>
          <w:tcW w:w="3487" w:type="dxa"/>
        </w:tcPr>
        <w:p w14:paraId="22EBC582" w14:textId="77777777" w:rsidR="00903E24" w:rsidRDefault="00903E24" w:rsidP="00A70C4C">
          <w:pPr>
            <w:pStyle w:val="Header"/>
            <w:jc w:val="center"/>
          </w:pPr>
        </w:p>
      </w:tc>
      <w:tc>
        <w:tcPr>
          <w:tcW w:w="3487" w:type="dxa"/>
        </w:tcPr>
        <w:p w14:paraId="4A04D7C1" w14:textId="77777777" w:rsidR="00903E24" w:rsidRDefault="00903E24" w:rsidP="00A70C4C">
          <w:pPr>
            <w:pStyle w:val="Header"/>
            <w:ind w:right="-115"/>
            <w:jc w:val="right"/>
          </w:pPr>
        </w:p>
      </w:tc>
    </w:tr>
  </w:tbl>
  <w:p w14:paraId="46ADBC1B" w14:textId="77777777" w:rsidR="00903E24" w:rsidRDefault="00903E24" w:rsidP="00A70C4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487"/>
      <w:gridCol w:w="3487"/>
      <w:gridCol w:w="3487"/>
    </w:tblGrid>
    <w:tr w:rsidR="00903E24" w14:paraId="3027275C" w14:textId="77777777" w:rsidTr="00A70C4C">
      <w:tc>
        <w:tcPr>
          <w:tcW w:w="3487" w:type="dxa"/>
        </w:tcPr>
        <w:p w14:paraId="77844A18" w14:textId="77777777" w:rsidR="00903E24" w:rsidRDefault="00903E24" w:rsidP="00A70C4C">
          <w:pPr>
            <w:pStyle w:val="Header"/>
            <w:ind w:left="-115"/>
          </w:pPr>
        </w:p>
      </w:tc>
      <w:tc>
        <w:tcPr>
          <w:tcW w:w="3487" w:type="dxa"/>
        </w:tcPr>
        <w:p w14:paraId="291B839D" w14:textId="77777777" w:rsidR="00903E24" w:rsidRDefault="00903E24" w:rsidP="00A70C4C">
          <w:pPr>
            <w:pStyle w:val="Header"/>
            <w:jc w:val="center"/>
          </w:pPr>
        </w:p>
      </w:tc>
      <w:tc>
        <w:tcPr>
          <w:tcW w:w="3487" w:type="dxa"/>
        </w:tcPr>
        <w:p w14:paraId="1F94F27B" w14:textId="77777777" w:rsidR="00903E24" w:rsidRDefault="00903E24" w:rsidP="00A70C4C">
          <w:pPr>
            <w:pStyle w:val="Header"/>
            <w:ind w:right="-115"/>
            <w:jc w:val="right"/>
          </w:pPr>
        </w:p>
      </w:tc>
    </w:tr>
  </w:tbl>
  <w:p w14:paraId="691DC39E" w14:textId="77777777" w:rsidR="00903E24" w:rsidRDefault="00903E24" w:rsidP="00A70C4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487"/>
      <w:gridCol w:w="3487"/>
      <w:gridCol w:w="3487"/>
    </w:tblGrid>
    <w:tr w:rsidR="00903E24" w14:paraId="257CB1C2" w14:textId="77777777" w:rsidTr="00A70C4C">
      <w:tc>
        <w:tcPr>
          <w:tcW w:w="3487" w:type="dxa"/>
        </w:tcPr>
        <w:p w14:paraId="615ABE52" w14:textId="77777777" w:rsidR="00903E24" w:rsidRDefault="00903E24" w:rsidP="00A70C4C">
          <w:pPr>
            <w:pStyle w:val="Header"/>
            <w:ind w:left="-115"/>
          </w:pPr>
        </w:p>
      </w:tc>
      <w:tc>
        <w:tcPr>
          <w:tcW w:w="3487" w:type="dxa"/>
        </w:tcPr>
        <w:p w14:paraId="714435B0" w14:textId="77777777" w:rsidR="00903E24" w:rsidRDefault="00903E24" w:rsidP="00A70C4C">
          <w:pPr>
            <w:pStyle w:val="Header"/>
            <w:jc w:val="center"/>
          </w:pPr>
        </w:p>
      </w:tc>
      <w:tc>
        <w:tcPr>
          <w:tcW w:w="3487" w:type="dxa"/>
        </w:tcPr>
        <w:p w14:paraId="60CCA256" w14:textId="77777777" w:rsidR="00903E24" w:rsidRDefault="00903E24" w:rsidP="00A70C4C">
          <w:pPr>
            <w:pStyle w:val="Header"/>
            <w:ind w:right="-115"/>
            <w:jc w:val="right"/>
          </w:pPr>
        </w:p>
      </w:tc>
    </w:tr>
  </w:tbl>
  <w:p w14:paraId="3BBC2443" w14:textId="77777777" w:rsidR="00903E24" w:rsidRDefault="00903E24" w:rsidP="00A70C4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487"/>
      <w:gridCol w:w="3487"/>
      <w:gridCol w:w="3487"/>
    </w:tblGrid>
    <w:tr w:rsidR="00903E24" w14:paraId="54C1364A" w14:textId="77777777" w:rsidTr="00A70C4C">
      <w:tc>
        <w:tcPr>
          <w:tcW w:w="3487" w:type="dxa"/>
        </w:tcPr>
        <w:p w14:paraId="7393F820" w14:textId="77777777" w:rsidR="00903E24" w:rsidRDefault="00903E24" w:rsidP="00A70C4C">
          <w:pPr>
            <w:pStyle w:val="Header"/>
            <w:ind w:left="-115"/>
          </w:pPr>
        </w:p>
      </w:tc>
      <w:tc>
        <w:tcPr>
          <w:tcW w:w="3487" w:type="dxa"/>
        </w:tcPr>
        <w:p w14:paraId="0EA2DE49" w14:textId="77777777" w:rsidR="00903E24" w:rsidRDefault="00903E24" w:rsidP="00A70C4C">
          <w:pPr>
            <w:pStyle w:val="Header"/>
            <w:jc w:val="center"/>
          </w:pPr>
        </w:p>
      </w:tc>
      <w:tc>
        <w:tcPr>
          <w:tcW w:w="3487" w:type="dxa"/>
        </w:tcPr>
        <w:p w14:paraId="19365756" w14:textId="77777777" w:rsidR="00903E24" w:rsidRDefault="00903E24" w:rsidP="00A70C4C">
          <w:pPr>
            <w:pStyle w:val="Header"/>
            <w:ind w:right="-115"/>
            <w:jc w:val="right"/>
          </w:pPr>
        </w:p>
      </w:tc>
    </w:tr>
  </w:tbl>
  <w:p w14:paraId="134C89A1" w14:textId="77777777" w:rsidR="00903E24" w:rsidRDefault="00903E24" w:rsidP="00A70C4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487"/>
      <w:gridCol w:w="3487"/>
      <w:gridCol w:w="3487"/>
    </w:tblGrid>
    <w:tr w:rsidR="00903E24" w14:paraId="6238DB8F" w14:textId="77777777" w:rsidTr="00A70C4C">
      <w:tc>
        <w:tcPr>
          <w:tcW w:w="3487" w:type="dxa"/>
        </w:tcPr>
        <w:p w14:paraId="60E0A9E4" w14:textId="77777777" w:rsidR="00903E24" w:rsidRDefault="00903E24" w:rsidP="00A70C4C">
          <w:pPr>
            <w:pStyle w:val="Header"/>
            <w:ind w:left="-115"/>
          </w:pPr>
        </w:p>
      </w:tc>
      <w:tc>
        <w:tcPr>
          <w:tcW w:w="3487" w:type="dxa"/>
        </w:tcPr>
        <w:p w14:paraId="25E26D7E" w14:textId="77777777" w:rsidR="00903E24" w:rsidRDefault="00903E24" w:rsidP="00A70C4C">
          <w:pPr>
            <w:pStyle w:val="Header"/>
            <w:jc w:val="center"/>
          </w:pPr>
        </w:p>
      </w:tc>
      <w:tc>
        <w:tcPr>
          <w:tcW w:w="3487" w:type="dxa"/>
        </w:tcPr>
        <w:p w14:paraId="7A8F3032" w14:textId="77777777" w:rsidR="00903E24" w:rsidRDefault="00903E24" w:rsidP="00A70C4C">
          <w:pPr>
            <w:pStyle w:val="Header"/>
            <w:ind w:right="-115"/>
            <w:jc w:val="right"/>
          </w:pPr>
        </w:p>
      </w:tc>
    </w:tr>
  </w:tbl>
  <w:p w14:paraId="3A4BDE48" w14:textId="77777777" w:rsidR="00903E24" w:rsidRDefault="00903E24" w:rsidP="00A70C4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487"/>
      <w:gridCol w:w="3487"/>
      <w:gridCol w:w="3487"/>
    </w:tblGrid>
    <w:tr w:rsidR="00903E24" w14:paraId="168C48A9" w14:textId="77777777" w:rsidTr="00A70C4C">
      <w:tc>
        <w:tcPr>
          <w:tcW w:w="3487" w:type="dxa"/>
        </w:tcPr>
        <w:p w14:paraId="5F2AB08A" w14:textId="77777777" w:rsidR="00903E24" w:rsidRDefault="00903E24" w:rsidP="00A70C4C">
          <w:pPr>
            <w:pStyle w:val="Header"/>
            <w:ind w:left="-115"/>
          </w:pPr>
        </w:p>
      </w:tc>
      <w:tc>
        <w:tcPr>
          <w:tcW w:w="3487" w:type="dxa"/>
        </w:tcPr>
        <w:p w14:paraId="03C391D3" w14:textId="77777777" w:rsidR="00903E24" w:rsidRDefault="00903E24" w:rsidP="00A70C4C">
          <w:pPr>
            <w:pStyle w:val="Header"/>
            <w:jc w:val="center"/>
          </w:pPr>
        </w:p>
      </w:tc>
      <w:tc>
        <w:tcPr>
          <w:tcW w:w="3487" w:type="dxa"/>
        </w:tcPr>
        <w:p w14:paraId="00BE1084" w14:textId="77777777" w:rsidR="00903E24" w:rsidRDefault="00903E24" w:rsidP="00A70C4C">
          <w:pPr>
            <w:pStyle w:val="Header"/>
            <w:ind w:right="-115"/>
            <w:jc w:val="right"/>
          </w:pPr>
        </w:p>
      </w:tc>
    </w:tr>
  </w:tbl>
  <w:p w14:paraId="1ECC316C" w14:textId="77777777" w:rsidR="00903E24" w:rsidRDefault="00903E24" w:rsidP="00A70C4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F198F51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A007FB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D12E50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363C26F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59ADA3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9"/>
    <w:multiLevelType w:val="singleLevel"/>
    <w:tmpl w:val="4BA4471C"/>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FFFFFFFE"/>
    <w:multiLevelType w:val="singleLevel"/>
    <w:tmpl w:val="FFFFFFFF"/>
    <w:lvl w:ilvl="0">
      <w:numFmt w:val="decimal"/>
      <w:lvlText w:val="*"/>
      <w:lvlJc w:val="left"/>
    </w:lvl>
  </w:abstractNum>
  <w:abstractNum w:abstractNumId="7" w15:restartNumberingAfterBreak="0">
    <w:nsid w:val="0441533C"/>
    <w:multiLevelType w:val="hybridMultilevel"/>
    <w:tmpl w:val="36104F7C"/>
    <w:lvl w:ilvl="0" w:tplc="B67C526E">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05617FE8"/>
    <w:multiLevelType w:val="multilevel"/>
    <w:tmpl w:val="FCD6350C"/>
    <w:lvl w:ilvl="0">
      <w:start w:val="1"/>
      <w:numFmt w:val="decimal"/>
      <w:pStyle w:val="1outlined"/>
      <w:lvlText w:val="%1."/>
      <w:lvlJc w:val="left"/>
      <w:pPr>
        <w:ind w:left="432" w:hanging="432"/>
      </w:pPr>
      <w:rPr>
        <w:rFonts w:hint="default"/>
      </w:rPr>
    </w:lvl>
    <w:lvl w:ilvl="1">
      <w:start w:val="1"/>
      <w:numFmt w:val="decimal"/>
      <w:pStyle w:val="2outlined"/>
      <w:lvlText w:val="%1.%2."/>
      <w:lvlJc w:val="left"/>
      <w:pPr>
        <w:ind w:left="576" w:hanging="576"/>
      </w:pPr>
      <w:rPr>
        <w:rFonts w:hint="default"/>
      </w:rPr>
    </w:lvl>
    <w:lvl w:ilvl="2">
      <w:start w:val="1"/>
      <w:numFmt w:val="decimal"/>
      <w:pStyle w:val="3outlined"/>
      <w:lvlText w:val="%1.%2.%3."/>
      <w:lvlJc w:val="left"/>
      <w:pPr>
        <w:ind w:left="1080" w:hanging="720"/>
      </w:pPr>
      <w:rPr>
        <w:rFonts w:hint="default"/>
      </w:rPr>
    </w:lvl>
    <w:lvl w:ilvl="3">
      <w:start w:val="1"/>
      <w:numFmt w:val="decimal"/>
      <w:pStyle w:val="1outlined"/>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095665EA"/>
    <w:multiLevelType w:val="hybridMultilevel"/>
    <w:tmpl w:val="36745854"/>
    <w:lvl w:ilvl="0" w:tplc="0409000F">
      <w:start w:val="1"/>
      <w:numFmt w:val="decimal"/>
      <w:lvlText w:val="%1."/>
      <w:lvlJc w:val="left"/>
      <w:pPr>
        <w:ind w:left="1440" w:hanging="72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0" w15:restartNumberingAfterBreak="0">
    <w:nsid w:val="09884F00"/>
    <w:multiLevelType w:val="hybridMultilevel"/>
    <w:tmpl w:val="0ADC074C"/>
    <w:lvl w:ilvl="0" w:tplc="6D560EC4">
      <w:start w:val="1"/>
      <w:numFmt w:val="bullet"/>
      <w:pStyle w:val="ListBullet2NoSpace"/>
      <w:lvlText w:val=""/>
      <w:lvlJc w:val="left"/>
      <w:pPr>
        <w:ind w:left="360" w:hanging="216"/>
      </w:pPr>
      <w:rPr>
        <w:rFonts w:ascii="Symbol" w:hAnsi="Symbol" w:hint="default"/>
      </w:rPr>
    </w:lvl>
    <w:lvl w:ilvl="1" w:tplc="E766EF5A" w:tentative="1">
      <w:start w:val="1"/>
      <w:numFmt w:val="bullet"/>
      <w:lvlText w:val="o"/>
      <w:lvlJc w:val="left"/>
      <w:pPr>
        <w:ind w:left="1080" w:hanging="360"/>
      </w:pPr>
      <w:rPr>
        <w:rFonts w:ascii="Courier New" w:hAnsi="Courier New" w:cs="Courier New" w:hint="default"/>
      </w:rPr>
    </w:lvl>
    <w:lvl w:ilvl="2" w:tplc="167278B2" w:tentative="1">
      <w:start w:val="1"/>
      <w:numFmt w:val="bullet"/>
      <w:lvlText w:val=""/>
      <w:lvlJc w:val="left"/>
      <w:pPr>
        <w:ind w:left="1800" w:hanging="360"/>
      </w:pPr>
      <w:rPr>
        <w:rFonts w:ascii="Wingdings" w:hAnsi="Wingdings" w:hint="default"/>
      </w:rPr>
    </w:lvl>
    <w:lvl w:ilvl="3" w:tplc="C75CB266" w:tentative="1">
      <w:start w:val="1"/>
      <w:numFmt w:val="bullet"/>
      <w:lvlText w:val=""/>
      <w:lvlJc w:val="left"/>
      <w:pPr>
        <w:ind w:left="2520" w:hanging="360"/>
      </w:pPr>
      <w:rPr>
        <w:rFonts w:ascii="Symbol" w:hAnsi="Symbol" w:hint="default"/>
      </w:rPr>
    </w:lvl>
    <w:lvl w:ilvl="4" w:tplc="7556C5B6" w:tentative="1">
      <w:start w:val="1"/>
      <w:numFmt w:val="bullet"/>
      <w:lvlText w:val="o"/>
      <w:lvlJc w:val="left"/>
      <w:pPr>
        <w:ind w:left="3240" w:hanging="360"/>
      </w:pPr>
      <w:rPr>
        <w:rFonts w:ascii="Courier New" w:hAnsi="Courier New" w:cs="Courier New" w:hint="default"/>
      </w:rPr>
    </w:lvl>
    <w:lvl w:ilvl="5" w:tplc="86921C0E" w:tentative="1">
      <w:start w:val="1"/>
      <w:numFmt w:val="bullet"/>
      <w:lvlText w:val=""/>
      <w:lvlJc w:val="left"/>
      <w:pPr>
        <w:ind w:left="3960" w:hanging="360"/>
      </w:pPr>
      <w:rPr>
        <w:rFonts w:ascii="Wingdings" w:hAnsi="Wingdings" w:hint="default"/>
      </w:rPr>
    </w:lvl>
    <w:lvl w:ilvl="6" w:tplc="ACDA9A7E" w:tentative="1">
      <w:start w:val="1"/>
      <w:numFmt w:val="bullet"/>
      <w:lvlText w:val=""/>
      <w:lvlJc w:val="left"/>
      <w:pPr>
        <w:ind w:left="4680" w:hanging="360"/>
      </w:pPr>
      <w:rPr>
        <w:rFonts w:ascii="Symbol" w:hAnsi="Symbol" w:hint="default"/>
      </w:rPr>
    </w:lvl>
    <w:lvl w:ilvl="7" w:tplc="4044C6DE" w:tentative="1">
      <w:start w:val="1"/>
      <w:numFmt w:val="bullet"/>
      <w:lvlText w:val="o"/>
      <w:lvlJc w:val="left"/>
      <w:pPr>
        <w:ind w:left="5400" w:hanging="360"/>
      </w:pPr>
      <w:rPr>
        <w:rFonts w:ascii="Courier New" w:hAnsi="Courier New" w:cs="Courier New" w:hint="default"/>
      </w:rPr>
    </w:lvl>
    <w:lvl w:ilvl="8" w:tplc="ACCEE518" w:tentative="1">
      <w:start w:val="1"/>
      <w:numFmt w:val="bullet"/>
      <w:lvlText w:val=""/>
      <w:lvlJc w:val="left"/>
      <w:pPr>
        <w:ind w:left="6120" w:hanging="360"/>
      </w:pPr>
      <w:rPr>
        <w:rFonts w:ascii="Wingdings" w:hAnsi="Wingdings" w:hint="default"/>
      </w:rPr>
    </w:lvl>
  </w:abstractNum>
  <w:abstractNum w:abstractNumId="11" w15:restartNumberingAfterBreak="0">
    <w:nsid w:val="0BC66AB4"/>
    <w:multiLevelType w:val="hybridMultilevel"/>
    <w:tmpl w:val="74822576"/>
    <w:lvl w:ilvl="0" w:tplc="8DEC17D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FD7AD9"/>
    <w:multiLevelType w:val="multilevel"/>
    <w:tmpl w:val="078E3322"/>
    <w:styleLink w:val="CowiBulletList"/>
    <w:lvl w:ilvl="0">
      <w:start w:val="1"/>
      <w:numFmt w:val="bullet"/>
      <w:lvlText w:val="•"/>
      <w:lvlJc w:val="left"/>
      <w:pPr>
        <w:tabs>
          <w:tab w:val="num" w:pos="425"/>
        </w:tabs>
        <w:ind w:left="425" w:hanging="425"/>
      </w:pPr>
      <w:rPr>
        <w:rFonts w:cs="Times New Roman" w:hint="default"/>
      </w:rPr>
    </w:lvl>
    <w:lvl w:ilvl="1">
      <w:start w:val="1"/>
      <w:numFmt w:val="bullet"/>
      <w:lvlText w:val="-"/>
      <w:lvlJc w:val="left"/>
      <w:pPr>
        <w:tabs>
          <w:tab w:val="num" w:pos="851"/>
        </w:tabs>
        <w:ind w:left="851" w:hanging="426"/>
      </w:pPr>
      <w:rPr>
        <w:rFonts w:cs="Times New Roman" w:hint="default"/>
      </w:rPr>
    </w:lvl>
    <w:lvl w:ilvl="2">
      <w:start w:val="1"/>
      <w:numFmt w:val="bullet"/>
      <w:lvlText w:val="-"/>
      <w:lvlJc w:val="left"/>
      <w:pPr>
        <w:tabs>
          <w:tab w:val="num" w:pos="1276"/>
        </w:tabs>
        <w:ind w:left="1276" w:hanging="425"/>
      </w:pPr>
      <w:rPr>
        <w:rFonts w:cs="Times New Roman" w:hint="default"/>
      </w:rPr>
    </w:lvl>
    <w:lvl w:ilvl="3">
      <w:start w:val="1"/>
      <w:numFmt w:val="bullet"/>
      <w:lvlText w:val="-"/>
      <w:lvlJc w:val="left"/>
      <w:pPr>
        <w:tabs>
          <w:tab w:val="num" w:pos="1701"/>
        </w:tabs>
        <w:ind w:left="1701" w:hanging="425"/>
      </w:pPr>
      <w:rPr>
        <w:rFonts w:cs="Times New Roman"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13" w15:restartNumberingAfterBreak="0">
    <w:nsid w:val="0F0C6D68"/>
    <w:multiLevelType w:val="hybridMultilevel"/>
    <w:tmpl w:val="022CCA30"/>
    <w:lvl w:ilvl="0" w:tplc="8DEC17D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017932"/>
    <w:multiLevelType w:val="hybridMultilevel"/>
    <w:tmpl w:val="6ABE9900"/>
    <w:lvl w:ilvl="0" w:tplc="04090001">
      <w:start w:val="1"/>
      <w:numFmt w:val="bullet"/>
      <w:lvlText w:val=""/>
      <w:lvlJc w:val="left"/>
      <w:pPr>
        <w:ind w:left="720" w:hanging="360"/>
      </w:pPr>
      <w:rPr>
        <w:rFonts w:ascii="Symbol" w:hAnsi="Symbol" w:hint="default"/>
      </w:rPr>
    </w:lvl>
    <w:lvl w:ilvl="1" w:tplc="04090003">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8081B3B"/>
    <w:multiLevelType w:val="hybridMultilevel"/>
    <w:tmpl w:val="CB6804B0"/>
    <w:lvl w:ilvl="0" w:tplc="52785144">
      <w:start w:val="145"/>
      <w:numFmt w:val="decimal"/>
      <w:lvlText w:val="%1."/>
      <w:lvlJc w:val="left"/>
      <w:pPr>
        <w:ind w:left="577"/>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1" w:tplc="329270A4">
      <w:start w:val="1"/>
      <w:numFmt w:val="lowerLetter"/>
      <w:lvlText w:val="%2"/>
      <w:lvlJc w:val="left"/>
      <w:pPr>
        <w:ind w:left="108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2" w:tplc="BA9683E4">
      <w:start w:val="1"/>
      <w:numFmt w:val="lowerRoman"/>
      <w:lvlText w:val="%3"/>
      <w:lvlJc w:val="left"/>
      <w:pPr>
        <w:ind w:left="180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3" w:tplc="40CC369C">
      <w:start w:val="1"/>
      <w:numFmt w:val="decimal"/>
      <w:lvlText w:val="%4"/>
      <w:lvlJc w:val="left"/>
      <w:pPr>
        <w:ind w:left="252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4" w:tplc="4E881B52">
      <w:start w:val="1"/>
      <w:numFmt w:val="lowerLetter"/>
      <w:lvlText w:val="%5"/>
      <w:lvlJc w:val="left"/>
      <w:pPr>
        <w:ind w:left="324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5" w:tplc="90267D94">
      <w:start w:val="1"/>
      <w:numFmt w:val="lowerRoman"/>
      <w:lvlText w:val="%6"/>
      <w:lvlJc w:val="left"/>
      <w:pPr>
        <w:ind w:left="396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6" w:tplc="3AB21884">
      <w:start w:val="1"/>
      <w:numFmt w:val="decimal"/>
      <w:lvlText w:val="%7"/>
      <w:lvlJc w:val="left"/>
      <w:pPr>
        <w:ind w:left="468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7" w:tplc="C0E6F12A">
      <w:start w:val="1"/>
      <w:numFmt w:val="lowerLetter"/>
      <w:lvlText w:val="%8"/>
      <w:lvlJc w:val="left"/>
      <w:pPr>
        <w:ind w:left="540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8" w:tplc="6296AD78">
      <w:start w:val="1"/>
      <w:numFmt w:val="lowerRoman"/>
      <w:lvlText w:val="%9"/>
      <w:lvlJc w:val="left"/>
      <w:pPr>
        <w:ind w:left="612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1B0D7A83"/>
    <w:multiLevelType w:val="multilevel"/>
    <w:tmpl w:val="DB725200"/>
    <w:styleLink w:val="CowiNumberList"/>
    <w:lvl w:ilvl="0">
      <w:start w:val="1"/>
      <w:numFmt w:val="decimal"/>
      <w:lvlText w:val="%1"/>
      <w:lvlJc w:val="left"/>
      <w:pPr>
        <w:tabs>
          <w:tab w:val="num" w:pos="425"/>
        </w:tabs>
        <w:ind w:left="425" w:hanging="425"/>
      </w:pPr>
      <w:rPr>
        <w:rFonts w:hint="default"/>
      </w:rPr>
    </w:lvl>
    <w:lvl w:ilvl="1">
      <w:start w:val="1"/>
      <w:numFmt w:val="decimal"/>
      <w:lvlText w:val="%1.%2"/>
      <w:lvlJc w:val="left"/>
      <w:pPr>
        <w:tabs>
          <w:tab w:val="num" w:pos="851"/>
        </w:tabs>
        <w:ind w:left="851" w:hanging="426"/>
      </w:pPr>
      <w:rPr>
        <w:rFonts w:hint="default"/>
      </w:rPr>
    </w:lvl>
    <w:lvl w:ilvl="2">
      <w:start w:val="1"/>
      <w:numFmt w:val="lowerLetter"/>
      <w:lvlText w:val="%3)"/>
      <w:lvlJc w:val="left"/>
      <w:pPr>
        <w:tabs>
          <w:tab w:val="num" w:pos="1276"/>
        </w:tabs>
        <w:ind w:left="1276" w:hanging="425"/>
      </w:pPr>
      <w:rPr>
        <w:rFonts w:hint="default"/>
      </w:rPr>
    </w:lvl>
    <w:lvl w:ilvl="3">
      <w:start w:val="1"/>
      <w:numFmt w:val="lowerRoman"/>
      <w:lvlText w:val="%4)"/>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17" w15:restartNumberingAfterBreak="0">
    <w:nsid w:val="1C90759B"/>
    <w:multiLevelType w:val="hybridMultilevel"/>
    <w:tmpl w:val="2DD49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7673B8"/>
    <w:multiLevelType w:val="hybridMultilevel"/>
    <w:tmpl w:val="53BE1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1306BA7"/>
    <w:multiLevelType w:val="hybridMultilevel"/>
    <w:tmpl w:val="9F48088E"/>
    <w:lvl w:ilvl="0" w:tplc="0408000F">
      <w:start w:val="1"/>
      <w:numFmt w:val="decimal"/>
      <w:lvlText w:val="%1."/>
      <w:lvlJc w:val="left"/>
      <w:pPr>
        <w:ind w:left="720" w:hanging="360"/>
      </w:p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20" w15:restartNumberingAfterBreak="0">
    <w:nsid w:val="231939AB"/>
    <w:multiLevelType w:val="multilevel"/>
    <w:tmpl w:val="A950E2A4"/>
    <w:lvl w:ilvl="0">
      <w:start w:val="1"/>
      <w:numFmt w:val="decimal"/>
      <w:lvlText w:val="%1."/>
      <w:lvlJc w:val="left"/>
      <w:pPr>
        <w:ind w:left="1440" w:hanging="720"/>
      </w:pPr>
      <w:rPr>
        <w:rFonts w:hint="default"/>
      </w:rPr>
    </w:lvl>
    <w:lvl w:ilvl="1">
      <w:start w:val="2"/>
      <w:numFmt w:val="decimal"/>
      <w:isLgl/>
      <w:lvlText w:val="%1.%2."/>
      <w:lvlJc w:val="left"/>
      <w:pPr>
        <w:ind w:left="1440" w:hanging="720"/>
      </w:pPr>
      <w:rPr>
        <w:rFonts w:hint="default"/>
      </w:rPr>
    </w:lvl>
    <w:lvl w:ilvl="2">
      <w:start w:val="1"/>
      <w:numFmt w:val="decimal"/>
      <w:isLgl/>
      <w:lvlText w:val="4.%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21" w15:restartNumberingAfterBreak="0">
    <w:nsid w:val="24726EDB"/>
    <w:multiLevelType w:val="hybridMultilevel"/>
    <w:tmpl w:val="285CB10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15:restartNumberingAfterBreak="0">
    <w:nsid w:val="2C9217FF"/>
    <w:multiLevelType w:val="hybridMultilevel"/>
    <w:tmpl w:val="918E7ACC"/>
    <w:lvl w:ilvl="0" w:tplc="CD02417C">
      <w:start w:val="1"/>
      <w:numFmt w:val="bullet"/>
      <w:lvlText w:val=""/>
      <w:lvlJc w:val="left"/>
      <w:pPr>
        <w:ind w:left="720" w:hanging="360"/>
      </w:pPr>
      <w:rPr>
        <w:rFonts w:ascii="Wingdings" w:hAnsi="Wingdings" w:cs="Wingdings" w:hint="default"/>
      </w:rPr>
    </w:lvl>
    <w:lvl w:ilvl="1" w:tplc="945621F8">
      <w:start w:val="1"/>
      <w:numFmt w:val="bullet"/>
      <w:lvlText w:val="o"/>
      <w:lvlJc w:val="left"/>
      <w:pPr>
        <w:ind w:left="1440" w:hanging="360"/>
      </w:pPr>
      <w:rPr>
        <w:rFonts w:ascii="Courier New" w:hAnsi="Courier New" w:cs="Courier New" w:hint="default"/>
      </w:rPr>
    </w:lvl>
    <w:lvl w:ilvl="2" w:tplc="9402A5B6">
      <w:start w:val="1"/>
      <w:numFmt w:val="bullet"/>
      <w:lvlText w:val=""/>
      <w:lvlJc w:val="left"/>
      <w:pPr>
        <w:ind w:left="2160" w:hanging="360"/>
      </w:pPr>
      <w:rPr>
        <w:rFonts w:ascii="Wingdings" w:hAnsi="Wingdings" w:cs="Wingdings" w:hint="default"/>
      </w:rPr>
    </w:lvl>
    <w:lvl w:ilvl="3" w:tplc="E1D679EE">
      <w:start w:val="1"/>
      <w:numFmt w:val="bullet"/>
      <w:lvlText w:val=""/>
      <w:lvlJc w:val="left"/>
      <w:pPr>
        <w:ind w:left="2880" w:hanging="360"/>
      </w:pPr>
      <w:rPr>
        <w:rFonts w:ascii="Symbol" w:hAnsi="Symbol" w:cs="Symbol" w:hint="default"/>
      </w:rPr>
    </w:lvl>
    <w:lvl w:ilvl="4" w:tplc="42A2D088">
      <w:start w:val="1"/>
      <w:numFmt w:val="bullet"/>
      <w:lvlText w:val="o"/>
      <w:lvlJc w:val="left"/>
      <w:pPr>
        <w:ind w:left="3600" w:hanging="360"/>
      </w:pPr>
      <w:rPr>
        <w:rFonts w:ascii="Courier New" w:hAnsi="Courier New" w:cs="Courier New" w:hint="default"/>
      </w:rPr>
    </w:lvl>
    <w:lvl w:ilvl="5" w:tplc="7276B1E2">
      <w:start w:val="1"/>
      <w:numFmt w:val="bullet"/>
      <w:lvlText w:val=""/>
      <w:lvlJc w:val="left"/>
      <w:pPr>
        <w:ind w:left="4320" w:hanging="360"/>
      </w:pPr>
      <w:rPr>
        <w:rFonts w:ascii="Wingdings" w:hAnsi="Wingdings" w:cs="Wingdings" w:hint="default"/>
      </w:rPr>
    </w:lvl>
    <w:lvl w:ilvl="6" w:tplc="A934DC3C">
      <w:start w:val="1"/>
      <w:numFmt w:val="bullet"/>
      <w:lvlText w:val=""/>
      <w:lvlJc w:val="left"/>
      <w:pPr>
        <w:ind w:left="5040" w:hanging="360"/>
      </w:pPr>
      <w:rPr>
        <w:rFonts w:ascii="Symbol" w:hAnsi="Symbol" w:cs="Symbol" w:hint="default"/>
      </w:rPr>
    </w:lvl>
    <w:lvl w:ilvl="7" w:tplc="A0C893C0">
      <w:start w:val="1"/>
      <w:numFmt w:val="bullet"/>
      <w:lvlText w:val="o"/>
      <w:lvlJc w:val="left"/>
      <w:pPr>
        <w:ind w:left="5760" w:hanging="360"/>
      </w:pPr>
      <w:rPr>
        <w:rFonts w:ascii="Courier New" w:hAnsi="Courier New" w:cs="Courier New" w:hint="default"/>
      </w:rPr>
    </w:lvl>
    <w:lvl w:ilvl="8" w:tplc="DB027CDC">
      <w:start w:val="1"/>
      <w:numFmt w:val="bullet"/>
      <w:lvlText w:val=""/>
      <w:lvlJc w:val="left"/>
      <w:pPr>
        <w:ind w:left="6480" w:hanging="360"/>
      </w:pPr>
      <w:rPr>
        <w:rFonts w:ascii="Wingdings" w:hAnsi="Wingdings" w:cs="Wingdings" w:hint="default"/>
      </w:rPr>
    </w:lvl>
  </w:abstractNum>
  <w:abstractNum w:abstractNumId="23" w15:restartNumberingAfterBreak="0">
    <w:nsid w:val="2DD45F35"/>
    <w:multiLevelType w:val="hybridMultilevel"/>
    <w:tmpl w:val="A5C4FCEC"/>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15:restartNumberingAfterBreak="0">
    <w:nsid w:val="2FBB618C"/>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319439E6"/>
    <w:multiLevelType w:val="multilevel"/>
    <w:tmpl w:val="B0D8FB92"/>
    <w:lvl w:ilvl="0">
      <w:start w:val="1"/>
      <w:numFmt w:val="none"/>
      <w:pStyle w:val="Heading1a"/>
      <w:suff w:val="nothing"/>
      <w:lvlText w:val="%1"/>
      <w:lvlJc w:val="left"/>
      <w:rPr>
        <w:rFonts w:cs="Times New Roman" w:hint="default"/>
      </w:rPr>
    </w:lvl>
    <w:lvl w:ilvl="1">
      <w:start w:val="1"/>
      <w:numFmt w:val="decimal"/>
      <w:pStyle w:val="MainParanoChapter"/>
      <w:lvlText w:val="%2."/>
      <w:lvlJc w:val="left"/>
      <w:pPr>
        <w:tabs>
          <w:tab w:val="num" w:pos="720"/>
        </w:tabs>
        <w:ind w:left="720" w:hanging="720"/>
      </w:pPr>
      <w:rPr>
        <w:rFonts w:cs="Times New Roman" w:hint="default"/>
      </w:rPr>
    </w:lvl>
    <w:lvl w:ilvl="2">
      <w:start w:val="1"/>
      <w:numFmt w:val="decimal"/>
      <w:pStyle w:val="RamBullet3"/>
      <w:lvlText w:val="%3."/>
      <w:lvlJc w:val="left"/>
      <w:pPr>
        <w:tabs>
          <w:tab w:val="num" w:pos="720"/>
        </w:tabs>
      </w:pPr>
      <w:rPr>
        <w:rFonts w:cs="Times New Roman" w:hint="default"/>
      </w:rPr>
    </w:lvl>
    <w:lvl w:ilvl="3">
      <w:start w:val="1"/>
      <w:numFmt w:val="lowerRoman"/>
      <w:pStyle w:val="Sub-Para2underX"/>
      <w:lvlText w:val="(%4)"/>
      <w:lvlJc w:val="left"/>
      <w:pPr>
        <w:tabs>
          <w:tab w:val="num" w:pos="1800"/>
        </w:tabs>
        <w:ind w:left="1080" w:hanging="360"/>
      </w:pPr>
      <w:rPr>
        <w:rFonts w:cs="Times New Roman" w:hint="default"/>
      </w:rPr>
    </w:lvl>
    <w:lvl w:ilvl="4">
      <w:start w:val="1"/>
      <w:numFmt w:val="lowerLetter"/>
      <w:pStyle w:val="Sub-Para3underX"/>
      <w:lvlText w:val="%5."/>
      <w:lvlJc w:val="left"/>
      <w:pPr>
        <w:tabs>
          <w:tab w:val="num" w:pos="1440"/>
        </w:tabs>
        <w:ind w:left="1440" w:hanging="360"/>
      </w:pPr>
      <w:rPr>
        <w:rFonts w:cs="Times New Roman" w:hint="default"/>
      </w:rPr>
    </w:lvl>
    <w:lvl w:ilvl="5">
      <w:start w:val="1"/>
      <w:numFmt w:val="lowerRoman"/>
      <w:pStyle w:val="Sub-Para4underX"/>
      <w:lvlText w:val="%6."/>
      <w:lvlJc w:val="left"/>
      <w:pPr>
        <w:tabs>
          <w:tab w:val="num" w:pos="2160"/>
        </w:tabs>
        <w:ind w:left="180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26" w15:restartNumberingAfterBreak="0">
    <w:nsid w:val="34F25A7C"/>
    <w:multiLevelType w:val="hybridMultilevel"/>
    <w:tmpl w:val="B47A5E3E"/>
    <w:lvl w:ilvl="0" w:tplc="3620C358">
      <w:start w:val="1"/>
      <w:numFmt w:val="decimal"/>
      <w:lvlText w:val="%1."/>
      <w:lvlJc w:val="left"/>
      <w:pPr>
        <w:ind w:left="360" w:hanging="360"/>
      </w:pPr>
      <w:rPr>
        <w:rFonts w:cs="Sylfae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36AD380B"/>
    <w:multiLevelType w:val="multilevel"/>
    <w:tmpl w:val="9752C5CC"/>
    <w:lvl w:ilvl="0">
      <w:start w:val="5"/>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37531B44"/>
    <w:multiLevelType w:val="hybridMultilevel"/>
    <w:tmpl w:val="68948D76"/>
    <w:lvl w:ilvl="0" w:tplc="43B629A6">
      <w:start w:val="1"/>
      <w:numFmt w:val="bullet"/>
      <w:lvlText w:val=""/>
      <w:lvlJc w:val="left"/>
      <w:pPr>
        <w:tabs>
          <w:tab w:val="num" w:pos="720"/>
        </w:tabs>
        <w:ind w:left="720" w:hanging="360"/>
      </w:pPr>
      <w:rPr>
        <w:rFonts w:ascii="Symbol" w:hAnsi="Symbol" w:hint="default"/>
      </w:rPr>
    </w:lvl>
    <w:lvl w:ilvl="1" w:tplc="436CE708">
      <w:start w:val="1"/>
      <w:numFmt w:val="bullet"/>
      <w:lvlText w:val=""/>
      <w:lvlJc w:val="left"/>
      <w:pPr>
        <w:ind w:left="1440" w:hanging="360"/>
      </w:pPr>
      <w:rPr>
        <w:rFonts w:ascii="Symbol" w:hAnsi="Symbol" w:hint="default"/>
      </w:rPr>
    </w:lvl>
    <w:lvl w:ilvl="2" w:tplc="B7EE98FA" w:tentative="1">
      <w:start w:val="1"/>
      <w:numFmt w:val="bullet"/>
      <w:lvlText w:val=""/>
      <w:lvlJc w:val="left"/>
      <w:pPr>
        <w:tabs>
          <w:tab w:val="num" w:pos="2160"/>
        </w:tabs>
        <w:ind w:left="2160" w:hanging="360"/>
      </w:pPr>
      <w:rPr>
        <w:rFonts w:ascii="Wingdings" w:hAnsi="Wingdings" w:hint="default"/>
      </w:rPr>
    </w:lvl>
    <w:lvl w:ilvl="3" w:tplc="4E8A6EFE" w:tentative="1">
      <w:start w:val="1"/>
      <w:numFmt w:val="bullet"/>
      <w:lvlText w:val=""/>
      <w:lvlJc w:val="left"/>
      <w:pPr>
        <w:tabs>
          <w:tab w:val="num" w:pos="2880"/>
        </w:tabs>
        <w:ind w:left="2880" w:hanging="360"/>
      </w:pPr>
      <w:rPr>
        <w:rFonts w:ascii="Symbol" w:hAnsi="Symbol" w:hint="default"/>
      </w:rPr>
    </w:lvl>
    <w:lvl w:ilvl="4" w:tplc="7B4ED2DE" w:tentative="1">
      <w:start w:val="1"/>
      <w:numFmt w:val="bullet"/>
      <w:lvlText w:val="o"/>
      <w:lvlJc w:val="left"/>
      <w:pPr>
        <w:tabs>
          <w:tab w:val="num" w:pos="3600"/>
        </w:tabs>
        <w:ind w:left="3600" w:hanging="360"/>
      </w:pPr>
      <w:rPr>
        <w:rFonts w:ascii="Courier New" w:hAnsi="Courier New" w:cs="Courier New" w:hint="default"/>
      </w:rPr>
    </w:lvl>
    <w:lvl w:ilvl="5" w:tplc="21DA2C56" w:tentative="1">
      <w:start w:val="1"/>
      <w:numFmt w:val="bullet"/>
      <w:lvlText w:val=""/>
      <w:lvlJc w:val="left"/>
      <w:pPr>
        <w:tabs>
          <w:tab w:val="num" w:pos="4320"/>
        </w:tabs>
        <w:ind w:left="4320" w:hanging="360"/>
      </w:pPr>
      <w:rPr>
        <w:rFonts w:ascii="Wingdings" w:hAnsi="Wingdings" w:hint="default"/>
      </w:rPr>
    </w:lvl>
    <w:lvl w:ilvl="6" w:tplc="526A30FE" w:tentative="1">
      <w:start w:val="1"/>
      <w:numFmt w:val="bullet"/>
      <w:lvlText w:val=""/>
      <w:lvlJc w:val="left"/>
      <w:pPr>
        <w:tabs>
          <w:tab w:val="num" w:pos="5040"/>
        </w:tabs>
        <w:ind w:left="5040" w:hanging="360"/>
      </w:pPr>
      <w:rPr>
        <w:rFonts w:ascii="Symbol" w:hAnsi="Symbol" w:hint="default"/>
      </w:rPr>
    </w:lvl>
    <w:lvl w:ilvl="7" w:tplc="0C3CA4A2" w:tentative="1">
      <w:start w:val="1"/>
      <w:numFmt w:val="bullet"/>
      <w:lvlText w:val="o"/>
      <w:lvlJc w:val="left"/>
      <w:pPr>
        <w:tabs>
          <w:tab w:val="num" w:pos="5760"/>
        </w:tabs>
        <w:ind w:left="5760" w:hanging="360"/>
      </w:pPr>
      <w:rPr>
        <w:rFonts w:ascii="Courier New" w:hAnsi="Courier New" w:cs="Courier New" w:hint="default"/>
      </w:rPr>
    </w:lvl>
    <w:lvl w:ilvl="8" w:tplc="8A6021C2"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787019D"/>
    <w:multiLevelType w:val="hybridMultilevel"/>
    <w:tmpl w:val="8CA6500A"/>
    <w:lvl w:ilvl="0" w:tplc="EB9EAF40">
      <w:start w:val="17"/>
      <w:numFmt w:val="bullet"/>
      <w:lvlText w:val="-"/>
      <w:lvlJc w:val="left"/>
      <w:pPr>
        <w:ind w:left="720" w:hanging="360"/>
      </w:pPr>
      <w:rPr>
        <w:rFonts w:ascii="Calibri" w:eastAsia="Times New Roman" w:hAnsi="Calibri" w:cs="Tahoma" w:hint="default"/>
      </w:rPr>
    </w:lvl>
    <w:lvl w:ilvl="1" w:tplc="D14CE41C" w:tentative="1">
      <w:start w:val="1"/>
      <w:numFmt w:val="bullet"/>
      <w:lvlText w:val="o"/>
      <w:lvlJc w:val="left"/>
      <w:pPr>
        <w:ind w:left="1440" w:hanging="360"/>
      </w:pPr>
      <w:rPr>
        <w:rFonts w:ascii="Courier New" w:hAnsi="Courier New" w:cs="Courier New" w:hint="default"/>
      </w:rPr>
    </w:lvl>
    <w:lvl w:ilvl="2" w:tplc="9FCE35E6">
      <w:start w:val="1"/>
      <w:numFmt w:val="bullet"/>
      <w:lvlText w:val=""/>
      <w:lvlJc w:val="left"/>
      <w:pPr>
        <w:ind w:left="2160" w:hanging="360"/>
      </w:pPr>
      <w:rPr>
        <w:rFonts w:ascii="Wingdings" w:hAnsi="Wingdings" w:hint="default"/>
      </w:rPr>
    </w:lvl>
    <w:lvl w:ilvl="3" w:tplc="1A50E538" w:tentative="1">
      <w:start w:val="1"/>
      <w:numFmt w:val="bullet"/>
      <w:lvlText w:val=""/>
      <w:lvlJc w:val="left"/>
      <w:pPr>
        <w:ind w:left="2880" w:hanging="360"/>
      </w:pPr>
      <w:rPr>
        <w:rFonts w:ascii="Symbol" w:hAnsi="Symbol" w:hint="default"/>
      </w:rPr>
    </w:lvl>
    <w:lvl w:ilvl="4" w:tplc="4CB6533C" w:tentative="1">
      <w:start w:val="1"/>
      <w:numFmt w:val="bullet"/>
      <w:lvlText w:val="o"/>
      <w:lvlJc w:val="left"/>
      <w:pPr>
        <w:ind w:left="3600" w:hanging="360"/>
      </w:pPr>
      <w:rPr>
        <w:rFonts w:ascii="Courier New" w:hAnsi="Courier New" w:cs="Courier New" w:hint="default"/>
      </w:rPr>
    </w:lvl>
    <w:lvl w:ilvl="5" w:tplc="AEB043A8" w:tentative="1">
      <w:start w:val="1"/>
      <w:numFmt w:val="bullet"/>
      <w:lvlText w:val=""/>
      <w:lvlJc w:val="left"/>
      <w:pPr>
        <w:ind w:left="4320" w:hanging="360"/>
      </w:pPr>
      <w:rPr>
        <w:rFonts w:ascii="Wingdings" w:hAnsi="Wingdings" w:hint="default"/>
      </w:rPr>
    </w:lvl>
    <w:lvl w:ilvl="6" w:tplc="19D09CBA" w:tentative="1">
      <w:start w:val="1"/>
      <w:numFmt w:val="bullet"/>
      <w:lvlText w:val=""/>
      <w:lvlJc w:val="left"/>
      <w:pPr>
        <w:ind w:left="5040" w:hanging="360"/>
      </w:pPr>
      <w:rPr>
        <w:rFonts w:ascii="Symbol" w:hAnsi="Symbol" w:hint="default"/>
      </w:rPr>
    </w:lvl>
    <w:lvl w:ilvl="7" w:tplc="042EBA58" w:tentative="1">
      <w:start w:val="1"/>
      <w:numFmt w:val="bullet"/>
      <w:lvlText w:val="o"/>
      <w:lvlJc w:val="left"/>
      <w:pPr>
        <w:ind w:left="5760" w:hanging="360"/>
      </w:pPr>
      <w:rPr>
        <w:rFonts w:ascii="Courier New" w:hAnsi="Courier New" w:cs="Courier New" w:hint="default"/>
      </w:rPr>
    </w:lvl>
    <w:lvl w:ilvl="8" w:tplc="606EF36E" w:tentative="1">
      <w:start w:val="1"/>
      <w:numFmt w:val="bullet"/>
      <w:lvlText w:val=""/>
      <w:lvlJc w:val="left"/>
      <w:pPr>
        <w:ind w:left="6480" w:hanging="360"/>
      </w:pPr>
      <w:rPr>
        <w:rFonts w:ascii="Wingdings" w:hAnsi="Wingdings" w:hint="default"/>
      </w:rPr>
    </w:lvl>
  </w:abstractNum>
  <w:abstractNum w:abstractNumId="30" w15:restartNumberingAfterBreak="0">
    <w:nsid w:val="37C955E1"/>
    <w:multiLevelType w:val="hybridMultilevel"/>
    <w:tmpl w:val="9FFE3FC6"/>
    <w:lvl w:ilvl="0" w:tplc="D708CA34">
      <w:start w:val="1"/>
      <w:numFmt w:val="bullet"/>
      <w:lvlText w:val=""/>
      <w:lvlJc w:val="left"/>
      <w:pPr>
        <w:ind w:left="720" w:hanging="360"/>
      </w:pPr>
      <w:rPr>
        <w:rFonts w:ascii="Symbol" w:hAnsi="Symbol" w:hint="default"/>
      </w:rPr>
    </w:lvl>
    <w:lvl w:ilvl="1" w:tplc="04080019" w:tentative="1">
      <w:start w:val="1"/>
      <w:numFmt w:val="bullet"/>
      <w:lvlText w:val="o"/>
      <w:lvlJc w:val="left"/>
      <w:pPr>
        <w:ind w:left="1440" w:hanging="360"/>
      </w:pPr>
      <w:rPr>
        <w:rFonts w:ascii="Courier New" w:hAnsi="Courier New" w:cs="Courier New" w:hint="default"/>
      </w:rPr>
    </w:lvl>
    <w:lvl w:ilvl="2" w:tplc="0408001B" w:tentative="1">
      <w:start w:val="1"/>
      <w:numFmt w:val="bullet"/>
      <w:lvlText w:val=""/>
      <w:lvlJc w:val="left"/>
      <w:pPr>
        <w:ind w:left="2160" w:hanging="360"/>
      </w:pPr>
      <w:rPr>
        <w:rFonts w:ascii="Wingdings" w:hAnsi="Wingdings" w:hint="default"/>
      </w:rPr>
    </w:lvl>
    <w:lvl w:ilvl="3" w:tplc="0408000F" w:tentative="1">
      <w:start w:val="1"/>
      <w:numFmt w:val="bullet"/>
      <w:lvlText w:val=""/>
      <w:lvlJc w:val="left"/>
      <w:pPr>
        <w:ind w:left="2880" w:hanging="360"/>
      </w:pPr>
      <w:rPr>
        <w:rFonts w:ascii="Symbol" w:hAnsi="Symbol" w:hint="default"/>
      </w:rPr>
    </w:lvl>
    <w:lvl w:ilvl="4" w:tplc="04080019" w:tentative="1">
      <w:start w:val="1"/>
      <w:numFmt w:val="bullet"/>
      <w:lvlText w:val="o"/>
      <w:lvlJc w:val="left"/>
      <w:pPr>
        <w:ind w:left="3600" w:hanging="360"/>
      </w:pPr>
      <w:rPr>
        <w:rFonts w:ascii="Courier New" w:hAnsi="Courier New" w:cs="Courier New" w:hint="default"/>
      </w:rPr>
    </w:lvl>
    <w:lvl w:ilvl="5" w:tplc="0408001B" w:tentative="1">
      <w:start w:val="1"/>
      <w:numFmt w:val="bullet"/>
      <w:lvlText w:val=""/>
      <w:lvlJc w:val="left"/>
      <w:pPr>
        <w:ind w:left="4320" w:hanging="360"/>
      </w:pPr>
      <w:rPr>
        <w:rFonts w:ascii="Wingdings" w:hAnsi="Wingdings" w:hint="default"/>
      </w:rPr>
    </w:lvl>
    <w:lvl w:ilvl="6" w:tplc="0408000F" w:tentative="1">
      <w:start w:val="1"/>
      <w:numFmt w:val="bullet"/>
      <w:lvlText w:val=""/>
      <w:lvlJc w:val="left"/>
      <w:pPr>
        <w:ind w:left="5040" w:hanging="360"/>
      </w:pPr>
      <w:rPr>
        <w:rFonts w:ascii="Symbol" w:hAnsi="Symbol" w:hint="default"/>
      </w:rPr>
    </w:lvl>
    <w:lvl w:ilvl="7" w:tplc="04080019" w:tentative="1">
      <w:start w:val="1"/>
      <w:numFmt w:val="bullet"/>
      <w:lvlText w:val="o"/>
      <w:lvlJc w:val="left"/>
      <w:pPr>
        <w:ind w:left="5760" w:hanging="360"/>
      </w:pPr>
      <w:rPr>
        <w:rFonts w:ascii="Courier New" w:hAnsi="Courier New" w:cs="Courier New" w:hint="default"/>
      </w:rPr>
    </w:lvl>
    <w:lvl w:ilvl="8" w:tplc="0408001B" w:tentative="1">
      <w:start w:val="1"/>
      <w:numFmt w:val="bullet"/>
      <w:lvlText w:val=""/>
      <w:lvlJc w:val="left"/>
      <w:pPr>
        <w:ind w:left="6480" w:hanging="360"/>
      </w:pPr>
      <w:rPr>
        <w:rFonts w:ascii="Wingdings" w:hAnsi="Wingdings" w:hint="default"/>
      </w:rPr>
    </w:lvl>
  </w:abstractNum>
  <w:abstractNum w:abstractNumId="31" w15:restartNumberingAfterBreak="0">
    <w:nsid w:val="38D202A1"/>
    <w:multiLevelType w:val="hybridMultilevel"/>
    <w:tmpl w:val="014AF516"/>
    <w:lvl w:ilvl="0" w:tplc="C89EDE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9692660"/>
    <w:multiLevelType w:val="multilevel"/>
    <w:tmpl w:val="09C428AE"/>
    <w:lvl w:ilvl="0">
      <w:start w:val="1"/>
      <w:numFmt w:val="decimal"/>
      <w:pStyle w:val="BankNormal"/>
      <w:lvlText w:val="%1."/>
      <w:lvlJc w:val="left"/>
      <w:pPr>
        <w:tabs>
          <w:tab w:val="num" w:pos="431"/>
        </w:tabs>
        <w:ind w:left="431" w:hanging="431"/>
      </w:pPr>
      <w:rPr>
        <w:b/>
        <w:i w:val="0"/>
      </w:rPr>
    </w:lvl>
    <w:lvl w:ilvl="1">
      <w:start w:val="1"/>
      <w:numFmt w:val="decimal"/>
      <w:pStyle w:val="Normali"/>
      <w:lvlText w:val="%1.%2"/>
      <w:lvlJc w:val="left"/>
      <w:pPr>
        <w:tabs>
          <w:tab w:val="num" w:pos="709"/>
        </w:tabs>
        <w:ind w:left="709" w:hanging="709"/>
      </w:pPr>
      <w:rPr>
        <w:rFonts w:ascii="Times New Roman" w:eastAsia="Times New Roman" w:hAnsi="Times New Roman" w:cs="Times New Roman"/>
      </w:rPr>
    </w:lvl>
    <w:lvl w:ilvl="2">
      <w:start w:val="1"/>
      <w:numFmt w:val="lowerLetter"/>
      <w:pStyle w:val="Clauses"/>
      <w:lvlText w:val="(%3)"/>
      <w:lvlJc w:val="left"/>
      <w:pPr>
        <w:tabs>
          <w:tab w:val="num" w:pos="1712"/>
        </w:tabs>
        <w:ind w:left="1418" w:hanging="426"/>
      </w:pPr>
      <w:rPr>
        <w:b w:val="0"/>
        <w:i w:val="0"/>
      </w:rPr>
    </w:lvl>
    <w:lvl w:ilvl="3">
      <w:start w:val="1"/>
      <w:numFmt w:val="lowerRoman"/>
      <w:pStyle w:val="Normala"/>
      <w:lvlText w:val="(%4)"/>
      <w:lvlJc w:val="left"/>
      <w:pPr>
        <w:tabs>
          <w:tab w:val="num" w:pos="2498"/>
        </w:tabs>
        <w:ind w:left="1843" w:hanging="425"/>
      </w:pPr>
    </w:lvl>
    <w:lvl w:ilvl="4">
      <w:start w:val="1"/>
      <w:numFmt w:val="decimal"/>
      <w:lvlText w:val=".%5"/>
      <w:lvlJc w:val="left"/>
      <w:pPr>
        <w:tabs>
          <w:tab w:val="num" w:pos="0"/>
        </w:tabs>
        <w:ind w:left="0" w:firstLine="0"/>
      </w:pPr>
    </w:lvl>
    <w:lvl w:ilvl="5">
      <w:start w:val="1"/>
      <w:numFmt w:val="decimal"/>
      <w:lvlText w:val=".%5.%6"/>
      <w:lvlJc w:val="left"/>
      <w:pPr>
        <w:tabs>
          <w:tab w:val="num" w:pos="0"/>
        </w:tabs>
        <w:ind w:left="0" w:firstLine="0"/>
      </w:pPr>
    </w:lvl>
    <w:lvl w:ilvl="6">
      <w:start w:val="1"/>
      <w:numFmt w:val="decimal"/>
      <w:lvlText w:val=".%5.%6.%7"/>
      <w:lvlJc w:val="left"/>
      <w:pPr>
        <w:tabs>
          <w:tab w:val="num" w:pos="0"/>
        </w:tabs>
        <w:ind w:left="0" w:firstLine="0"/>
      </w:pPr>
    </w:lvl>
    <w:lvl w:ilvl="7">
      <w:start w:val="1"/>
      <w:numFmt w:val="decimal"/>
      <w:lvlText w:val=".%5.%6.%7.%8"/>
      <w:lvlJc w:val="left"/>
      <w:pPr>
        <w:tabs>
          <w:tab w:val="num" w:pos="0"/>
        </w:tabs>
        <w:ind w:left="0" w:firstLine="0"/>
      </w:pPr>
    </w:lvl>
    <w:lvl w:ilvl="8">
      <w:start w:val="1"/>
      <w:numFmt w:val="decimal"/>
      <w:lvlText w:val=".%5.%6.%7.%8.%9"/>
      <w:lvlJc w:val="left"/>
      <w:pPr>
        <w:tabs>
          <w:tab w:val="num" w:pos="0"/>
        </w:tabs>
        <w:ind w:left="4392" w:hanging="1584"/>
      </w:pPr>
    </w:lvl>
  </w:abstractNum>
  <w:abstractNum w:abstractNumId="33" w15:restartNumberingAfterBreak="0">
    <w:nsid w:val="3AFD29B1"/>
    <w:multiLevelType w:val="hybridMultilevel"/>
    <w:tmpl w:val="3A9A7D3E"/>
    <w:lvl w:ilvl="0" w:tplc="4AF27C32">
      <w:start w:val="117"/>
      <w:numFmt w:val="decimal"/>
      <w:lvlText w:val="%1."/>
      <w:lvlJc w:val="left"/>
      <w:pPr>
        <w:ind w:left="577"/>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1" w:tplc="E9B45F08">
      <w:start w:val="1"/>
      <w:numFmt w:val="lowerLetter"/>
      <w:lvlText w:val="%2"/>
      <w:lvlJc w:val="left"/>
      <w:pPr>
        <w:ind w:left="108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2" w:tplc="34483D6C">
      <w:start w:val="1"/>
      <w:numFmt w:val="lowerRoman"/>
      <w:lvlText w:val="%3"/>
      <w:lvlJc w:val="left"/>
      <w:pPr>
        <w:ind w:left="180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3" w:tplc="E86C079C">
      <w:start w:val="1"/>
      <w:numFmt w:val="decimal"/>
      <w:lvlText w:val="%4"/>
      <w:lvlJc w:val="left"/>
      <w:pPr>
        <w:ind w:left="252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4" w:tplc="521C6DBE">
      <w:start w:val="1"/>
      <w:numFmt w:val="lowerLetter"/>
      <w:lvlText w:val="%5"/>
      <w:lvlJc w:val="left"/>
      <w:pPr>
        <w:ind w:left="324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5" w:tplc="71B48B36">
      <w:start w:val="1"/>
      <w:numFmt w:val="lowerRoman"/>
      <w:lvlText w:val="%6"/>
      <w:lvlJc w:val="left"/>
      <w:pPr>
        <w:ind w:left="396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6" w:tplc="0D8ABBFC">
      <w:start w:val="1"/>
      <w:numFmt w:val="decimal"/>
      <w:lvlText w:val="%7"/>
      <w:lvlJc w:val="left"/>
      <w:pPr>
        <w:ind w:left="468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7" w:tplc="28EEA3F4">
      <w:start w:val="1"/>
      <w:numFmt w:val="lowerLetter"/>
      <w:lvlText w:val="%8"/>
      <w:lvlJc w:val="left"/>
      <w:pPr>
        <w:ind w:left="540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8" w:tplc="4D52AD26">
      <w:start w:val="1"/>
      <w:numFmt w:val="lowerRoman"/>
      <w:lvlText w:val="%9"/>
      <w:lvlJc w:val="left"/>
      <w:pPr>
        <w:ind w:left="612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abstractNum>
  <w:abstractNum w:abstractNumId="34" w15:restartNumberingAfterBreak="0">
    <w:nsid w:val="3B4E70F0"/>
    <w:multiLevelType w:val="hybridMultilevel"/>
    <w:tmpl w:val="F17EFC02"/>
    <w:lvl w:ilvl="0" w:tplc="FFFFFFFF">
      <w:start w:val="1"/>
      <w:numFmt w:val="bullet"/>
      <w:lvlText w:val="•"/>
      <w:lvlJc w:val="left"/>
      <w:pPr>
        <w:ind w:left="720" w:hanging="360"/>
      </w:pPr>
      <w:rPr>
        <w:rFonts w:ascii="Times New Roman" w:hAnsi="Times New Roman" w:hint="default"/>
        <w:sz w:val="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B6E29D4"/>
    <w:multiLevelType w:val="hybridMultilevel"/>
    <w:tmpl w:val="A33CAFB6"/>
    <w:lvl w:ilvl="0" w:tplc="8DEC17D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D3B49B8"/>
    <w:multiLevelType w:val="hybridMultilevel"/>
    <w:tmpl w:val="70F4BD86"/>
    <w:lvl w:ilvl="0" w:tplc="8DEC17D4">
      <w:start w:val="1"/>
      <w:numFmt w:val="bullet"/>
      <w:lvlText w:val=""/>
      <w:lvlJc w:val="left"/>
      <w:pPr>
        <w:ind w:left="720" w:hanging="360"/>
      </w:pPr>
      <w:rPr>
        <w:rFonts w:ascii="Symbol" w:hAnsi="Symbol" w:hint="default"/>
      </w:rPr>
    </w:lvl>
    <w:lvl w:ilvl="1" w:tplc="739CB1C0">
      <w:start w:val="1"/>
      <w:numFmt w:val="bullet"/>
      <w:pStyle w:val="Bullet2"/>
      <w:lvlText w:val="▫"/>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7" w15:restartNumberingAfterBreak="0">
    <w:nsid w:val="3FA6731B"/>
    <w:multiLevelType w:val="hybridMultilevel"/>
    <w:tmpl w:val="A9CA383E"/>
    <w:lvl w:ilvl="0" w:tplc="AE38323C">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1407770"/>
    <w:multiLevelType w:val="hybridMultilevel"/>
    <w:tmpl w:val="9B4074A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15:restartNumberingAfterBreak="0">
    <w:nsid w:val="42D0613A"/>
    <w:multiLevelType w:val="hybridMultilevel"/>
    <w:tmpl w:val="429E36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471704E1"/>
    <w:multiLevelType w:val="hybridMultilevel"/>
    <w:tmpl w:val="92B25A9A"/>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41" w15:restartNumberingAfterBreak="0">
    <w:nsid w:val="47F67C04"/>
    <w:multiLevelType w:val="hybridMultilevel"/>
    <w:tmpl w:val="EFEAA3F2"/>
    <w:lvl w:ilvl="0" w:tplc="0406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42" w15:restartNumberingAfterBreak="0">
    <w:nsid w:val="48B91C28"/>
    <w:multiLevelType w:val="hybridMultilevel"/>
    <w:tmpl w:val="197AA464"/>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3" w15:restartNumberingAfterBreak="0">
    <w:nsid w:val="49B559E8"/>
    <w:multiLevelType w:val="hybridMultilevel"/>
    <w:tmpl w:val="456CBCEC"/>
    <w:lvl w:ilvl="0" w:tplc="F5A083CA">
      <w:start w:val="1"/>
      <w:numFmt w:val="decimal"/>
      <w:lvlText w:val="%1."/>
      <w:lvlJc w:val="left"/>
      <w:pPr>
        <w:ind w:left="720" w:hanging="360"/>
      </w:pPr>
      <w:rPr>
        <w:rFonts w:hint="default"/>
      </w:rPr>
    </w:lvl>
    <w:lvl w:ilvl="1" w:tplc="8592CE3E" w:tentative="1">
      <w:start w:val="1"/>
      <w:numFmt w:val="lowerLetter"/>
      <w:lvlText w:val="%2."/>
      <w:lvlJc w:val="left"/>
      <w:pPr>
        <w:ind w:left="1440" w:hanging="360"/>
      </w:pPr>
    </w:lvl>
    <w:lvl w:ilvl="2" w:tplc="B1106912" w:tentative="1">
      <w:start w:val="1"/>
      <w:numFmt w:val="lowerRoman"/>
      <w:lvlText w:val="%3."/>
      <w:lvlJc w:val="right"/>
      <w:pPr>
        <w:ind w:left="2160" w:hanging="180"/>
      </w:pPr>
    </w:lvl>
    <w:lvl w:ilvl="3" w:tplc="4F782084" w:tentative="1">
      <w:start w:val="1"/>
      <w:numFmt w:val="decimal"/>
      <w:lvlText w:val="%4."/>
      <w:lvlJc w:val="left"/>
      <w:pPr>
        <w:ind w:left="2880" w:hanging="360"/>
      </w:pPr>
    </w:lvl>
    <w:lvl w:ilvl="4" w:tplc="ED1CF55C" w:tentative="1">
      <w:start w:val="1"/>
      <w:numFmt w:val="lowerLetter"/>
      <w:lvlText w:val="%5."/>
      <w:lvlJc w:val="left"/>
      <w:pPr>
        <w:ind w:left="3600" w:hanging="360"/>
      </w:pPr>
    </w:lvl>
    <w:lvl w:ilvl="5" w:tplc="6C4AD5A2" w:tentative="1">
      <w:start w:val="1"/>
      <w:numFmt w:val="lowerRoman"/>
      <w:lvlText w:val="%6."/>
      <w:lvlJc w:val="right"/>
      <w:pPr>
        <w:ind w:left="4320" w:hanging="180"/>
      </w:pPr>
    </w:lvl>
    <w:lvl w:ilvl="6" w:tplc="2B64282E" w:tentative="1">
      <w:start w:val="1"/>
      <w:numFmt w:val="decimal"/>
      <w:lvlText w:val="%7."/>
      <w:lvlJc w:val="left"/>
      <w:pPr>
        <w:ind w:left="5040" w:hanging="360"/>
      </w:pPr>
    </w:lvl>
    <w:lvl w:ilvl="7" w:tplc="B3CAE498" w:tentative="1">
      <w:start w:val="1"/>
      <w:numFmt w:val="lowerLetter"/>
      <w:lvlText w:val="%8."/>
      <w:lvlJc w:val="left"/>
      <w:pPr>
        <w:ind w:left="5760" w:hanging="360"/>
      </w:pPr>
    </w:lvl>
    <w:lvl w:ilvl="8" w:tplc="19AAD324" w:tentative="1">
      <w:start w:val="1"/>
      <w:numFmt w:val="lowerRoman"/>
      <w:lvlText w:val="%9."/>
      <w:lvlJc w:val="right"/>
      <w:pPr>
        <w:ind w:left="6480" w:hanging="180"/>
      </w:pPr>
    </w:lvl>
  </w:abstractNum>
  <w:abstractNum w:abstractNumId="44" w15:restartNumberingAfterBreak="0">
    <w:nsid w:val="4DA74A32"/>
    <w:multiLevelType w:val="multilevel"/>
    <w:tmpl w:val="B98A6D1C"/>
    <w:lvl w:ilvl="0">
      <w:start w:val="2"/>
      <w:numFmt w:val="decimal"/>
      <w:lvlText w:val="%1."/>
      <w:lvlJc w:val="left"/>
      <w:pPr>
        <w:ind w:left="1080" w:hanging="360"/>
      </w:pPr>
      <w:rPr>
        <w:rFonts w:hint="default"/>
      </w:rPr>
    </w:lvl>
    <w:lvl w:ilvl="1">
      <w:start w:val="1"/>
      <w:numFmt w:val="decimal"/>
      <w:isLgl/>
      <w:lvlText w:val="%1.%2"/>
      <w:lvlJc w:val="left"/>
      <w:pPr>
        <w:ind w:left="1104" w:hanging="384"/>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5" w15:restartNumberingAfterBreak="0">
    <w:nsid w:val="50CE2E36"/>
    <w:multiLevelType w:val="hybridMultilevel"/>
    <w:tmpl w:val="9DFA0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5C4AD0"/>
    <w:multiLevelType w:val="hybridMultilevel"/>
    <w:tmpl w:val="A87C3D76"/>
    <w:lvl w:ilvl="0" w:tplc="D76005FA">
      <w:start w:val="1"/>
      <w:numFmt w:val="bullet"/>
      <w:pStyle w:val="ListNumberNoSpace"/>
      <w:lvlText w:val=""/>
      <w:lvlJc w:val="left"/>
      <w:pPr>
        <w:tabs>
          <w:tab w:val="num" w:pos="1080"/>
        </w:tabs>
        <w:ind w:left="1080" w:hanging="360"/>
      </w:pPr>
      <w:rPr>
        <w:rFonts w:ascii="Symbol" w:hAnsi="Symbol" w:hint="default"/>
      </w:rPr>
    </w:lvl>
    <w:lvl w:ilvl="1" w:tplc="A2201F04" w:tentative="1">
      <w:start w:val="1"/>
      <w:numFmt w:val="bullet"/>
      <w:pStyle w:val="ListNumber2NoSpace"/>
      <w:lvlText w:val="o"/>
      <w:lvlJc w:val="left"/>
      <w:pPr>
        <w:tabs>
          <w:tab w:val="num" w:pos="1800"/>
        </w:tabs>
        <w:ind w:left="1800" w:hanging="360"/>
      </w:pPr>
      <w:rPr>
        <w:rFonts w:ascii="Courier New" w:hAnsi="Courier New" w:cs="Courier New" w:hint="default"/>
      </w:rPr>
    </w:lvl>
    <w:lvl w:ilvl="2" w:tplc="52C009D0" w:tentative="1">
      <w:start w:val="1"/>
      <w:numFmt w:val="bullet"/>
      <w:pStyle w:val="ListNumber3NoSpace"/>
      <w:lvlText w:val=""/>
      <w:lvlJc w:val="left"/>
      <w:pPr>
        <w:tabs>
          <w:tab w:val="num" w:pos="2520"/>
        </w:tabs>
        <w:ind w:left="2520" w:hanging="360"/>
      </w:pPr>
      <w:rPr>
        <w:rFonts w:ascii="Wingdings" w:hAnsi="Wingdings" w:hint="default"/>
      </w:rPr>
    </w:lvl>
    <w:lvl w:ilvl="3" w:tplc="EFF6358A" w:tentative="1">
      <w:start w:val="1"/>
      <w:numFmt w:val="bullet"/>
      <w:lvlText w:val=""/>
      <w:lvlJc w:val="left"/>
      <w:pPr>
        <w:tabs>
          <w:tab w:val="num" w:pos="3240"/>
        </w:tabs>
        <w:ind w:left="3240" w:hanging="360"/>
      </w:pPr>
      <w:rPr>
        <w:rFonts w:ascii="Symbol" w:hAnsi="Symbol" w:hint="default"/>
      </w:rPr>
    </w:lvl>
    <w:lvl w:ilvl="4" w:tplc="58B6B9C2" w:tentative="1">
      <w:start w:val="1"/>
      <w:numFmt w:val="bullet"/>
      <w:lvlText w:val="o"/>
      <w:lvlJc w:val="left"/>
      <w:pPr>
        <w:tabs>
          <w:tab w:val="num" w:pos="3960"/>
        </w:tabs>
        <w:ind w:left="3960" w:hanging="360"/>
      </w:pPr>
      <w:rPr>
        <w:rFonts w:ascii="Courier New" w:hAnsi="Courier New" w:cs="Courier New" w:hint="default"/>
      </w:rPr>
    </w:lvl>
    <w:lvl w:ilvl="5" w:tplc="DACED180" w:tentative="1">
      <w:start w:val="1"/>
      <w:numFmt w:val="bullet"/>
      <w:lvlText w:val=""/>
      <w:lvlJc w:val="left"/>
      <w:pPr>
        <w:tabs>
          <w:tab w:val="num" w:pos="4680"/>
        </w:tabs>
        <w:ind w:left="4680" w:hanging="360"/>
      </w:pPr>
      <w:rPr>
        <w:rFonts w:ascii="Wingdings" w:hAnsi="Wingdings" w:hint="default"/>
      </w:rPr>
    </w:lvl>
    <w:lvl w:ilvl="6" w:tplc="D38669AC" w:tentative="1">
      <w:start w:val="1"/>
      <w:numFmt w:val="bullet"/>
      <w:lvlText w:val=""/>
      <w:lvlJc w:val="left"/>
      <w:pPr>
        <w:tabs>
          <w:tab w:val="num" w:pos="5400"/>
        </w:tabs>
        <w:ind w:left="5400" w:hanging="360"/>
      </w:pPr>
      <w:rPr>
        <w:rFonts w:ascii="Symbol" w:hAnsi="Symbol" w:hint="default"/>
      </w:rPr>
    </w:lvl>
    <w:lvl w:ilvl="7" w:tplc="50AA10C4" w:tentative="1">
      <w:start w:val="1"/>
      <w:numFmt w:val="bullet"/>
      <w:lvlText w:val="o"/>
      <w:lvlJc w:val="left"/>
      <w:pPr>
        <w:tabs>
          <w:tab w:val="num" w:pos="6120"/>
        </w:tabs>
        <w:ind w:left="6120" w:hanging="360"/>
      </w:pPr>
      <w:rPr>
        <w:rFonts w:ascii="Courier New" w:hAnsi="Courier New" w:cs="Courier New" w:hint="default"/>
      </w:rPr>
    </w:lvl>
    <w:lvl w:ilvl="8" w:tplc="9A9E3F72" w:tentative="1">
      <w:start w:val="1"/>
      <w:numFmt w:val="bullet"/>
      <w:lvlText w:val=""/>
      <w:lvlJc w:val="left"/>
      <w:pPr>
        <w:tabs>
          <w:tab w:val="num" w:pos="6840"/>
        </w:tabs>
        <w:ind w:left="6840" w:hanging="360"/>
      </w:pPr>
      <w:rPr>
        <w:rFonts w:ascii="Wingdings" w:hAnsi="Wingdings" w:hint="default"/>
      </w:rPr>
    </w:lvl>
  </w:abstractNum>
  <w:abstractNum w:abstractNumId="47" w15:restartNumberingAfterBreak="0">
    <w:nsid w:val="53D31E29"/>
    <w:multiLevelType w:val="hybridMultilevel"/>
    <w:tmpl w:val="75C6B65E"/>
    <w:lvl w:ilvl="0" w:tplc="0408000B">
      <w:start w:val="1"/>
      <w:numFmt w:val="decimal"/>
      <w:lvlText w:val="%1."/>
      <w:lvlJc w:val="left"/>
      <w:pPr>
        <w:ind w:left="720" w:hanging="360"/>
      </w:pPr>
      <w:rPr>
        <w:rFont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8" w15:restartNumberingAfterBreak="0">
    <w:nsid w:val="593E7225"/>
    <w:multiLevelType w:val="hybridMultilevel"/>
    <w:tmpl w:val="086C5568"/>
    <w:lvl w:ilvl="0" w:tplc="2F9A7C3C">
      <w:start w:val="1"/>
      <w:numFmt w:val="bullet"/>
      <w:pStyle w:val="Bullet"/>
      <w:lvlText w:val=""/>
      <w:lvlJc w:val="left"/>
      <w:pPr>
        <w:tabs>
          <w:tab w:val="num" w:pos="720"/>
        </w:tabs>
        <w:ind w:left="720" w:hanging="360"/>
      </w:pPr>
      <w:rPr>
        <w:rFonts w:ascii="Symbol" w:hAnsi="Symbol" w:hint="default"/>
      </w:rPr>
    </w:lvl>
    <w:lvl w:ilvl="1" w:tplc="7CF41AF0">
      <w:start w:val="1"/>
      <w:numFmt w:val="bullet"/>
      <w:lvlText w:val="o"/>
      <w:lvlJc w:val="left"/>
      <w:pPr>
        <w:tabs>
          <w:tab w:val="num" w:pos="1440"/>
        </w:tabs>
        <w:ind w:left="1440" w:hanging="360"/>
      </w:pPr>
      <w:rPr>
        <w:rFonts w:ascii="Courier New" w:hAnsi="Courier New" w:hint="default"/>
      </w:rPr>
    </w:lvl>
    <w:lvl w:ilvl="2" w:tplc="B9043D0C" w:tentative="1">
      <w:start w:val="1"/>
      <w:numFmt w:val="bullet"/>
      <w:lvlText w:val=""/>
      <w:lvlJc w:val="left"/>
      <w:pPr>
        <w:tabs>
          <w:tab w:val="num" w:pos="2160"/>
        </w:tabs>
        <w:ind w:left="2160" w:hanging="360"/>
      </w:pPr>
      <w:rPr>
        <w:rFonts w:ascii="Wingdings" w:hAnsi="Wingdings" w:hint="default"/>
      </w:rPr>
    </w:lvl>
    <w:lvl w:ilvl="3" w:tplc="4956CFB6" w:tentative="1">
      <w:start w:val="1"/>
      <w:numFmt w:val="bullet"/>
      <w:lvlText w:val=""/>
      <w:lvlJc w:val="left"/>
      <w:pPr>
        <w:tabs>
          <w:tab w:val="num" w:pos="2880"/>
        </w:tabs>
        <w:ind w:left="2880" w:hanging="360"/>
      </w:pPr>
      <w:rPr>
        <w:rFonts w:ascii="Symbol" w:hAnsi="Symbol" w:hint="default"/>
      </w:rPr>
    </w:lvl>
    <w:lvl w:ilvl="4" w:tplc="39028A34" w:tentative="1">
      <w:start w:val="1"/>
      <w:numFmt w:val="bullet"/>
      <w:lvlText w:val="o"/>
      <w:lvlJc w:val="left"/>
      <w:pPr>
        <w:tabs>
          <w:tab w:val="num" w:pos="3600"/>
        </w:tabs>
        <w:ind w:left="3600" w:hanging="360"/>
      </w:pPr>
      <w:rPr>
        <w:rFonts w:ascii="Courier New" w:hAnsi="Courier New" w:hint="default"/>
      </w:rPr>
    </w:lvl>
    <w:lvl w:ilvl="5" w:tplc="535A0090" w:tentative="1">
      <w:start w:val="1"/>
      <w:numFmt w:val="bullet"/>
      <w:lvlText w:val=""/>
      <w:lvlJc w:val="left"/>
      <w:pPr>
        <w:tabs>
          <w:tab w:val="num" w:pos="4320"/>
        </w:tabs>
        <w:ind w:left="4320" w:hanging="360"/>
      </w:pPr>
      <w:rPr>
        <w:rFonts w:ascii="Wingdings" w:hAnsi="Wingdings" w:hint="default"/>
      </w:rPr>
    </w:lvl>
    <w:lvl w:ilvl="6" w:tplc="0A12AAA2" w:tentative="1">
      <w:start w:val="1"/>
      <w:numFmt w:val="bullet"/>
      <w:lvlText w:val=""/>
      <w:lvlJc w:val="left"/>
      <w:pPr>
        <w:tabs>
          <w:tab w:val="num" w:pos="5040"/>
        </w:tabs>
        <w:ind w:left="5040" w:hanging="360"/>
      </w:pPr>
      <w:rPr>
        <w:rFonts w:ascii="Symbol" w:hAnsi="Symbol" w:hint="default"/>
      </w:rPr>
    </w:lvl>
    <w:lvl w:ilvl="7" w:tplc="9D901D6E" w:tentative="1">
      <w:start w:val="1"/>
      <w:numFmt w:val="bullet"/>
      <w:lvlText w:val="o"/>
      <w:lvlJc w:val="left"/>
      <w:pPr>
        <w:tabs>
          <w:tab w:val="num" w:pos="5760"/>
        </w:tabs>
        <w:ind w:left="5760" w:hanging="360"/>
      </w:pPr>
      <w:rPr>
        <w:rFonts w:ascii="Courier New" w:hAnsi="Courier New" w:hint="default"/>
      </w:rPr>
    </w:lvl>
    <w:lvl w:ilvl="8" w:tplc="8FE0FD9E"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B7F6673"/>
    <w:multiLevelType w:val="multilevel"/>
    <w:tmpl w:val="0E9CD7BE"/>
    <w:lvl w:ilvl="0">
      <w:start w:val="5"/>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0" w15:restartNumberingAfterBreak="0">
    <w:nsid w:val="5D5E3A53"/>
    <w:multiLevelType w:val="hybridMultilevel"/>
    <w:tmpl w:val="74705BC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DAA07FA"/>
    <w:multiLevelType w:val="hybridMultilevel"/>
    <w:tmpl w:val="1572047C"/>
    <w:lvl w:ilvl="0" w:tplc="A9D01CAC">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52" w15:restartNumberingAfterBreak="0">
    <w:nsid w:val="60112ED6"/>
    <w:multiLevelType w:val="hybridMultilevel"/>
    <w:tmpl w:val="07885BDE"/>
    <w:lvl w:ilvl="0" w:tplc="B362459E">
      <w:start w:val="1"/>
      <w:numFmt w:val="bullet"/>
      <w:pStyle w:val="ListBullet3NoSpace"/>
      <w:lvlText w:val=""/>
      <w:lvlJc w:val="left"/>
      <w:pPr>
        <w:tabs>
          <w:tab w:val="num" w:pos="720"/>
        </w:tabs>
        <w:ind w:left="720" w:hanging="360"/>
      </w:pPr>
      <w:rPr>
        <w:rFonts w:ascii="Symbol" w:hAnsi="Symbol" w:hint="default"/>
        <w:color w:val="000000"/>
      </w:rPr>
    </w:lvl>
    <w:lvl w:ilvl="1" w:tplc="27903B56">
      <w:start w:val="1"/>
      <w:numFmt w:val="bullet"/>
      <w:lvlText w:val="o"/>
      <w:lvlJc w:val="left"/>
      <w:pPr>
        <w:tabs>
          <w:tab w:val="num" w:pos="1440"/>
        </w:tabs>
        <w:ind w:left="1440" w:hanging="360"/>
      </w:pPr>
      <w:rPr>
        <w:rFonts w:ascii="Courier New" w:hAnsi="Courier New" w:hint="default"/>
      </w:rPr>
    </w:lvl>
    <w:lvl w:ilvl="2" w:tplc="B344A682" w:tentative="1">
      <w:start w:val="1"/>
      <w:numFmt w:val="bullet"/>
      <w:lvlText w:val=""/>
      <w:lvlJc w:val="left"/>
      <w:pPr>
        <w:tabs>
          <w:tab w:val="num" w:pos="2160"/>
        </w:tabs>
        <w:ind w:left="2160" w:hanging="360"/>
      </w:pPr>
      <w:rPr>
        <w:rFonts w:ascii="Wingdings" w:hAnsi="Wingdings" w:hint="default"/>
      </w:rPr>
    </w:lvl>
    <w:lvl w:ilvl="3" w:tplc="53403D4E" w:tentative="1">
      <w:start w:val="1"/>
      <w:numFmt w:val="bullet"/>
      <w:lvlText w:val=""/>
      <w:lvlJc w:val="left"/>
      <w:pPr>
        <w:tabs>
          <w:tab w:val="num" w:pos="2880"/>
        </w:tabs>
        <w:ind w:left="2880" w:hanging="360"/>
      </w:pPr>
      <w:rPr>
        <w:rFonts w:ascii="Symbol" w:hAnsi="Symbol" w:hint="default"/>
      </w:rPr>
    </w:lvl>
    <w:lvl w:ilvl="4" w:tplc="3258C852" w:tentative="1">
      <w:start w:val="1"/>
      <w:numFmt w:val="bullet"/>
      <w:lvlText w:val="o"/>
      <w:lvlJc w:val="left"/>
      <w:pPr>
        <w:tabs>
          <w:tab w:val="num" w:pos="3600"/>
        </w:tabs>
        <w:ind w:left="3600" w:hanging="360"/>
      </w:pPr>
      <w:rPr>
        <w:rFonts w:ascii="Courier New" w:hAnsi="Courier New" w:hint="default"/>
      </w:rPr>
    </w:lvl>
    <w:lvl w:ilvl="5" w:tplc="9912C2B8" w:tentative="1">
      <w:start w:val="1"/>
      <w:numFmt w:val="bullet"/>
      <w:lvlText w:val=""/>
      <w:lvlJc w:val="left"/>
      <w:pPr>
        <w:tabs>
          <w:tab w:val="num" w:pos="4320"/>
        </w:tabs>
        <w:ind w:left="4320" w:hanging="360"/>
      </w:pPr>
      <w:rPr>
        <w:rFonts w:ascii="Wingdings" w:hAnsi="Wingdings" w:hint="default"/>
      </w:rPr>
    </w:lvl>
    <w:lvl w:ilvl="6" w:tplc="9E3604FA" w:tentative="1">
      <w:start w:val="1"/>
      <w:numFmt w:val="bullet"/>
      <w:lvlText w:val=""/>
      <w:lvlJc w:val="left"/>
      <w:pPr>
        <w:tabs>
          <w:tab w:val="num" w:pos="5040"/>
        </w:tabs>
        <w:ind w:left="5040" w:hanging="360"/>
      </w:pPr>
      <w:rPr>
        <w:rFonts w:ascii="Symbol" w:hAnsi="Symbol" w:hint="default"/>
      </w:rPr>
    </w:lvl>
    <w:lvl w:ilvl="7" w:tplc="27428994" w:tentative="1">
      <w:start w:val="1"/>
      <w:numFmt w:val="bullet"/>
      <w:lvlText w:val="o"/>
      <w:lvlJc w:val="left"/>
      <w:pPr>
        <w:tabs>
          <w:tab w:val="num" w:pos="5760"/>
        </w:tabs>
        <w:ind w:left="5760" w:hanging="360"/>
      </w:pPr>
      <w:rPr>
        <w:rFonts w:ascii="Courier New" w:hAnsi="Courier New" w:hint="default"/>
      </w:rPr>
    </w:lvl>
    <w:lvl w:ilvl="8" w:tplc="95649EF2"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606F4C3B"/>
    <w:multiLevelType w:val="hybridMultilevel"/>
    <w:tmpl w:val="5AF4C7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614262FF"/>
    <w:multiLevelType w:val="singleLevel"/>
    <w:tmpl w:val="FFFFFFFF"/>
    <w:lvl w:ilvl="0">
      <w:numFmt w:val="decimal"/>
      <w:lvlText w:val="*"/>
      <w:lvlJc w:val="left"/>
    </w:lvl>
  </w:abstractNum>
  <w:abstractNum w:abstractNumId="55" w15:restartNumberingAfterBreak="0">
    <w:nsid w:val="6305727C"/>
    <w:multiLevelType w:val="hybridMultilevel"/>
    <w:tmpl w:val="85242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3C95279"/>
    <w:multiLevelType w:val="hybridMultilevel"/>
    <w:tmpl w:val="88441BA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7" w15:restartNumberingAfterBreak="0">
    <w:nsid w:val="643D3D3A"/>
    <w:multiLevelType w:val="hybridMultilevel"/>
    <w:tmpl w:val="357AE4FE"/>
    <w:lvl w:ilvl="0" w:tplc="8DEC17D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5C456C2"/>
    <w:multiLevelType w:val="hybridMultilevel"/>
    <w:tmpl w:val="35B83F88"/>
    <w:lvl w:ilvl="0" w:tplc="08090001">
      <w:start w:val="1"/>
      <w:numFmt w:val="bullet"/>
      <w:lvlText w:val=""/>
      <w:lvlJc w:val="left"/>
      <w:pPr>
        <w:ind w:left="889" w:hanging="360"/>
      </w:pPr>
      <w:rPr>
        <w:rFonts w:ascii="Symbol" w:hAnsi="Symbol" w:hint="default"/>
      </w:rPr>
    </w:lvl>
    <w:lvl w:ilvl="1" w:tplc="08090003" w:tentative="1">
      <w:start w:val="1"/>
      <w:numFmt w:val="bullet"/>
      <w:lvlText w:val="o"/>
      <w:lvlJc w:val="left"/>
      <w:pPr>
        <w:ind w:left="1609" w:hanging="360"/>
      </w:pPr>
      <w:rPr>
        <w:rFonts w:ascii="Courier New" w:hAnsi="Courier New" w:cs="Courier New" w:hint="default"/>
      </w:rPr>
    </w:lvl>
    <w:lvl w:ilvl="2" w:tplc="08090005" w:tentative="1">
      <w:start w:val="1"/>
      <w:numFmt w:val="bullet"/>
      <w:lvlText w:val=""/>
      <w:lvlJc w:val="left"/>
      <w:pPr>
        <w:ind w:left="2329" w:hanging="360"/>
      </w:pPr>
      <w:rPr>
        <w:rFonts w:ascii="Wingdings" w:hAnsi="Wingdings" w:hint="default"/>
      </w:rPr>
    </w:lvl>
    <w:lvl w:ilvl="3" w:tplc="08090001" w:tentative="1">
      <w:start w:val="1"/>
      <w:numFmt w:val="bullet"/>
      <w:lvlText w:val=""/>
      <w:lvlJc w:val="left"/>
      <w:pPr>
        <w:ind w:left="3049" w:hanging="360"/>
      </w:pPr>
      <w:rPr>
        <w:rFonts w:ascii="Symbol" w:hAnsi="Symbol" w:hint="default"/>
      </w:rPr>
    </w:lvl>
    <w:lvl w:ilvl="4" w:tplc="08090003" w:tentative="1">
      <w:start w:val="1"/>
      <w:numFmt w:val="bullet"/>
      <w:lvlText w:val="o"/>
      <w:lvlJc w:val="left"/>
      <w:pPr>
        <w:ind w:left="3769" w:hanging="360"/>
      </w:pPr>
      <w:rPr>
        <w:rFonts w:ascii="Courier New" w:hAnsi="Courier New" w:cs="Courier New" w:hint="default"/>
      </w:rPr>
    </w:lvl>
    <w:lvl w:ilvl="5" w:tplc="08090005" w:tentative="1">
      <w:start w:val="1"/>
      <w:numFmt w:val="bullet"/>
      <w:lvlText w:val=""/>
      <w:lvlJc w:val="left"/>
      <w:pPr>
        <w:ind w:left="4489" w:hanging="360"/>
      </w:pPr>
      <w:rPr>
        <w:rFonts w:ascii="Wingdings" w:hAnsi="Wingdings" w:hint="default"/>
      </w:rPr>
    </w:lvl>
    <w:lvl w:ilvl="6" w:tplc="08090001" w:tentative="1">
      <w:start w:val="1"/>
      <w:numFmt w:val="bullet"/>
      <w:lvlText w:val=""/>
      <w:lvlJc w:val="left"/>
      <w:pPr>
        <w:ind w:left="5209" w:hanging="360"/>
      </w:pPr>
      <w:rPr>
        <w:rFonts w:ascii="Symbol" w:hAnsi="Symbol" w:hint="default"/>
      </w:rPr>
    </w:lvl>
    <w:lvl w:ilvl="7" w:tplc="08090003" w:tentative="1">
      <w:start w:val="1"/>
      <w:numFmt w:val="bullet"/>
      <w:lvlText w:val="o"/>
      <w:lvlJc w:val="left"/>
      <w:pPr>
        <w:ind w:left="5929" w:hanging="360"/>
      </w:pPr>
      <w:rPr>
        <w:rFonts w:ascii="Courier New" w:hAnsi="Courier New" w:cs="Courier New" w:hint="default"/>
      </w:rPr>
    </w:lvl>
    <w:lvl w:ilvl="8" w:tplc="08090005" w:tentative="1">
      <w:start w:val="1"/>
      <w:numFmt w:val="bullet"/>
      <w:lvlText w:val=""/>
      <w:lvlJc w:val="left"/>
      <w:pPr>
        <w:ind w:left="6649" w:hanging="360"/>
      </w:pPr>
      <w:rPr>
        <w:rFonts w:ascii="Wingdings" w:hAnsi="Wingdings" w:hint="default"/>
      </w:rPr>
    </w:lvl>
  </w:abstractNum>
  <w:abstractNum w:abstractNumId="59" w15:restartNumberingAfterBreak="0">
    <w:nsid w:val="669070F5"/>
    <w:multiLevelType w:val="hybridMultilevel"/>
    <w:tmpl w:val="7408EEBC"/>
    <w:lvl w:ilvl="0" w:tplc="8DEC17D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B8D469E"/>
    <w:multiLevelType w:val="hybridMultilevel"/>
    <w:tmpl w:val="99CA46E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1" w15:restartNumberingAfterBreak="0">
    <w:nsid w:val="6D0765AE"/>
    <w:multiLevelType w:val="hybridMultilevel"/>
    <w:tmpl w:val="19F6683E"/>
    <w:lvl w:ilvl="0" w:tplc="08090001">
      <w:start w:val="1"/>
      <w:numFmt w:val="bullet"/>
      <w:lvlText w:val=""/>
      <w:lvlJc w:val="left"/>
      <w:pPr>
        <w:tabs>
          <w:tab w:val="num" w:pos="720"/>
        </w:tabs>
        <w:ind w:left="720" w:hanging="360"/>
      </w:pPr>
      <w:rPr>
        <w:rFonts w:ascii="Symbol" w:hAnsi="Symbol" w:hint="default"/>
        <w:color w:val="000000"/>
      </w:rPr>
    </w:lvl>
    <w:lvl w:ilvl="1" w:tplc="27903B56">
      <w:start w:val="1"/>
      <w:numFmt w:val="bullet"/>
      <w:lvlText w:val="o"/>
      <w:lvlJc w:val="left"/>
      <w:pPr>
        <w:tabs>
          <w:tab w:val="num" w:pos="1440"/>
        </w:tabs>
        <w:ind w:left="1440" w:hanging="360"/>
      </w:pPr>
      <w:rPr>
        <w:rFonts w:ascii="Courier New" w:hAnsi="Courier New" w:hint="default"/>
      </w:rPr>
    </w:lvl>
    <w:lvl w:ilvl="2" w:tplc="B344A682" w:tentative="1">
      <w:start w:val="1"/>
      <w:numFmt w:val="bullet"/>
      <w:lvlText w:val=""/>
      <w:lvlJc w:val="left"/>
      <w:pPr>
        <w:tabs>
          <w:tab w:val="num" w:pos="2160"/>
        </w:tabs>
        <w:ind w:left="2160" w:hanging="360"/>
      </w:pPr>
      <w:rPr>
        <w:rFonts w:ascii="Wingdings" w:hAnsi="Wingdings" w:hint="default"/>
      </w:rPr>
    </w:lvl>
    <w:lvl w:ilvl="3" w:tplc="53403D4E" w:tentative="1">
      <w:start w:val="1"/>
      <w:numFmt w:val="bullet"/>
      <w:lvlText w:val=""/>
      <w:lvlJc w:val="left"/>
      <w:pPr>
        <w:tabs>
          <w:tab w:val="num" w:pos="2880"/>
        </w:tabs>
        <w:ind w:left="2880" w:hanging="360"/>
      </w:pPr>
      <w:rPr>
        <w:rFonts w:ascii="Symbol" w:hAnsi="Symbol" w:hint="default"/>
      </w:rPr>
    </w:lvl>
    <w:lvl w:ilvl="4" w:tplc="3258C852" w:tentative="1">
      <w:start w:val="1"/>
      <w:numFmt w:val="bullet"/>
      <w:lvlText w:val="o"/>
      <w:lvlJc w:val="left"/>
      <w:pPr>
        <w:tabs>
          <w:tab w:val="num" w:pos="3600"/>
        </w:tabs>
        <w:ind w:left="3600" w:hanging="360"/>
      </w:pPr>
      <w:rPr>
        <w:rFonts w:ascii="Courier New" w:hAnsi="Courier New" w:hint="default"/>
      </w:rPr>
    </w:lvl>
    <w:lvl w:ilvl="5" w:tplc="9912C2B8" w:tentative="1">
      <w:start w:val="1"/>
      <w:numFmt w:val="bullet"/>
      <w:lvlText w:val=""/>
      <w:lvlJc w:val="left"/>
      <w:pPr>
        <w:tabs>
          <w:tab w:val="num" w:pos="4320"/>
        </w:tabs>
        <w:ind w:left="4320" w:hanging="360"/>
      </w:pPr>
      <w:rPr>
        <w:rFonts w:ascii="Wingdings" w:hAnsi="Wingdings" w:hint="default"/>
      </w:rPr>
    </w:lvl>
    <w:lvl w:ilvl="6" w:tplc="9E3604FA" w:tentative="1">
      <w:start w:val="1"/>
      <w:numFmt w:val="bullet"/>
      <w:lvlText w:val=""/>
      <w:lvlJc w:val="left"/>
      <w:pPr>
        <w:tabs>
          <w:tab w:val="num" w:pos="5040"/>
        </w:tabs>
        <w:ind w:left="5040" w:hanging="360"/>
      </w:pPr>
      <w:rPr>
        <w:rFonts w:ascii="Symbol" w:hAnsi="Symbol" w:hint="default"/>
      </w:rPr>
    </w:lvl>
    <w:lvl w:ilvl="7" w:tplc="27428994" w:tentative="1">
      <w:start w:val="1"/>
      <w:numFmt w:val="bullet"/>
      <w:lvlText w:val="o"/>
      <w:lvlJc w:val="left"/>
      <w:pPr>
        <w:tabs>
          <w:tab w:val="num" w:pos="5760"/>
        </w:tabs>
        <w:ind w:left="5760" w:hanging="360"/>
      </w:pPr>
      <w:rPr>
        <w:rFonts w:ascii="Courier New" w:hAnsi="Courier New" w:hint="default"/>
      </w:rPr>
    </w:lvl>
    <w:lvl w:ilvl="8" w:tplc="95649EF2"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6D367607"/>
    <w:multiLevelType w:val="multilevel"/>
    <w:tmpl w:val="7D0CC87C"/>
    <w:styleLink w:val="CowiHeadings"/>
    <w:lvl w:ilvl="0">
      <w:start w:val="1"/>
      <w:numFmt w:val="decimal"/>
      <w:lvlText w:val="%1"/>
      <w:lvlJc w:val="left"/>
      <w:pPr>
        <w:tabs>
          <w:tab w:val="num" w:pos="851"/>
        </w:tabs>
        <w:ind w:left="851" w:hanging="851"/>
      </w:pPr>
    </w:lvl>
    <w:lvl w:ilvl="1">
      <w:start w:val="1"/>
      <w:numFmt w:val="decimal"/>
      <w:lvlText w:val="%1.%2"/>
      <w:lvlJc w:val="left"/>
      <w:pPr>
        <w:tabs>
          <w:tab w:val="num" w:pos="851"/>
        </w:tabs>
        <w:ind w:left="851" w:hanging="851"/>
      </w:pPr>
    </w:lvl>
    <w:lvl w:ilvl="2">
      <w:start w:val="1"/>
      <w:numFmt w:val="decimal"/>
      <w:lvlText w:val="%1.%2.%3"/>
      <w:lvlJc w:val="left"/>
      <w:pPr>
        <w:tabs>
          <w:tab w:val="num" w:pos="851"/>
        </w:tabs>
        <w:ind w:left="851" w:hanging="851"/>
      </w:pPr>
    </w:lvl>
    <w:lvl w:ilvl="3">
      <w:start w:val="1"/>
      <w:numFmt w:val="decimal"/>
      <w:lvlText w:val="%1.%2.%3.%4"/>
      <w:lvlJc w:val="left"/>
      <w:pPr>
        <w:tabs>
          <w:tab w:val="num" w:pos="1276"/>
        </w:tabs>
        <w:ind w:left="1276" w:hanging="1276"/>
      </w:pPr>
    </w:lvl>
    <w:lvl w:ilvl="4">
      <w:start w:val="1"/>
      <w:numFmt w:val="decimal"/>
      <w:lvlText w:val="%1.%2.%3.%4.%5"/>
      <w:lvlJc w:val="left"/>
      <w:pPr>
        <w:tabs>
          <w:tab w:val="num" w:pos="1276"/>
        </w:tabs>
        <w:ind w:left="1276" w:hanging="1276"/>
      </w:pPr>
    </w:lvl>
    <w:lvl w:ilvl="5">
      <w:start w:val="1"/>
      <w:numFmt w:val="lowerRoman"/>
      <w:lvlText w:val="(%6)"/>
      <w:lvlJc w:val="left"/>
      <w:pPr>
        <w:tabs>
          <w:tab w:val="num" w:pos="851"/>
        </w:tabs>
        <w:ind w:left="851" w:hanging="851"/>
      </w:pPr>
    </w:lvl>
    <w:lvl w:ilvl="6">
      <w:start w:val="1"/>
      <w:numFmt w:val="upperLetter"/>
      <w:lvlRestart w:val="0"/>
      <w:lvlText w:val="Appendix %7"/>
      <w:lvlJc w:val="left"/>
      <w:pPr>
        <w:ind w:left="0" w:firstLine="0"/>
      </w:pPr>
    </w:lvl>
    <w:lvl w:ilvl="7">
      <w:start w:val="1"/>
      <w:numFmt w:val="decimal"/>
      <w:lvlText w:val="%7.%8"/>
      <w:lvlJc w:val="left"/>
      <w:pPr>
        <w:tabs>
          <w:tab w:val="num" w:pos="851"/>
        </w:tabs>
        <w:ind w:left="851" w:hanging="851"/>
      </w:pPr>
    </w:lvl>
    <w:lvl w:ilvl="8">
      <w:start w:val="1"/>
      <w:numFmt w:val="decimal"/>
      <w:lvlText w:val="%7.%8.%9"/>
      <w:lvlJc w:val="left"/>
      <w:pPr>
        <w:tabs>
          <w:tab w:val="num" w:pos="851"/>
        </w:tabs>
        <w:ind w:left="851" w:hanging="851"/>
      </w:pPr>
    </w:lvl>
  </w:abstractNum>
  <w:abstractNum w:abstractNumId="63" w15:restartNumberingAfterBreak="0">
    <w:nsid w:val="6E016C51"/>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4" w15:restartNumberingAfterBreak="0">
    <w:nsid w:val="6EBC6A13"/>
    <w:multiLevelType w:val="hybridMultilevel"/>
    <w:tmpl w:val="98A6B4A8"/>
    <w:lvl w:ilvl="0" w:tplc="FFFFFFFF">
      <w:start w:val="1"/>
      <w:numFmt w:val="decimal"/>
      <w:lvlText w:val="%1."/>
      <w:lvlJc w:val="left"/>
      <w:pPr>
        <w:ind w:left="720" w:hanging="360"/>
      </w:pPr>
      <w:rPr>
        <w:rFonts w:hint="default"/>
      </w:rPr>
    </w:lvl>
    <w:lvl w:ilvl="1" w:tplc="2BF240C6">
      <w:start w:val="1"/>
      <w:numFmt w:val="upperLetter"/>
      <w:lvlText w:val="%2)"/>
      <w:lvlJc w:val="left"/>
      <w:pPr>
        <w:ind w:left="1440" w:hanging="360"/>
      </w:pPr>
      <w:rPr>
        <w:rFont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747E577E"/>
    <w:multiLevelType w:val="multilevel"/>
    <w:tmpl w:val="73F4BCA2"/>
    <w:lvl w:ilvl="0">
      <w:start w:val="1"/>
      <w:numFmt w:val="bullet"/>
      <w:pStyle w:val="RamNumber3"/>
      <w:lvlText w:val=""/>
      <w:lvlJc w:val="left"/>
      <w:pPr>
        <w:tabs>
          <w:tab w:val="num" w:pos="425"/>
        </w:tabs>
        <w:ind w:left="425" w:hanging="425"/>
      </w:pPr>
      <w:rPr>
        <w:rFonts w:ascii="Symbol" w:hAnsi="Symbol" w:hint="default"/>
      </w:rPr>
    </w:lvl>
    <w:lvl w:ilvl="1">
      <w:start w:val="1"/>
      <w:numFmt w:val="bullet"/>
      <w:pStyle w:val="RamNumber5"/>
      <w:lvlText w:val=""/>
      <w:lvlJc w:val="left"/>
      <w:pPr>
        <w:tabs>
          <w:tab w:val="num" w:pos="850"/>
        </w:tabs>
        <w:ind w:left="850" w:hanging="425"/>
      </w:pPr>
      <w:rPr>
        <w:rFonts w:ascii="Symbol" w:hAnsi="Symbol" w:hint="default"/>
      </w:rPr>
    </w:lvl>
    <w:lvl w:ilvl="2">
      <w:start w:val="1"/>
      <w:numFmt w:val="bullet"/>
      <w:pStyle w:val="RamNumber6"/>
      <w:lvlText w:val=""/>
      <w:lvlJc w:val="left"/>
      <w:pPr>
        <w:tabs>
          <w:tab w:val="num" w:pos="1276"/>
        </w:tabs>
        <w:ind w:left="1276" w:hanging="426"/>
      </w:pPr>
      <w:rPr>
        <w:rFonts w:ascii="Symbol" w:hAnsi="Symbol" w:hint="default"/>
      </w:rPr>
    </w:lvl>
    <w:lvl w:ilvl="3">
      <w:start w:val="1"/>
      <w:numFmt w:val="bullet"/>
      <w:pStyle w:val="RamNumber7"/>
      <w:lvlText w:val=""/>
      <w:lvlJc w:val="left"/>
      <w:pPr>
        <w:tabs>
          <w:tab w:val="num" w:pos="1701"/>
        </w:tabs>
        <w:ind w:left="1701" w:hanging="425"/>
      </w:pPr>
      <w:rPr>
        <w:rFonts w:ascii="Symbol" w:hAnsi="Symbol" w:hint="default"/>
      </w:rPr>
    </w:lvl>
    <w:lvl w:ilvl="4">
      <w:start w:val="1"/>
      <w:numFmt w:val="bullet"/>
      <w:pStyle w:val="RamNumber8"/>
      <w:lvlText w:val=""/>
      <w:lvlJc w:val="left"/>
      <w:pPr>
        <w:tabs>
          <w:tab w:val="num" w:pos="2126"/>
        </w:tabs>
        <w:ind w:left="2126" w:hanging="425"/>
      </w:pPr>
      <w:rPr>
        <w:rFonts w:ascii="Symbol" w:hAnsi="Symbol" w:hint="default"/>
      </w:rPr>
    </w:lvl>
    <w:lvl w:ilvl="5">
      <w:start w:val="1"/>
      <w:numFmt w:val="bullet"/>
      <w:pStyle w:val="RamNumber9"/>
      <w:lvlText w:val=""/>
      <w:lvlJc w:val="left"/>
      <w:pPr>
        <w:tabs>
          <w:tab w:val="num" w:pos="2551"/>
        </w:tabs>
        <w:ind w:left="2551" w:hanging="425"/>
      </w:pPr>
      <w:rPr>
        <w:rFonts w:ascii="Symbol" w:hAnsi="Symbol" w:hint="default"/>
      </w:rPr>
    </w:lvl>
    <w:lvl w:ilvl="6">
      <w:start w:val="1"/>
      <w:numFmt w:val="bullet"/>
      <w:pStyle w:val="ListBullet2"/>
      <w:lvlText w:val=""/>
      <w:lvlJc w:val="left"/>
      <w:pPr>
        <w:tabs>
          <w:tab w:val="num" w:pos="2976"/>
        </w:tabs>
        <w:ind w:left="2976" w:hanging="425"/>
      </w:pPr>
      <w:rPr>
        <w:rFonts w:ascii="Symbol" w:hAnsi="Symbol" w:hint="default"/>
      </w:rPr>
    </w:lvl>
    <w:lvl w:ilvl="7">
      <w:start w:val="1"/>
      <w:numFmt w:val="bullet"/>
      <w:pStyle w:val="ListBullet3"/>
      <w:lvlText w:val=""/>
      <w:lvlJc w:val="left"/>
      <w:pPr>
        <w:tabs>
          <w:tab w:val="num" w:pos="3402"/>
        </w:tabs>
        <w:ind w:left="3402" w:hanging="426"/>
      </w:pPr>
      <w:rPr>
        <w:rFonts w:ascii="Symbol" w:hAnsi="Symbol" w:hint="default"/>
      </w:rPr>
    </w:lvl>
    <w:lvl w:ilvl="8">
      <w:start w:val="1"/>
      <w:numFmt w:val="bullet"/>
      <w:pStyle w:val="ListBullet4"/>
      <w:lvlText w:val=""/>
      <w:lvlJc w:val="left"/>
      <w:pPr>
        <w:tabs>
          <w:tab w:val="num" w:pos="3827"/>
        </w:tabs>
        <w:ind w:left="3827" w:hanging="425"/>
      </w:pPr>
      <w:rPr>
        <w:rFonts w:ascii="Symbol" w:hAnsi="Symbol" w:hint="default"/>
      </w:rPr>
    </w:lvl>
  </w:abstractNum>
  <w:abstractNum w:abstractNumId="66" w15:restartNumberingAfterBreak="0">
    <w:nsid w:val="74E7017B"/>
    <w:multiLevelType w:val="hybridMultilevel"/>
    <w:tmpl w:val="B368341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7" w15:restartNumberingAfterBreak="0">
    <w:nsid w:val="791F7C96"/>
    <w:multiLevelType w:val="hybridMultilevel"/>
    <w:tmpl w:val="5F8E3B94"/>
    <w:lvl w:ilvl="0" w:tplc="0408000F">
      <w:start w:val="1"/>
      <w:numFmt w:val="decimal"/>
      <w:lvlText w:val="%1."/>
      <w:lvlJc w:val="left"/>
      <w:pPr>
        <w:ind w:left="720" w:hanging="360"/>
      </w:pPr>
    </w:lvl>
    <w:lvl w:ilvl="1" w:tplc="2132F812">
      <w:start w:val="1"/>
      <w:numFmt w:val="decimal"/>
      <w:lvlText w:val="%2)"/>
      <w:lvlJc w:val="left"/>
      <w:pPr>
        <w:ind w:left="1440" w:hanging="360"/>
      </w:pPr>
      <w:rPr>
        <w:rFonts w:hint="default"/>
      </w:rPr>
    </w:lvl>
    <w:lvl w:ilvl="2" w:tplc="04080005" w:tentative="1">
      <w:start w:val="1"/>
      <w:numFmt w:val="lowerRoman"/>
      <w:lvlText w:val="%3."/>
      <w:lvlJc w:val="right"/>
      <w:pPr>
        <w:ind w:left="2160" w:hanging="180"/>
      </w:pPr>
    </w:lvl>
    <w:lvl w:ilvl="3" w:tplc="04080001" w:tentative="1">
      <w:start w:val="1"/>
      <w:numFmt w:val="decimal"/>
      <w:lvlText w:val="%4."/>
      <w:lvlJc w:val="left"/>
      <w:pPr>
        <w:ind w:left="2880" w:hanging="360"/>
      </w:pPr>
    </w:lvl>
    <w:lvl w:ilvl="4" w:tplc="04080003" w:tentative="1">
      <w:start w:val="1"/>
      <w:numFmt w:val="lowerLetter"/>
      <w:lvlText w:val="%5."/>
      <w:lvlJc w:val="left"/>
      <w:pPr>
        <w:ind w:left="3600" w:hanging="360"/>
      </w:pPr>
    </w:lvl>
    <w:lvl w:ilvl="5" w:tplc="04080005" w:tentative="1">
      <w:start w:val="1"/>
      <w:numFmt w:val="lowerRoman"/>
      <w:lvlText w:val="%6."/>
      <w:lvlJc w:val="right"/>
      <w:pPr>
        <w:ind w:left="4320" w:hanging="180"/>
      </w:pPr>
    </w:lvl>
    <w:lvl w:ilvl="6" w:tplc="04080001" w:tentative="1">
      <w:start w:val="1"/>
      <w:numFmt w:val="decimal"/>
      <w:lvlText w:val="%7."/>
      <w:lvlJc w:val="left"/>
      <w:pPr>
        <w:ind w:left="5040" w:hanging="360"/>
      </w:pPr>
    </w:lvl>
    <w:lvl w:ilvl="7" w:tplc="04080003" w:tentative="1">
      <w:start w:val="1"/>
      <w:numFmt w:val="lowerLetter"/>
      <w:lvlText w:val="%8."/>
      <w:lvlJc w:val="left"/>
      <w:pPr>
        <w:ind w:left="5760" w:hanging="360"/>
      </w:pPr>
    </w:lvl>
    <w:lvl w:ilvl="8" w:tplc="04080005" w:tentative="1">
      <w:start w:val="1"/>
      <w:numFmt w:val="lowerRoman"/>
      <w:lvlText w:val="%9."/>
      <w:lvlJc w:val="right"/>
      <w:pPr>
        <w:ind w:left="6480" w:hanging="180"/>
      </w:pPr>
    </w:lvl>
  </w:abstractNum>
  <w:abstractNum w:abstractNumId="68" w15:restartNumberingAfterBreak="0">
    <w:nsid w:val="7AF5517B"/>
    <w:multiLevelType w:val="hybridMultilevel"/>
    <w:tmpl w:val="579A0B78"/>
    <w:lvl w:ilvl="0" w:tplc="6A56BB52">
      <w:start w:val="1"/>
      <w:numFmt w:val="bullet"/>
      <w:lvlText w:val=""/>
      <w:lvlJc w:val="left"/>
      <w:pPr>
        <w:ind w:left="720" w:hanging="360"/>
      </w:pPr>
      <w:rPr>
        <w:rFonts w:ascii="Symbol" w:hAnsi="Symbol" w:hint="default"/>
      </w:rPr>
    </w:lvl>
    <w:lvl w:ilvl="1" w:tplc="B69E6B04" w:tentative="1">
      <w:start w:val="1"/>
      <w:numFmt w:val="bullet"/>
      <w:lvlText w:val="o"/>
      <w:lvlJc w:val="left"/>
      <w:pPr>
        <w:ind w:left="1440" w:hanging="360"/>
      </w:pPr>
      <w:rPr>
        <w:rFonts w:ascii="Courier New" w:hAnsi="Courier New" w:cs="Courier New" w:hint="default"/>
      </w:rPr>
    </w:lvl>
    <w:lvl w:ilvl="2" w:tplc="F1C4903E" w:tentative="1">
      <w:start w:val="1"/>
      <w:numFmt w:val="bullet"/>
      <w:lvlText w:val=""/>
      <w:lvlJc w:val="left"/>
      <w:pPr>
        <w:ind w:left="2160" w:hanging="360"/>
      </w:pPr>
      <w:rPr>
        <w:rFonts w:ascii="Wingdings" w:hAnsi="Wingdings" w:hint="default"/>
      </w:rPr>
    </w:lvl>
    <w:lvl w:ilvl="3" w:tplc="290057FC" w:tentative="1">
      <w:start w:val="1"/>
      <w:numFmt w:val="bullet"/>
      <w:lvlText w:val=""/>
      <w:lvlJc w:val="left"/>
      <w:pPr>
        <w:ind w:left="2880" w:hanging="360"/>
      </w:pPr>
      <w:rPr>
        <w:rFonts w:ascii="Symbol" w:hAnsi="Symbol" w:hint="default"/>
      </w:rPr>
    </w:lvl>
    <w:lvl w:ilvl="4" w:tplc="F7287CD0" w:tentative="1">
      <w:start w:val="1"/>
      <w:numFmt w:val="bullet"/>
      <w:lvlText w:val="o"/>
      <w:lvlJc w:val="left"/>
      <w:pPr>
        <w:ind w:left="3600" w:hanging="360"/>
      </w:pPr>
      <w:rPr>
        <w:rFonts w:ascii="Courier New" w:hAnsi="Courier New" w:cs="Courier New" w:hint="default"/>
      </w:rPr>
    </w:lvl>
    <w:lvl w:ilvl="5" w:tplc="9C9C8D36" w:tentative="1">
      <w:start w:val="1"/>
      <w:numFmt w:val="bullet"/>
      <w:lvlText w:val=""/>
      <w:lvlJc w:val="left"/>
      <w:pPr>
        <w:ind w:left="4320" w:hanging="360"/>
      </w:pPr>
      <w:rPr>
        <w:rFonts w:ascii="Wingdings" w:hAnsi="Wingdings" w:hint="default"/>
      </w:rPr>
    </w:lvl>
    <w:lvl w:ilvl="6" w:tplc="F49A5FC8" w:tentative="1">
      <w:start w:val="1"/>
      <w:numFmt w:val="bullet"/>
      <w:lvlText w:val=""/>
      <w:lvlJc w:val="left"/>
      <w:pPr>
        <w:ind w:left="5040" w:hanging="360"/>
      </w:pPr>
      <w:rPr>
        <w:rFonts w:ascii="Symbol" w:hAnsi="Symbol" w:hint="default"/>
      </w:rPr>
    </w:lvl>
    <w:lvl w:ilvl="7" w:tplc="E5EE99AE" w:tentative="1">
      <w:start w:val="1"/>
      <w:numFmt w:val="bullet"/>
      <w:lvlText w:val="o"/>
      <w:lvlJc w:val="left"/>
      <w:pPr>
        <w:ind w:left="5760" w:hanging="360"/>
      </w:pPr>
      <w:rPr>
        <w:rFonts w:ascii="Courier New" w:hAnsi="Courier New" w:cs="Courier New" w:hint="default"/>
      </w:rPr>
    </w:lvl>
    <w:lvl w:ilvl="8" w:tplc="1FD69DDE" w:tentative="1">
      <w:start w:val="1"/>
      <w:numFmt w:val="bullet"/>
      <w:lvlText w:val=""/>
      <w:lvlJc w:val="left"/>
      <w:pPr>
        <w:ind w:left="6480" w:hanging="360"/>
      </w:pPr>
      <w:rPr>
        <w:rFonts w:ascii="Wingdings" w:hAnsi="Wingdings" w:hint="default"/>
      </w:rPr>
    </w:lvl>
  </w:abstractNum>
  <w:abstractNum w:abstractNumId="69" w15:restartNumberingAfterBreak="0">
    <w:nsid w:val="7BEA0B56"/>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0" w15:restartNumberingAfterBreak="0">
    <w:nsid w:val="7CA92E5D"/>
    <w:multiLevelType w:val="hybridMultilevel"/>
    <w:tmpl w:val="C6761518"/>
    <w:lvl w:ilvl="0" w:tplc="81F663F4">
      <w:start w:val="1"/>
      <w:numFmt w:val="decimal"/>
      <w:lvlText w:val="%1."/>
      <w:lvlJc w:val="left"/>
      <w:pPr>
        <w:ind w:left="73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1" w:tplc="E4644FBE">
      <w:start w:val="1"/>
      <w:numFmt w:val="lowerLetter"/>
      <w:lvlText w:val="%2"/>
      <w:lvlJc w:val="left"/>
      <w:pPr>
        <w:ind w:left="108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2" w:tplc="85C8B52A">
      <w:start w:val="1"/>
      <w:numFmt w:val="lowerRoman"/>
      <w:lvlText w:val="%3"/>
      <w:lvlJc w:val="left"/>
      <w:pPr>
        <w:ind w:left="180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3" w:tplc="B308D3AC">
      <w:start w:val="1"/>
      <w:numFmt w:val="decimal"/>
      <w:lvlText w:val="%4"/>
      <w:lvlJc w:val="left"/>
      <w:pPr>
        <w:ind w:left="252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4" w:tplc="0892345E">
      <w:start w:val="1"/>
      <w:numFmt w:val="lowerLetter"/>
      <w:lvlText w:val="%5"/>
      <w:lvlJc w:val="left"/>
      <w:pPr>
        <w:ind w:left="324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5" w:tplc="8C4E0C28">
      <w:start w:val="1"/>
      <w:numFmt w:val="lowerRoman"/>
      <w:lvlText w:val="%6"/>
      <w:lvlJc w:val="left"/>
      <w:pPr>
        <w:ind w:left="396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6" w:tplc="A7C6D7DC">
      <w:start w:val="1"/>
      <w:numFmt w:val="decimal"/>
      <w:lvlText w:val="%7"/>
      <w:lvlJc w:val="left"/>
      <w:pPr>
        <w:ind w:left="468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7" w:tplc="98243CA8">
      <w:start w:val="1"/>
      <w:numFmt w:val="lowerLetter"/>
      <w:lvlText w:val="%8"/>
      <w:lvlJc w:val="left"/>
      <w:pPr>
        <w:ind w:left="540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8" w:tplc="48E4DEE4">
      <w:start w:val="1"/>
      <w:numFmt w:val="lowerRoman"/>
      <w:lvlText w:val="%9"/>
      <w:lvlJc w:val="left"/>
      <w:pPr>
        <w:ind w:left="6120"/>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abstractNum>
  <w:abstractNum w:abstractNumId="71" w15:restartNumberingAfterBreak="0">
    <w:nsid w:val="7CBD3BE9"/>
    <w:multiLevelType w:val="hybridMultilevel"/>
    <w:tmpl w:val="0F16F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4"/>
  </w:num>
  <w:num w:numId="3">
    <w:abstractNumId w:val="28"/>
  </w:num>
  <w:num w:numId="4">
    <w:abstractNumId w:val="52"/>
  </w:num>
  <w:num w:numId="5">
    <w:abstractNumId w:val="46"/>
  </w:num>
  <w:num w:numId="6">
    <w:abstractNumId w:val="1"/>
  </w:num>
  <w:num w:numId="7">
    <w:abstractNumId w:val="25"/>
  </w:num>
  <w:num w:numId="8">
    <w:abstractNumId w:val="32"/>
  </w:num>
  <w:num w:numId="9">
    <w:abstractNumId w:val="4"/>
  </w:num>
  <w:num w:numId="10">
    <w:abstractNumId w:val="3"/>
  </w:num>
  <w:num w:numId="11">
    <w:abstractNumId w:val="2"/>
  </w:num>
  <w:num w:numId="12">
    <w:abstractNumId w:val="0"/>
  </w:num>
  <w:num w:numId="13">
    <w:abstractNumId w:val="65"/>
  </w:num>
  <w:num w:numId="14">
    <w:abstractNumId w:val="5"/>
  </w:num>
  <w:num w:numId="15">
    <w:abstractNumId w:val="48"/>
  </w:num>
  <w:num w:numId="16">
    <w:abstractNumId w:val="6"/>
    <w:lvlOverride w:ilvl="0">
      <w:lvl w:ilvl="0">
        <w:start w:val="1"/>
        <w:numFmt w:val="bullet"/>
        <w:lvlText w:val="•"/>
        <w:legacy w:legacy="1" w:legacySpace="0" w:legacyIndent="283"/>
        <w:lvlJc w:val="left"/>
        <w:pPr>
          <w:ind w:left="283" w:hanging="283"/>
        </w:pPr>
        <w:rPr>
          <w:rFonts w:ascii="Times New Roman" w:hAnsi="Times New Roman" w:hint="default"/>
          <w:sz w:val="23"/>
        </w:rPr>
      </w:lvl>
    </w:lvlOverride>
  </w:num>
  <w:num w:numId="17">
    <w:abstractNumId w:val="63"/>
  </w:num>
  <w:num w:numId="18">
    <w:abstractNumId w:val="24"/>
  </w:num>
  <w:num w:numId="19">
    <w:abstractNumId w:val="69"/>
  </w:num>
  <w:num w:numId="20">
    <w:abstractNumId w:val="12"/>
  </w:num>
  <w:num w:numId="21">
    <w:abstractNumId w:val="16"/>
  </w:num>
  <w:num w:numId="22">
    <w:abstractNumId w:val="62"/>
  </w:num>
  <w:num w:numId="23">
    <w:abstractNumId w:val="51"/>
  </w:num>
  <w:num w:numId="24">
    <w:abstractNumId w:val="54"/>
  </w:num>
  <w:num w:numId="25">
    <w:abstractNumId w:val="22"/>
  </w:num>
  <w:num w:numId="26">
    <w:abstractNumId w:val="67"/>
  </w:num>
  <w:num w:numId="27">
    <w:abstractNumId w:val="68"/>
  </w:num>
  <w:num w:numId="28">
    <w:abstractNumId w:val="47"/>
  </w:num>
  <w:num w:numId="29">
    <w:abstractNumId w:val="30"/>
  </w:num>
  <w:num w:numId="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3"/>
  </w:num>
  <w:num w:numId="32">
    <w:abstractNumId w:val="29"/>
  </w:num>
  <w:num w:numId="33">
    <w:abstractNumId w:val="64"/>
  </w:num>
  <w:num w:numId="34">
    <w:abstractNumId w:val="41"/>
  </w:num>
  <w:num w:numId="35">
    <w:abstractNumId w:val="38"/>
  </w:num>
  <w:num w:numId="36">
    <w:abstractNumId w:val="60"/>
  </w:num>
  <w:num w:numId="37">
    <w:abstractNumId w:val="44"/>
  </w:num>
  <w:num w:numId="38">
    <w:abstractNumId w:val="31"/>
  </w:num>
  <w:num w:numId="39">
    <w:abstractNumId w:val="45"/>
  </w:num>
  <w:num w:numId="40">
    <w:abstractNumId w:val="8"/>
  </w:num>
  <w:num w:numId="41">
    <w:abstractNumId w:val="70"/>
  </w:num>
  <w:num w:numId="42">
    <w:abstractNumId w:val="33"/>
  </w:num>
  <w:num w:numId="43">
    <w:abstractNumId w:val="15"/>
  </w:num>
  <w:num w:numId="44">
    <w:abstractNumId w:val="7"/>
  </w:num>
  <w:num w:numId="45">
    <w:abstractNumId w:val="39"/>
  </w:num>
  <w:num w:numId="46">
    <w:abstractNumId w:val="9"/>
  </w:num>
  <w:num w:numId="47">
    <w:abstractNumId w:val="20"/>
  </w:num>
  <w:num w:numId="48">
    <w:abstractNumId w:val="34"/>
  </w:num>
  <w:num w:numId="49">
    <w:abstractNumId w:val="17"/>
  </w:num>
  <w:num w:numId="50">
    <w:abstractNumId w:val="36"/>
  </w:num>
  <w:num w:numId="51">
    <w:abstractNumId w:val="53"/>
  </w:num>
  <w:num w:numId="52">
    <w:abstractNumId w:val="55"/>
  </w:num>
  <w:num w:numId="53">
    <w:abstractNumId w:val="35"/>
  </w:num>
  <w:num w:numId="54">
    <w:abstractNumId w:val="57"/>
  </w:num>
  <w:num w:numId="55">
    <w:abstractNumId w:val="59"/>
  </w:num>
  <w:num w:numId="56">
    <w:abstractNumId w:val="11"/>
  </w:num>
  <w:num w:numId="57">
    <w:abstractNumId w:val="13"/>
  </w:num>
  <w:num w:numId="58">
    <w:abstractNumId w:val="26"/>
  </w:num>
  <w:num w:numId="59">
    <w:abstractNumId w:val="61"/>
  </w:num>
  <w:num w:numId="60">
    <w:abstractNumId w:val="58"/>
  </w:num>
  <w:num w:numId="61">
    <w:abstractNumId w:val="71"/>
  </w:num>
  <w:num w:numId="62">
    <w:abstractNumId w:val="27"/>
  </w:num>
  <w:num w:numId="63">
    <w:abstractNumId w:val="49"/>
  </w:num>
  <w:num w:numId="64">
    <w:abstractNumId w:val="40"/>
  </w:num>
  <w:num w:numId="65">
    <w:abstractNumId w:val="18"/>
  </w:num>
  <w:num w:numId="66">
    <w:abstractNumId w:val="21"/>
  </w:num>
  <w:num w:numId="67">
    <w:abstractNumId w:val="50"/>
  </w:num>
  <w:num w:numId="68">
    <w:abstractNumId w:val="37"/>
  </w:num>
  <w:num w:numId="69">
    <w:abstractNumId w:val="66"/>
  </w:num>
  <w:num w:numId="70">
    <w:abstractNumId w:val="42"/>
  </w:num>
  <w:num w:numId="71">
    <w:abstractNumId w:val="56"/>
  </w:num>
  <w:num w:numId="72">
    <w:abstractNumId w:val="2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hideSpellingErrors/>
  <w:proofState w:spelling="clean" w:grammar="clean"/>
  <w:defaultTabStop w:val="720"/>
  <w:doNotHyphenateCaps/>
  <w:drawingGridHorizontalSpacing w:val="10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A0MjA0MTYxNDc3MjNS0lEKTi0uzszPAykwrgUA/sus/ywAAAA="/>
  </w:docVars>
  <w:rsids>
    <w:rsidRoot w:val="00963B5A"/>
    <w:rsid w:val="00001AAF"/>
    <w:rsid w:val="000050D5"/>
    <w:rsid w:val="0000583C"/>
    <w:rsid w:val="00005F15"/>
    <w:rsid w:val="00006D6C"/>
    <w:rsid w:val="00007C48"/>
    <w:rsid w:val="00007CA3"/>
    <w:rsid w:val="00007E31"/>
    <w:rsid w:val="00012264"/>
    <w:rsid w:val="0001582F"/>
    <w:rsid w:val="00021D46"/>
    <w:rsid w:val="00022734"/>
    <w:rsid w:val="0002337D"/>
    <w:rsid w:val="000239B5"/>
    <w:rsid w:val="00023D02"/>
    <w:rsid w:val="000253D3"/>
    <w:rsid w:val="00027AF9"/>
    <w:rsid w:val="000307C8"/>
    <w:rsid w:val="00031C63"/>
    <w:rsid w:val="0003262F"/>
    <w:rsid w:val="000336C6"/>
    <w:rsid w:val="0003692B"/>
    <w:rsid w:val="0003714E"/>
    <w:rsid w:val="000374C9"/>
    <w:rsid w:val="000375E1"/>
    <w:rsid w:val="00037BDF"/>
    <w:rsid w:val="000436CB"/>
    <w:rsid w:val="00043DAA"/>
    <w:rsid w:val="00043EAD"/>
    <w:rsid w:val="00044031"/>
    <w:rsid w:val="00045A83"/>
    <w:rsid w:val="00046313"/>
    <w:rsid w:val="00046EDA"/>
    <w:rsid w:val="0005152D"/>
    <w:rsid w:val="000521D7"/>
    <w:rsid w:val="00052928"/>
    <w:rsid w:val="00053ECA"/>
    <w:rsid w:val="0005422F"/>
    <w:rsid w:val="00060722"/>
    <w:rsid w:val="000621ED"/>
    <w:rsid w:val="000622EC"/>
    <w:rsid w:val="000627FB"/>
    <w:rsid w:val="00062AA3"/>
    <w:rsid w:val="00062AAB"/>
    <w:rsid w:val="00062DF2"/>
    <w:rsid w:val="00063ADF"/>
    <w:rsid w:val="00063C18"/>
    <w:rsid w:val="00063F3D"/>
    <w:rsid w:val="00067B8B"/>
    <w:rsid w:val="000702F8"/>
    <w:rsid w:val="00071C8C"/>
    <w:rsid w:val="00072135"/>
    <w:rsid w:val="0007414A"/>
    <w:rsid w:val="000743EC"/>
    <w:rsid w:val="00074762"/>
    <w:rsid w:val="0007487D"/>
    <w:rsid w:val="000755EA"/>
    <w:rsid w:val="00080A5F"/>
    <w:rsid w:val="00081386"/>
    <w:rsid w:val="00081677"/>
    <w:rsid w:val="000816DA"/>
    <w:rsid w:val="00081CFD"/>
    <w:rsid w:val="000839D8"/>
    <w:rsid w:val="00084062"/>
    <w:rsid w:val="000848E7"/>
    <w:rsid w:val="00085C0C"/>
    <w:rsid w:val="00086574"/>
    <w:rsid w:val="0008783D"/>
    <w:rsid w:val="00087D43"/>
    <w:rsid w:val="000925F5"/>
    <w:rsid w:val="00092BA2"/>
    <w:rsid w:val="00094A57"/>
    <w:rsid w:val="000950B1"/>
    <w:rsid w:val="00096E3E"/>
    <w:rsid w:val="000A0F20"/>
    <w:rsid w:val="000A1554"/>
    <w:rsid w:val="000A197E"/>
    <w:rsid w:val="000A4800"/>
    <w:rsid w:val="000A5119"/>
    <w:rsid w:val="000A6903"/>
    <w:rsid w:val="000B008C"/>
    <w:rsid w:val="000B0646"/>
    <w:rsid w:val="000B0C26"/>
    <w:rsid w:val="000B201C"/>
    <w:rsid w:val="000B23AB"/>
    <w:rsid w:val="000B4AFC"/>
    <w:rsid w:val="000B54ED"/>
    <w:rsid w:val="000B58AA"/>
    <w:rsid w:val="000B6078"/>
    <w:rsid w:val="000C56E7"/>
    <w:rsid w:val="000C7207"/>
    <w:rsid w:val="000C7FA0"/>
    <w:rsid w:val="000D083B"/>
    <w:rsid w:val="000D1310"/>
    <w:rsid w:val="000D592C"/>
    <w:rsid w:val="000D6A2C"/>
    <w:rsid w:val="000D6C20"/>
    <w:rsid w:val="000D7783"/>
    <w:rsid w:val="000E11FF"/>
    <w:rsid w:val="000E14CD"/>
    <w:rsid w:val="000E232D"/>
    <w:rsid w:val="000E258A"/>
    <w:rsid w:val="000E30C4"/>
    <w:rsid w:val="000E4148"/>
    <w:rsid w:val="000E47AA"/>
    <w:rsid w:val="000E579F"/>
    <w:rsid w:val="000E588B"/>
    <w:rsid w:val="000E5E6D"/>
    <w:rsid w:val="000E60A7"/>
    <w:rsid w:val="000E6BCD"/>
    <w:rsid w:val="000E731E"/>
    <w:rsid w:val="000E7A43"/>
    <w:rsid w:val="000E7F7A"/>
    <w:rsid w:val="000F1BF3"/>
    <w:rsid w:val="000F2A41"/>
    <w:rsid w:val="000F3DD7"/>
    <w:rsid w:val="000F4AB5"/>
    <w:rsid w:val="000F62F8"/>
    <w:rsid w:val="000F7C45"/>
    <w:rsid w:val="000F7FEC"/>
    <w:rsid w:val="00100B4F"/>
    <w:rsid w:val="001041C2"/>
    <w:rsid w:val="001043F1"/>
    <w:rsid w:val="0010576C"/>
    <w:rsid w:val="00105B9D"/>
    <w:rsid w:val="00106560"/>
    <w:rsid w:val="0010784D"/>
    <w:rsid w:val="00110C36"/>
    <w:rsid w:val="00110F64"/>
    <w:rsid w:val="00111C4D"/>
    <w:rsid w:val="00111CBD"/>
    <w:rsid w:val="00112770"/>
    <w:rsid w:val="00114787"/>
    <w:rsid w:val="00123065"/>
    <w:rsid w:val="0012372E"/>
    <w:rsid w:val="00123D03"/>
    <w:rsid w:val="00125BF1"/>
    <w:rsid w:val="00127233"/>
    <w:rsid w:val="00127ED0"/>
    <w:rsid w:val="00130D48"/>
    <w:rsid w:val="00132DB2"/>
    <w:rsid w:val="001334EB"/>
    <w:rsid w:val="001351F1"/>
    <w:rsid w:val="00135654"/>
    <w:rsid w:val="001369D1"/>
    <w:rsid w:val="0014230F"/>
    <w:rsid w:val="001461BC"/>
    <w:rsid w:val="00147167"/>
    <w:rsid w:val="00147996"/>
    <w:rsid w:val="00152D7E"/>
    <w:rsid w:val="00154543"/>
    <w:rsid w:val="001550A1"/>
    <w:rsid w:val="00155E47"/>
    <w:rsid w:val="0015649B"/>
    <w:rsid w:val="00157CEB"/>
    <w:rsid w:val="001608DF"/>
    <w:rsid w:val="001615A5"/>
    <w:rsid w:val="001618C3"/>
    <w:rsid w:val="001621E6"/>
    <w:rsid w:val="00164191"/>
    <w:rsid w:val="00164B16"/>
    <w:rsid w:val="00164C7E"/>
    <w:rsid w:val="00166F1C"/>
    <w:rsid w:val="0017145E"/>
    <w:rsid w:val="00171EFC"/>
    <w:rsid w:val="00172952"/>
    <w:rsid w:val="00173AAF"/>
    <w:rsid w:val="00174772"/>
    <w:rsid w:val="00174A83"/>
    <w:rsid w:val="00175C72"/>
    <w:rsid w:val="00176E7E"/>
    <w:rsid w:val="00180835"/>
    <w:rsid w:val="00182172"/>
    <w:rsid w:val="00182636"/>
    <w:rsid w:val="00184C5C"/>
    <w:rsid w:val="00187785"/>
    <w:rsid w:val="0019002E"/>
    <w:rsid w:val="00190423"/>
    <w:rsid w:val="00191D6C"/>
    <w:rsid w:val="001926D0"/>
    <w:rsid w:val="00192DFC"/>
    <w:rsid w:val="0019412F"/>
    <w:rsid w:val="001949E1"/>
    <w:rsid w:val="00194C1C"/>
    <w:rsid w:val="001950B4"/>
    <w:rsid w:val="00195280"/>
    <w:rsid w:val="001967FB"/>
    <w:rsid w:val="001969A2"/>
    <w:rsid w:val="00196FE8"/>
    <w:rsid w:val="00197468"/>
    <w:rsid w:val="001A2EBA"/>
    <w:rsid w:val="001A3CFB"/>
    <w:rsid w:val="001A3F9D"/>
    <w:rsid w:val="001A4998"/>
    <w:rsid w:val="001A528C"/>
    <w:rsid w:val="001A6FBC"/>
    <w:rsid w:val="001A7BFA"/>
    <w:rsid w:val="001B1BAF"/>
    <w:rsid w:val="001B2B9F"/>
    <w:rsid w:val="001B2E86"/>
    <w:rsid w:val="001B4822"/>
    <w:rsid w:val="001B4EE7"/>
    <w:rsid w:val="001B597C"/>
    <w:rsid w:val="001B6ED6"/>
    <w:rsid w:val="001B786B"/>
    <w:rsid w:val="001C0595"/>
    <w:rsid w:val="001C274C"/>
    <w:rsid w:val="001C275B"/>
    <w:rsid w:val="001C2EB5"/>
    <w:rsid w:val="001C46D5"/>
    <w:rsid w:val="001C4FB4"/>
    <w:rsid w:val="001C50AA"/>
    <w:rsid w:val="001D0D12"/>
    <w:rsid w:val="001D3966"/>
    <w:rsid w:val="001D3DA6"/>
    <w:rsid w:val="001D59D9"/>
    <w:rsid w:val="001D64FD"/>
    <w:rsid w:val="001E133F"/>
    <w:rsid w:val="001E4939"/>
    <w:rsid w:val="001E5676"/>
    <w:rsid w:val="001E6C6B"/>
    <w:rsid w:val="001F1CA1"/>
    <w:rsid w:val="001F2140"/>
    <w:rsid w:val="001F3AAB"/>
    <w:rsid w:val="001F3FAE"/>
    <w:rsid w:val="001F6F7A"/>
    <w:rsid w:val="002038D9"/>
    <w:rsid w:val="0020710D"/>
    <w:rsid w:val="002102E7"/>
    <w:rsid w:val="00211ED9"/>
    <w:rsid w:val="002121C6"/>
    <w:rsid w:val="002127E5"/>
    <w:rsid w:val="002137A9"/>
    <w:rsid w:val="00214553"/>
    <w:rsid w:val="0021524C"/>
    <w:rsid w:val="00215D0F"/>
    <w:rsid w:val="00216EBF"/>
    <w:rsid w:val="00217D9D"/>
    <w:rsid w:val="00221620"/>
    <w:rsid w:val="00224961"/>
    <w:rsid w:val="002256FB"/>
    <w:rsid w:val="002263EF"/>
    <w:rsid w:val="00227A01"/>
    <w:rsid w:val="002303E4"/>
    <w:rsid w:val="00231D01"/>
    <w:rsid w:val="002338E1"/>
    <w:rsid w:val="0023483D"/>
    <w:rsid w:val="00234BE8"/>
    <w:rsid w:val="0023618F"/>
    <w:rsid w:val="00240952"/>
    <w:rsid w:val="00243164"/>
    <w:rsid w:val="00244CAD"/>
    <w:rsid w:val="00245274"/>
    <w:rsid w:val="00247B94"/>
    <w:rsid w:val="00250782"/>
    <w:rsid w:val="00251B8C"/>
    <w:rsid w:val="00252239"/>
    <w:rsid w:val="00252293"/>
    <w:rsid w:val="002549FD"/>
    <w:rsid w:val="00257C35"/>
    <w:rsid w:val="00260362"/>
    <w:rsid w:val="00261271"/>
    <w:rsid w:val="002618AF"/>
    <w:rsid w:val="00261B05"/>
    <w:rsid w:val="00270D59"/>
    <w:rsid w:val="002716D2"/>
    <w:rsid w:val="00271B6C"/>
    <w:rsid w:val="002732BC"/>
    <w:rsid w:val="00275D61"/>
    <w:rsid w:val="00275EAC"/>
    <w:rsid w:val="00280756"/>
    <w:rsid w:val="00281046"/>
    <w:rsid w:val="00281CA2"/>
    <w:rsid w:val="00284D0C"/>
    <w:rsid w:val="00285854"/>
    <w:rsid w:val="00285DB3"/>
    <w:rsid w:val="00290EBE"/>
    <w:rsid w:val="00292C2D"/>
    <w:rsid w:val="002970A8"/>
    <w:rsid w:val="00297D48"/>
    <w:rsid w:val="002A1EA9"/>
    <w:rsid w:val="002A2091"/>
    <w:rsid w:val="002A3497"/>
    <w:rsid w:val="002A453C"/>
    <w:rsid w:val="002A45D8"/>
    <w:rsid w:val="002A4EB0"/>
    <w:rsid w:val="002A6666"/>
    <w:rsid w:val="002A677E"/>
    <w:rsid w:val="002A6F9A"/>
    <w:rsid w:val="002A7BC5"/>
    <w:rsid w:val="002B01FD"/>
    <w:rsid w:val="002B03AE"/>
    <w:rsid w:val="002B3C49"/>
    <w:rsid w:val="002B484B"/>
    <w:rsid w:val="002B4F5A"/>
    <w:rsid w:val="002C2E90"/>
    <w:rsid w:val="002C4136"/>
    <w:rsid w:val="002C4E82"/>
    <w:rsid w:val="002C51E7"/>
    <w:rsid w:val="002C5533"/>
    <w:rsid w:val="002C5C0B"/>
    <w:rsid w:val="002C6584"/>
    <w:rsid w:val="002C67DE"/>
    <w:rsid w:val="002D101E"/>
    <w:rsid w:val="002D1E50"/>
    <w:rsid w:val="002D71B8"/>
    <w:rsid w:val="002E1E45"/>
    <w:rsid w:val="002E7791"/>
    <w:rsid w:val="002F2B57"/>
    <w:rsid w:val="002F4157"/>
    <w:rsid w:val="002F61A1"/>
    <w:rsid w:val="00300403"/>
    <w:rsid w:val="003021A0"/>
    <w:rsid w:val="0030245C"/>
    <w:rsid w:val="00302649"/>
    <w:rsid w:val="00304EC9"/>
    <w:rsid w:val="00305A4A"/>
    <w:rsid w:val="00305D85"/>
    <w:rsid w:val="003064F0"/>
    <w:rsid w:val="00307362"/>
    <w:rsid w:val="003100CC"/>
    <w:rsid w:val="00312193"/>
    <w:rsid w:val="003121C7"/>
    <w:rsid w:val="00312D8B"/>
    <w:rsid w:val="003147C5"/>
    <w:rsid w:val="003148B7"/>
    <w:rsid w:val="003316C9"/>
    <w:rsid w:val="003329CF"/>
    <w:rsid w:val="00336DE2"/>
    <w:rsid w:val="00340646"/>
    <w:rsid w:val="00340726"/>
    <w:rsid w:val="00340A7A"/>
    <w:rsid w:val="0034155B"/>
    <w:rsid w:val="0034615E"/>
    <w:rsid w:val="0034712C"/>
    <w:rsid w:val="00347515"/>
    <w:rsid w:val="00347F54"/>
    <w:rsid w:val="003533B4"/>
    <w:rsid w:val="0035686C"/>
    <w:rsid w:val="00360565"/>
    <w:rsid w:val="00362F6E"/>
    <w:rsid w:val="00362F89"/>
    <w:rsid w:val="003659E4"/>
    <w:rsid w:val="0036617A"/>
    <w:rsid w:val="003701B6"/>
    <w:rsid w:val="00371440"/>
    <w:rsid w:val="00371DF3"/>
    <w:rsid w:val="00373341"/>
    <w:rsid w:val="003735E9"/>
    <w:rsid w:val="00374B7D"/>
    <w:rsid w:val="00375A78"/>
    <w:rsid w:val="00375AAC"/>
    <w:rsid w:val="00377380"/>
    <w:rsid w:val="003777C7"/>
    <w:rsid w:val="003813B0"/>
    <w:rsid w:val="00381461"/>
    <w:rsid w:val="00381C88"/>
    <w:rsid w:val="003823A7"/>
    <w:rsid w:val="003844ED"/>
    <w:rsid w:val="00385953"/>
    <w:rsid w:val="00385C32"/>
    <w:rsid w:val="00390B05"/>
    <w:rsid w:val="00393BEA"/>
    <w:rsid w:val="0039472B"/>
    <w:rsid w:val="00395593"/>
    <w:rsid w:val="00396D44"/>
    <w:rsid w:val="003A47CB"/>
    <w:rsid w:val="003A4F47"/>
    <w:rsid w:val="003A706C"/>
    <w:rsid w:val="003A726C"/>
    <w:rsid w:val="003B2C48"/>
    <w:rsid w:val="003B47CE"/>
    <w:rsid w:val="003B540E"/>
    <w:rsid w:val="003B577F"/>
    <w:rsid w:val="003B75D9"/>
    <w:rsid w:val="003C104B"/>
    <w:rsid w:val="003C40DB"/>
    <w:rsid w:val="003C6A24"/>
    <w:rsid w:val="003C6A40"/>
    <w:rsid w:val="003D1D62"/>
    <w:rsid w:val="003D250F"/>
    <w:rsid w:val="003D2F32"/>
    <w:rsid w:val="003D7539"/>
    <w:rsid w:val="003E5ECA"/>
    <w:rsid w:val="003E63D4"/>
    <w:rsid w:val="003F058F"/>
    <w:rsid w:val="003F1C7C"/>
    <w:rsid w:val="003F23CC"/>
    <w:rsid w:val="003F2E8D"/>
    <w:rsid w:val="003F4853"/>
    <w:rsid w:val="003F7940"/>
    <w:rsid w:val="00402138"/>
    <w:rsid w:val="00403EF3"/>
    <w:rsid w:val="00404140"/>
    <w:rsid w:val="00404A04"/>
    <w:rsid w:val="00404F4E"/>
    <w:rsid w:val="004062AE"/>
    <w:rsid w:val="00406DF4"/>
    <w:rsid w:val="0041203E"/>
    <w:rsid w:val="00412E4B"/>
    <w:rsid w:val="004134C0"/>
    <w:rsid w:val="0041376A"/>
    <w:rsid w:val="00415040"/>
    <w:rsid w:val="00417B5C"/>
    <w:rsid w:val="00417DFC"/>
    <w:rsid w:val="00417F31"/>
    <w:rsid w:val="004205E0"/>
    <w:rsid w:val="00422818"/>
    <w:rsid w:val="004229A5"/>
    <w:rsid w:val="00424E9D"/>
    <w:rsid w:val="00425CD1"/>
    <w:rsid w:val="004279AE"/>
    <w:rsid w:val="0043106D"/>
    <w:rsid w:val="00432D8F"/>
    <w:rsid w:val="00433A01"/>
    <w:rsid w:val="00435398"/>
    <w:rsid w:val="00442675"/>
    <w:rsid w:val="00443360"/>
    <w:rsid w:val="0044414D"/>
    <w:rsid w:val="0045009B"/>
    <w:rsid w:val="00452C36"/>
    <w:rsid w:val="00454D60"/>
    <w:rsid w:val="0045521B"/>
    <w:rsid w:val="00455BFA"/>
    <w:rsid w:val="004565E0"/>
    <w:rsid w:val="00457C16"/>
    <w:rsid w:val="00457ED7"/>
    <w:rsid w:val="0046031E"/>
    <w:rsid w:val="00460E65"/>
    <w:rsid w:val="00463123"/>
    <w:rsid w:val="00465011"/>
    <w:rsid w:val="004664B3"/>
    <w:rsid w:val="00466A05"/>
    <w:rsid w:val="00467CAC"/>
    <w:rsid w:val="00470543"/>
    <w:rsid w:val="00471668"/>
    <w:rsid w:val="00471A14"/>
    <w:rsid w:val="00471DBD"/>
    <w:rsid w:val="00482C70"/>
    <w:rsid w:val="00483143"/>
    <w:rsid w:val="004837F4"/>
    <w:rsid w:val="004844B5"/>
    <w:rsid w:val="00484670"/>
    <w:rsid w:val="00484D3A"/>
    <w:rsid w:val="00487265"/>
    <w:rsid w:val="00490D73"/>
    <w:rsid w:val="004921A3"/>
    <w:rsid w:val="004949A8"/>
    <w:rsid w:val="004A1AEF"/>
    <w:rsid w:val="004A3051"/>
    <w:rsid w:val="004A37C5"/>
    <w:rsid w:val="004A4376"/>
    <w:rsid w:val="004A468E"/>
    <w:rsid w:val="004A4C21"/>
    <w:rsid w:val="004A67DC"/>
    <w:rsid w:val="004A6882"/>
    <w:rsid w:val="004B197E"/>
    <w:rsid w:val="004B2111"/>
    <w:rsid w:val="004B2344"/>
    <w:rsid w:val="004B5D55"/>
    <w:rsid w:val="004C469B"/>
    <w:rsid w:val="004C4A19"/>
    <w:rsid w:val="004C54D1"/>
    <w:rsid w:val="004C6FAC"/>
    <w:rsid w:val="004C769F"/>
    <w:rsid w:val="004D2879"/>
    <w:rsid w:val="004D2B02"/>
    <w:rsid w:val="004D2DF0"/>
    <w:rsid w:val="004D31B8"/>
    <w:rsid w:val="004D3FBC"/>
    <w:rsid w:val="004D4D44"/>
    <w:rsid w:val="004D5B4F"/>
    <w:rsid w:val="004D7616"/>
    <w:rsid w:val="004E09F0"/>
    <w:rsid w:val="004E106A"/>
    <w:rsid w:val="004E16C2"/>
    <w:rsid w:val="004E1984"/>
    <w:rsid w:val="004E1F11"/>
    <w:rsid w:val="004E3C71"/>
    <w:rsid w:val="004E3DD7"/>
    <w:rsid w:val="004E530F"/>
    <w:rsid w:val="004E6903"/>
    <w:rsid w:val="004F11F1"/>
    <w:rsid w:val="004F20FC"/>
    <w:rsid w:val="004F3967"/>
    <w:rsid w:val="004F399E"/>
    <w:rsid w:val="004F48B3"/>
    <w:rsid w:val="004F6E10"/>
    <w:rsid w:val="004F78D6"/>
    <w:rsid w:val="00502D9C"/>
    <w:rsid w:val="00503A69"/>
    <w:rsid w:val="00504964"/>
    <w:rsid w:val="005058A2"/>
    <w:rsid w:val="00506FFE"/>
    <w:rsid w:val="005079F1"/>
    <w:rsid w:val="00507C18"/>
    <w:rsid w:val="00507F1B"/>
    <w:rsid w:val="00511604"/>
    <w:rsid w:val="00512756"/>
    <w:rsid w:val="00513978"/>
    <w:rsid w:val="00513CC1"/>
    <w:rsid w:val="00514C6B"/>
    <w:rsid w:val="00516011"/>
    <w:rsid w:val="005160BB"/>
    <w:rsid w:val="005173C7"/>
    <w:rsid w:val="00517559"/>
    <w:rsid w:val="00517FA0"/>
    <w:rsid w:val="00522B83"/>
    <w:rsid w:val="00524832"/>
    <w:rsid w:val="005251E6"/>
    <w:rsid w:val="00525331"/>
    <w:rsid w:val="00530C0C"/>
    <w:rsid w:val="005321A4"/>
    <w:rsid w:val="00532F65"/>
    <w:rsid w:val="00533894"/>
    <w:rsid w:val="005345E0"/>
    <w:rsid w:val="00535C3D"/>
    <w:rsid w:val="00535DD3"/>
    <w:rsid w:val="00536057"/>
    <w:rsid w:val="00537222"/>
    <w:rsid w:val="00541CDD"/>
    <w:rsid w:val="00542FA6"/>
    <w:rsid w:val="00543593"/>
    <w:rsid w:val="0054423A"/>
    <w:rsid w:val="005508EC"/>
    <w:rsid w:val="0055330C"/>
    <w:rsid w:val="00553873"/>
    <w:rsid w:val="00553C4E"/>
    <w:rsid w:val="005545CC"/>
    <w:rsid w:val="005553AD"/>
    <w:rsid w:val="00555DB3"/>
    <w:rsid w:val="0055651C"/>
    <w:rsid w:val="00560A87"/>
    <w:rsid w:val="00560C47"/>
    <w:rsid w:val="00563AE6"/>
    <w:rsid w:val="00564135"/>
    <w:rsid w:val="00564E37"/>
    <w:rsid w:val="00566995"/>
    <w:rsid w:val="00567C90"/>
    <w:rsid w:val="00570238"/>
    <w:rsid w:val="00573658"/>
    <w:rsid w:val="005758F7"/>
    <w:rsid w:val="005778CA"/>
    <w:rsid w:val="00580311"/>
    <w:rsid w:val="00581583"/>
    <w:rsid w:val="00583F20"/>
    <w:rsid w:val="00584961"/>
    <w:rsid w:val="00586511"/>
    <w:rsid w:val="0058726E"/>
    <w:rsid w:val="00587DE7"/>
    <w:rsid w:val="005928DB"/>
    <w:rsid w:val="005932C0"/>
    <w:rsid w:val="005937A0"/>
    <w:rsid w:val="005946F5"/>
    <w:rsid w:val="0059568C"/>
    <w:rsid w:val="00595ADD"/>
    <w:rsid w:val="005A08AC"/>
    <w:rsid w:val="005A18AF"/>
    <w:rsid w:val="005A1F85"/>
    <w:rsid w:val="005A3E43"/>
    <w:rsid w:val="005A4CCB"/>
    <w:rsid w:val="005A62D0"/>
    <w:rsid w:val="005A6A68"/>
    <w:rsid w:val="005A6F8E"/>
    <w:rsid w:val="005A7203"/>
    <w:rsid w:val="005A7E85"/>
    <w:rsid w:val="005A7ED8"/>
    <w:rsid w:val="005A7F4B"/>
    <w:rsid w:val="005B1E68"/>
    <w:rsid w:val="005B2235"/>
    <w:rsid w:val="005B38E2"/>
    <w:rsid w:val="005C0C3A"/>
    <w:rsid w:val="005C243A"/>
    <w:rsid w:val="005C3850"/>
    <w:rsid w:val="005C3A83"/>
    <w:rsid w:val="005C3E95"/>
    <w:rsid w:val="005C40F8"/>
    <w:rsid w:val="005C43D5"/>
    <w:rsid w:val="005C4FDB"/>
    <w:rsid w:val="005D1DA9"/>
    <w:rsid w:val="005D2F74"/>
    <w:rsid w:val="005D3E04"/>
    <w:rsid w:val="005D41D1"/>
    <w:rsid w:val="005D6212"/>
    <w:rsid w:val="005E2ABB"/>
    <w:rsid w:val="005E42D4"/>
    <w:rsid w:val="005E4BED"/>
    <w:rsid w:val="005E59A4"/>
    <w:rsid w:val="005E5CE4"/>
    <w:rsid w:val="005F29E7"/>
    <w:rsid w:val="005F398E"/>
    <w:rsid w:val="005F47DB"/>
    <w:rsid w:val="005F644F"/>
    <w:rsid w:val="005F73E1"/>
    <w:rsid w:val="0060399B"/>
    <w:rsid w:val="006039F9"/>
    <w:rsid w:val="0060422C"/>
    <w:rsid w:val="00604418"/>
    <w:rsid w:val="006044E9"/>
    <w:rsid w:val="00605337"/>
    <w:rsid w:val="00610556"/>
    <w:rsid w:val="00610587"/>
    <w:rsid w:val="00611CC9"/>
    <w:rsid w:val="0061308D"/>
    <w:rsid w:val="00613C98"/>
    <w:rsid w:val="00614489"/>
    <w:rsid w:val="006157FC"/>
    <w:rsid w:val="0061741C"/>
    <w:rsid w:val="00617AE0"/>
    <w:rsid w:val="00621DA7"/>
    <w:rsid w:val="00623689"/>
    <w:rsid w:val="0062483E"/>
    <w:rsid w:val="00624B2A"/>
    <w:rsid w:val="006251CD"/>
    <w:rsid w:val="006252E3"/>
    <w:rsid w:val="00626231"/>
    <w:rsid w:val="006264EE"/>
    <w:rsid w:val="00626B46"/>
    <w:rsid w:val="00627453"/>
    <w:rsid w:val="006313EB"/>
    <w:rsid w:val="00632F4F"/>
    <w:rsid w:val="0063439A"/>
    <w:rsid w:val="00635763"/>
    <w:rsid w:val="00637F73"/>
    <w:rsid w:val="00640A5E"/>
    <w:rsid w:val="00640D51"/>
    <w:rsid w:val="00640D91"/>
    <w:rsid w:val="0064164E"/>
    <w:rsid w:val="00642A14"/>
    <w:rsid w:val="00642FD7"/>
    <w:rsid w:val="006437D3"/>
    <w:rsid w:val="00645255"/>
    <w:rsid w:val="0064603C"/>
    <w:rsid w:val="0064611D"/>
    <w:rsid w:val="00647532"/>
    <w:rsid w:val="00650865"/>
    <w:rsid w:val="00650877"/>
    <w:rsid w:val="00650C4B"/>
    <w:rsid w:val="00653E9F"/>
    <w:rsid w:val="006563F9"/>
    <w:rsid w:val="006565A4"/>
    <w:rsid w:val="00661064"/>
    <w:rsid w:val="006611C2"/>
    <w:rsid w:val="00662C5D"/>
    <w:rsid w:val="00666EC4"/>
    <w:rsid w:val="0066795A"/>
    <w:rsid w:val="00670141"/>
    <w:rsid w:val="00671C95"/>
    <w:rsid w:val="00673162"/>
    <w:rsid w:val="00673B99"/>
    <w:rsid w:val="0067524F"/>
    <w:rsid w:val="006865CD"/>
    <w:rsid w:val="006874DA"/>
    <w:rsid w:val="00687E45"/>
    <w:rsid w:val="006901E7"/>
    <w:rsid w:val="00690925"/>
    <w:rsid w:val="00691543"/>
    <w:rsid w:val="00691E11"/>
    <w:rsid w:val="006969D3"/>
    <w:rsid w:val="00696E0B"/>
    <w:rsid w:val="0069712F"/>
    <w:rsid w:val="006A09C9"/>
    <w:rsid w:val="006A0E81"/>
    <w:rsid w:val="006A1623"/>
    <w:rsid w:val="006A2658"/>
    <w:rsid w:val="006A6515"/>
    <w:rsid w:val="006B1467"/>
    <w:rsid w:val="006B18CD"/>
    <w:rsid w:val="006B1CA9"/>
    <w:rsid w:val="006B4A62"/>
    <w:rsid w:val="006B5095"/>
    <w:rsid w:val="006B79AD"/>
    <w:rsid w:val="006B7C5C"/>
    <w:rsid w:val="006C0489"/>
    <w:rsid w:val="006C084E"/>
    <w:rsid w:val="006C0F40"/>
    <w:rsid w:val="006C1138"/>
    <w:rsid w:val="006C44BF"/>
    <w:rsid w:val="006C6A70"/>
    <w:rsid w:val="006C7068"/>
    <w:rsid w:val="006D0BF4"/>
    <w:rsid w:val="006D1D6C"/>
    <w:rsid w:val="006D2BDC"/>
    <w:rsid w:val="006D421D"/>
    <w:rsid w:val="006D5461"/>
    <w:rsid w:val="006E0ED6"/>
    <w:rsid w:val="006E150A"/>
    <w:rsid w:val="006E30F8"/>
    <w:rsid w:val="006E410B"/>
    <w:rsid w:val="006E73D2"/>
    <w:rsid w:val="006F1204"/>
    <w:rsid w:val="006F27D9"/>
    <w:rsid w:val="006F2B5F"/>
    <w:rsid w:val="006F3A75"/>
    <w:rsid w:val="006F3F80"/>
    <w:rsid w:val="006F52E2"/>
    <w:rsid w:val="006F5599"/>
    <w:rsid w:val="006F58C3"/>
    <w:rsid w:val="006F72CF"/>
    <w:rsid w:val="006F7800"/>
    <w:rsid w:val="00700B21"/>
    <w:rsid w:val="00702FCD"/>
    <w:rsid w:val="007048E2"/>
    <w:rsid w:val="00705E59"/>
    <w:rsid w:val="0070611B"/>
    <w:rsid w:val="007069FD"/>
    <w:rsid w:val="007111A3"/>
    <w:rsid w:val="00712702"/>
    <w:rsid w:val="00714286"/>
    <w:rsid w:val="00714B94"/>
    <w:rsid w:val="00716D7B"/>
    <w:rsid w:val="00721A00"/>
    <w:rsid w:val="00721DEF"/>
    <w:rsid w:val="00723CE4"/>
    <w:rsid w:val="007250D2"/>
    <w:rsid w:val="007257FA"/>
    <w:rsid w:val="00725F71"/>
    <w:rsid w:val="00730764"/>
    <w:rsid w:val="0073146E"/>
    <w:rsid w:val="007317E7"/>
    <w:rsid w:val="00731E2C"/>
    <w:rsid w:val="00733DF0"/>
    <w:rsid w:val="0073469D"/>
    <w:rsid w:val="00735386"/>
    <w:rsid w:val="00735E04"/>
    <w:rsid w:val="00737000"/>
    <w:rsid w:val="00741411"/>
    <w:rsid w:val="007434AB"/>
    <w:rsid w:val="00744BBF"/>
    <w:rsid w:val="00744C20"/>
    <w:rsid w:val="0074507E"/>
    <w:rsid w:val="00746141"/>
    <w:rsid w:val="007461DF"/>
    <w:rsid w:val="00746D61"/>
    <w:rsid w:val="00750ECD"/>
    <w:rsid w:val="00751834"/>
    <w:rsid w:val="007528B8"/>
    <w:rsid w:val="00753CFD"/>
    <w:rsid w:val="007553E2"/>
    <w:rsid w:val="007555CA"/>
    <w:rsid w:val="007577A0"/>
    <w:rsid w:val="00761E0A"/>
    <w:rsid w:val="00761F4C"/>
    <w:rsid w:val="00764D62"/>
    <w:rsid w:val="007651F5"/>
    <w:rsid w:val="00766E65"/>
    <w:rsid w:val="00767724"/>
    <w:rsid w:val="00770C4F"/>
    <w:rsid w:val="00771AD9"/>
    <w:rsid w:val="007728E0"/>
    <w:rsid w:val="00773553"/>
    <w:rsid w:val="00774B83"/>
    <w:rsid w:val="00776B51"/>
    <w:rsid w:val="00776F25"/>
    <w:rsid w:val="00777F94"/>
    <w:rsid w:val="007808C6"/>
    <w:rsid w:val="00781A4E"/>
    <w:rsid w:val="00784525"/>
    <w:rsid w:val="00784A46"/>
    <w:rsid w:val="00784D17"/>
    <w:rsid w:val="0079047F"/>
    <w:rsid w:val="00791A6C"/>
    <w:rsid w:val="00793453"/>
    <w:rsid w:val="0079455C"/>
    <w:rsid w:val="0079719E"/>
    <w:rsid w:val="007A16F1"/>
    <w:rsid w:val="007A2274"/>
    <w:rsid w:val="007A2306"/>
    <w:rsid w:val="007A29F4"/>
    <w:rsid w:val="007A3D90"/>
    <w:rsid w:val="007A4A78"/>
    <w:rsid w:val="007A54CF"/>
    <w:rsid w:val="007A5866"/>
    <w:rsid w:val="007A5BD7"/>
    <w:rsid w:val="007A69C6"/>
    <w:rsid w:val="007A7A33"/>
    <w:rsid w:val="007A7B93"/>
    <w:rsid w:val="007B0C78"/>
    <w:rsid w:val="007B161D"/>
    <w:rsid w:val="007B1D22"/>
    <w:rsid w:val="007B3E11"/>
    <w:rsid w:val="007B57F1"/>
    <w:rsid w:val="007B7D4D"/>
    <w:rsid w:val="007C1855"/>
    <w:rsid w:val="007C2AC0"/>
    <w:rsid w:val="007C3B65"/>
    <w:rsid w:val="007C3C00"/>
    <w:rsid w:val="007C475C"/>
    <w:rsid w:val="007C6669"/>
    <w:rsid w:val="007D1201"/>
    <w:rsid w:val="007D139D"/>
    <w:rsid w:val="007D1548"/>
    <w:rsid w:val="007D265E"/>
    <w:rsid w:val="007D488B"/>
    <w:rsid w:val="007D5AB2"/>
    <w:rsid w:val="007E018E"/>
    <w:rsid w:val="007E1483"/>
    <w:rsid w:val="007E1ED2"/>
    <w:rsid w:val="007E254C"/>
    <w:rsid w:val="007E4517"/>
    <w:rsid w:val="007E6518"/>
    <w:rsid w:val="007E7453"/>
    <w:rsid w:val="007F1B00"/>
    <w:rsid w:val="007F1BCA"/>
    <w:rsid w:val="007F2A86"/>
    <w:rsid w:val="007F434B"/>
    <w:rsid w:val="007F439D"/>
    <w:rsid w:val="007F4A56"/>
    <w:rsid w:val="007F4D0D"/>
    <w:rsid w:val="007F4FEF"/>
    <w:rsid w:val="007F50C7"/>
    <w:rsid w:val="007F50F5"/>
    <w:rsid w:val="007F5E83"/>
    <w:rsid w:val="007F5F60"/>
    <w:rsid w:val="0080456C"/>
    <w:rsid w:val="008052F1"/>
    <w:rsid w:val="00807691"/>
    <w:rsid w:val="00807EFF"/>
    <w:rsid w:val="008120EE"/>
    <w:rsid w:val="008134E5"/>
    <w:rsid w:val="00814A18"/>
    <w:rsid w:val="00815AD9"/>
    <w:rsid w:val="00816033"/>
    <w:rsid w:val="00816F42"/>
    <w:rsid w:val="0081740E"/>
    <w:rsid w:val="00820445"/>
    <w:rsid w:val="0082210B"/>
    <w:rsid w:val="008226D2"/>
    <w:rsid w:val="00824258"/>
    <w:rsid w:val="008265FD"/>
    <w:rsid w:val="00827354"/>
    <w:rsid w:val="00827BCA"/>
    <w:rsid w:val="00830F5A"/>
    <w:rsid w:val="00830F89"/>
    <w:rsid w:val="0083294B"/>
    <w:rsid w:val="00832E84"/>
    <w:rsid w:val="00834CE0"/>
    <w:rsid w:val="00835CE3"/>
    <w:rsid w:val="00836835"/>
    <w:rsid w:val="00837DF9"/>
    <w:rsid w:val="008406BA"/>
    <w:rsid w:val="00841062"/>
    <w:rsid w:val="008421A5"/>
    <w:rsid w:val="00842373"/>
    <w:rsid w:val="008428C4"/>
    <w:rsid w:val="00843836"/>
    <w:rsid w:val="008439C1"/>
    <w:rsid w:val="008506E2"/>
    <w:rsid w:val="00851096"/>
    <w:rsid w:val="00853A5A"/>
    <w:rsid w:val="00854ADF"/>
    <w:rsid w:val="00854D75"/>
    <w:rsid w:val="0085613E"/>
    <w:rsid w:val="00857096"/>
    <w:rsid w:val="00857BFF"/>
    <w:rsid w:val="00860426"/>
    <w:rsid w:val="008604DA"/>
    <w:rsid w:val="0086093F"/>
    <w:rsid w:val="00861C30"/>
    <w:rsid w:val="00863E8B"/>
    <w:rsid w:val="00863FAC"/>
    <w:rsid w:val="00864CAC"/>
    <w:rsid w:val="00864E22"/>
    <w:rsid w:val="0086647E"/>
    <w:rsid w:val="00874106"/>
    <w:rsid w:val="00875934"/>
    <w:rsid w:val="00875C91"/>
    <w:rsid w:val="00876C7C"/>
    <w:rsid w:val="00880E41"/>
    <w:rsid w:val="00882438"/>
    <w:rsid w:val="008825EB"/>
    <w:rsid w:val="008833AF"/>
    <w:rsid w:val="00884CC5"/>
    <w:rsid w:val="0088633F"/>
    <w:rsid w:val="00887D3A"/>
    <w:rsid w:val="00890DD8"/>
    <w:rsid w:val="00892465"/>
    <w:rsid w:val="0089445E"/>
    <w:rsid w:val="008945E0"/>
    <w:rsid w:val="00894941"/>
    <w:rsid w:val="008949A3"/>
    <w:rsid w:val="00895C7A"/>
    <w:rsid w:val="00896B7E"/>
    <w:rsid w:val="00897465"/>
    <w:rsid w:val="008A2B33"/>
    <w:rsid w:val="008A2F28"/>
    <w:rsid w:val="008A3115"/>
    <w:rsid w:val="008A434A"/>
    <w:rsid w:val="008A4387"/>
    <w:rsid w:val="008A50DB"/>
    <w:rsid w:val="008A5C78"/>
    <w:rsid w:val="008A6185"/>
    <w:rsid w:val="008A67F2"/>
    <w:rsid w:val="008B1148"/>
    <w:rsid w:val="008B11F3"/>
    <w:rsid w:val="008B13ED"/>
    <w:rsid w:val="008B1F0A"/>
    <w:rsid w:val="008B21E0"/>
    <w:rsid w:val="008B2757"/>
    <w:rsid w:val="008B4355"/>
    <w:rsid w:val="008B4E8C"/>
    <w:rsid w:val="008B6013"/>
    <w:rsid w:val="008B6131"/>
    <w:rsid w:val="008B6CF2"/>
    <w:rsid w:val="008B734B"/>
    <w:rsid w:val="008C1A1F"/>
    <w:rsid w:val="008C1B03"/>
    <w:rsid w:val="008C39B4"/>
    <w:rsid w:val="008C3BA5"/>
    <w:rsid w:val="008C3F6C"/>
    <w:rsid w:val="008C4375"/>
    <w:rsid w:val="008C474C"/>
    <w:rsid w:val="008C498C"/>
    <w:rsid w:val="008C521B"/>
    <w:rsid w:val="008C5246"/>
    <w:rsid w:val="008C656A"/>
    <w:rsid w:val="008D0995"/>
    <w:rsid w:val="008D4829"/>
    <w:rsid w:val="008D5310"/>
    <w:rsid w:val="008D6658"/>
    <w:rsid w:val="008D72B5"/>
    <w:rsid w:val="008D7449"/>
    <w:rsid w:val="008E3768"/>
    <w:rsid w:val="008E382D"/>
    <w:rsid w:val="008E43B8"/>
    <w:rsid w:val="008E4C2A"/>
    <w:rsid w:val="008E5989"/>
    <w:rsid w:val="008E629A"/>
    <w:rsid w:val="008E757C"/>
    <w:rsid w:val="008F038E"/>
    <w:rsid w:val="008F0774"/>
    <w:rsid w:val="008F1D8F"/>
    <w:rsid w:val="008F32D1"/>
    <w:rsid w:val="008F508A"/>
    <w:rsid w:val="008F69D0"/>
    <w:rsid w:val="008F69F1"/>
    <w:rsid w:val="008F7F8C"/>
    <w:rsid w:val="00902B9D"/>
    <w:rsid w:val="00902EE4"/>
    <w:rsid w:val="00903054"/>
    <w:rsid w:val="00903580"/>
    <w:rsid w:val="00903E24"/>
    <w:rsid w:val="00904462"/>
    <w:rsid w:val="009049F4"/>
    <w:rsid w:val="00904AE8"/>
    <w:rsid w:val="009067AF"/>
    <w:rsid w:val="00906DA9"/>
    <w:rsid w:val="00910D9A"/>
    <w:rsid w:val="00913922"/>
    <w:rsid w:val="009142EE"/>
    <w:rsid w:val="00915E33"/>
    <w:rsid w:val="00921E54"/>
    <w:rsid w:val="00921FAD"/>
    <w:rsid w:val="009234C6"/>
    <w:rsid w:val="009267B9"/>
    <w:rsid w:val="00927633"/>
    <w:rsid w:val="00931BB6"/>
    <w:rsid w:val="00932D85"/>
    <w:rsid w:val="009354BD"/>
    <w:rsid w:val="00937608"/>
    <w:rsid w:val="00941C2B"/>
    <w:rsid w:val="00941F2B"/>
    <w:rsid w:val="0094221A"/>
    <w:rsid w:val="00942B1D"/>
    <w:rsid w:val="0094452D"/>
    <w:rsid w:val="009445FA"/>
    <w:rsid w:val="0094614A"/>
    <w:rsid w:val="00947F7D"/>
    <w:rsid w:val="009500CC"/>
    <w:rsid w:val="009502F6"/>
    <w:rsid w:val="00950A56"/>
    <w:rsid w:val="00952701"/>
    <w:rsid w:val="00952B5E"/>
    <w:rsid w:val="00952CF1"/>
    <w:rsid w:val="009543C8"/>
    <w:rsid w:val="00954F9E"/>
    <w:rsid w:val="00956899"/>
    <w:rsid w:val="00957D31"/>
    <w:rsid w:val="00961257"/>
    <w:rsid w:val="00961356"/>
    <w:rsid w:val="0096283F"/>
    <w:rsid w:val="00963742"/>
    <w:rsid w:val="00963B5A"/>
    <w:rsid w:val="0096489B"/>
    <w:rsid w:val="00966910"/>
    <w:rsid w:val="009672C4"/>
    <w:rsid w:val="00967590"/>
    <w:rsid w:val="009678DF"/>
    <w:rsid w:val="0097152C"/>
    <w:rsid w:val="00971BAE"/>
    <w:rsid w:val="00971FE0"/>
    <w:rsid w:val="0097228F"/>
    <w:rsid w:val="00976545"/>
    <w:rsid w:val="009853A4"/>
    <w:rsid w:val="00986274"/>
    <w:rsid w:val="00990DA9"/>
    <w:rsid w:val="0099112A"/>
    <w:rsid w:val="0099129B"/>
    <w:rsid w:val="00993575"/>
    <w:rsid w:val="009943D2"/>
    <w:rsid w:val="00995AFC"/>
    <w:rsid w:val="00996E43"/>
    <w:rsid w:val="009979DC"/>
    <w:rsid w:val="009A3564"/>
    <w:rsid w:val="009A4765"/>
    <w:rsid w:val="009A4B3D"/>
    <w:rsid w:val="009A6924"/>
    <w:rsid w:val="009A6C36"/>
    <w:rsid w:val="009B1C32"/>
    <w:rsid w:val="009B36BD"/>
    <w:rsid w:val="009B3B0E"/>
    <w:rsid w:val="009B4EDB"/>
    <w:rsid w:val="009C1783"/>
    <w:rsid w:val="009C25BB"/>
    <w:rsid w:val="009C25CE"/>
    <w:rsid w:val="009C2CCA"/>
    <w:rsid w:val="009C2E5D"/>
    <w:rsid w:val="009C575C"/>
    <w:rsid w:val="009C5C14"/>
    <w:rsid w:val="009C7B61"/>
    <w:rsid w:val="009D0CCD"/>
    <w:rsid w:val="009D1367"/>
    <w:rsid w:val="009D1D86"/>
    <w:rsid w:val="009D1DED"/>
    <w:rsid w:val="009D3DF8"/>
    <w:rsid w:val="009D75AF"/>
    <w:rsid w:val="009E0491"/>
    <w:rsid w:val="009E2CD1"/>
    <w:rsid w:val="009E3900"/>
    <w:rsid w:val="009E47D3"/>
    <w:rsid w:val="009E60D5"/>
    <w:rsid w:val="009E65C0"/>
    <w:rsid w:val="009F137F"/>
    <w:rsid w:val="009F2295"/>
    <w:rsid w:val="009F2673"/>
    <w:rsid w:val="009F2F08"/>
    <w:rsid w:val="009F341C"/>
    <w:rsid w:val="009F392E"/>
    <w:rsid w:val="009F4BC3"/>
    <w:rsid w:val="009F5486"/>
    <w:rsid w:val="009F7428"/>
    <w:rsid w:val="00A00B5E"/>
    <w:rsid w:val="00A016A1"/>
    <w:rsid w:val="00A0263F"/>
    <w:rsid w:val="00A0391A"/>
    <w:rsid w:val="00A03B07"/>
    <w:rsid w:val="00A05026"/>
    <w:rsid w:val="00A062C6"/>
    <w:rsid w:val="00A109A0"/>
    <w:rsid w:val="00A1164F"/>
    <w:rsid w:val="00A12B40"/>
    <w:rsid w:val="00A13DE7"/>
    <w:rsid w:val="00A14627"/>
    <w:rsid w:val="00A1598C"/>
    <w:rsid w:val="00A15D9A"/>
    <w:rsid w:val="00A166C1"/>
    <w:rsid w:val="00A208BF"/>
    <w:rsid w:val="00A21DB6"/>
    <w:rsid w:val="00A220C8"/>
    <w:rsid w:val="00A23594"/>
    <w:rsid w:val="00A239DA"/>
    <w:rsid w:val="00A23A07"/>
    <w:rsid w:val="00A24EF3"/>
    <w:rsid w:val="00A26370"/>
    <w:rsid w:val="00A2653B"/>
    <w:rsid w:val="00A26CFB"/>
    <w:rsid w:val="00A27A68"/>
    <w:rsid w:val="00A27CC5"/>
    <w:rsid w:val="00A30802"/>
    <w:rsid w:val="00A317D6"/>
    <w:rsid w:val="00A31815"/>
    <w:rsid w:val="00A32650"/>
    <w:rsid w:val="00A328D7"/>
    <w:rsid w:val="00A32FA0"/>
    <w:rsid w:val="00A34656"/>
    <w:rsid w:val="00A347DD"/>
    <w:rsid w:val="00A35E62"/>
    <w:rsid w:val="00A3779A"/>
    <w:rsid w:val="00A4037C"/>
    <w:rsid w:val="00A41298"/>
    <w:rsid w:val="00A41E32"/>
    <w:rsid w:val="00A44046"/>
    <w:rsid w:val="00A44392"/>
    <w:rsid w:val="00A4463C"/>
    <w:rsid w:val="00A47F0C"/>
    <w:rsid w:val="00A50BE0"/>
    <w:rsid w:val="00A529E8"/>
    <w:rsid w:val="00A52F08"/>
    <w:rsid w:val="00A537CA"/>
    <w:rsid w:val="00A53D7F"/>
    <w:rsid w:val="00A5657B"/>
    <w:rsid w:val="00A56CF7"/>
    <w:rsid w:val="00A6115C"/>
    <w:rsid w:val="00A611DD"/>
    <w:rsid w:val="00A61AAA"/>
    <w:rsid w:val="00A61C8C"/>
    <w:rsid w:val="00A61D9B"/>
    <w:rsid w:val="00A61E40"/>
    <w:rsid w:val="00A62BFF"/>
    <w:rsid w:val="00A63534"/>
    <w:rsid w:val="00A63928"/>
    <w:rsid w:val="00A6414A"/>
    <w:rsid w:val="00A64695"/>
    <w:rsid w:val="00A649C3"/>
    <w:rsid w:val="00A651BA"/>
    <w:rsid w:val="00A65CA5"/>
    <w:rsid w:val="00A66457"/>
    <w:rsid w:val="00A67572"/>
    <w:rsid w:val="00A70715"/>
    <w:rsid w:val="00A70BC0"/>
    <w:rsid w:val="00A70C4C"/>
    <w:rsid w:val="00A7206C"/>
    <w:rsid w:val="00A739B8"/>
    <w:rsid w:val="00A73A54"/>
    <w:rsid w:val="00A7522A"/>
    <w:rsid w:val="00A82CCE"/>
    <w:rsid w:val="00A84F05"/>
    <w:rsid w:val="00A868DA"/>
    <w:rsid w:val="00A90386"/>
    <w:rsid w:val="00A90978"/>
    <w:rsid w:val="00A93340"/>
    <w:rsid w:val="00A93BEF"/>
    <w:rsid w:val="00A9503A"/>
    <w:rsid w:val="00A96D0D"/>
    <w:rsid w:val="00A97086"/>
    <w:rsid w:val="00AA0202"/>
    <w:rsid w:val="00AA15F0"/>
    <w:rsid w:val="00AA2E8B"/>
    <w:rsid w:val="00AA5E24"/>
    <w:rsid w:val="00AA6D4E"/>
    <w:rsid w:val="00AA768F"/>
    <w:rsid w:val="00AB057D"/>
    <w:rsid w:val="00AB0797"/>
    <w:rsid w:val="00AB1E92"/>
    <w:rsid w:val="00AB4872"/>
    <w:rsid w:val="00AB491E"/>
    <w:rsid w:val="00AB70DE"/>
    <w:rsid w:val="00AC247D"/>
    <w:rsid w:val="00AC2910"/>
    <w:rsid w:val="00AC2B8B"/>
    <w:rsid w:val="00AD02BA"/>
    <w:rsid w:val="00AD0694"/>
    <w:rsid w:val="00AD0822"/>
    <w:rsid w:val="00AD4329"/>
    <w:rsid w:val="00AD43EE"/>
    <w:rsid w:val="00AD571D"/>
    <w:rsid w:val="00AD686D"/>
    <w:rsid w:val="00AE0A0E"/>
    <w:rsid w:val="00AE0D35"/>
    <w:rsid w:val="00AE13C2"/>
    <w:rsid w:val="00AE1DB0"/>
    <w:rsid w:val="00AE5274"/>
    <w:rsid w:val="00AE586C"/>
    <w:rsid w:val="00AE642C"/>
    <w:rsid w:val="00AE7175"/>
    <w:rsid w:val="00AF4722"/>
    <w:rsid w:val="00AF6118"/>
    <w:rsid w:val="00B01682"/>
    <w:rsid w:val="00B01C18"/>
    <w:rsid w:val="00B0361F"/>
    <w:rsid w:val="00B03CD3"/>
    <w:rsid w:val="00B04515"/>
    <w:rsid w:val="00B05FFC"/>
    <w:rsid w:val="00B133B9"/>
    <w:rsid w:val="00B1351F"/>
    <w:rsid w:val="00B14EA8"/>
    <w:rsid w:val="00B16BF8"/>
    <w:rsid w:val="00B17C7F"/>
    <w:rsid w:val="00B234A1"/>
    <w:rsid w:val="00B23DF7"/>
    <w:rsid w:val="00B23E66"/>
    <w:rsid w:val="00B240D4"/>
    <w:rsid w:val="00B24B46"/>
    <w:rsid w:val="00B25ACB"/>
    <w:rsid w:val="00B27862"/>
    <w:rsid w:val="00B30097"/>
    <w:rsid w:val="00B33232"/>
    <w:rsid w:val="00B334AD"/>
    <w:rsid w:val="00B341FF"/>
    <w:rsid w:val="00B34B0E"/>
    <w:rsid w:val="00B34BE2"/>
    <w:rsid w:val="00B3588B"/>
    <w:rsid w:val="00B36271"/>
    <w:rsid w:val="00B3739F"/>
    <w:rsid w:val="00B40C33"/>
    <w:rsid w:val="00B4275E"/>
    <w:rsid w:val="00B45EF4"/>
    <w:rsid w:val="00B472D2"/>
    <w:rsid w:val="00B4753E"/>
    <w:rsid w:val="00B47B06"/>
    <w:rsid w:val="00B50056"/>
    <w:rsid w:val="00B50F8C"/>
    <w:rsid w:val="00B5191A"/>
    <w:rsid w:val="00B51C4C"/>
    <w:rsid w:val="00B525CC"/>
    <w:rsid w:val="00B53143"/>
    <w:rsid w:val="00B566D0"/>
    <w:rsid w:val="00B57509"/>
    <w:rsid w:val="00B61B9D"/>
    <w:rsid w:val="00B624A0"/>
    <w:rsid w:val="00B6359D"/>
    <w:rsid w:val="00B63A77"/>
    <w:rsid w:val="00B64572"/>
    <w:rsid w:val="00B64A27"/>
    <w:rsid w:val="00B701EF"/>
    <w:rsid w:val="00B70FF8"/>
    <w:rsid w:val="00B73EA5"/>
    <w:rsid w:val="00B74293"/>
    <w:rsid w:val="00B7530F"/>
    <w:rsid w:val="00B75B50"/>
    <w:rsid w:val="00B76CF5"/>
    <w:rsid w:val="00B76E37"/>
    <w:rsid w:val="00B83AA1"/>
    <w:rsid w:val="00B84752"/>
    <w:rsid w:val="00B84C03"/>
    <w:rsid w:val="00B90008"/>
    <w:rsid w:val="00B90AB9"/>
    <w:rsid w:val="00B91398"/>
    <w:rsid w:val="00B924A0"/>
    <w:rsid w:val="00B932B2"/>
    <w:rsid w:val="00B93935"/>
    <w:rsid w:val="00B93CCD"/>
    <w:rsid w:val="00B93E5A"/>
    <w:rsid w:val="00B94771"/>
    <w:rsid w:val="00B957D4"/>
    <w:rsid w:val="00B96128"/>
    <w:rsid w:val="00B97BF3"/>
    <w:rsid w:val="00BA01A9"/>
    <w:rsid w:val="00BA19E6"/>
    <w:rsid w:val="00BA270A"/>
    <w:rsid w:val="00BA2D91"/>
    <w:rsid w:val="00BA2F1D"/>
    <w:rsid w:val="00BA3410"/>
    <w:rsid w:val="00BA422C"/>
    <w:rsid w:val="00BA49F3"/>
    <w:rsid w:val="00BB0140"/>
    <w:rsid w:val="00BB02F3"/>
    <w:rsid w:val="00BB16E4"/>
    <w:rsid w:val="00BB261A"/>
    <w:rsid w:val="00BB2778"/>
    <w:rsid w:val="00BB3058"/>
    <w:rsid w:val="00BB6C7B"/>
    <w:rsid w:val="00BB7553"/>
    <w:rsid w:val="00BC1903"/>
    <w:rsid w:val="00BC6E7F"/>
    <w:rsid w:val="00BD13D6"/>
    <w:rsid w:val="00BD39B4"/>
    <w:rsid w:val="00BD5360"/>
    <w:rsid w:val="00BD594C"/>
    <w:rsid w:val="00BD7078"/>
    <w:rsid w:val="00BE0FEC"/>
    <w:rsid w:val="00BE135B"/>
    <w:rsid w:val="00BE1F92"/>
    <w:rsid w:val="00BE4C0C"/>
    <w:rsid w:val="00BE623F"/>
    <w:rsid w:val="00BE7F35"/>
    <w:rsid w:val="00BF05A2"/>
    <w:rsid w:val="00BF1D4F"/>
    <w:rsid w:val="00BF26D6"/>
    <w:rsid w:val="00BF4437"/>
    <w:rsid w:val="00BF48BF"/>
    <w:rsid w:val="00BF5DA8"/>
    <w:rsid w:val="00BF6203"/>
    <w:rsid w:val="00C016D5"/>
    <w:rsid w:val="00C0195F"/>
    <w:rsid w:val="00C01B1E"/>
    <w:rsid w:val="00C02B17"/>
    <w:rsid w:val="00C047A4"/>
    <w:rsid w:val="00C05D9A"/>
    <w:rsid w:val="00C06B69"/>
    <w:rsid w:val="00C10182"/>
    <w:rsid w:val="00C11399"/>
    <w:rsid w:val="00C11621"/>
    <w:rsid w:val="00C11C69"/>
    <w:rsid w:val="00C12573"/>
    <w:rsid w:val="00C14E3F"/>
    <w:rsid w:val="00C264A2"/>
    <w:rsid w:val="00C30600"/>
    <w:rsid w:val="00C306CF"/>
    <w:rsid w:val="00C30FA5"/>
    <w:rsid w:val="00C33719"/>
    <w:rsid w:val="00C3408A"/>
    <w:rsid w:val="00C354D4"/>
    <w:rsid w:val="00C37138"/>
    <w:rsid w:val="00C4113B"/>
    <w:rsid w:val="00C41BAB"/>
    <w:rsid w:val="00C42D43"/>
    <w:rsid w:val="00C42E87"/>
    <w:rsid w:val="00C43983"/>
    <w:rsid w:val="00C43BC3"/>
    <w:rsid w:val="00C43E8E"/>
    <w:rsid w:val="00C449F2"/>
    <w:rsid w:val="00C46A99"/>
    <w:rsid w:val="00C47093"/>
    <w:rsid w:val="00C51669"/>
    <w:rsid w:val="00C51A49"/>
    <w:rsid w:val="00C52563"/>
    <w:rsid w:val="00C55E9E"/>
    <w:rsid w:val="00C55F9D"/>
    <w:rsid w:val="00C60A4C"/>
    <w:rsid w:val="00C613FB"/>
    <w:rsid w:val="00C64077"/>
    <w:rsid w:val="00C652F8"/>
    <w:rsid w:val="00C65677"/>
    <w:rsid w:val="00C65783"/>
    <w:rsid w:val="00C66ECE"/>
    <w:rsid w:val="00C66EE5"/>
    <w:rsid w:val="00C67692"/>
    <w:rsid w:val="00C67B7F"/>
    <w:rsid w:val="00C70168"/>
    <w:rsid w:val="00C7283F"/>
    <w:rsid w:val="00C802F2"/>
    <w:rsid w:val="00C80420"/>
    <w:rsid w:val="00C81096"/>
    <w:rsid w:val="00C825CF"/>
    <w:rsid w:val="00C87288"/>
    <w:rsid w:val="00C873CB"/>
    <w:rsid w:val="00C91AB4"/>
    <w:rsid w:val="00C9201C"/>
    <w:rsid w:val="00C92C0B"/>
    <w:rsid w:val="00C9361D"/>
    <w:rsid w:val="00C97488"/>
    <w:rsid w:val="00C97DCA"/>
    <w:rsid w:val="00CA1CCF"/>
    <w:rsid w:val="00CA37F7"/>
    <w:rsid w:val="00CA58B9"/>
    <w:rsid w:val="00CA6890"/>
    <w:rsid w:val="00CA7BDD"/>
    <w:rsid w:val="00CB02A2"/>
    <w:rsid w:val="00CB19D7"/>
    <w:rsid w:val="00CB20EB"/>
    <w:rsid w:val="00CB2979"/>
    <w:rsid w:val="00CB2CA0"/>
    <w:rsid w:val="00CB4232"/>
    <w:rsid w:val="00CB4ECB"/>
    <w:rsid w:val="00CB5057"/>
    <w:rsid w:val="00CB59E1"/>
    <w:rsid w:val="00CB76E1"/>
    <w:rsid w:val="00CC220E"/>
    <w:rsid w:val="00CC2CA9"/>
    <w:rsid w:val="00CC2DE6"/>
    <w:rsid w:val="00CC3148"/>
    <w:rsid w:val="00CC3891"/>
    <w:rsid w:val="00CC43D6"/>
    <w:rsid w:val="00CC4F47"/>
    <w:rsid w:val="00CC4F96"/>
    <w:rsid w:val="00CC7AFC"/>
    <w:rsid w:val="00CD1320"/>
    <w:rsid w:val="00CD15CA"/>
    <w:rsid w:val="00CD1979"/>
    <w:rsid w:val="00CD274D"/>
    <w:rsid w:val="00CD4F08"/>
    <w:rsid w:val="00CD5B4D"/>
    <w:rsid w:val="00CD6153"/>
    <w:rsid w:val="00CD6DE0"/>
    <w:rsid w:val="00CD7580"/>
    <w:rsid w:val="00CE1A22"/>
    <w:rsid w:val="00CE5EF5"/>
    <w:rsid w:val="00CF213B"/>
    <w:rsid w:val="00CF3AA4"/>
    <w:rsid w:val="00CF5CC5"/>
    <w:rsid w:val="00CF76C0"/>
    <w:rsid w:val="00D01295"/>
    <w:rsid w:val="00D01417"/>
    <w:rsid w:val="00D01B95"/>
    <w:rsid w:val="00D02451"/>
    <w:rsid w:val="00D06090"/>
    <w:rsid w:val="00D06FFD"/>
    <w:rsid w:val="00D072A9"/>
    <w:rsid w:val="00D10E93"/>
    <w:rsid w:val="00D12D05"/>
    <w:rsid w:val="00D141B0"/>
    <w:rsid w:val="00D159B8"/>
    <w:rsid w:val="00D16969"/>
    <w:rsid w:val="00D216E5"/>
    <w:rsid w:val="00D218F6"/>
    <w:rsid w:val="00D21AFD"/>
    <w:rsid w:val="00D231CA"/>
    <w:rsid w:val="00D233F8"/>
    <w:rsid w:val="00D24495"/>
    <w:rsid w:val="00D26129"/>
    <w:rsid w:val="00D268CD"/>
    <w:rsid w:val="00D278C4"/>
    <w:rsid w:val="00D30541"/>
    <w:rsid w:val="00D31835"/>
    <w:rsid w:val="00D346E0"/>
    <w:rsid w:val="00D352E8"/>
    <w:rsid w:val="00D35D79"/>
    <w:rsid w:val="00D37281"/>
    <w:rsid w:val="00D402AE"/>
    <w:rsid w:val="00D40FA7"/>
    <w:rsid w:val="00D41D86"/>
    <w:rsid w:val="00D42D18"/>
    <w:rsid w:val="00D4353D"/>
    <w:rsid w:val="00D44648"/>
    <w:rsid w:val="00D46C95"/>
    <w:rsid w:val="00D55C04"/>
    <w:rsid w:val="00D57049"/>
    <w:rsid w:val="00D61592"/>
    <w:rsid w:val="00D61E7C"/>
    <w:rsid w:val="00D62966"/>
    <w:rsid w:val="00D63FEB"/>
    <w:rsid w:val="00D64609"/>
    <w:rsid w:val="00D647DA"/>
    <w:rsid w:val="00D70511"/>
    <w:rsid w:val="00D72B31"/>
    <w:rsid w:val="00D742B1"/>
    <w:rsid w:val="00D746DE"/>
    <w:rsid w:val="00D746F8"/>
    <w:rsid w:val="00D74C19"/>
    <w:rsid w:val="00D76513"/>
    <w:rsid w:val="00D76C6A"/>
    <w:rsid w:val="00D80CC1"/>
    <w:rsid w:val="00D8100E"/>
    <w:rsid w:val="00D8152D"/>
    <w:rsid w:val="00D81A0F"/>
    <w:rsid w:val="00D8236C"/>
    <w:rsid w:val="00D83B29"/>
    <w:rsid w:val="00D848B2"/>
    <w:rsid w:val="00D856ED"/>
    <w:rsid w:val="00D85E4D"/>
    <w:rsid w:val="00D91423"/>
    <w:rsid w:val="00D93707"/>
    <w:rsid w:val="00D93CE5"/>
    <w:rsid w:val="00D95AF8"/>
    <w:rsid w:val="00D96048"/>
    <w:rsid w:val="00D972A7"/>
    <w:rsid w:val="00DA049D"/>
    <w:rsid w:val="00DA14E7"/>
    <w:rsid w:val="00DA15CA"/>
    <w:rsid w:val="00DA2660"/>
    <w:rsid w:val="00DA27C1"/>
    <w:rsid w:val="00DA3339"/>
    <w:rsid w:val="00DA36B1"/>
    <w:rsid w:val="00DA5429"/>
    <w:rsid w:val="00DA6223"/>
    <w:rsid w:val="00DA6DBF"/>
    <w:rsid w:val="00DB0FEB"/>
    <w:rsid w:val="00DB2D01"/>
    <w:rsid w:val="00DB2F3B"/>
    <w:rsid w:val="00DB3574"/>
    <w:rsid w:val="00DB4C76"/>
    <w:rsid w:val="00DB535C"/>
    <w:rsid w:val="00DB63D7"/>
    <w:rsid w:val="00DB74B3"/>
    <w:rsid w:val="00DB76E6"/>
    <w:rsid w:val="00DC153F"/>
    <w:rsid w:val="00DC52C3"/>
    <w:rsid w:val="00DC540F"/>
    <w:rsid w:val="00DC5E7D"/>
    <w:rsid w:val="00DC7D5C"/>
    <w:rsid w:val="00DD0097"/>
    <w:rsid w:val="00DD0C73"/>
    <w:rsid w:val="00DD1B13"/>
    <w:rsid w:val="00DD2823"/>
    <w:rsid w:val="00DD50F2"/>
    <w:rsid w:val="00DD5CB8"/>
    <w:rsid w:val="00DE02AC"/>
    <w:rsid w:val="00DE054A"/>
    <w:rsid w:val="00DE06D0"/>
    <w:rsid w:val="00DE0811"/>
    <w:rsid w:val="00DE1FA5"/>
    <w:rsid w:val="00DE2877"/>
    <w:rsid w:val="00DE3401"/>
    <w:rsid w:val="00DE4BEE"/>
    <w:rsid w:val="00DE50DB"/>
    <w:rsid w:val="00DE5457"/>
    <w:rsid w:val="00DE57A9"/>
    <w:rsid w:val="00DF00C3"/>
    <w:rsid w:val="00DF0D62"/>
    <w:rsid w:val="00DF25F0"/>
    <w:rsid w:val="00DF329E"/>
    <w:rsid w:val="00DF3A54"/>
    <w:rsid w:val="00DF4827"/>
    <w:rsid w:val="00DF4889"/>
    <w:rsid w:val="00DF5758"/>
    <w:rsid w:val="00DF75B8"/>
    <w:rsid w:val="00DF7AF2"/>
    <w:rsid w:val="00E00528"/>
    <w:rsid w:val="00E010CF"/>
    <w:rsid w:val="00E01CE7"/>
    <w:rsid w:val="00E01E24"/>
    <w:rsid w:val="00E01F8E"/>
    <w:rsid w:val="00E02EEE"/>
    <w:rsid w:val="00E03C7D"/>
    <w:rsid w:val="00E0745D"/>
    <w:rsid w:val="00E10D0A"/>
    <w:rsid w:val="00E125C0"/>
    <w:rsid w:val="00E12D77"/>
    <w:rsid w:val="00E1517B"/>
    <w:rsid w:val="00E16699"/>
    <w:rsid w:val="00E17F99"/>
    <w:rsid w:val="00E240D3"/>
    <w:rsid w:val="00E243F0"/>
    <w:rsid w:val="00E2656A"/>
    <w:rsid w:val="00E26D1F"/>
    <w:rsid w:val="00E27C10"/>
    <w:rsid w:val="00E3251A"/>
    <w:rsid w:val="00E3442F"/>
    <w:rsid w:val="00E34F4B"/>
    <w:rsid w:val="00E43614"/>
    <w:rsid w:val="00E43CC8"/>
    <w:rsid w:val="00E44A4E"/>
    <w:rsid w:val="00E45B34"/>
    <w:rsid w:val="00E47EE8"/>
    <w:rsid w:val="00E50160"/>
    <w:rsid w:val="00E511D4"/>
    <w:rsid w:val="00E530CA"/>
    <w:rsid w:val="00E54258"/>
    <w:rsid w:val="00E54DE8"/>
    <w:rsid w:val="00E57AD9"/>
    <w:rsid w:val="00E60B14"/>
    <w:rsid w:val="00E61503"/>
    <w:rsid w:val="00E6226D"/>
    <w:rsid w:val="00E6304D"/>
    <w:rsid w:val="00E63612"/>
    <w:rsid w:val="00E63684"/>
    <w:rsid w:val="00E63D2C"/>
    <w:rsid w:val="00E648BD"/>
    <w:rsid w:val="00E658F2"/>
    <w:rsid w:val="00E6762C"/>
    <w:rsid w:val="00E70C74"/>
    <w:rsid w:val="00E7157E"/>
    <w:rsid w:val="00E7529B"/>
    <w:rsid w:val="00E75373"/>
    <w:rsid w:val="00E77048"/>
    <w:rsid w:val="00E828EA"/>
    <w:rsid w:val="00E82E61"/>
    <w:rsid w:val="00E85103"/>
    <w:rsid w:val="00E86A71"/>
    <w:rsid w:val="00E907E8"/>
    <w:rsid w:val="00E90E77"/>
    <w:rsid w:val="00E934F5"/>
    <w:rsid w:val="00E95CD5"/>
    <w:rsid w:val="00E9709A"/>
    <w:rsid w:val="00EA091F"/>
    <w:rsid w:val="00EA0AB8"/>
    <w:rsid w:val="00EA0B5F"/>
    <w:rsid w:val="00EA22DA"/>
    <w:rsid w:val="00EA236A"/>
    <w:rsid w:val="00EA5F80"/>
    <w:rsid w:val="00EA62BB"/>
    <w:rsid w:val="00EA66F5"/>
    <w:rsid w:val="00EA718E"/>
    <w:rsid w:val="00EA7AF5"/>
    <w:rsid w:val="00EA7FA2"/>
    <w:rsid w:val="00EB26EF"/>
    <w:rsid w:val="00EB4A87"/>
    <w:rsid w:val="00EB523F"/>
    <w:rsid w:val="00EB694B"/>
    <w:rsid w:val="00EC48AA"/>
    <w:rsid w:val="00EC4C03"/>
    <w:rsid w:val="00EC557C"/>
    <w:rsid w:val="00EC666D"/>
    <w:rsid w:val="00ED0BB7"/>
    <w:rsid w:val="00ED192F"/>
    <w:rsid w:val="00ED611B"/>
    <w:rsid w:val="00ED6521"/>
    <w:rsid w:val="00EE0FEF"/>
    <w:rsid w:val="00EE1C6A"/>
    <w:rsid w:val="00EE279B"/>
    <w:rsid w:val="00EE52EA"/>
    <w:rsid w:val="00EE6C64"/>
    <w:rsid w:val="00EE795D"/>
    <w:rsid w:val="00EE7E85"/>
    <w:rsid w:val="00EF11E0"/>
    <w:rsid w:val="00EF3C81"/>
    <w:rsid w:val="00EF5470"/>
    <w:rsid w:val="00EF698E"/>
    <w:rsid w:val="00EF6E5B"/>
    <w:rsid w:val="00F0200A"/>
    <w:rsid w:val="00F049FC"/>
    <w:rsid w:val="00F07602"/>
    <w:rsid w:val="00F10174"/>
    <w:rsid w:val="00F102E3"/>
    <w:rsid w:val="00F1046C"/>
    <w:rsid w:val="00F11061"/>
    <w:rsid w:val="00F1164E"/>
    <w:rsid w:val="00F13344"/>
    <w:rsid w:val="00F15AA7"/>
    <w:rsid w:val="00F2189C"/>
    <w:rsid w:val="00F21C86"/>
    <w:rsid w:val="00F2203A"/>
    <w:rsid w:val="00F22A4B"/>
    <w:rsid w:val="00F26A53"/>
    <w:rsid w:val="00F26D9B"/>
    <w:rsid w:val="00F31036"/>
    <w:rsid w:val="00F3143B"/>
    <w:rsid w:val="00F3350A"/>
    <w:rsid w:val="00F36058"/>
    <w:rsid w:val="00F36882"/>
    <w:rsid w:val="00F413ED"/>
    <w:rsid w:val="00F42005"/>
    <w:rsid w:val="00F42DD6"/>
    <w:rsid w:val="00F44EA7"/>
    <w:rsid w:val="00F4651E"/>
    <w:rsid w:val="00F467AA"/>
    <w:rsid w:val="00F46A42"/>
    <w:rsid w:val="00F46C58"/>
    <w:rsid w:val="00F47A45"/>
    <w:rsid w:val="00F53163"/>
    <w:rsid w:val="00F53976"/>
    <w:rsid w:val="00F53C45"/>
    <w:rsid w:val="00F54F42"/>
    <w:rsid w:val="00F5522A"/>
    <w:rsid w:val="00F56B1B"/>
    <w:rsid w:val="00F575F9"/>
    <w:rsid w:val="00F57D70"/>
    <w:rsid w:val="00F60F77"/>
    <w:rsid w:val="00F64A54"/>
    <w:rsid w:val="00F6520E"/>
    <w:rsid w:val="00F6723E"/>
    <w:rsid w:val="00F67786"/>
    <w:rsid w:val="00F71E39"/>
    <w:rsid w:val="00F7381E"/>
    <w:rsid w:val="00F76768"/>
    <w:rsid w:val="00F801C5"/>
    <w:rsid w:val="00F807F2"/>
    <w:rsid w:val="00F81468"/>
    <w:rsid w:val="00F815A1"/>
    <w:rsid w:val="00F819DD"/>
    <w:rsid w:val="00F81C01"/>
    <w:rsid w:val="00F82D08"/>
    <w:rsid w:val="00F858A0"/>
    <w:rsid w:val="00F862A8"/>
    <w:rsid w:val="00F86C1D"/>
    <w:rsid w:val="00F879C9"/>
    <w:rsid w:val="00F91ECF"/>
    <w:rsid w:val="00F949E3"/>
    <w:rsid w:val="00F94F80"/>
    <w:rsid w:val="00F9553A"/>
    <w:rsid w:val="00F95E79"/>
    <w:rsid w:val="00F96281"/>
    <w:rsid w:val="00F97B50"/>
    <w:rsid w:val="00F97C82"/>
    <w:rsid w:val="00FA0B00"/>
    <w:rsid w:val="00FA1870"/>
    <w:rsid w:val="00FA1EED"/>
    <w:rsid w:val="00FA295C"/>
    <w:rsid w:val="00FA34B8"/>
    <w:rsid w:val="00FA3A7D"/>
    <w:rsid w:val="00FA4329"/>
    <w:rsid w:val="00FA5FBF"/>
    <w:rsid w:val="00FA6A18"/>
    <w:rsid w:val="00FA7318"/>
    <w:rsid w:val="00FB113D"/>
    <w:rsid w:val="00FB2727"/>
    <w:rsid w:val="00FB2F93"/>
    <w:rsid w:val="00FB323D"/>
    <w:rsid w:val="00FB59D3"/>
    <w:rsid w:val="00FB6B14"/>
    <w:rsid w:val="00FC0376"/>
    <w:rsid w:val="00FC0A2D"/>
    <w:rsid w:val="00FC0D51"/>
    <w:rsid w:val="00FC12D5"/>
    <w:rsid w:val="00FC3798"/>
    <w:rsid w:val="00FC5F4F"/>
    <w:rsid w:val="00FC752E"/>
    <w:rsid w:val="00FD0768"/>
    <w:rsid w:val="00FD3DF2"/>
    <w:rsid w:val="00FD4093"/>
    <w:rsid w:val="00FD5C0A"/>
    <w:rsid w:val="00FD5FE9"/>
    <w:rsid w:val="00FD6C14"/>
    <w:rsid w:val="00FE02D9"/>
    <w:rsid w:val="00FE3052"/>
    <w:rsid w:val="00FE5868"/>
    <w:rsid w:val="00FE67BD"/>
    <w:rsid w:val="00FF088D"/>
    <w:rsid w:val="00FF11FD"/>
    <w:rsid w:val="00FF2724"/>
    <w:rsid w:val="00FF2940"/>
    <w:rsid w:val="00FF4BA9"/>
    <w:rsid w:val="00FF617B"/>
    <w:rsid w:val="00FF64A4"/>
    <w:rsid w:val="00FF6C42"/>
    <w:rsid w:val="00FF75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2BD5043"/>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4"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4" w:unhideWhenUsed="1"/>
    <w:lsdException w:name="List Bullet 3" w:semiHidden="1" w:uiPriority="4" w:unhideWhenUsed="1"/>
    <w:lsdException w:name="List Bullet 4" w:semiHidden="1" w:uiPriority="4" w:unhideWhenUsed="1"/>
    <w:lsdException w:name="List Bullet 5" w:semiHidden="1" w:unhideWhenUsed="1"/>
    <w:lsdException w:name="List Number 2" w:semiHidden="1" w:uiPriority="4" w:unhideWhenUsed="1"/>
    <w:lsdException w:name="List Number 3" w:semiHidden="1" w:uiPriority="4" w:unhideWhenUsed="1"/>
    <w:lsdException w:name="List Number 4" w:semiHidden="1" w:uiPriority="4"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Link" w:semiHidden="1" w:uiPriority="99" w:unhideWhenUsed="1"/>
  </w:latentStyles>
  <w:style w:type="paragraph" w:default="1" w:styleId="Normal">
    <w:name w:val="Normal"/>
    <w:qFormat/>
    <w:rsid w:val="005345E0"/>
  </w:style>
  <w:style w:type="paragraph" w:styleId="Heading1">
    <w:name w:val="heading 1"/>
    <w:aliases w:val="h1,Heading A,Kopf Firma,Chapter Heading,1 ghost,g,ghost,LUDHEAD 1,LUD,level 1"/>
    <w:basedOn w:val="Normal"/>
    <w:next w:val="Normal"/>
    <w:link w:val="Heading1Char1"/>
    <w:uiPriority w:val="9"/>
    <w:qFormat/>
    <w:rsid w:val="002B484B"/>
    <w:pPr>
      <w:keepNext/>
      <w:spacing w:before="240" w:after="60"/>
      <w:outlineLvl w:val="0"/>
    </w:pPr>
    <w:rPr>
      <w:rFonts w:ascii="Arial" w:hAnsi="Arial" w:cs="Arial"/>
      <w:b/>
      <w:bCs/>
      <w:kern w:val="32"/>
      <w:sz w:val="32"/>
      <w:szCs w:val="32"/>
    </w:rPr>
  </w:style>
  <w:style w:type="paragraph" w:styleId="Heading2">
    <w:name w:val="heading 2"/>
    <w:aliases w:val="sous-chapitre,(SubSection),H2,h2,Heading b,Heading 2p,head 08,Major Heading,2 headline,h,headline,S&amp;R2,ERMH2,level 2,level2"/>
    <w:basedOn w:val="Normal"/>
    <w:next w:val="Normal"/>
    <w:link w:val="Heading2Char"/>
    <w:qFormat/>
    <w:rsid w:val="002B484B"/>
    <w:pPr>
      <w:keepNext/>
      <w:spacing w:before="240" w:after="60"/>
      <w:outlineLvl w:val="1"/>
    </w:pPr>
    <w:rPr>
      <w:rFonts w:ascii="Arial" w:hAnsi="Arial"/>
      <w:b/>
      <w:bCs/>
      <w:i/>
      <w:iCs/>
      <w:sz w:val="28"/>
      <w:szCs w:val="28"/>
      <w:lang w:val="x-none" w:eastAsia="x-none"/>
    </w:rPr>
  </w:style>
  <w:style w:type="paragraph" w:styleId="Heading3">
    <w:name w:val="heading 3"/>
    <w:aliases w:val="Section,L3,Sous-titre (3),h3,Sub-heading,3 bullet,2"/>
    <w:basedOn w:val="Normal"/>
    <w:next w:val="Normal"/>
    <w:link w:val="Heading3Char"/>
    <w:qFormat/>
    <w:rsid w:val="004D3FBC"/>
    <w:pPr>
      <w:keepNext/>
      <w:spacing w:before="240" w:after="60"/>
      <w:outlineLvl w:val="2"/>
    </w:pPr>
    <w:rPr>
      <w:rFonts w:ascii="Arial" w:hAnsi="Arial" w:cs="Arial"/>
      <w:b/>
      <w:bCs/>
      <w:sz w:val="26"/>
      <w:szCs w:val="26"/>
    </w:rPr>
  </w:style>
  <w:style w:type="paragraph" w:styleId="Heading4">
    <w:name w:val="heading 4"/>
    <w:aliases w:val="General 4,Minor Heading,4 dash,d,3,dash,level 4,level4,h4"/>
    <w:basedOn w:val="Normal"/>
    <w:next w:val="Normal"/>
    <w:link w:val="Heading4Char"/>
    <w:qFormat/>
    <w:rsid w:val="00567C90"/>
    <w:pPr>
      <w:keepNext/>
      <w:spacing w:before="240" w:after="60"/>
      <w:outlineLvl w:val="3"/>
    </w:pPr>
    <w:rPr>
      <w:b/>
      <w:bCs/>
      <w:sz w:val="28"/>
      <w:szCs w:val="28"/>
    </w:rPr>
  </w:style>
  <w:style w:type="paragraph" w:styleId="Heading5">
    <w:name w:val="heading 5"/>
    <w:aliases w:val="Further Points,5 sub-bullet,4,h5"/>
    <w:basedOn w:val="Normal"/>
    <w:next w:val="Normal"/>
    <w:link w:val="Heading5Char"/>
    <w:qFormat/>
    <w:rsid w:val="008406BA"/>
    <w:pPr>
      <w:spacing w:before="240" w:after="60"/>
      <w:outlineLvl w:val="4"/>
    </w:pPr>
    <w:rPr>
      <w:b/>
      <w:bCs/>
      <w:i/>
      <w:iCs/>
      <w:sz w:val="26"/>
      <w:szCs w:val="26"/>
      <w:lang w:val="x-none" w:eastAsia="x-none"/>
    </w:rPr>
  </w:style>
  <w:style w:type="paragraph" w:styleId="Heading6">
    <w:name w:val="heading 6"/>
    <w:aliases w:val="Επικεφαλίδα 1_ban,Points in Text,sub-dash,sd,5,h6"/>
    <w:basedOn w:val="Normal"/>
    <w:next w:val="Normal"/>
    <w:link w:val="Heading6Char1"/>
    <w:qFormat/>
    <w:rsid w:val="000622EC"/>
    <w:pPr>
      <w:tabs>
        <w:tab w:val="num" w:pos="4320"/>
      </w:tabs>
      <w:spacing w:before="240" w:after="60"/>
      <w:ind w:left="4320" w:hanging="720"/>
      <w:outlineLvl w:val="5"/>
    </w:pPr>
    <w:rPr>
      <w:b/>
      <w:bCs/>
      <w:sz w:val="22"/>
      <w:szCs w:val="22"/>
      <w:lang w:val="x-none" w:eastAsia="x-none"/>
    </w:rPr>
  </w:style>
  <w:style w:type="paragraph" w:styleId="Heading7">
    <w:name w:val="heading 7"/>
    <w:basedOn w:val="Normal"/>
    <w:next w:val="Normal"/>
    <w:link w:val="Heading7Char"/>
    <w:qFormat/>
    <w:rsid w:val="005345E0"/>
    <w:pPr>
      <w:keepNext/>
      <w:ind w:firstLine="567"/>
      <w:jc w:val="center"/>
      <w:outlineLvl w:val="6"/>
    </w:pPr>
    <w:rPr>
      <w:rFonts w:ascii="GEO LITERATURULI" w:hAnsi="GEO LITERATURULI"/>
      <w:b/>
      <w:bCs/>
    </w:rPr>
  </w:style>
  <w:style w:type="paragraph" w:styleId="Heading8">
    <w:name w:val="heading 8"/>
    <w:basedOn w:val="Normal"/>
    <w:next w:val="Normal"/>
    <w:link w:val="Heading8Char"/>
    <w:qFormat/>
    <w:rsid w:val="000622EC"/>
    <w:pPr>
      <w:tabs>
        <w:tab w:val="num" w:pos="5760"/>
      </w:tabs>
      <w:spacing w:before="240" w:after="60"/>
      <w:ind w:left="5760" w:hanging="720"/>
      <w:outlineLvl w:val="7"/>
    </w:pPr>
    <w:rPr>
      <w:rFonts w:ascii="Calibri" w:hAnsi="Calibri"/>
      <w:i/>
      <w:iCs/>
      <w:lang w:val="x-none" w:eastAsia="x-none"/>
    </w:rPr>
  </w:style>
  <w:style w:type="paragraph" w:styleId="Heading9">
    <w:name w:val="heading 9"/>
    <w:aliases w:val="Reference Appendix"/>
    <w:basedOn w:val="Normal"/>
    <w:next w:val="Normal"/>
    <w:link w:val="Heading9Char"/>
    <w:qFormat/>
    <w:rsid w:val="005C3A83"/>
    <w:pPr>
      <w:spacing w:before="240" w:after="60"/>
      <w:outlineLvl w:val="8"/>
    </w:pPr>
    <w:rPr>
      <w:rFonts w:ascii="Arial" w:hAnsi="Arial"/>
      <w:sz w:val="22"/>
      <w:szCs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aliases w:val="h1 Char1,Heading A Char1,Kopf Firma Char1,Chapter Heading Char1,1 ghost Char1,g Char1,ghost Char1,LUDHEAD 1 Char1,LUD Char1,level 1 Char1"/>
    <w:link w:val="Heading1"/>
    <w:uiPriority w:val="9"/>
    <w:rsid w:val="002B484B"/>
    <w:rPr>
      <w:rFonts w:ascii="Arial" w:hAnsi="Arial" w:cs="Arial"/>
      <w:b/>
      <w:bCs/>
      <w:kern w:val="32"/>
      <w:sz w:val="32"/>
      <w:szCs w:val="32"/>
      <w:lang w:val="en-US" w:eastAsia="en-US" w:bidi="ar-SA"/>
    </w:rPr>
  </w:style>
  <w:style w:type="character" w:customStyle="1" w:styleId="Heading2Char">
    <w:name w:val="Heading 2 Char"/>
    <w:aliases w:val="sous-chapitre Char,(SubSection) Char,H2 Char,h2 Char,Heading b Char,Heading 2p Char,head 08 Char,Major Heading Char,2 headline Char,h Char,headline Char,S&amp;R2 Char,ERMH2 Char,level 2 Char,level2 Char"/>
    <w:link w:val="Heading2"/>
    <w:rsid w:val="000622EC"/>
    <w:rPr>
      <w:rFonts w:ascii="Arial" w:hAnsi="Arial" w:cs="Arial"/>
      <w:b/>
      <w:bCs/>
      <w:i/>
      <w:iCs/>
      <w:sz w:val="28"/>
      <w:szCs w:val="28"/>
    </w:rPr>
  </w:style>
  <w:style w:type="character" w:customStyle="1" w:styleId="Heading3Char">
    <w:name w:val="Heading 3 Char"/>
    <w:aliases w:val="Section Char,L3 Char,Sous-titre (3) Char,h3 Char,Sub-heading Char,3 bullet Char,2 Char"/>
    <w:link w:val="Heading3"/>
    <w:rsid w:val="00D93CE5"/>
    <w:rPr>
      <w:rFonts w:ascii="Arial" w:hAnsi="Arial" w:cs="Arial"/>
      <w:b/>
      <w:bCs/>
      <w:sz w:val="26"/>
      <w:szCs w:val="26"/>
      <w:lang w:val="en-US" w:eastAsia="en-US" w:bidi="ar-SA"/>
    </w:rPr>
  </w:style>
  <w:style w:type="character" w:customStyle="1" w:styleId="Heading4Char">
    <w:name w:val="Heading 4 Char"/>
    <w:aliases w:val="General 4 Char,Minor Heading Char,4 dash Char,d Char,3 Char,dash Char,level 4 Char,level4 Char,h4 Char"/>
    <w:link w:val="Heading4"/>
    <w:rsid w:val="00A70BC0"/>
    <w:rPr>
      <w:b/>
      <w:bCs/>
      <w:sz w:val="28"/>
      <w:szCs w:val="28"/>
      <w:lang w:val="en-US" w:eastAsia="en-US" w:bidi="ar-SA"/>
    </w:rPr>
  </w:style>
  <w:style w:type="character" w:customStyle="1" w:styleId="Heading5Char">
    <w:name w:val="Heading 5 Char"/>
    <w:aliases w:val="Further Points Char,5 sub-bullet Char,4 Char,h5 Char"/>
    <w:link w:val="Heading5"/>
    <w:rsid w:val="000622EC"/>
    <w:rPr>
      <w:b/>
      <w:bCs/>
      <w:i/>
      <w:iCs/>
      <w:sz w:val="26"/>
      <w:szCs w:val="26"/>
    </w:rPr>
  </w:style>
  <w:style w:type="character" w:customStyle="1" w:styleId="Heading6Char1">
    <w:name w:val="Heading 6 Char1"/>
    <w:aliases w:val="Επικεφαλίδα 1_ban Char1,Points in Text Char1,sub-dash Char1,sd Char1,5 Char1,h6 Char1"/>
    <w:link w:val="Heading6"/>
    <w:rsid w:val="000622EC"/>
    <w:rPr>
      <w:b/>
      <w:bCs/>
      <w:sz w:val="22"/>
      <w:szCs w:val="22"/>
    </w:rPr>
  </w:style>
  <w:style w:type="character" w:customStyle="1" w:styleId="Heading7Char">
    <w:name w:val="Heading 7 Char"/>
    <w:link w:val="Heading7"/>
    <w:rsid w:val="005345E0"/>
    <w:rPr>
      <w:rFonts w:ascii="GEO LITERATURULI" w:hAnsi="GEO LITERATURULI"/>
      <w:b/>
      <w:bCs/>
      <w:sz w:val="24"/>
      <w:lang w:val="en-US" w:eastAsia="en-US" w:bidi="ar-SA"/>
    </w:rPr>
  </w:style>
  <w:style w:type="character" w:customStyle="1" w:styleId="Heading8Char">
    <w:name w:val="Heading 8 Char"/>
    <w:link w:val="Heading8"/>
    <w:rsid w:val="000622EC"/>
    <w:rPr>
      <w:rFonts w:ascii="Calibri" w:hAnsi="Calibri"/>
      <w:i/>
      <w:iCs/>
      <w:sz w:val="24"/>
      <w:szCs w:val="24"/>
    </w:rPr>
  </w:style>
  <w:style w:type="character" w:customStyle="1" w:styleId="Heading9Char">
    <w:name w:val="Heading 9 Char"/>
    <w:aliases w:val="Reference Appendix Char"/>
    <w:link w:val="Heading9"/>
    <w:rsid w:val="000622EC"/>
    <w:rPr>
      <w:rFonts w:ascii="Arial" w:hAnsi="Arial" w:cs="Arial"/>
      <w:sz w:val="22"/>
      <w:szCs w:val="22"/>
    </w:rPr>
  </w:style>
  <w:style w:type="paragraph" w:customStyle="1" w:styleId="Default">
    <w:name w:val="Default"/>
    <w:link w:val="DefaultChar"/>
    <w:pPr>
      <w:widowControl w:val="0"/>
      <w:autoSpaceDE w:val="0"/>
      <w:autoSpaceDN w:val="0"/>
      <w:adjustRightInd w:val="0"/>
    </w:pPr>
    <w:rPr>
      <w:rFonts w:ascii="Sylfaen" w:hAnsi="Sylfaen" w:cs="Sylfaen"/>
      <w:color w:val="000000"/>
      <w:lang w:val="ru-RU" w:eastAsia="ru-RU"/>
    </w:rPr>
  </w:style>
  <w:style w:type="character" w:customStyle="1" w:styleId="DefaultChar">
    <w:name w:val="Default Char"/>
    <w:link w:val="Default"/>
    <w:locked/>
    <w:rsid w:val="00746141"/>
    <w:rPr>
      <w:rFonts w:ascii="Sylfaen" w:hAnsi="Sylfaen" w:cs="Sylfaen"/>
      <w:color w:val="000000"/>
      <w:sz w:val="24"/>
      <w:szCs w:val="24"/>
      <w:lang w:val="ru-RU" w:eastAsia="ru-RU" w:bidi="ar-SA"/>
    </w:rPr>
  </w:style>
  <w:style w:type="paragraph" w:customStyle="1" w:styleId="CM9">
    <w:name w:val="CM9"/>
    <w:basedOn w:val="Default"/>
    <w:next w:val="Default"/>
    <w:uiPriority w:val="99"/>
    <w:rPr>
      <w:color w:val="auto"/>
    </w:rPr>
  </w:style>
  <w:style w:type="paragraph" w:customStyle="1" w:styleId="CM1">
    <w:name w:val="CM1"/>
    <w:basedOn w:val="Default"/>
    <w:next w:val="Default"/>
    <w:uiPriority w:val="99"/>
    <w:rPr>
      <w:color w:val="auto"/>
    </w:rPr>
  </w:style>
  <w:style w:type="paragraph" w:customStyle="1" w:styleId="CM10">
    <w:name w:val="CM10"/>
    <w:basedOn w:val="Default"/>
    <w:next w:val="Default"/>
    <w:uiPriority w:val="99"/>
    <w:rPr>
      <w:color w:val="auto"/>
    </w:rPr>
  </w:style>
  <w:style w:type="paragraph" w:customStyle="1" w:styleId="CM2">
    <w:name w:val="CM2"/>
    <w:basedOn w:val="Default"/>
    <w:next w:val="Default"/>
    <w:uiPriority w:val="99"/>
    <w:rPr>
      <w:color w:val="auto"/>
    </w:rPr>
  </w:style>
  <w:style w:type="paragraph" w:customStyle="1" w:styleId="CM3">
    <w:name w:val="CM3"/>
    <w:basedOn w:val="Default"/>
    <w:next w:val="Default"/>
    <w:uiPriority w:val="99"/>
    <w:pPr>
      <w:spacing w:line="291" w:lineRule="atLeast"/>
    </w:pPr>
    <w:rPr>
      <w:color w:val="auto"/>
    </w:rPr>
  </w:style>
  <w:style w:type="paragraph" w:customStyle="1" w:styleId="CM4">
    <w:name w:val="CM4"/>
    <w:basedOn w:val="Default"/>
    <w:next w:val="Default"/>
    <w:uiPriority w:val="99"/>
    <w:pPr>
      <w:spacing w:line="291" w:lineRule="atLeast"/>
    </w:pPr>
    <w:rPr>
      <w:color w:val="auto"/>
    </w:rPr>
  </w:style>
  <w:style w:type="paragraph" w:customStyle="1" w:styleId="CM5">
    <w:name w:val="CM5"/>
    <w:basedOn w:val="Default"/>
    <w:next w:val="Default"/>
    <w:uiPriority w:val="99"/>
    <w:pPr>
      <w:spacing w:line="291" w:lineRule="atLeast"/>
    </w:pPr>
    <w:rPr>
      <w:color w:val="auto"/>
    </w:rPr>
  </w:style>
  <w:style w:type="paragraph" w:customStyle="1" w:styleId="CM6">
    <w:name w:val="CM6"/>
    <w:basedOn w:val="Default"/>
    <w:next w:val="Default"/>
    <w:uiPriority w:val="99"/>
    <w:pPr>
      <w:spacing w:line="291" w:lineRule="atLeast"/>
    </w:pPr>
    <w:rPr>
      <w:color w:val="auto"/>
    </w:rPr>
  </w:style>
  <w:style w:type="paragraph" w:customStyle="1" w:styleId="CM7">
    <w:name w:val="CM7"/>
    <w:basedOn w:val="Default"/>
    <w:next w:val="Default"/>
    <w:uiPriority w:val="99"/>
    <w:rPr>
      <w:color w:val="auto"/>
    </w:rPr>
  </w:style>
  <w:style w:type="paragraph" w:customStyle="1" w:styleId="CM11">
    <w:name w:val="CM11"/>
    <w:basedOn w:val="Default"/>
    <w:next w:val="Default"/>
    <w:uiPriority w:val="99"/>
    <w:rPr>
      <w:color w:val="auto"/>
    </w:rPr>
  </w:style>
  <w:style w:type="paragraph" w:customStyle="1" w:styleId="CM12">
    <w:name w:val="CM12"/>
    <w:basedOn w:val="Default"/>
    <w:next w:val="Default"/>
    <w:uiPriority w:val="99"/>
    <w:rPr>
      <w:color w:val="auto"/>
    </w:rPr>
  </w:style>
  <w:style w:type="paragraph" w:customStyle="1" w:styleId="CM8">
    <w:name w:val="CM8"/>
    <w:basedOn w:val="Default"/>
    <w:next w:val="Default"/>
    <w:uiPriority w:val="99"/>
    <w:pPr>
      <w:spacing w:line="291" w:lineRule="atLeast"/>
    </w:pPr>
    <w:rPr>
      <w:color w:val="auto"/>
    </w:rPr>
  </w:style>
  <w:style w:type="paragraph" w:customStyle="1" w:styleId="Normal0">
    <w:name w:val="[Normal]"/>
    <w:link w:val="NormalChar"/>
    <w:rsid w:val="005345E0"/>
    <w:pPr>
      <w:widowControl w:val="0"/>
      <w:autoSpaceDE w:val="0"/>
      <w:autoSpaceDN w:val="0"/>
      <w:adjustRightInd w:val="0"/>
    </w:pPr>
    <w:rPr>
      <w:rFonts w:ascii="Arial" w:hAnsi="Arial" w:cs="Arial"/>
      <w:lang w:val="ru-RU" w:eastAsia="ru-RU"/>
    </w:rPr>
  </w:style>
  <w:style w:type="character" w:customStyle="1" w:styleId="NormalChar">
    <w:name w:val="[Normal] Char"/>
    <w:link w:val="Normal0"/>
    <w:locked/>
    <w:rsid w:val="005345E0"/>
    <w:rPr>
      <w:rFonts w:ascii="Arial" w:hAnsi="Arial" w:cs="Arial"/>
      <w:sz w:val="24"/>
      <w:szCs w:val="24"/>
      <w:lang w:val="ru-RU" w:eastAsia="ru-RU" w:bidi="ar-SA"/>
    </w:rPr>
  </w:style>
  <w:style w:type="paragraph" w:styleId="ListParagraph">
    <w:name w:val="List Paragraph"/>
    <w:aliases w:val="Bullets,Numbered Paragraph,Main numbered paragraph,References,Numbered List Paragraph,123 List Paragraph,List Paragraph nowy,Liste 1,List_Paragraph,Multilevel para_II,List Paragraph1,Bullet paras,Citation List,Resume Title,Bullet1"/>
    <w:basedOn w:val="Normal"/>
    <w:link w:val="ListParagraphChar"/>
    <w:uiPriority w:val="34"/>
    <w:qFormat/>
    <w:rsid w:val="000B201C"/>
    <w:pPr>
      <w:spacing w:after="200" w:line="276" w:lineRule="auto"/>
      <w:ind w:left="720"/>
      <w:contextualSpacing/>
    </w:pPr>
    <w:rPr>
      <w:rFonts w:ascii="Calibri" w:eastAsia="Calibri" w:hAnsi="Calibri"/>
      <w:sz w:val="22"/>
      <w:szCs w:val="22"/>
      <w:lang w:val="ru-RU" w:eastAsia="x-none"/>
    </w:rPr>
  </w:style>
  <w:style w:type="paragraph" w:styleId="Footer">
    <w:name w:val="footer"/>
    <w:aliases w:val="AGT ESIA ,AGT ESIA,(allgemein)"/>
    <w:basedOn w:val="Normal"/>
    <w:link w:val="FooterChar"/>
    <w:uiPriority w:val="99"/>
    <w:rsid w:val="00C652F8"/>
    <w:pPr>
      <w:tabs>
        <w:tab w:val="center" w:pos="4320"/>
        <w:tab w:val="right" w:pos="8640"/>
      </w:tabs>
    </w:pPr>
  </w:style>
  <w:style w:type="character" w:customStyle="1" w:styleId="FooterChar">
    <w:name w:val="Footer Char"/>
    <w:aliases w:val="AGT ESIA  Char,AGT ESIA Char,(allgemein) Char"/>
    <w:link w:val="Footer"/>
    <w:uiPriority w:val="99"/>
    <w:locked/>
    <w:rsid w:val="00C652F8"/>
    <w:rPr>
      <w:lang w:val="en-US" w:eastAsia="en-US" w:bidi="ar-SA"/>
    </w:rPr>
  </w:style>
  <w:style w:type="table" w:styleId="TableGrid">
    <w:name w:val="Table Grid"/>
    <w:basedOn w:val="TableNormal"/>
    <w:rsid w:val="00C60A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CA7BDD"/>
  </w:style>
  <w:style w:type="paragraph" w:customStyle="1" w:styleId="Body1">
    <w:name w:val="Body1"/>
    <w:rsid w:val="002B484B"/>
    <w:pPr>
      <w:autoSpaceDE w:val="0"/>
      <w:autoSpaceDN w:val="0"/>
      <w:adjustRightInd w:val="0"/>
      <w:jc w:val="both"/>
    </w:pPr>
    <w:rPr>
      <w:rFonts w:ascii="AcadNusx" w:hAnsi="AcadNusx"/>
      <w:color w:val="000000"/>
      <w:sz w:val="26"/>
      <w:szCs w:val="26"/>
      <w:lang w:val="ru-RU" w:eastAsia="ru-RU"/>
    </w:rPr>
  </w:style>
  <w:style w:type="paragraph" w:styleId="BodyText">
    <w:name w:val="Body Text"/>
    <w:aliases w:val="Body Text Char Char Char Char,Body Text Char Char1,Body Text Char1 Char Char,Body Text Char1 Char Char Char Char,Body Text Char Char Char Char Char Char,Body Text Char1 Char Char Char Char Char Char,(Alt+B),Body Text Char2 Char"/>
    <w:basedOn w:val="Normal"/>
    <w:link w:val="BodyTextChar"/>
    <w:rsid w:val="00C51A49"/>
    <w:pPr>
      <w:spacing w:after="120"/>
    </w:pPr>
    <w:rPr>
      <w:lang w:val="ru-RU" w:eastAsia="ru-RU"/>
    </w:rPr>
  </w:style>
  <w:style w:type="character" w:customStyle="1" w:styleId="BodyTextChar">
    <w:name w:val="Body Text Char"/>
    <w:aliases w:val="Body Text Char Char Char Char Char1,Body Text Char Char1 Char1,Body Text Char1 Char Char Char1,Body Text Char1 Char Char Char Char Char1,Body Text Char Char Char Char Char Char Char1,Body Text Char1 Char Char Char Char Char Char Char1"/>
    <w:link w:val="BodyText"/>
    <w:rsid w:val="00C51A49"/>
    <w:rPr>
      <w:sz w:val="24"/>
      <w:szCs w:val="24"/>
      <w:lang w:val="ru-RU" w:eastAsia="ru-RU" w:bidi="ar-SA"/>
    </w:rPr>
  </w:style>
  <w:style w:type="paragraph" w:customStyle="1" w:styleId="abzacixml">
    <w:name w:val="abzaci_xml"/>
    <w:basedOn w:val="PlainText"/>
    <w:autoRedefine/>
    <w:rsid w:val="00902B9D"/>
    <w:pPr>
      <w:jc w:val="right"/>
    </w:pPr>
    <w:rPr>
      <w:rFonts w:ascii="Sylfaen" w:hAnsi="Sylfaen" w:cs="Sylfaen"/>
      <w:b/>
      <w:bCs/>
      <w:lang w:val="ka-GE"/>
    </w:r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Char Char Char Char,Знак Зна Char Char Char Char Char"/>
    <w:basedOn w:val="Normal"/>
    <w:link w:val="PlainTextChar"/>
    <w:rsid w:val="003844ED"/>
    <w:rPr>
      <w:rFonts w:ascii="Courier New" w:hAnsi="Courier New"/>
      <w:lang w:val="x-none" w:eastAsia="x-none"/>
    </w:rPr>
  </w:style>
  <w:style w:type="character" w:customStyle="1" w:styleId="PlainTextChar">
    <w:name w:val="Plain Text Char"/>
    <w:aliases w:val=" Знак Знак Char, Char Char, Знак Char Char Char Char, Знак Char Char Char1, Знак Знак Char Знак Знак Char, Знак Знак Знак Char, Знак Знак Char Знак Знак Знак Char, Знак Знак Char Знак Char, Знак Знак Знак Знак Знак Знак Char"/>
    <w:link w:val="PlainText"/>
    <w:rsid w:val="00766E65"/>
    <w:rPr>
      <w:rFonts w:ascii="Courier New" w:hAnsi="Courier New" w:cs="Courier New"/>
    </w:rPr>
  </w:style>
  <w:style w:type="paragraph" w:customStyle="1" w:styleId="ReportText">
    <w:name w:val="Report Text"/>
    <w:rsid w:val="008406BA"/>
    <w:pPr>
      <w:spacing w:after="312" w:line="312" w:lineRule="exact"/>
      <w:jc w:val="both"/>
    </w:pPr>
    <w:rPr>
      <w:sz w:val="22"/>
      <w:lang w:val="en-GB"/>
    </w:rPr>
  </w:style>
  <w:style w:type="paragraph" w:styleId="BodyText2">
    <w:name w:val="Body Text 2"/>
    <w:basedOn w:val="Normal"/>
    <w:link w:val="BodyText2Char"/>
    <w:uiPriority w:val="99"/>
    <w:rsid w:val="005C3A83"/>
    <w:pPr>
      <w:spacing w:after="120" w:line="480" w:lineRule="auto"/>
    </w:pPr>
  </w:style>
  <w:style w:type="character" w:customStyle="1" w:styleId="BodyText2Char">
    <w:name w:val="Body Text 2 Char"/>
    <w:basedOn w:val="DefaultParagraphFont"/>
    <w:link w:val="BodyText2"/>
    <w:uiPriority w:val="99"/>
    <w:rsid w:val="00766E65"/>
  </w:style>
  <w:style w:type="paragraph" w:customStyle="1" w:styleId="sat2">
    <w:name w:val="sat2"/>
    <w:basedOn w:val="Heading9"/>
    <w:rsid w:val="005C3A83"/>
    <w:pPr>
      <w:keepNext/>
      <w:spacing w:before="120" w:after="120" w:line="360" w:lineRule="auto"/>
      <w:ind w:right="-5"/>
      <w:jc w:val="center"/>
    </w:pPr>
    <w:rPr>
      <w:rFonts w:ascii="LitNusx" w:hAnsi="LitNusx"/>
      <w:b/>
      <w:sz w:val="36"/>
      <w:szCs w:val="24"/>
      <w:lang w:val="en-GB" w:eastAsia="ru-RU"/>
    </w:rPr>
  </w:style>
  <w:style w:type="character" w:customStyle="1" w:styleId="CharChar8">
    <w:name w:val="Char Char8"/>
    <w:rsid w:val="00BE0FEC"/>
    <w:rPr>
      <w:rFonts w:ascii="Cambria" w:eastAsia="Times New Roman" w:hAnsi="Cambria" w:cs="Times New Roman"/>
      <w:b/>
      <w:bCs/>
      <w:kern w:val="32"/>
      <w:sz w:val="32"/>
      <w:szCs w:val="32"/>
    </w:rPr>
  </w:style>
  <w:style w:type="paragraph" w:styleId="BodyTextIndent">
    <w:name w:val="Body Text Indent"/>
    <w:basedOn w:val="Normal"/>
    <w:link w:val="BodyTextIndentChar"/>
    <w:uiPriority w:val="99"/>
    <w:rsid w:val="00DF4889"/>
    <w:pPr>
      <w:spacing w:after="120"/>
      <w:ind w:left="360"/>
    </w:pPr>
  </w:style>
  <w:style w:type="character" w:customStyle="1" w:styleId="BodyTextIndentChar">
    <w:name w:val="Body Text Indent Char"/>
    <w:basedOn w:val="DefaultParagraphFont"/>
    <w:link w:val="BodyTextIndent"/>
    <w:uiPriority w:val="99"/>
    <w:rsid w:val="00766E65"/>
  </w:style>
  <w:style w:type="character" w:styleId="Hyperlink">
    <w:name w:val="Hyperlink"/>
    <w:uiPriority w:val="99"/>
    <w:unhideWhenUsed/>
    <w:rsid w:val="008B11F3"/>
    <w:rPr>
      <w:color w:val="0000FF"/>
      <w:u w:val="single"/>
    </w:rPr>
  </w:style>
  <w:style w:type="paragraph" w:styleId="NormalWeb">
    <w:name w:val="Normal (Web)"/>
    <w:basedOn w:val="Normal"/>
    <w:unhideWhenUsed/>
    <w:rsid w:val="008B11F3"/>
    <w:pPr>
      <w:spacing w:before="100" w:beforeAutospacing="1" w:after="100" w:afterAutospacing="1"/>
    </w:pPr>
  </w:style>
  <w:style w:type="character" w:customStyle="1" w:styleId="Heading1Char">
    <w:name w:val="Heading 1 Char"/>
    <w:aliases w:val="h1 Char,Heading A Char,Kopf Firma Char,Chapter Heading Char,1 ghost Char,g Char,ghost Char,LUDHEAD 1 Char,LUD Char,level 1 Char"/>
    <w:locked/>
    <w:rsid w:val="00424E9D"/>
    <w:rPr>
      <w:rFonts w:ascii="Cambria" w:hAnsi="Cambria" w:cs="Times New Roman"/>
      <w:b/>
      <w:bCs/>
      <w:kern w:val="32"/>
      <w:sz w:val="32"/>
      <w:szCs w:val="32"/>
    </w:rPr>
  </w:style>
  <w:style w:type="character" w:customStyle="1" w:styleId="Heading6Char">
    <w:name w:val="Heading 6 Char"/>
    <w:aliases w:val="Επικεφαλίδα 1_ban Char,Points in Text Char,sub-dash Char,sd Char,5 Char,h6 Char"/>
    <w:locked/>
    <w:rsid w:val="00424E9D"/>
    <w:rPr>
      <w:rFonts w:cs="Times New Roman"/>
      <w:b/>
      <w:bCs/>
      <w:sz w:val="22"/>
      <w:szCs w:val="22"/>
    </w:rPr>
  </w:style>
  <w:style w:type="character" w:customStyle="1" w:styleId="Heading3Char1">
    <w:name w:val="Heading 3 Char1"/>
    <w:aliases w:val="Sub-heading 1 Char3,Normal 3 Char3,sub-heading Char3,Normal text paragraph Char2,Secondary Char2,Heading 3 Char Char Char2,Sub-heading 1 Char Char Char2,Normal 3 Char Char Char2,sub-heading Char Char Char2,Sub-heading 1 Char Char1"/>
    <w:uiPriority w:val="99"/>
    <w:semiHidden/>
    <w:locked/>
    <w:rsid w:val="00774B83"/>
    <w:rPr>
      <w:rFonts w:ascii="Cambria" w:eastAsia="Times New Roman" w:hAnsi="Cambria" w:cs="Cambria"/>
      <w:b/>
      <w:bCs/>
      <w:sz w:val="26"/>
      <w:szCs w:val="26"/>
    </w:rPr>
  </w:style>
  <w:style w:type="paragraph" w:styleId="BalloonText">
    <w:name w:val="Balloon Text"/>
    <w:basedOn w:val="Normal"/>
    <w:link w:val="BalloonTextChar"/>
    <w:uiPriority w:val="99"/>
    <w:semiHidden/>
    <w:unhideWhenUsed/>
    <w:rsid w:val="00F97C82"/>
    <w:rPr>
      <w:rFonts w:ascii="Segoe UI" w:hAnsi="Segoe UI"/>
      <w:sz w:val="18"/>
      <w:szCs w:val="18"/>
      <w:lang w:val="x-none" w:eastAsia="x-none"/>
    </w:rPr>
  </w:style>
  <w:style w:type="character" w:customStyle="1" w:styleId="BalloonTextChar">
    <w:name w:val="Balloon Text Char"/>
    <w:link w:val="BalloonText"/>
    <w:uiPriority w:val="99"/>
    <w:semiHidden/>
    <w:rsid w:val="00F97C82"/>
    <w:rPr>
      <w:rFonts w:ascii="Segoe UI" w:hAnsi="Segoe UI" w:cs="Segoe UI"/>
      <w:sz w:val="18"/>
      <w:szCs w:val="18"/>
    </w:rPr>
  </w:style>
  <w:style w:type="paragraph" w:styleId="TOCHeading">
    <w:name w:val="TOC Heading"/>
    <w:basedOn w:val="Heading1"/>
    <w:next w:val="Normal"/>
    <w:uiPriority w:val="39"/>
    <w:qFormat/>
    <w:rsid w:val="00C55E9E"/>
    <w:pPr>
      <w:keepLines/>
      <w:spacing w:after="0" w:line="259" w:lineRule="auto"/>
      <w:outlineLvl w:val="9"/>
    </w:pPr>
    <w:rPr>
      <w:rFonts w:ascii="Calibri Light" w:hAnsi="Calibri Light" w:cs="Times New Roman"/>
      <w:b w:val="0"/>
      <w:bCs w:val="0"/>
      <w:color w:val="2E74B5"/>
      <w:kern w:val="0"/>
    </w:rPr>
  </w:style>
  <w:style w:type="paragraph" w:styleId="TOC1">
    <w:name w:val="toc 1"/>
    <w:basedOn w:val="Normal"/>
    <w:next w:val="Normal"/>
    <w:autoRedefine/>
    <w:uiPriority w:val="39"/>
    <w:unhideWhenUsed/>
    <w:qFormat/>
    <w:rsid w:val="00B50F8C"/>
    <w:pPr>
      <w:tabs>
        <w:tab w:val="right" w:leader="dot" w:pos="9794"/>
      </w:tabs>
      <w:spacing w:line="276" w:lineRule="auto"/>
    </w:pPr>
  </w:style>
  <w:style w:type="paragraph" w:styleId="TOC2">
    <w:name w:val="toc 2"/>
    <w:basedOn w:val="Normal"/>
    <w:next w:val="Normal"/>
    <w:autoRedefine/>
    <w:uiPriority w:val="39"/>
    <w:unhideWhenUsed/>
    <w:qFormat/>
    <w:rsid w:val="006B1467"/>
    <w:pPr>
      <w:tabs>
        <w:tab w:val="right" w:leader="dot" w:pos="9799"/>
      </w:tabs>
    </w:pPr>
  </w:style>
  <w:style w:type="paragraph" w:styleId="TOC3">
    <w:name w:val="toc 3"/>
    <w:basedOn w:val="Normal"/>
    <w:next w:val="Normal"/>
    <w:autoRedefine/>
    <w:uiPriority w:val="39"/>
    <w:unhideWhenUsed/>
    <w:qFormat/>
    <w:rsid w:val="006B1467"/>
    <w:pPr>
      <w:tabs>
        <w:tab w:val="right" w:leader="dot" w:pos="9799"/>
      </w:tabs>
    </w:pPr>
  </w:style>
  <w:style w:type="paragraph" w:styleId="Header">
    <w:name w:val="header"/>
    <w:aliases w:val="hd"/>
    <w:basedOn w:val="Normal"/>
    <w:link w:val="HeaderChar"/>
    <w:uiPriority w:val="99"/>
    <w:unhideWhenUsed/>
    <w:rsid w:val="00C55E9E"/>
    <w:pPr>
      <w:tabs>
        <w:tab w:val="center" w:pos="4844"/>
        <w:tab w:val="right" w:pos="9689"/>
      </w:tabs>
    </w:pPr>
  </w:style>
  <w:style w:type="character" w:customStyle="1" w:styleId="HeaderChar">
    <w:name w:val="Header Char"/>
    <w:aliases w:val="hd Char"/>
    <w:basedOn w:val="DefaultParagraphFont"/>
    <w:link w:val="Header"/>
    <w:uiPriority w:val="99"/>
    <w:rsid w:val="00C55E9E"/>
  </w:style>
  <w:style w:type="table" w:customStyle="1" w:styleId="TableGrid0">
    <w:name w:val="TableGrid"/>
    <w:rsid w:val="00CD274D"/>
    <w:rPr>
      <w:rFonts w:ascii="Calibri" w:hAnsi="Calibri"/>
      <w:sz w:val="22"/>
      <w:szCs w:val="22"/>
    </w:rPr>
    <w:tblPr>
      <w:tblCellMar>
        <w:top w:w="0" w:type="dxa"/>
        <w:left w:w="0" w:type="dxa"/>
        <w:bottom w:w="0" w:type="dxa"/>
        <w:right w:w="0" w:type="dxa"/>
      </w:tblCellMar>
    </w:tblPr>
  </w:style>
  <w:style w:type="paragraph" w:styleId="Caption">
    <w:name w:val="caption"/>
    <w:aliases w:val="Λεζάντα σχημάτων,Caption Char2,Caption Char Char1,Caption Char1 Char Char,Caption Char Char Char Char,Caption Char1 Char1,Caption Char Char Char1,таблица Char,Caption Char2 Char,Caption Char1 Char Char Char Char Char,Caption Char1 Char,Map Char"/>
    <w:basedOn w:val="Normal"/>
    <w:next w:val="Normal"/>
    <w:link w:val="CaptionChar"/>
    <w:autoRedefine/>
    <w:qFormat/>
    <w:rsid w:val="007C3C00"/>
    <w:pPr>
      <w:tabs>
        <w:tab w:val="left" w:pos="8222"/>
      </w:tabs>
      <w:spacing w:before="120" w:after="240"/>
      <w:jc w:val="both"/>
    </w:pPr>
    <w:rPr>
      <w:rFonts w:ascii="Sylfaen" w:hAnsi="Sylfaen"/>
      <w:lang w:val="ka-GE" w:eastAsia="x-none"/>
    </w:rPr>
  </w:style>
  <w:style w:type="paragraph" w:styleId="Title">
    <w:name w:val="Title"/>
    <w:basedOn w:val="Normal"/>
    <w:link w:val="TitleChar"/>
    <w:uiPriority w:val="10"/>
    <w:qFormat/>
    <w:rsid w:val="006044E9"/>
    <w:pPr>
      <w:spacing w:before="240" w:after="60"/>
      <w:jc w:val="center"/>
      <w:outlineLvl w:val="0"/>
    </w:pPr>
    <w:rPr>
      <w:rFonts w:ascii="Cambria" w:hAnsi="Cambria"/>
      <w:b/>
      <w:bCs/>
      <w:kern w:val="28"/>
      <w:sz w:val="32"/>
      <w:szCs w:val="32"/>
      <w:lang w:val="x-none" w:eastAsia="x-none"/>
    </w:rPr>
  </w:style>
  <w:style w:type="character" w:customStyle="1" w:styleId="TitleChar">
    <w:name w:val="Title Char"/>
    <w:link w:val="Title"/>
    <w:uiPriority w:val="10"/>
    <w:rsid w:val="006044E9"/>
    <w:rPr>
      <w:rFonts w:ascii="Cambria" w:hAnsi="Cambria"/>
      <w:b/>
      <w:bCs/>
      <w:kern w:val="28"/>
      <w:sz w:val="32"/>
      <w:szCs w:val="32"/>
      <w:lang w:val="x-none"/>
    </w:rPr>
  </w:style>
  <w:style w:type="paragraph" w:styleId="ListNumber4">
    <w:name w:val="List Number 4"/>
    <w:basedOn w:val="Normal"/>
    <w:uiPriority w:val="4"/>
    <w:unhideWhenUsed/>
    <w:rsid w:val="006044E9"/>
    <w:pPr>
      <w:numPr>
        <w:numId w:val="6"/>
      </w:numPr>
      <w:spacing w:before="120"/>
      <w:contextualSpacing/>
      <w:jc w:val="both"/>
    </w:pPr>
    <w:rPr>
      <w:rFonts w:ascii="Calibri" w:hAnsi="Calibri"/>
      <w:lang w:val="el-GR"/>
    </w:rPr>
  </w:style>
  <w:style w:type="paragraph" w:styleId="DocumentMap">
    <w:name w:val="Document Map"/>
    <w:basedOn w:val="Normal"/>
    <w:link w:val="DocumentMapChar"/>
    <w:uiPriority w:val="99"/>
    <w:semiHidden/>
    <w:unhideWhenUsed/>
    <w:rsid w:val="006044E9"/>
    <w:pPr>
      <w:jc w:val="both"/>
    </w:pPr>
    <w:rPr>
      <w:rFonts w:ascii="Tahoma" w:hAnsi="Tahoma"/>
      <w:sz w:val="16"/>
      <w:szCs w:val="16"/>
      <w:lang w:val="x-none" w:eastAsia="x-none"/>
    </w:rPr>
  </w:style>
  <w:style w:type="character" w:customStyle="1" w:styleId="DocumentMapChar">
    <w:name w:val="Document Map Char"/>
    <w:link w:val="DocumentMap"/>
    <w:uiPriority w:val="99"/>
    <w:semiHidden/>
    <w:rsid w:val="006044E9"/>
    <w:rPr>
      <w:rFonts w:ascii="Tahoma" w:hAnsi="Tahoma"/>
      <w:sz w:val="16"/>
      <w:szCs w:val="16"/>
      <w:lang w:val="x-none"/>
    </w:rPr>
  </w:style>
  <w:style w:type="character" w:styleId="Strong">
    <w:name w:val="Strong"/>
    <w:qFormat/>
    <w:rsid w:val="006044E9"/>
    <w:rPr>
      <w:b/>
      <w:bCs/>
    </w:rPr>
  </w:style>
  <w:style w:type="paragraph" w:styleId="FootnoteText">
    <w:name w:val="footnote text"/>
    <w:basedOn w:val="Normal"/>
    <w:link w:val="FootnoteTextChar"/>
    <w:semiHidden/>
    <w:unhideWhenUsed/>
    <w:rsid w:val="006044E9"/>
    <w:pPr>
      <w:jc w:val="both"/>
    </w:pPr>
    <w:rPr>
      <w:rFonts w:ascii="Calibri" w:hAnsi="Calibri"/>
      <w:lang w:val="x-none" w:eastAsia="x-none"/>
    </w:rPr>
  </w:style>
  <w:style w:type="character" w:customStyle="1" w:styleId="FootnoteTextChar">
    <w:name w:val="Footnote Text Char"/>
    <w:link w:val="FootnoteText"/>
    <w:semiHidden/>
    <w:rsid w:val="006044E9"/>
    <w:rPr>
      <w:rFonts w:ascii="Calibri" w:hAnsi="Calibri"/>
      <w:lang w:val="x-none"/>
    </w:rPr>
  </w:style>
  <w:style w:type="character" w:styleId="FootnoteReference">
    <w:name w:val="footnote reference"/>
    <w:aliases w:val="EN Footnote Reference"/>
    <w:semiHidden/>
    <w:unhideWhenUsed/>
    <w:rsid w:val="006044E9"/>
    <w:rPr>
      <w:vertAlign w:val="superscript"/>
    </w:rPr>
  </w:style>
  <w:style w:type="paragraph" w:styleId="NoSpacing">
    <w:name w:val="No Spacing"/>
    <w:uiPriority w:val="1"/>
    <w:qFormat/>
    <w:rsid w:val="006044E9"/>
    <w:pPr>
      <w:jc w:val="both"/>
    </w:pPr>
    <w:rPr>
      <w:rFonts w:ascii="Calibri" w:hAnsi="Calibri"/>
      <w:lang w:val="el-GR"/>
    </w:rPr>
  </w:style>
  <w:style w:type="paragraph" w:customStyle="1" w:styleId="Standard">
    <w:name w:val="Standard"/>
    <w:rsid w:val="006044E9"/>
    <w:pPr>
      <w:widowControl w:val="0"/>
    </w:pPr>
    <w:rPr>
      <w:lang w:val="en-GB"/>
    </w:rPr>
  </w:style>
  <w:style w:type="paragraph" w:styleId="BodyText3">
    <w:name w:val="Body Text 3"/>
    <w:basedOn w:val="Normal"/>
    <w:link w:val="BodyText3Char"/>
    <w:uiPriority w:val="99"/>
    <w:unhideWhenUsed/>
    <w:rsid w:val="006044E9"/>
    <w:pPr>
      <w:keepNext/>
      <w:spacing w:after="120" w:line="288" w:lineRule="auto"/>
      <w:jc w:val="both"/>
    </w:pPr>
    <w:rPr>
      <w:sz w:val="16"/>
      <w:szCs w:val="16"/>
      <w:lang w:val="x-none" w:eastAsia="x-none"/>
    </w:rPr>
  </w:style>
  <w:style w:type="character" w:customStyle="1" w:styleId="BodyText3Char">
    <w:name w:val="Body Text 3 Char"/>
    <w:link w:val="BodyText3"/>
    <w:uiPriority w:val="99"/>
    <w:rsid w:val="006044E9"/>
    <w:rPr>
      <w:sz w:val="16"/>
      <w:szCs w:val="16"/>
      <w:lang w:val="x-none" w:eastAsia="x-none"/>
    </w:rPr>
  </w:style>
  <w:style w:type="paragraph" w:styleId="TOC4">
    <w:name w:val="toc 4"/>
    <w:basedOn w:val="Normal"/>
    <w:next w:val="Normal"/>
    <w:autoRedefine/>
    <w:uiPriority w:val="39"/>
    <w:unhideWhenUsed/>
    <w:rsid w:val="006044E9"/>
    <w:pPr>
      <w:tabs>
        <w:tab w:val="left" w:pos="1760"/>
        <w:tab w:val="right" w:leader="dot" w:pos="8296"/>
      </w:tabs>
      <w:spacing w:before="120"/>
      <w:ind w:left="720"/>
      <w:jc w:val="both"/>
    </w:pPr>
    <w:rPr>
      <w:rFonts w:ascii="Calibri" w:hAnsi="Calibri"/>
      <w:lang w:val="el-GR"/>
    </w:rPr>
  </w:style>
  <w:style w:type="paragraph" w:styleId="TOC5">
    <w:name w:val="toc 5"/>
    <w:basedOn w:val="Normal"/>
    <w:next w:val="Normal"/>
    <w:autoRedefine/>
    <w:uiPriority w:val="39"/>
    <w:unhideWhenUsed/>
    <w:rsid w:val="006044E9"/>
    <w:pPr>
      <w:spacing w:before="120"/>
      <w:ind w:left="958"/>
      <w:jc w:val="both"/>
    </w:pPr>
    <w:rPr>
      <w:rFonts w:ascii="Calibri" w:hAnsi="Calibri"/>
      <w:lang w:val="el-GR"/>
    </w:rPr>
  </w:style>
  <w:style w:type="paragraph" w:customStyle="1" w:styleId="Heading1a">
    <w:name w:val="Heading 1a"/>
    <w:basedOn w:val="Normal"/>
    <w:next w:val="Normal"/>
    <w:link w:val="Heading1a0"/>
    <w:rsid w:val="006044E9"/>
    <w:pPr>
      <w:keepNext/>
      <w:keepLines/>
      <w:numPr>
        <w:numId w:val="7"/>
      </w:numPr>
      <w:spacing w:before="1440" w:after="240"/>
      <w:jc w:val="center"/>
      <w:outlineLvl w:val="0"/>
    </w:pPr>
    <w:rPr>
      <w:b/>
      <w:caps/>
      <w:sz w:val="32"/>
      <w:lang w:val="x-none" w:eastAsia="x-none"/>
    </w:rPr>
  </w:style>
  <w:style w:type="paragraph" w:customStyle="1" w:styleId="MainParanoChapter">
    <w:name w:val="Main Para no Chapter #"/>
    <w:basedOn w:val="Normal"/>
    <w:rsid w:val="006044E9"/>
    <w:pPr>
      <w:numPr>
        <w:ilvl w:val="1"/>
        <w:numId w:val="7"/>
      </w:numPr>
      <w:tabs>
        <w:tab w:val="clear" w:pos="720"/>
      </w:tabs>
      <w:spacing w:after="240"/>
      <w:ind w:left="0" w:firstLine="0"/>
      <w:outlineLvl w:val="1"/>
    </w:pPr>
  </w:style>
  <w:style w:type="paragraph" w:customStyle="1" w:styleId="Sub-Para2underX">
    <w:name w:val="Sub-Para 2 under X."/>
    <w:basedOn w:val="Normal"/>
    <w:rsid w:val="006044E9"/>
    <w:pPr>
      <w:numPr>
        <w:ilvl w:val="3"/>
        <w:numId w:val="7"/>
      </w:numPr>
      <w:spacing w:after="240"/>
      <w:outlineLvl w:val="3"/>
    </w:pPr>
  </w:style>
  <w:style w:type="paragraph" w:customStyle="1" w:styleId="Sub-Para3underX">
    <w:name w:val="Sub-Para 3 under X."/>
    <w:basedOn w:val="Normal"/>
    <w:rsid w:val="006044E9"/>
    <w:pPr>
      <w:numPr>
        <w:ilvl w:val="4"/>
        <w:numId w:val="7"/>
      </w:numPr>
      <w:tabs>
        <w:tab w:val="clear" w:pos="1440"/>
      </w:tabs>
      <w:spacing w:after="240"/>
      <w:ind w:left="2880" w:hanging="720"/>
      <w:outlineLvl w:val="4"/>
    </w:pPr>
  </w:style>
  <w:style w:type="paragraph" w:customStyle="1" w:styleId="Sub-Para4underX">
    <w:name w:val="Sub-Para 4 under X."/>
    <w:basedOn w:val="Normal"/>
    <w:rsid w:val="006044E9"/>
    <w:pPr>
      <w:numPr>
        <w:ilvl w:val="5"/>
        <w:numId w:val="7"/>
      </w:numPr>
      <w:tabs>
        <w:tab w:val="clear" w:pos="2160"/>
      </w:tabs>
      <w:spacing w:after="240"/>
      <w:ind w:left="3600" w:hanging="720"/>
      <w:outlineLvl w:val="5"/>
    </w:pPr>
  </w:style>
  <w:style w:type="paragraph" w:customStyle="1" w:styleId="BankNormal">
    <w:name w:val="BankNormal"/>
    <w:basedOn w:val="Normal"/>
    <w:rsid w:val="006044E9"/>
    <w:pPr>
      <w:numPr>
        <w:numId w:val="8"/>
      </w:numPr>
      <w:tabs>
        <w:tab w:val="clear" w:pos="431"/>
      </w:tabs>
      <w:spacing w:after="240"/>
      <w:ind w:left="0" w:firstLine="0"/>
    </w:pPr>
  </w:style>
  <w:style w:type="paragraph" w:customStyle="1" w:styleId="Clauses">
    <w:name w:val="Clauses"/>
    <w:basedOn w:val="Normal"/>
    <w:rsid w:val="006044E9"/>
    <w:pPr>
      <w:keepLines/>
      <w:numPr>
        <w:ilvl w:val="2"/>
        <w:numId w:val="8"/>
      </w:numPr>
      <w:tabs>
        <w:tab w:val="clear" w:pos="1712"/>
        <w:tab w:val="num" w:pos="431"/>
      </w:tabs>
      <w:spacing w:after="120"/>
      <w:ind w:left="431" w:hanging="431"/>
      <w:outlineLvl w:val="0"/>
    </w:pPr>
    <w:rPr>
      <w:rFonts w:ascii="Times New Roman Bold" w:hAnsi="Times New Roman Bold"/>
      <w:b/>
      <w:lang w:val="es-ES_tradnl" w:eastAsia="en-GB"/>
    </w:rPr>
  </w:style>
  <w:style w:type="paragraph" w:customStyle="1" w:styleId="Normala">
    <w:name w:val="Normal(a)"/>
    <w:basedOn w:val="Normal"/>
    <w:rsid w:val="006044E9"/>
    <w:pPr>
      <w:keepLines/>
      <w:numPr>
        <w:ilvl w:val="3"/>
        <w:numId w:val="8"/>
      </w:numPr>
      <w:tabs>
        <w:tab w:val="clear" w:pos="2498"/>
        <w:tab w:val="left" w:pos="1418"/>
        <w:tab w:val="num" w:pos="1712"/>
      </w:tabs>
      <w:spacing w:after="120"/>
      <w:ind w:left="1418" w:hanging="426"/>
      <w:jc w:val="both"/>
    </w:pPr>
    <w:rPr>
      <w:lang w:val="en-GB" w:eastAsia="en-GB"/>
    </w:rPr>
  </w:style>
  <w:style w:type="paragraph" w:customStyle="1" w:styleId="Normali">
    <w:name w:val="Normal(i)"/>
    <w:basedOn w:val="Normala"/>
    <w:rsid w:val="006044E9"/>
    <w:pPr>
      <w:numPr>
        <w:ilvl w:val="1"/>
      </w:numPr>
      <w:tabs>
        <w:tab w:val="clear" w:pos="709"/>
        <w:tab w:val="left" w:pos="1843"/>
        <w:tab w:val="num" w:pos="2498"/>
      </w:tabs>
      <w:ind w:left="1843" w:hanging="425"/>
    </w:pPr>
  </w:style>
  <w:style w:type="character" w:customStyle="1" w:styleId="Document2">
    <w:name w:val="Document 2"/>
    <w:rsid w:val="006044E9"/>
    <w:rPr>
      <w:rFonts w:ascii="Line Draw" w:hAnsi="Line Draw" w:cs="Times New Roman"/>
      <w:sz w:val="20"/>
      <w:lang w:val="en-US"/>
    </w:rPr>
  </w:style>
  <w:style w:type="character" w:customStyle="1" w:styleId="yshortcuts">
    <w:name w:val="yshortcuts"/>
    <w:rsid w:val="006044E9"/>
    <w:rPr>
      <w:rFonts w:cs="Times New Roman"/>
    </w:rPr>
  </w:style>
  <w:style w:type="paragraph" w:styleId="ListBullet5">
    <w:name w:val="List Bullet 5"/>
    <w:basedOn w:val="Normal"/>
    <w:autoRedefine/>
    <w:rsid w:val="006044E9"/>
    <w:pPr>
      <w:numPr>
        <w:numId w:val="9"/>
      </w:numPr>
      <w:tabs>
        <w:tab w:val="clear" w:pos="1492"/>
        <w:tab w:val="num" w:pos="360"/>
      </w:tabs>
      <w:spacing w:before="120"/>
      <w:ind w:left="0" w:firstLine="0"/>
      <w:jc w:val="both"/>
    </w:pPr>
    <w:rPr>
      <w:rFonts w:ascii="Calibri" w:hAnsi="Calibri"/>
      <w:lang w:val="el-GR"/>
    </w:rPr>
  </w:style>
  <w:style w:type="paragraph" w:styleId="ListNumber">
    <w:name w:val="List Number"/>
    <w:basedOn w:val="Normal"/>
    <w:uiPriority w:val="4"/>
    <w:rsid w:val="006044E9"/>
    <w:pPr>
      <w:tabs>
        <w:tab w:val="num" w:pos="1492"/>
      </w:tabs>
      <w:spacing w:before="160" w:after="160"/>
      <w:ind w:left="720" w:hanging="360"/>
      <w:jc w:val="both"/>
    </w:pPr>
    <w:rPr>
      <w:rFonts w:ascii="Calibri" w:hAnsi="Calibri"/>
      <w:lang w:val="el-GR"/>
    </w:rPr>
  </w:style>
  <w:style w:type="paragraph" w:styleId="ListNumber2">
    <w:name w:val="List Number 2"/>
    <w:basedOn w:val="Normal"/>
    <w:uiPriority w:val="4"/>
    <w:rsid w:val="006044E9"/>
    <w:pPr>
      <w:numPr>
        <w:numId w:val="10"/>
      </w:numPr>
      <w:tabs>
        <w:tab w:val="clear" w:pos="643"/>
        <w:tab w:val="num" w:pos="360"/>
      </w:tabs>
      <w:spacing w:before="120"/>
      <w:ind w:left="0" w:firstLine="0"/>
      <w:jc w:val="both"/>
    </w:pPr>
    <w:rPr>
      <w:rFonts w:ascii="Calibri" w:hAnsi="Calibri"/>
      <w:lang w:val="el-GR"/>
    </w:rPr>
  </w:style>
  <w:style w:type="paragraph" w:styleId="ListNumber3">
    <w:name w:val="List Number 3"/>
    <w:basedOn w:val="Normal"/>
    <w:uiPriority w:val="4"/>
    <w:rsid w:val="006044E9"/>
    <w:pPr>
      <w:numPr>
        <w:numId w:val="11"/>
      </w:numPr>
      <w:tabs>
        <w:tab w:val="clear" w:pos="926"/>
        <w:tab w:val="num" w:pos="360"/>
      </w:tabs>
      <w:spacing w:before="120"/>
      <w:ind w:left="0" w:firstLine="0"/>
      <w:jc w:val="both"/>
    </w:pPr>
    <w:rPr>
      <w:rFonts w:ascii="Calibri" w:hAnsi="Calibri"/>
      <w:lang w:val="el-GR"/>
    </w:rPr>
  </w:style>
  <w:style w:type="paragraph" w:styleId="ListNumber5">
    <w:name w:val="List Number 5"/>
    <w:basedOn w:val="Normal"/>
    <w:rsid w:val="006044E9"/>
    <w:pPr>
      <w:numPr>
        <w:numId w:val="12"/>
      </w:numPr>
      <w:tabs>
        <w:tab w:val="clear" w:pos="1492"/>
        <w:tab w:val="num" w:pos="360"/>
      </w:tabs>
      <w:spacing w:before="120"/>
      <w:ind w:left="0" w:firstLine="0"/>
      <w:jc w:val="both"/>
    </w:pPr>
    <w:rPr>
      <w:rFonts w:ascii="Calibri" w:hAnsi="Calibri"/>
      <w:lang w:val="el-GR"/>
    </w:rPr>
  </w:style>
  <w:style w:type="character" w:customStyle="1" w:styleId="longtext">
    <w:name w:val="long_text"/>
    <w:basedOn w:val="DefaultParagraphFont"/>
    <w:rsid w:val="006044E9"/>
  </w:style>
  <w:style w:type="character" w:customStyle="1" w:styleId="shorttext">
    <w:name w:val="short_text"/>
    <w:basedOn w:val="DefaultParagraphFont"/>
    <w:rsid w:val="006044E9"/>
  </w:style>
  <w:style w:type="character" w:customStyle="1" w:styleId="mediumtext">
    <w:name w:val="medium_text"/>
    <w:basedOn w:val="DefaultParagraphFont"/>
    <w:rsid w:val="006044E9"/>
  </w:style>
  <w:style w:type="paragraph" w:customStyle="1" w:styleId="RamBullet3">
    <w:name w:val="Ram Bullet 3"/>
    <w:basedOn w:val="Normal"/>
    <w:rsid w:val="006044E9"/>
    <w:pPr>
      <w:numPr>
        <w:ilvl w:val="2"/>
        <w:numId w:val="7"/>
      </w:numPr>
      <w:spacing w:line="220" w:lineRule="atLeast"/>
    </w:pPr>
    <w:rPr>
      <w:rFonts w:ascii="Verdana" w:hAnsi="Verdana"/>
      <w:sz w:val="18"/>
      <w:lang w:val="en-GB"/>
    </w:rPr>
  </w:style>
  <w:style w:type="paragraph" w:customStyle="1" w:styleId="RamNumber3">
    <w:name w:val="Ram Number 3"/>
    <w:basedOn w:val="Normal"/>
    <w:rsid w:val="006044E9"/>
    <w:pPr>
      <w:numPr>
        <w:numId w:val="13"/>
      </w:numPr>
      <w:tabs>
        <w:tab w:val="clear" w:pos="425"/>
        <w:tab w:val="num" w:pos="1276"/>
      </w:tabs>
      <w:spacing w:line="220" w:lineRule="atLeast"/>
      <w:ind w:left="1276" w:hanging="426"/>
    </w:pPr>
    <w:rPr>
      <w:rFonts w:ascii="Verdana" w:hAnsi="Verdana"/>
      <w:sz w:val="18"/>
      <w:lang w:val="en-GB"/>
    </w:rPr>
  </w:style>
  <w:style w:type="paragraph" w:customStyle="1" w:styleId="RamNumber5">
    <w:name w:val="Ram Number 5"/>
    <w:basedOn w:val="Normal"/>
    <w:rsid w:val="006044E9"/>
    <w:pPr>
      <w:numPr>
        <w:ilvl w:val="1"/>
        <w:numId w:val="13"/>
      </w:numPr>
      <w:tabs>
        <w:tab w:val="clear" w:pos="850"/>
        <w:tab w:val="num" w:pos="2126"/>
      </w:tabs>
      <w:spacing w:line="220" w:lineRule="atLeast"/>
      <w:ind w:left="2126"/>
    </w:pPr>
    <w:rPr>
      <w:rFonts w:ascii="Verdana" w:hAnsi="Verdana"/>
      <w:sz w:val="18"/>
      <w:lang w:val="en-GB"/>
    </w:rPr>
  </w:style>
  <w:style w:type="paragraph" w:customStyle="1" w:styleId="RamNumber6">
    <w:name w:val="Ram Number 6"/>
    <w:basedOn w:val="Normal"/>
    <w:rsid w:val="006044E9"/>
    <w:pPr>
      <w:numPr>
        <w:ilvl w:val="2"/>
        <w:numId w:val="13"/>
      </w:numPr>
      <w:tabs>
        <w:tab w:val="clear" w:pos="1276"/>
        <w:tab w:val="num" w:pos="2551"/>
      </w:tabs>
      <w:spacing w:line="220" w:lineRule="atLeast"/>
      <w:ind w:left="2551" w:hanging="425"/>
    </w:pPr>
    <w:rPr>
      <w:rFonts w:ascii="Verdana" w:hAnsi="Verdana"/>
      <w:sz w:val="18"/>
      <w:lang w:val="en-GB"/>
    </w:rPr>
  </w:style>
  <w:style w:type="paragraph" w:customStyle="1" w:styleId="RamNumber7">
    <w:name w:val="Ram Number 7"/>
    <w:basedOn w:val="Normal"/>
    <w:rsid w:val="006044E9"/>
    <w:pPr>
      <w:numPr>
        <w:ilvl w:val="3"/>
        <w:numId w:val="13"/>
      </w:numPr>
      <w:tabs>
        <w:tab w:val="clear" w:pos="1701"/>
        <w:tab w:val="num" w:pos="2976"/>
      </w:tabs>
      <w:spacing w:line="220" w:lineRule="atLeast"/>
      <w:ind w:left="2976"/>
    </w:pPr>
    <w:rPr>
      <w:rFonts w:ascii="Verdana" w:hAnsi="Verdana"/>
      <w:sz w:val="18"/>
      <w:lang w:val="en-GB"/>
    </w:rPr>
  </w:style>
  <w:style w:type="paragraph" w:customStyle="1" w:styleId="RamNumber8">
    <w:name w:val="Ram Number 8"/>
    <w:basedOn w:val="Normal"/>
    <w:rsid w:val="006044E9"/>
    <w:pPr>
      <w:numPr>
        <w:ilvl w:val="4"/>
        <w:numId w:val="13"/>
      </w:numPr>
      <w:tabs>
        <w:tab w:val="clear" w:pos="2126"/>
        <w:tab w:val="num" w:pos="3402"/>
      </w:tabs>
      <w:spacing w:line="220" w:lineRule="atLeast"/>
      <w:ind w:left="3402" w:hanging="426"/>
    </w:pPr>
    <w:rPr>
      <w:rFonts w:ascii="Verdana" w:hAnsi="Verdana"/>
      <w:sz w:val="18"/>
      <w:lang w:val="en-GB"/>
    </w:rPr>
  </w:style>
  <w:style w:type="paragraph" w:customStyle="1" w:styleId="RamNumber9">
    <w:name w:val="Ram Number 9"/>
    <w:basedOn w:val="Normal"/>
    <w:rsid w:val="006044E9"/>
    <w:pPr>
      <w:numPr>
        <w:ilvl w:val="5"/>
        <w:numId w:val="13"/>
      </w:numPr>
      <w:tabs>
        <w:tab w:val="clear" w:pos="2551"/>
        <w:tab w:val="num" w:pos="3827"/>
      </w:tabs>
      <w:spacing w:line="220" w:lineRule="atLeast"/>
      <w:ind w:left="3827"/>
    </w:pPr>
    <w:rPr>
      <w:rFonts w:ascii="Verdana" w:hAnsi="Verdana"/>
      <w:sz w:val="18"/>
      <w:lang w:val="en-GB"/>
    </w:rPr>
  </w:style>
  <w:style w:type="paragraph" w:styleId="ListBullet2">
    <w:name w:val="List Bullet 2"/>
    <w:basedOn w:val="Normal"/>
    <w:autoRedefine/>
    <w:uiPriority w:val="4"/>
    <w:rsid w:val="006044E9"/>
    <w:pPr>
      <w:numPr>
        <w:ilvl w:val="6"/>
        <w:numId w:val="13"/>
      </w:numPr>
      <w:tabs>
        <w:tab w:val="clear" w:pos="2976"/>
        <w:tab w:val="num" w:pos="643"/>
      </w:tabs>
      <w:spacing w:line="220" w:lineRule="atLeast"/>
      <w:ind w:left="643" w:hanging="360"/>
    </w:pPr>
    <w:rPr>
      <w:rFonts w:ascii="Verdana" w:hAnsi="Verdana"/>
      <w:sz w:val="18"/>
      <w:lang w:val="en-GB"/>
    </w:rPr>
  </w:style>
  <w:style w:type="paragraph" w:styleId="ListBullet3">
    <w:name w:val="List Bullet 3"/>
    <w:basedOn w:val="Normal"/>
    <w:autoRedefine/>
    <w:uiPriority w:val="4"/>
    <w:rsid w:val="006044E9"/>
    <w:pPr>
      <w:numPr>
        <w:ilvl w:val="7"/>
        <w:numId w:val="13"/>
      </w:numPr>
      <w:tabs>
        <w:tab w:val="clear" w:pos="3402"/>
        <w:tab w:val="num" w:pos="926"/>
      </w:tabs>
      <w:spacing w:line="220" w:lineRule="atLeast"/>
      <w:ind w:left="926" w:hanging="360"/>
    </w:pPr>
    <w:rPr>
      <w:rFonts w:ascii="Verdana" w:hAnsi="Verdana"/>
      <w:sz w:val="18"/>
      <w:lang w:val="en-GB"/>
    </w:rPr>
  </w:style>
  <w:style w:type="paragraph" w:styleId="ListBullet4">
    <w:name w:val="List Bullet 4"/>
    <w:basedOn w:val="Normal"/>
    <w:autoRedefine/>
    <w:uiPriority w:val="4"/>
    <w:rsid w:val="006044E9"/>
    <w:pPr>
      <w:numPr>
        <w:ilvl w:val="8"/>
        <w:numId w:val="13"/>
      </w:numPr>
      <w:tabs>
        <w:tab w:val="clear" w:pos="3827"/>
        <w:tab w:val="num" w:pos="1209"/>
      </w:tabs>
      <w:spacing w:line="220" w:lineRule="atLeast"/>
      <w:ind w:left="1209" w:hanging="360"/>
    </w:pPr>
    <w:rPr>
      <w:rFonts w:ascii="Verdana" w:hAnsi="Verdana"/>
      <w:sz w:val="18"/>
      <w:lang w:val="en-GB"/>
    </w:rPr>
  </w:style>
  <w:style w:type="paragraph" w:styleId="ListBullet">
    <w:name w:val="List Bullet"/>
    <w:basedOn w:val="Normal"/>
    <w:unhideWhenUsed/>
    <w:rsid w:val="006044E9"/>
    <w:pPr>
      <w:numPr>
        <w:numId w:val="14"/>
      </w:numPr>
      <w:spacing w:before="120"/>
      <w:contextualSpacing/>
      <w:jc w:val="both"/>
    </w:pPr>
    <w:rPr>
      <w:rFonts w:ascii="Calibri" w:hAnsi="Calibri"/>
      <w:lang w:val="el-GR"/>
    </w:rPr>
  </w:style>
  <w:style w:type="paragraph" w:customStyle="1" w:styleId="ofcheading2">
    <w:name w:val="ofcheading2"/>
    <w:basedOn w:val="Normal"/>
    <w:next w:val="Normal"/>
    <w:rsid w:val="006044E9"/>
    <w:pPr>
      <w:spacing w:after="240"/>
      <w:jc w:val="both"/>
    </w:pPr>
    <w:rPr>
      <w:rFonts w:ascii="Arial" w:hAnsi="Arial"/>
      <w:b/>
      <w:lang w:val="en-GB"/>
    </w:rPr>
  </w:style>
  <w:style w:type="paragraph" w:customStyle="1" w:styleId="Bullet">
    <w:name w:val="Bullet"/>
    <w:basedOn w:val="Normal"/>
    <w:rsid w:val="006044E9"/>
    <w:pPr>
      <w:numPr>
        <w:numId w:val="15"/>
      </w:numPr>
      <w:tabs>
        <w:tab w:val="left" w:pos="-6120"/>
      </w:tabs>
      <w:spacing w:before="120" w:line="300" w:lineRule="atLeast"/>
      <w:jc w:val="both"/>
    </w:pPr>
    <w:rPr>
      <w:i/>
      <w:iCs/>
      <w:sz w:val="22"/>
      <w:lang w:val="el-GR"/>
    </w:rPr>
  </w:style>
  <w:style w:type="paragraph" w:customStyle="1" w:styleId="Bodyby">
    <w:name w:val="Body.by"/>
    <w:rsid w:val="006044E9"/>
    <w:pPr>
      <w:autoSpaceDE w:val="0"/>
      <w:autoSpaceDN w:val="0"/>
      <w:spacing w:after="130" w:line="312" w:lineRule="auto"/>
      <w:jc w:val="both"/>
    </w:pPr>
    <w:rPr>
      <w:sz w:val="22"/>
      <w:lang w:val="ro-RO" w:eastAsia="el-GR"/>
    </w:rPr>
  </w:style>
  <w:style w:type="paragraph" w:customStyle="1" w:styleId="Style10">
    <w:name w:val="Style10"/>
    <w:basedOn w:val="Normal"/>
    <w:uiPriority w:val="99"/>
    <w:rsid w:val="006044E9"/>
    <w:pPr>
      <w:widowControl w:val="0"/>
      <w:autoSpaceDE w:val="0"/>
      <w:autoSpaceDN w:val="0"/>
      <w:adjustRightInd w:val="0"/>
      <w:spacing w:line="256" w:lineRule="exact"/>
      <w:jc w:val="both"/>
    </w:pPr>
    <w:rPr>
      <w:lang w:val="el-GR" w:eastAsia="el-GR"/>
    </w:rPr>
  </w:style>
  <w:style w:type="character" w:customStyle="1" w:styleId="FontStyle131">
    <w:name w:val="Font Style131"/>
    <w:uiPriority w:val="99"/>
    <w:rsid w:val="006044E9"/>
    <w:rPr>
      <w:rFonts w:ascii="Times New Roman" w:hAnsi="Times New Roman" w:cs="Times New Roman"/>
      <w:sz w:val="18"/>
      <w:szCs w:val="18"/>
    </w:rPr>
  </w:style>
  <w:style w:type="paragraph" w:customStyle="1" w:styleId="Section3-Heading1">
    <w:name w:val="Section 3 - Heading 1"/>
    <w:basedOn w:val="Normal"/>
    <w:rsid w:val="006044E9"/>
    <w:pPr>
      <w:pBdr>
        <w:bottom w:val="single" w:sz="4" w:space="1" w:color="auto"/>
      </w:pBdr>
      <w:spacing w:after="240"/>
      <w:jc w:val="center"/>
    </w:pPr>
    <w:rPr>
      <w:rFonts w:ascii="Times New Roman Bold" w:hAnsi="Times New Roman Bold"/>
      <w:b/>
      <w:sz w:val="32"/>
    </w:rPr>
  </w:style>
  <w:style w:type="paragraph" w:customStyle="1" w:styleId="CVNormal-FirstLine">
    <w:name w:val="CV Normal - First Line"/>
    <w:basedOn w:val="Normal"/>
    <w:next w:val="Normal"/>
    <w:rsid w:val="006044E9"/>
    <w:pPr>
      <w:suppressAutoHyphens/>
      <w:spacing w:before="74"/>
      <w:ind w:left="113" w:right="113"/>
    </w:pPr>
    <w:rPr>
      <w:rFonts w:ascii="Arial Narrow" w:hAnsi="Arial Narrow"/>
      <w:lang w:eastAsia="ar-SA"/>
    </w:rPr>
  </w:style>
  <w:style w:type="paragraph" w:customStyle="1" w:styleId="normaltableau">
    <w:name w:val="normal_tableau"/>
    <w:basedOn w:val="Normal"/>
    <w:rsid w:val="006044E9"/>
    <w:pPr>
      <w:spacing w:before="120" w:after="120"/>
      <w:jc w:val="both"/>
    </w:pPr>
    <w:rPr>
      <w:rFonts w:ascii="Optima" w:hAnsi="Optima"/>
      <w:sz w:val="22"/>
      <w:szCs w:val="22"/>
      <w:lang w:val="fr-FR" w:eastAsia="es-ES"/>
    </w:rPr>
  </w:style>
  <w:style w:type="paragraph" w:customStyle="1" w:styleId="OiaeaeiYiio2">
    <w:name w:val="O?ia eaeiYiio 2"/>
    <w:basedOn w:val="Normal"/>
    <w:rsid w:val="006044E9"/>
    <w:pPr>
      <w:widowControl w:val="0"/>
      <w:jc w:val="right"/>
    </w:pPr>
    <w:rPr>
      <w:i/>
      <w:sz w:val="16"/>
      <w:lang w:eastAsia="el-GR"/>
    </w:rPr>
  </w:style>
  <w:style w:type="paragraph" w:customStyle="1" w:styleId="Sub-Para1underX">
    <w:name w:val="Sub-Para 1 under X."/>
    <w:basedOn w:val="Normal"/>
    <w:rsid w:val="006044E9"/>
    <w:pPr>
      <w:spacing w:after="240"/>
      <w:ind w:left="1440" w:hanging="720"/>
      <w:outlineLvl w:val="2"/>
    </w:pPr>
    <w:rPr>
      <w:rFonts w:eastAsia="MS Mincho"/>
    </w:rPr>
  </w:style>
  <w:style w:type="character" w:customStyle="1" w:styleId="Heading1a0">
    <w:name w:val="Heading 1a Знак"/>
    <w:link w:val="Heading1a"/>
    <w:rsid w:val="006044E9"/>
    <w:rPr>
      <w:b/>
      <w:caps/>
      <w:sz w:val="32"/>
      <w:szCs w:val="24"/>
      <w:lang w:val="x-none" w:eastAsia="x-none"/>
    </w:rPr>
  </w:style>
  <w:style w:type="character" w:styleId="CommentReference">
    <w:name w:val="annotation reference"/>
    <w:uiPriority w:val="99"/>
    <w:semiHidden/>
    <w:unhideWhenUsed/>
    <w:rsid w:val="006044E9"/>
    <w:rPr>
      <w:sz w:val="16"/>
      <w:szCs w:val="16"/>
    </w:rPr>
  </w:style>
  <w:style w:type="paragraph" w:styleId="CommentText">
    <w:name w:val="annotation text"/>
    <w:basedOn w:val="Normal"/>
    <w:link w:val="CommentTextChar"/>
    <w:uiPriority w:val="99"/>
    <w:unhideWhenUsed/>
    <w:rsid w:val="006044E9"/>
    <w:pPr>
      <w:spacing w:before="120"/>
      <w:jc w:val="both"/>
    </w:pPr>
    <w:rPr>
      <w:rFonts w:ascii="Calibri" w:hAnsi="Calibri"/>
      <w:lang w:val="el-GR" w:eastAsia="x-none"/>
    </w:rPr>
  </w:style>
  <w:style w:type="character" w:customStyle="1" w:styleId="CommentTextChar">
    <w:name w:val="Comment Text Char"/>
    <w:link w:val="CommentText"/>
    <w:uiPriority w:val="99"/>
    <w:rsid w:val="006044E9"/>
    <w:rPr>
      <w:rFonts w:ascii="Calibri" w:hAnsi="Calibri"/>
      <w:lang w:val="el-GR"/>
    </w:rPr>
  </w:style>
  <w:style w:type="paragraph" w:styleId="CommentSubject">
    <w:name w:val="annotation subject"/>
    <w:basedOn w:val="CommentText"/>
    <w:next w:val="CommentText"/>
    <w:link w:val="CommentSubjectChar"/>
    <w:uiPriority w:val="99"/>
    <w:semiHidden/>
    <w:unhideWhenUsed/>
    <w:rsid w:val="006044E9"/>
    <w:rPr>
      <w:b/>
      <w:bCs/>
    </w:rPr>
  </w:style>
  <w:style w:type="character" w:customStyle="1" w:styleId="CommentSubjectChar">
    <w:name w:val="Comment Subject Char"/>
    <w:link w:val="CommentSubject"/>
    <w:uiPriority w:val="99"/>
    <w:semiHidden/>
    <w:rsid w:val="006044E9"/>
    <w:rPr>
      <w:rFonts w:ascii="Calibri" w:hAnsi="Calibri"/>
      <w:b/>
      <w:bCs/>
      <w:lang w:val="el-GR"/>
    </w:rPr>
  </w:style>
  <w:style w:type="paragraph" w:styleId="Revision">
    <w:name w:val="Revision"/>
    <w:hidden/>
    <w:uiPriority w:val="99"/>
    <w:semiHidden/>
    <w:rsid w:val="006044E9"/>
    <w:rPr>
      <w:rFonts w:ascii="Calibri" w:hAnsi="Calibri"/>
      <w:lang w:val="el-GR"/>
    </w:rPr>
  </w:style>
  <w:style w:type="table" w:customStyle="1" w:styleId="1">
    <w:name w:val="Πλέγμα πίνακα1"/>
    <w:basedOn w:val="TableNormal"/>
    <w:next w:val="TableGrid"/>
    <w:uiPriority w:val="59"/>
    <w:rsid w:val="006044E9"/>
    <w:pPr>
      <w:spacing w:before="120"/>
      <w:ind w:left="720"/>
      <w:jc w:val="both"/>
    </w:pPr>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aliases w:val="Λεζάντα σχημάτων Char,Caption Char2 Char1,Caption Char Char1 Char,Caption Char1 Char Char Char,Caption Char Char Char Char Char,Caption Char1 Char1 Char,Caption Char Char Char1 Char,таблица Char Char,Caption Char2 Char Char,Map Char Char"/>
    <w:link w:val="Caption"/>
    <w:rsid w:val="007C3C00"/>
    <w:rPr>
      <w:rFonts w:ascii="Sylfaen" w:hAnsi="Sylfaen"/>
      <w:lang w:val="ka-GE" w:eastAsia="x-none"/>
    </w:rPr>
  </w:style>
  <w:style w:type="character" w:customStyle="1" w:styleId="ListParagraphChar">
    <w:name w:val="List Paragraph Char"/>
    <w:aliases w:val="Bullets Char,Numbered Paragraph Char,Main numbered paragraph Char,References Char,Numbered List Paragraph Char,123 List Paragraph Char,List Paragraph nowy Char,Liste 1 Char,List_Paragraph Char,Multilevel para_II Char,Bullet1 Char"/>
    <w:link w:val="ListParagraph"/>
    <w:uiPriority w:val="34"/>
    <w:locked/>
    <w:rsid w:val="006044E9"/>
    <w:rPr>
      <w:rFonts w:ascii="Calibri" w:eastAsia="Calibri" w:hAnsi="Calibri"/>
      <w:sz w:val="22"/>
      <w:szCs w:val="22"/>
      <w:lang w:val="ru-RU"/>
    </w:rPr>
  </w:style>
  <w:style w:type="paragraph" w:customStyle="1" w:styleId="Normal1">
    <w:name w:val="Normal1"/>
    <w:rsid w:val="006044E9"/>
    <w:pPr>
      <w:widowControl w:val="0"/>
      <w:adjustRightInd w:val="0"/>
      <w:spacing w:line="360" w:lineRule="atLeast"/>
      <w:jc w:val="both"/>
    </w:pPr>
    <w:rPr>
      <w:lang w:val="ru-RU" w:eastAsia="ru-RU"/>
    </w:rPr>
  </w:style>
  <w:style w:type="table" w:customStyle="1" w:styleId="2">
    <w:name w:val="Πλέγμα πίνακα2"/>
    <w:basedOn w:val="TableNormal"/>
    <w:next w:val="TableGrid"/>
    <w:uiPriority w:val="59"/>
    <w:rsid w:val="006044E9"/>
    <w:pPr>
      <w:spacing w:before="120"/>
      <w:ind w:left="720"/>
      <w:jc w:val="both"/>
    </w:pPr>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Margin">
    <w:name w:val="Body Margin"/>
    <w:basedOn w:val="BodyText"/>
    <w:next w:val="BodyText"/>
    <w:uiPriority w:val="1"/>
    <w:rsid w:val="006044E9"/>
    <w:pPr>
      <w:spacing w:after="270" w:line="270" w:lineRule="atLeast"/>
      <w:ind w:hanging="2268"/>
    </w:pPr>
    <w:rPr>
      <w:sz w:val="23"/>
      <w:szCs w:val="20"/>
      <w:lang w:val="en-GB" w:eastAsia="da-DK"/>
    </w:rPr>
  </w:style>
  <w:style w:type="paragraph" w:customStyle="1" w:styleId="MarginFrame">
    <w:name w:val="Margin Frame"/>
    <w:basedOn w:val="Normal"/>
    <w:rsid w:val="006044E9"/>
    <w:pPr>
      <w:keepNext/>
      <w:keepLines/>
      <w:framePr w:w="1985" w:wrap="around" w:vAnchor="text" w:hAnchor="margin" w:x="-2267" w:y="1"/>
      <w:spacing w:line="270" w:lineRule="atLeast"/>
    </w:pPr>
    <w:rPr>
      <w:sz w:val="23"/>
      <w:lang w:val="en-GB" w:eastAsia="da-DK"/>
    </w:rPr>
  </w:style>
  <w:style w:type="paragraph" w:customStyle="1" w:styleId="BodyTextNoSpace">
    <w:name w:val="Body Text NoSpace"/>
    <w:basedOn w:val="BodyText"/>
    <w:rsid w:val="006044E9"/>
    <w:pPr>
      <w:spacing w:after="0" w:line="270" w:lineRule="atLeast"/>
    </w:pPr>
    <w:rPr>
      <w:sz w:val="23"/>
      <w:szCs w:val="20"/>
      <w:lang w:val="en-GB" w:eastAsia="da-DK"/>
    </w:rPr>
  </w:style>
  <w:style w:type="paragraph" w:customStyle="1" w:styleId="BodyMarginNoSpace">
    <w:name w:val="Body Margin NoSpace"/>
    <w:basedOn w:val="BodyMargin"/>
    <w:next w:val="BodyTextNoSpace"/>
    <w:rsid w:val="006044E9"/>
    <w:pPr>
      <w:spacing w:after="0"/>
    </w:pPr>
  </w:style>
  <w:style w:type="paragraph" w:customStyle="1" w:styleId="ListBulletNoSpace">
    <w:name w:val="List Bullet NoSpace"/>
    <w:basedOn w:val="ListBullet"/>
    <w:uiPriority w:val="4"/>
    <w:qFormat/>
    <w:rsid w:val="006044E9"/>
    <w:pPr>
      <w:tabs>
        <w:tab w:val="clear" w:pos="360"/>
        <w:tab w:val="left" w:pos="425"/>
      </w:tabs>
      <w:spacing w:before="0" w:line="270" w:lineRule="atLeast"/>
      <w:ind w:left="425" w:hanging="425"/>
      <w:contextualSpacing w:val="0"/>
      <w:jc w:val="left"/>
    </w:pPr>
    <w:rPr>
      <w:rFonts w:ascii="Times New Roman" w:hAnsi="Times New Roman"/>
      <w:sz w:val="23"/>
      <w:szCs w:val="20"/>
      <w:lang w:val="en-GB" w:eastAsia="da-DK"/>
    </w:rPr>
  </w:style>
  <w:style w:type="paragraph" w:customStyle="1" w:styleId="ListBullet2NoSpace">
    <w:name w:val="List Bullet 2 NoSpace"/>
    <w:basedOn w:val="ListBullet2"/>
    <w:rsid w:val="006044E9"/>
    <w:pPr>
      <w:numPr>
        <w:ilvl w:val="0"/>
        <w:numId w:val="1"/>
      </w:numPr>
      <w:tabs>
        <w:tab w:val="left" w:pos="851"/>
      </w:tabs>
      <w:spacing w:line="270" w:lineRule="atLeast"/>
      <w:ind w:left="850"/>
    </w:pPr>
    <w:rPr>
      <w:rFonts w:ascii="Times New Roman" w:hAnsi="Times New Roman"/>
      <w:sz w:val="23"/>
      <w:lang w:eastAsia="da-DK"/>
    </w:rPr>
  </w:style>
  <w:style w:type="paragraph" w:styleId="ListContinue">
    <w:name w:val="List Continue"/>
    <w:basedOn w:val="ListNumber"/>
    <w:rsid w:val="006044E9"/>
    <w:pPr>
      <w:tabs>
        <w:tab w:val="clear" w:pos="1492"/>
      </w:tabs>
      <w:spacing w:before="0" w:after="270" w:line="270" w:lineRule="atLeast"/>
      <w:ind w:left="425" w:firstLine="0"/>
      <w:jc w:val="left"/>
    </w:pPr>
    <w:rPr>
      <w:rFonts w:ascii="Times New Roman" w:hAnsi="Times New Roman"/>
      <w:sz w:val="23"/>
      <w:lang w:val="en-GB" w:eastAsia="da-DK"/>
    </w:rPr>
  </w:style>
  <w:style w:type="paragraph" w:styleId="ListContinue2">
    <w:name w:val="List Continue 2"/>
    <w:basedOn w:val="ListContinue"/>
    <w:rsid w:val="006044E9"/>
    <w:pPr>
      <w:ind w:left="851"/>
    </w:pPr>
  </w:style>
  <w:style w:type="paragraph" w:customStyle="1" w:styleId="ListContinueNoSpace">
    <w:name w:val="List Continue NoSpace"/>
    <w:basedOn w:val="ListContinue"/>
    <w:rsid w:val="006044E9"/>
    <w:pPr>
      <w:spacing w:after="0"/>
    </w:pPr>
  </w:style>
  <w:style w:type="paragraph" w:customStyle="1" w:styleId="ListContinue2NoSpace">
    <w:name w:val="List Continue 2 NoSpace"/>
    <w:basedOn w:val="ListContinue2"/>
    <w:rsid w:val="006044E9"/>
    <w:pPr>
      <w:spacing w:after="0"/>
    </w:pPr>
  </w:style>
  <w:style w:type="paragraph" w:customStyle="1" w:styleId="ListNumberNoSpace">
    <w:name w:val="List Number NoSpace"/>
    <w:basedOn w:val="ListNumber"/>
    <w:uiPriority w:val="4"/>
    <w:qFormat/>
    <w:rsid w:val="006044E9"/>
    <w:pPr>
      <w:numPr>
        <w:numId w:val="5"/>
      </w:numPr>
      <w:spacing w:before="0" w:after="0" w:line="270" w:lineRule="atLeast"/>
      <w:jc w:val="left"/>
    </w:pPr>
    <w:rPr>
      <w:rFonts w:ascii="Times New Roman" w:hAnsi="Times New Roman"/>
      <w:sz w:val="23"/>
      <w:lang w:val="en-GB" w:eastAsia="da-DK"/>
    </w:rPr>
  </w:style>
  <w:style w:type="paragraph" w:customStyle="1" w:styleId="ListNumber2NoSpace">
    <w:name w:val="List Number 2 NoSpace"/>
    <w:basedOn w:val="ListNumber2"/>
    <w:rsid w:val="006044E9"/>
    <w:pPr>
      <w:numPr>
        <w:ilvl w:val="1"/>
        <w:numId w:val="5"/>
      </w:numPr>
      <w:spacing w:before="0" w:line="270" w:lineRule="atLeast"/>
      <w:ind w:left="850" w:hanging="425"/>
      <w:jc w:val="left"/>
    </w:pPr>
    <w:rPr>
      <w:rFonts w:ascii="Times New Roman" w:hAnsi="Times New Roman"/>
      <w:sz w:val="23"/>
      <w:lang w:val="en-GB" w:eastAsia="da-DK"/>
    </w:rPr>
  </w:style>
  <w:style w:type="paragraph" w:customStyle="1" w:styleId="ListHanging">
    <w:name w:val="List Hanging"/>
    <w:basedOn w:val="BodyText"/>
    <w:rsid w:val="006044E9"/>
    <w:pPr>
      <w:spacing w:after="270" w:line="270" w:lineRule="atLeast"/>
      <w:ind w:left="1701" w:hanging="1701"/>
    </w:pPr>
    <w:rPr>
      <w:sz w:val="23"/>
      <w:szCs w:val="20"/>
      <w:lang w:val="en-GB" w:eastAsia="da-DK"/>
    </w:rPr>
  </w:style>
  <w:style w:type="paragraph" w:customStyle="1" w:styleId="ListHangingNoSpace">
    <w:name w:val="List Hanging NoSpace"/>
    <w:basedOn w:val="ListHanging"/>
    <w:rsid w:val="006044E9"/>
    <w:pPr>
      <w:spacing w:after="0"/>
    </w:pPr>
  </w:style>
  <w:style w:type="paragraph" w:customStyle="1" w:styleId="Table">
    <w:name w:val="Table"/>
    <w:basedOn w:val="Normal"/>
    <w:rsid w:val="006044E9"/>
    <w:pPr>
      <w:spacing w:before="60" w:after="60" w:line="220" w:lineRule="atLeast"/>
    </w:pPr>
    <w:rPr>
      <w:rFonts w:ascii="Arial" w:hAnsi="Arial" w:cs="Arial"/>
      <w:sz w:val="18"/>
      <w:lang w:val="en-GB" w:eastAsia="da-DK"/>
    </w:rPr>
  </w:style>
  <w:style w:type="paragraph" w:styleId="Signature">
    <w:name w:val="Signature"/>
    <w:basedOn w:val="BodyText"/>
    <w:link w:val="SignatureChar"/>
    <w:rsid w:val="006044E9"/>
    <w:pPr>
      <w:spacing w:after="0" w:line="220" w:lineRule="atLeast"/>
    </w:pPr>
    <w:rPr>
      <w:sz w:val="18"/>
      <w:szCs w:val="20"/>
      <w:lang w:val="en-GB" w:eastAsia="da-DK"/>
    </w:rPr>
  </w:style>
  <w:style w:type="character" w:customStyle="1" w:styleId="SignatureChar">
    <w:name w:val="Signature Char"/>
    <w:link w:val="Signature"/>
    <w:rsid w:val="006044E9"/>
    <w:rPr>
      <w:sz w:val="18"/>
      <w:lang w:val="en-GB" w:eastAsia="da-DK"/>
    </w:rPr>
  </w:style>
  <w:style w:type="paragraph" w:customStyle="1" w:styleId="COWIAddress">
    <w:name w:val="COWI Address"/>
    <w:basedOn w:val="Normal"/>
    <w:rsid w:val="006044E9"/>
    <w:pPr>
      <w:framePr w:w="2722" w:wrap="notBeside" w:vAnchor="page" w:hAnchor="page" w:xAlign="right" w:y="1855" w:anchorLock="1"/>
      <w:spacing w:line="200" w:lineRule="exact"/>
    </w:pPr>
    <w:rPr>
      <w:rFonts w:ascii="Arial" w:hAnsi="Arial" w:cs="Arial"/>
      <w:b/>
      <w:noProof/>
      <w:sz w:val="16"/>
      <w:lang w:val="en-GB" w:eastAsia="da-DK"/>
    </w:rPr>
  </w:style>
  <w:style w:type="paragraph" w:customStyle="1" w:styleId="FrontPage1">
    <w:name w:val="FrontPage1"/>
    <w:basedOn w:val="Normal"/>
    <w:next w:val="BodyText"/>
    <w:rsid w:val="006044E9"/>
    <w:pPr>
      <w:framePr w:w="7088" w:h="2648" w:wrap="notBeside" w:vAnchor="page" w:hAnchor="margin" w:x="-2267" w:y="1781" w:anchorLock="1"/>
      <w:suppressAutoHyphens/>
      <w:spacing w:after="160" w:line="240" w:lineRule="atLeast"/>
    </w:pPr>
    <w:rPr>
      <w:rFonts w:ascii="Arial" w:hAnsi="Arial" w:cs="Arial"/>
      <w:lang w:val="en-GB" w:eastAsia="da-DK"/>
    </w:rPr>
  </w:style>
  <w:style w:type="paragraph" w:customStyle="1" w:styleId="CowiTitle">
    <w:name w:val="CowiTitle"/>
    <w:basedOn w:val="FrontPage2"/>
    <w:next w:val="BodyText"/>
    <w:semiHidden/>
    <w:rsid w:val="006044E9"/>
    <w:pPr>
      <w:framePr w:wrap="notBeside"/>
    </w:pPr>
  </w:style>
  <w:style w:type="paragraph" w:styleId="ListContinue3">
    <w:name w:val="List Continue 3"/>
    <w:basedOn w:val="ListContinue2"/>
    <w:rsid w:val="006044E9"/>
    <w:pPr>
      <w:ind w:left="1276"/>
    </w:pPr>
  </w:style>
  <w:style w:type="paragraph" w:customStyle="1" w:styleId="ListBullet3NoSpace">
    <w:name w:val="List Bullet 3 NoSpace"/>
    <w:basedOn w:val="ListBullet3"/>
    <w:rsid w:val="006044E9"/>
    <w:pPr>
      <w:numPr>
        <w:ilvl w:val="0"/>
        <w:numId w:val="4"/>
      </w:numPr>
      <w:tabs>
        <w:tab w:val="left" w:pos="1276"/>
      </w:tabs>
      <w:spacing w:line="270" w:lineRule="atLeast"/>
      <w:ind w:left="1276" w:hanging="425"/>
    </w:pPr>
    <w:rPr>
      <w:rFonts w:ascii="Times New Roman" w:hAnsi="Times New Roman"/>
      <w:sz w:val="23"/>
      <w:lang w:eastAsia="da-DK"/>
    </w:rPr>
  </w:style>
  <w:style w:type="paragraph" w:customStyle="1" w:styleId="ListContinue3NoSpace">
    <w:name w:val="List Continue 3 NoSpace"/>
    <w:basedOn w:val="ListContinue3"/>
    <w:rsid w:val="006044E9"/>
    <w:pPr>
      <w:spacing w:after="0"/>
    </w:pPr>
  </w:style>
  <w:style w:type="paragraph" w:customStyle="1" w:styleId="ListNumber3NoSpace">
    <w:name w:val="List Number 3 NoSpace"/>
    <w:basedOn w:val="ListNumber3"/>
    <w:rsid w:val="006044E9"/>
    <w:pPr>
      <w:numPr>
        <w:ilvl w:val="2"/>
        <w:numId w:val="5"/>
      </w:numPr>
      <w:tabs>
        <w:tab w:val="left" w:pos="1276"/>
      </w:tabs>
      <w:spacing w:before="0" w:line="270" w:lineRule="atLeast"/>
      <w:ind w:left="1276" w:hanging="425"/>
      <w:jc w:val="left"/>
    </w:pPr>
    <w:rPr>
      <w:rFonts w:ascii="Times New Roman" w:hAnsi="Times New Roman"/>
      <w:sz w:val="23"/>
      <w:lang w:val="en-GB" w:eastAsia="da-DK"/>
    </w:rPr>
  </w:style>
  <w:style w:type="paragraph" w:customStyle="1" w:styleId="ListContinue0">
    <w:name w:val="List Continue 0"/>
    <w:basedOn w:val="ListContinue"/>
    <w:rsid w:val="006044E9"/>
    <w:pPr>
      <w:ind w:left="0"/>
    </w:pPr>
  </w:style>
  <w:style w:type="paragraph" w:customStyle="1" w:styleId="ListContinue0NoSpace">
    <w:name w:val="List Continue 0 NoSpace"/>
    <w:basedOn w:val="ListContinue0"/>
    <w:rsid w:val="006044E9"/>
    <w:pPr>
      <w:spacing w:after="0"/>
    </w:pPr>
  </w:style>
  <w:style w:type="paragraph" w:customStyle="1" w:styleId="CaptionMargin">
    <w:name w:val="Caption Margin"/>
    <w:basedOn w:val="Caption"/>
    <w:next w:val="BodyText"/>
    <w:rsid w:val="006044E9"/>
    <w:pPr>
      <w:tabs>
        <w:tab w:val="clear" w:pos="8222"/>
      </w:tabs>
      <w:spacing w:before="140" w:after="140" w:line="250" w:lineRule="atLeast"/>
      <w:ind w:left="-992" w:hanging="1276"/>
    </w:pPr>
    <w:rPr>
      <w:rFonts w:ascii="Times New Roman" w:hAnsi="Times New Roman"/>
      <w:b/>
      <w:i/>
      <w:sz w:val="21"/>
      <w:szCs w:val="20"/>
      <w:lang w:eastAsia="da-DK"/>
    </w:rPr>
  </w:style>
  <w:style w:type="paragraph" w:customStyle="1" w:styleId="CowiDate">
    <w:name w:val="CowiDate"/>
    <w:basedOn w:val="FrontPageFrame"/>
    <w:next w:val="FrontPageFrame"/>
    <w:semiHidden/>
    <w:rsid w:val="006044E9"/>
    <w:pPr>
      <w:framePr w:wrap="notBeside"/>
    </w:pPr>
  </w:style>
  <w:style w:type="paragraph" w:customStyle="1" w:styleId="CowiAuthor">
    <w:name w:val="CowiAuthor"/>
    <w:basedOn w:val="FrontPageFrame"/>
    <w:next w:val="FrontPageFrame"/>
    <w:semiHidden/>
    <w:rsid w:val="006044E9"/>
    <w:pPr>
      <w:framePr w:wrap="notBeside"/>
    </w:pPr>
  </w:style>
  <w:style w:type="paragraph" w:customStyle="1" w:styleId="CowiClient">
    <w:name w:val="CowiClient"/>
    <w:basedOn w:val="FrontPage1"/>
    <w:next w:val="Normal"/>
    <w:semiHidden/>
    <w:rsid w:val="006044E9"/>
    <w:pPr>
      <w:framePr w:wrap="notBeside"/>
    </w:pPr>
  </w:style>
  <w:style w:type="paragraph" w:styleId="TOC7">
    <w:name w:val="toc 7"/>
    <w:basedOn w:val="TOC2"/>
    <w:next w:val="Normal"/>
    <w:uiPriority w:val="39"/>
    <w:rsid w:val="006044E9"/>
    <w:pPr>
      <w:keepLines/>
      <w:tabs>
        <w:tab w:val="clear" w:pos="9799"/>
        <w:tab w:val="right" w:pos="7371"/>
      </w:tabs>
      <w:suppressAutoHyphens/>
      <w:spacing w:line="240" w:lineRule="exact"/>
      <w:ind w:left="851" w:hanging="851"/>
    </w:pPr>
    <w:rPr>
      <w:rFonts w:ascii="Arial" w:hAnsi="Arial" w:cs="Arial"/>
      <w:sz w:val="23"/>
      <w:lang w:val="en-GB" w:eastAsia="da-DK"/>
    </w:rPr>
  </w:style>
  <w:style w:type="paragraph" w:customStyle="1" w:styleId="HeaderFirstLogo">
    <w:name w:val="HeaderFirstLogo"/>
    <w:basedOn w:val="Normal"/>
    <w:next w:val="Normal"/>
    <w:rsid w:val="006044E9"/>
    <w:pPr>
      <w:framePr w:w="3799" w:wrap="around" w:vAnchor="page" w:hAnchor="page" w:xAlign="right" w:y="795"/>
      <w:spacing w:line="270" w:lineRule="atLeast"/>
    </w:pPr>
    <w:rPr>
      <w:sz w:val="23"/>
      <w:lang w:val="en-GB" w:eastAsia="da-DK"/>
    </w:rPr>
  </w:style>
  <w:style w:type="paragraph" w:customStyle="1" w:styleId="HeaderFrame">
    <w:name w:val="HeaderFrame"/>
    <w:basedOn w:val="Normal"/>
    <w:next w:val="Normal"/>
    <w:rsid w:val="006044E9"/>
    <w:pPr>
      <w:framePr w:hSpace="284" w:wrap="around" w:vAnchor="text" w:hAnchor="margin" w:xAlign="right" w:y="1"/>
      <w:spacing w:line="270" w:lineRule="atLeast"/>
    </w:pPr>
    <w:rPr>
      <w:sz w:val="23"/>
      <w:lang w:val="en-GB" w:eastAsia="da-DK"/>
    </w:rPr>
  </w:style>
  <w:style w:type="paragraph" w:customStyle="1" w:styleId="FooterFrame">
    <w:name w:val="FooterFrame"/>
    <w:basedOn w:val="Normal"/>
    <w:next w:val="Normal"/>
    <w:rsid w:val="006044E9"/>
    <w:pPr>
      <w:framePr w:hSpace="284" w:wrap="around" w:vAnchor="text" w:hAnchor="margin" w:xAlign="right" w:y="1"/>
      <w:spacing w:line="270" w:lineRule="atLeast"/>
    </w:pPr>
    <w:rPr>
      <w:rFonts w:ascii="Arial" w:hAnsi="Arial" w:cs="Arial"/>
      <w:noProof/>
      <w:sz w:val="12"/>
      <w:lang w:val="en-GB" w:eastAsia="da-DK"/>
    </w:rPr>
  </w:style>
  <w:style w:type="paragraph" w:customStyle="1" w:styleId="FrontPage2">
    <w:name w:val="FrontPage2"/>
    <w:basedOn w:val="FrontPage1"/>
    <w:next w:val="BodyText"/>
    <w:rsid w:val="006044E9"/>
    <w:pPr>
      <w:framePr w:wrap="notBeside"/>
    </w:pPr>
    <w:rPr>
      <w:rFonts w:ascii="Arial Black" w:hAnsi="Arial Black"/>
      <w:sz w:val="28"/>
    </w:rPr>
  </w:style>
  <w:style w:type="paragraph" w:customStyle="1" w:styleId="FrontPage3">
    <w:name w:val="FrontPage3"/>
    <w:basedOn w:val="FrontPage1"/>
    <w:next w:val="Normal"/>
    <w:rsid w:val="006044E9"/>
    <w:pPr>
      <w:framePr w:wrap="notBeside"/>
      <w:spacing w:after="0"/>
    </w:pPr>
  </w:style>
  <w:style w:type="table" w:styleId="TableGrid6">
    <w:name w:val="Table Grid 6"/>
    <w:basedOn w:val="TableNormal"/>
    <w:semiHidden/>
    <w:rsid w:val="006044E9"/>
    <w:pPr>
      <w:spacing w:line="27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paragraph" w:customStyle="1" w:styleId="FrontPageFrame">
    <w:name w:val="FrontPageFrame"/>
    <w:basedOn w:val="Normal"/>
    <w:rsid w:val="006044E9"/>
    <w:pPr>
      <w:framePr w:w="2722" w:vSpace="142" w:wrap="notBeside" w:vAnchor="text" w:hAnchor="page" w:xAlign="right" w:y="-1439"/>
      <w:tabs>
        <w:tab w:val="left" w:pos="1134"/>
      </w:tabs>
      <w:spacing w:line="240" w:lineRule="exact"/>
    </w:pPr>
    <w:rPr>
      <w:rFonts w:ascii="Arial" w:hAnsi="Arial" w:cs="Arial"/>
      <w:sz w:val="14"/>
      <w:lang w:val="en-GB" w:eastAsia="da-DK"/>
    </w:rPr>
  </w:style>
  <w:style w:type="paragraph" w:customStyle="1" w:styleId="ContentsPage">
    <w:name w:val="ContentsPage"/>
    <w:basedOn w:val="Normal"/>
    <w:next w:val="BodyText"/>
    <w:rsid w:val="006044E9"/>
    <w:pPr>
      <w:suppressAutoHyphens/>
      <w:spacing w:before="240" w:line="320" w:lineRule="exact"/>
    </w:pPr>
    <w:rPr>
      <w:rFonts w:ascii="Arial Black" w:hAnsi="Arial Black"/>
      <w:sz w:val="32"/>
      <w:lang w:val="en-GB" w:eastAsia="da-DK"/>
    </w:rPr>
  </w:style>
  <w:style w:type="paragraph" w:customStyle="1" w:styleId="AppendixPage">
    <w:name w:val="AppendixPage"/>
    <w:basedOn w:val="ContentsPage"/>
    <w:next w:val="BodyTextNoSpace"/>
    <w:rsid w:val="006044E9"/>
    <w:pPr>
      <w:spacing w:before="120" w:after="320"/>
    </w:pPr>
  </w:style>
  <w:style w:type="paragraph" w:customStyle="1" w:styleId="Appendix">
    <w:name w:val="Appendix"/>
    <w:basedOn w:val="Normal"/>
    <w:next w:val="BodyText"/>
    <w:rsid w:val="006044E9"/>
    <w:pPr>
      <w:keepNext/>
      <w:keepLines/>
      <w:pageBreakBefore/>
      <w:suppressAutoHyphens/>
      <w:spacing w:before="240" w:after="120" w:line="240" w:lineRule="exact"/>
      <w:outlineLvl w:val="6"/>
    </w:pPr>
    <w:rPr>
      <w:rFonts w:ascii="Arial" w:hAnsi="Arial" w:cs="Arial"/>
      <w:b/>
      <w:lang w:val="en-GB" w:eastAsia="da-DK"/>
    </w:rPr>
  </w:style>
  <w:style w:type="paragraph" w:styleId="TOC6">
    <w:name w:val="toc 6"/>
    <w:basedOn w:val="Normal"/>
    <w:next w:val="Normal"/>
    <w:autoRedefine/>
    <w:uiPriority w:val="39"/>
    <w:rsid w:val="006044E9"/>
    <w:pPr>
      <w:spacing w:line="270" w:lineRule="atLeast"/>
      <w:ind w:left="1150"/>
    </w:pPr>
    <w:rPr>
      <w:sz w:val="23"/>
      <w:lang w:val="en-GB" w:eastAsia="da-DK"/>
    </w:rPr>
  </w:style>
  <w:style w:type="paragraph" w:styleId="TOC8">
    <w:name w:val="toc 8"/>
    <w:basedOn w:val="Normal"/>
    <w:next w:val="Normal"/>
    <w:autoRedefine/>
    <w:uiPriority w:val="39"/>
    <w:rsid w:val="006044E9"/>
    <w:pPr>
      <w:spacing w:line="270" w:lineRule="atLeast"/>
      <w:ind w:left="1610"/>
    </w:pPr>
    <w:rPr>
      <w:sz w:val="23"/>
      <w:lang w:val="en-GB" w:eastAsia="da-DK"/>
    </w:rPr>
  </w:style>
  <w:style w:type="paragraph" w:styleId="TOC9">
    <w:name w:val="toc 9"/>
    <w:basedOn w:val="Normal"/>
    <w:next w:val="Normal"/>
    <w:autoRedefine/>
    <w:uiPriority w:val="39"/>
    <w:rsid w:val="006044E9"/>
    <w:pPr>
      <w:spacing w:line="270" w:lineRule="atLeast"/>
      <w:ind w:left="1840"/>
    </w:pPr>
    <w:rPr>
      <w:sz w:val="23"/>
      <w:lang w:val="en-GB" w:eastAsia="da-DK"/>
    </w:rPr>
  </w:style>
  <w:style w:type="paragraph" w:customStyle="1" w:styleId="FirstFooter">
    <w:name w:val="FirstFooter"/>
    <w:basedOn w:val="Footer"/>
    <w:rsid w:val="006044E9"/>
    <w:pPr>
      <w:tabs>
        <w:tab w:val="clear" w:pos="4320"/>
        <w:tab w:val="clear" w:pos="8640"/>
        <w:tab w:val="right" w:pos="7371"/>
      </w:tabs>
      <w:spacing w:line="240" w:lineRule="exact"/>
      <w:ind w:left="-2268" w:right="2268"/>
    </w:pPr>
    <w:rPr>
      <w:rFonts w:ascii="Arial" w:hAnsi="Arial" w:cs="Arial"/>
      <w:noProof/>
      <w:sz w:val="12"/>
      <w:lang w:val="en-GB" w:eastAsia="da-DK"/>
    </w:rPr>
  </w:style>
  <w:style w:type="paragraph" w:customStyle="1" w:styleId="FooterFrameOdd">
    <w:name w:val="FooterFrameOdd"/>
    <w:basedOn w:val="FooterFrame"/>
    <w:rsid w:val="006044E9"/>
    <w:pPr>
      <w:framePr w:wrap="around"/>
    </w:pPr>
    <w:rPr>
      <w:color w:val="FFFFFF"/>
      <w:szCs w:val="12"/>
    </w:rPr>
  </w:style>
  <w:style w:type="paragraph" w:customStyle="1" w:styleId="FooterEven">
    <w:name w:val="FooterEven"/>
    <w:basedOn w:val="Footer"/>
    <w:rsid w:val="006044E9"/>
    <w:pPr>
      <w:tabs>
        <w:tab w:val="clear" w:pos="4320"/>
        <w:tab w:val="clear" w:pos="8640"/>
        <w:tab w:val="right" w:pos="7371"/>
      </w:tabs>
      <w:spacing w:line="270" w:lineRule="atLeast"/>
      <w:ind w:left="-2268" w:right="851"/>
    </w:pPr>
    <w:rPr>
      <w:rFonts w:ascii="Arial" w:hAnsi="Arial" w:cs="Arial"/>
      <w:noProof/>
      <w:color w:val="FFFFFF"/>
      <w:sz w:val="12"/>
      <w:szCs w:val="12"/>
      <w:lang w:val="en-GB" w:eastAsia="da-DK"/>
    </w:rPr>
  </w:style>
  <w:style w:type="paragraph" w:customStyle="1" w:styleId="CowiRevNo">
    <w:name w:val="CowiRevNo"/>
    <w:basedOn w:val="FrontPageFrame"/>
    <w:rsid w:val="006044E9"/>
    <w:pPr>
      <w:framePr w:wrap="notBeside"/>
    </w:pPr>
  </w:style>
  <w:style w:type="paragraph" w:customStyle="1" w:styleId="CowiDocNo">
    <w:name w:val="CowiDocNo"/>
    <w:basedOn w:val="FrontPageFrame"/>
    <w:rsid w:val="006044E9"/>
    <w:pPr>
      <w:framePr w:wrap="notBeside"/>
    </w:pPr>
  </w:style>
  <w:style w:type="numbering" w:styleId="111111">
    <w:name w:val="Outline List 2"/>
    <w:basedOn w:val="NoList"/>
    <w:rsid w:val="006044E9"/>
    <w:pPr>
      <w:numPr>
        <w:numId w:val="17"/>
      </w:numPr>
    </w:pPr>
  </w:style>
  <w:style w:type="paragraph" w:customStyle="1" w:styleId="CowiChecker">
    <w:name w:val="CowiChecker"/>
    <w:basedOn w:val="FrontPageFrame"/>
    <w:rsid w:val="006044E9"/>
    <w:pPr>
      <w:framePr w:wrap="notBeside"/>
    </w:pPr>
  </w:style>
  <w:style w:type="paragraph" w:customStyle="1" w:styleId="CowiApprover">
    <w:name w:val="CowiApprover"/>
    <w:basedOn w:val="FrontPageFrame"/>
    <w:rsid w:val="006044E9"/>
    <w:pPr>
      <w:framePr w:wrap="notBeside"/>
    </w:pPr>
  </w:style>
  <w:style w:type="numbering" w:styleId="1ai">
    <w:name w:val="Outline List 1"/>
    <w:basedOn w:val="NoList"/>
    <w:rsid w:val="006044E9"/>
    <w:pPr>
      <w:numPr>
        <w:numId w:val="18"/>
      </w:numPr>
    </w:pPr>
  </w:style>
  <w:style w:type="numbering" w:styleId="ArticleSection">
    <w:name w:val="Outline List 3"/>
    <w:basedOn w:val="NoList"/>
    <w:rsid w:val="006044E9"/>
    <w:pPr>
      <w:numPr>
        <w:numId w:val="19"/>
      </w:numPr>
    </w:pPr>
  </w:style>
  <w:style w:type="paragraph" w:styleId="BlockText">
    <w:name w:val="Block Text"/>
    <w:basedOn w:val="Normal"/>
    <w:rsid w:val="006044E9"/>
    <w:pPr>
      <w:spacing w:after="120" w:line="270" w:lineRule="atLeast"/>
      <w:ind w:left="1440" w:right="1440"/>
    </w:pPr>
    <w:rPr>
      <w:sz w:val="23"/>
      <w:lang w:val="en-GB" w:eastAsia="da-DK"/>
    </w:rPr>
  </w:style>
  <w:style w:type="paragraph" w:styleId="BodyTextFirstIndent">
    <w:name w:val="Body Text First Indent"/>
    <w:basedOn w:val="BodyText"/>
    <w:link w:val="BodyTextFirstIndentChar"/>
    <w:rsid w:val="006044E9"/>
    <w:pPr>
      <w:spacing w:line="270" w:lineRule="atLeast"/>
      <w:ind w:firstLine="210"/>
    </w:pPr>
    <w:rPr>
      <w:rFonts w:ascii="Calibri" w:hAnsi="Calibri"/>
      <w:sz w:val="23"/>
      <w:lang w:val="en-GB" w:eastAsia="da-DK"/>
    </w:rPr>
  </w:style>
  <w:style w:type="character" w:customStyle="1" w:styleId="BodyTextFirstIndentChar">
    <w:name w:val="Body Text First Indent Char"/>
    <w:link w:val="BodyTextFirstIndent"/>
    <w:rsid w:val="006044E9"/>
    <w:rPr>
      <w:rFonts w:ascii="Calibri" w:hAnsi="Calibri"/>
      <w:sz w:val="23"/>
      <w:szCs w:val="24"/>
      <w:lang w:val="en-GB" w:eastAsia="da-DK" w:bidi="ar-SA"/>
    </w:rPr>
  </w:style>
  <w:style w:type="paragraph" w:styleId="BodyTextFirstIndent2">
    <w:name w:val="Body Text First Indent 2"/>
    <w:basedOn w:val="BodyTextIndent"/>
    <w:link w:val="BodyTextFirstIndent2Char"/>
    <w:rsid w:val="006044E9"/>
    <w:pPr>
      <w:spacing w:line="270" w:lineRule="atLeast"/>
      <w:ind w:left="283" w:firstLine="210"/>
    </w:pPr>
    <w:rPr>
      <w:rFonts w:ascii="Calibri" w:hAnsi="Calibri"/>
      <w:sz w:val="23"/>
      <w:lang w:val="en-GB" w:eastAsia="da-DK"/>
    </w:rPr>
  </w:style>
  <w:style w:type="character" w:customStyle="1" w:styleId="BodyTextFirstIndent2Char">
    <w:name w:val="Body Text First Indent 2 Char"/>
    <w:link w:val="BodyTextFirstIndent2"/>
    <w:rsid w:val="006044E9"/>
    <w:rPr>
      <w:rFonts w:ascii="Calibri" w:hAnsi="Calibri"/>
      <w:sz w:val="23"/>
      <w:szCs w:val="24"/>
      <w:lang w:val="en-GB" w:eastAsia="da-DK"/>
    </w:rPr>
  </w:style>
  <w:style w:type="paragraph" w:styleId="BodyTextIndent2">
    <w:name w:val="Body Text Indent 2"/>
    <w:basedOn w:val="Normal"/>
    <w:link w:val="BodyTextIndent2Char"/>
    <w:rsid w:val="006044E9"/>
    <w:pPr>
      <w:spacing w:after="120" w:line="480" w:lineRule="auto"/>
      <w:ind w:left="283"/>
    </w:pPr>
    <w:rPr>
      <w:sz w:val="23"/>
      <w:lang w:val="en-GB" w:eastAsia="da-DK"/>
    </w:rPr>
  </w:style>
  <w:style w:type="character" w:customStyle="1" w:styleId="BodyTextIndent2Char">
    <w:name w:val="Body Text Indent 2 Char"/>
    <w:link w:val="BodyTextIndent2"/>
    <w:rsid w:val="006044E9"/>
    <w:rPr>
      <w:sz w:val="23"/>
      <w:lang w:val="en-GB" w:eastAsia="da-DK"/>
    </w:rPr>
  </w:style>
  <w:style w:type="paragraph" w:styleId="BodyTextIndent3">
    <w:name w:val="Body Text Indent 3"/>
    <w:basedOn w:val="Normal"/>
    <w:link w:val="BodyTextIndent3Char"/>
    <w:rsid w:val="006044E9"/>
    <w:pPr>
      <w:spacing w:after="120" w:line="270" w:lineRule="atLeast"/>
      <w:ind w:left="283"/>
    </w:pPr>
    <w:rPr>
      <w:sz w:val="16"/>
      <w:szCs w:val="16"/>
      <w:lang w:val="en-GB" w:eastAsia="da-DK"/>
    </w:rPr>
  </w:style>
  <w:style w:type="character" w:customStyle="1" w:styleId="BodyTextIndent3Char">
    <w:name w:val="Body Text Indent 3 Char"/>
    <w:link w:val="BodyTextIndent3"/>
    <w:rsid w:val="006044E9"/>
    <w:rPr>
      <w:sz w:val="16"/>
      <w:szCs w:val="16"/>
      <w:lang w:val="en-GB" w:eastAsia="da-DK"/>
    </w:rPr>
  </w:style>
  <w:style w:type="paragraph" w:styleId="Closing">
    <w:name w:val="Closing"/>
    <w:basedOn w:val="Normal"/>
    <w:link w:val="ClosingChar"/>
    <w:rsid w:val="006044E9"/>
    <w:pPr>
      <w:spacing w:line="270" w:lineRule="atLeast"/>
      <w:ind w:left="4252"/>
    </w:pPr>
    <w:rPr>
      <w:sz w:val="23"/>
      <w:lang w:val="en-GB" w:eastAsia="da-DK"/>
    </w:rPr>
  </w:style>
  <w:style w:type="character" w:customStyle="1" w:styleId="ClosingChar">
    <w:name w:val="Closing Char"/>
    <w:link w:val="Closing"/>
    <w:rsid w:val="006044E9"/>
    <w:rPr>
      <w:sz w:val="23"/>
      <w:lang w:val="en-GB" w:eastAsia="da-DK"/>
    </w:rPr>
  </w:style>
  <w:style w:type="paragraph" w:styleId="Date">
    <w:name w:val="Date"/>
    <w:basedOn w:val="Normal"/>
    <w:next w:val="Normal"/>
    <w:link w:val="DateChar"/>
    <w:rsid w:val="006044E9"/>
    <w:pPr>
      <w:spacing w:line="270" w:lineRule="atLeast"/>
    </w:pPr>
    <w:rPr>
      <w:sz w:val="23"/>
      <w:lang w:val="en-GB" w:eastAsia="da-DK"/>
    </w:rPr>
  </w:style>
  <w:style w:type="character" w:customStyle="1" w:styleId="DateChar">
    <w:name w:val="Date Char"/>
    <w:link w:val="Date"/>
    <w:rsid w:val="006044E9"/>
    <w:rPr>
      <w:sz w:val="23"/>
      <w:lang w:val="en-GB" w:eastAsia="da-DK"/>
    </w:rPr>
  </w:style>
  <w:style w:type="paragraph" w:styleId="E-mailSignature">
    <w:name w:val="E-mail Signature"/>
    <w:basedOn w:val="Normal"/>
    <w:link w:val="E-mailSignatureChar"/>
    <w:rsid w:val="006044E9"/>
    <w:pPr>
      <w:spacing w:line="270" w:lineRule="atLeast"/>
    </w:pPr>
    <w:rPr>
      <w:sz w:val="23"/>
      <w:lang w:val="en-GB" w:eastAsia="da-DK"/>
    </w:rPr>
  </w:style>
  <w:style w:type="character" w:customStyle="1" w:styleId="E-mailSignatureChar">
    <w:name w:val="E-mail Signature Char"/>
    <w:link w:val="E-mailSignature"/>
    <w:rsid w:val="006044E9"/>
    <w:rPr>
      <w:sz w:val="23"/>
      <w:lang w:val="en-GB" w:eastAsia="da-DK"/>
    </w:rPr>
  </w:style>
  <w:style w:type="character" w:styleId="Emphasis">
    <w:name w:val="Emphasis"/>
    <w:qFormat/>
    <w:rsid w:val="006044E9"/>
    <w:rPr>
      <w:i/>
      <w:iCs/>
    </w:rPr>
  </w:style>
  <w:style w:type="character" w:styleId="EndnoteReference">
    <w:name w:val="endnote reference"/>
    <w:semiHidden/>
    <w:rsid w:val="006044E9"/>
    <w:rPr>
      <w:vertAlign w:val="superscript"/>
    </w:rPr>
  </w:style>
  <w:style w:type="paragraph" w:styleId="EndnoteText">
    <w:name w:val="endnote text"/>
    <w:basedOn w:val="Normal"/>
    <w:link w:val="EndnoteTextChar"/>
    <w:semiHidden/>
    <w:rsid w:val="006044E9"/>
    <w:pPr>
      <w:spacing w:line="270" w:lineRule="atLeast"/>
    </w:pPr>
    <w:rPr>
      <w:lang w:val="en-GB" w:eastAsia="da-DK"/>
    </w:rPr>
  </w:style>
  <w:style w:type="character" w:customStyle="1" w:styleId="EndnoteTextChar">
    <w:name w:val="Endnote Text Char"/>
    <w:link w:val="EndnoteText"/>
    <w:semiHidden/>
    <w:rsid w:val="006044E9"/>
    <w:rPr>
      <w:lang w:val="en-GB" w:eastAsia="da-DK"/>
    </w:rPr>
  </w:style>
  <w:style w:type="paragraph" w:styleId="EnvelopeAddress">
    <w:name w:val="envelope address"/>
    <w:basedOn w:val="Normal"/>
    <w:rsid w:val="006044E9"/>
    <w:pPr>
      <w:framePr w:w="7920" w:h="1980" w:hRule="exact" w:hSpace="141" w:wrap="auto" w:hAnchor="page" w:xAlign="center" w:yAlign="bottom"/>
      <w:spacing w:line="270" w:lineRule="atLeast"/>
      <w:ind w:left="2880"/>
    </w:pPr>
    <w:rPr>
      <w:rFonts w:ascii="Arial" w:hAnsi="Arial" w:cs="Arial"/>
      <w:lang w:val="en-GB" w:eastAsia="da-DK"/>
    </w:rPr>
  </w:style>
  <w:style w:type="paragraph" w:styleId="EnvelopeReturn">
    <w:name w:val="envelope return"/>
    <w:basedOn w:val="Normal"/>
    <w:rsid w:val="006044E9"/>
    <w:pPr>
      <w:spacing w:line="270" w:lineRule="atLeast"/>
    </w:pPr>
    <w:rPr>
      <w:rFonts w:ascii="Arial" w:hAnsi="Arial" w:cs="Arial"/>
      <w:lang w:val="en-GB" w:eastAsia="da-DK"/>
    </w:rPr>
  </w:style>
  <w:style w:type="character" w:styleId="FollowedHyperlink">
    <w:name w:val="FollowedHyperlink"/>
    <w:uiPriority w:val="99"/>
    <w:rsid w:val="006044E9"/>
    <w:rPr>
      <w:color w:val="800080"/>
      <w:u w:val="single"/>
    </w:rPr>
  </w:style>
  <w:style w:type="character" w:styleId="HTMLAcronym">
    <w:name w:val="HTML Acronym"/>
    <w:basedOn w:val="DefaultParagraphFont"/>
    <w:rsid w:val="006044E9"/>
  </w:style>
  <w:style w:type="paragraph" w:styleId="HTMLAddress">
    <w:name w:val="HTML Address"/>
    <w:basedOn w:val="Normal"/>
    <w:link w:val="HTMLAddressChar"/>
    <w:rsid w:val="006044E9"/>
    <w:pPr>
      <w:spacing w:line="270" w:lineRule="atLeast"/>
    </w:pPr>
    <w:rPr>
      <w:i/>
      <w:iCs/>
      <w:sz w:val="23"/>
      <w:lang w:val="en-GB" w:eastAsia="da-DK"/>
    </w:rPr>
  </w:style>
  <w:style w:type="character" w:customStyle="1" w:styleId="HTMLAddressChar">
    <w:name w:val="HTML Address Char"/>
    <w:link w:val="HTMLAddress"/>
    <w:rsid w:val="006044E9"/>
    <w:rPr>
      <w:i/>
      <w:iCs/>
      <w:sz w:val="23"/>
      <w:lang w:val="en-GB" w:eastAsia="da-DK"/>
    </w:rPr>
  </w:style>
  <w:style w:type="character" w:styleId="HTMLCite">
    <w:name w:val="HTML Cite"/>
    <w:rsid w:val="006044E9"/>
    <w:rPr>
      <w:i/>
      <w:iCs/>
    </w:rPr>
  </w:style>
  <w:style w:type="character" w:styleId="HTMLCode">
    <w:name w:val="HTML Code"/>
    <w:rsid w:val="006044E9"/>
    <w:rPr>
      <w:rFonts w:ascii="Courier New" w:hAnsi="Courier New" w:cs="Courier New"/>
      <w:sz w:val="20"/>
      <w:szCs w:val="20"/>
    </w:rPr>
  </w:style>
  <w:style w:type="character" w:styleId="HTMLDefinition">
    <w:name w:val="HTML Definition"/>
    <w:rsid w:val="006044E9"/>
    <w:rPr>
      <w:i/>
      <w:iCs/>
    </w:rPr>
  </w:style>
  <w:style w:type="character" w:styleId="HTMLKeyboard">
    <w:name w:val="HTML Keyboard"/>
    <w:rsid w:val="006044E9"/>
    <w:rPr>
      <w:rFonts w:ascii="Courier New" w:hAnsi="Courier New" w:cs="Courier New"/>
      <w:sz w:val="20"/>
      <w:szCs w:val="20"/>
    </w:rPr>
  </w:style>
  <w:style w:type="paragraph" w:styleId="HTMLPreformatted">
    <w:name w:val="HTML Preformatted"/>
    <w:basedOn w:val="Normal"/>
    <w:link w:val="HTMLPreformattedChar"/>
    <w:rsid w:val="006044E9"/>
    <w:pPr>
      <w:spacing w:line="270" w:lineRule="atLeast"/>
    </w:pPr>
    <w:rPr>
      <w:rFonts w:ascii="Courier New" w:hAnsi="Courier New"/>
      <w:lang w:val="en-GB" w:eastAsia="da-DK"/>
    </w:rPr>
  </w:style>
  <w:style w:type="character" w:customStyle="1" w:styleId="HTMLPreformattedChar">
    <w:name w:val="HTML Preformatted Char"/>
    <w:link w:val="HTMLPreformatted"/>
    <w:rsid w:val="006044E9"/>
    <w:rPr>
      <w:rFonts w:ascii="Courier New" w:hAnsi="Courier New"/>
      <w:lang w:val="en-GB" w:eastAsia="da-DK"/>
    </w:rPr>
  </w:style>
  <w:style w:type="character" w:styleId="HTMLSample">
    <w:name w:val="HTML Sample"/>
    <w:rsid w:val="006044E9"/>
    <w:rPr>
      <w:rFonts w:ascii="Courier New" w:hAnsi="Courier New" w:cs="Courier New"/>
    </w:rPr>
  </w:style>
  <w:style w:type="character" w:styleId="HTMLTypewriter">
    <w:name w:val="HTML Typewriter"/>
    <w:rsid w:val="006044E9"/>
    <w:rPr>
      <w:rFonts w:ascii="Courier New" w:hAnsi="Courier New" w:cs="Courier New"/>
      <w:sz w:val="20"/>
      <w:szCs w:val="20"/>
    </w:rPr>
  </w:style>
  <w:style w:type="character" w:styleId="HTMLVariable">
    <w:name w:val="HTML Variable"/>
    <w:rsid w:val="006044E9"/>
    <w:rPr>
      <w:i/>
      <w:iCs/>
    </w:rPr>
  </w:style>
  <w:style w:type="paragraph" w:styleId="Index1">
    <w:name w:val="index 1"/>
    <w:basedOn w:val="Normal"/>
    <w:next w:val="Normal"/>
    <w:autoRedefine/>
    <w:semiHidden/>
    <w:rsid w:val="006044E9"/>
    <w:pPr>
      <w:spacing w:line="270" w:lineRule="atLeast"/>
      <w:ind w:left="230" w:hanging="230"/>
    </w:pPr>
    <w:rPr>
      <w:sz w:val="23"/>
      <w:lang w:val="en-GB" w:eastAsia="da-DK"/>
    </w:rPr>
  </w:style>
  <w:style w:type="paragraph" w:styleId="Index2">
    <w:name w:val="index 2"/>
    <w:basedOn w:val="Normal"/>
    <w:next w:val="Normal"/>
    <w:autoRedefine/>
    <w:semiHidden/>
    <w:rsid w:val="006044E9"/>
    <w:pPr>
      <w:spacing w:line="270" w:lineRule="atLeast"/>
      <w:ind w:left="460" w:hanging="230"/>
    </w:pPr>
    <w:rPr>
      <w:sz w:val="23"/>
      <w:lang w:val="en-GB" w:eastAsia="da-DK"/>
    </w:rPr>
  </w:style>
  <w:style w:type="paragraph" w:styleId="Index3">
    <w:name w:val="index 3"/>
    <w:basedOn w:val="Normal"/>
    <w:next w:val="Normal"/>
    <w:autoRedefine/>
    <w:semiHidden/>
    <w:rsid w:val="006044E9"/>
    <w:pPr>
      <w:spacing w:line="270" w:lineRule="atLeast"/>
      <w:ind w:left="690" w:hanging="230"/>
    </w:pPr>
    <w:rPr>
      <w:sz w:val="23"/>
      <w:lang w:val="en-GB" w:eastAsia="da-DK"/>
    </w:rPr>
  </w:style>
  <w:style w:type="paragraph" w:styleId="Index4">
    <w:name w:val="index 4"/>
    <w:basedOn w:val="Normal"/>
    <w:next w:val="Normal"/>
    <w:autoRedefine/>
    <w:semiHidden/>
    <w:rsid w:val="006044E9"/>
    <w:pPr>
      <w:spacing w:line="270" w:lineRule="atLeast"/>
      <w:ind w:left="920" w:hanging="230"/>
    </w:pPr>
    <w:rPr>
      <w:sz w:val="23"/>
      <w:lang w:val="en-GB" w:eastAsia="da-DK"/>
    </w:rPr>
  </w:style>
  <w:style w:type="paragraph" w:styleId="Index5">
    <w:name w:val="index 5"/>
    <w:basedOn w:val="Normal"/>
    <w:next w:val="Normal"/>
    <w:autoRedefine/>
    <w:semiHidden/>
    <w:rsid w:val="006044E9"/>
    <w:pPr>
      <w:spacing w:line="270" w:lineRule="atLeast"/>
      <w:ind w:left="1150" w:hanging="230"/>
    </w:pPr>
    <w:rPr>
      <w:sz w:val="23"/>
      <w:lang w:val="en-GB" w:eastAsia="da-DK"/>
    </w:rPr>
  </w:style>
  <w:style w:type="paragraph" w:styleId="Index6">
    <w:name w:val="index 6"/>
    <w:basedOn w:val="Normal"/>
    <w:next w:val="Normal"/>
    <w:autoRedefine/>
    <w:semiHidden/>
    <w:rsid w:val="006044E9"/>
    <w:pPr>
      <w:spacing w:line="270" w:lineRule="atLeast"/>
      <w:ind w:left="1380" w:hanging="230"/>
    </w:pPr>
    <w:rPr>
      <w:sz w:val="23"/>
      <w:lang w:val="en-GB" w:eastAsia="da-DK"/>
    </w:rPr>
  </w:style>
  <w:style w:type="paragraph" w:styleId="Index7">
    <w:name w:val="index 7"/>
    <w:basedOn w:val="Normal"/>
    <w:next w:val="Normal"/>
    <w:autoRedefine/>
    <w:semiHidden/>
    <w:rsid w:val="006044E9"/>
    <w:pPr>
      <w:spacing w:line="270" w:lineRule="atLeast"/>
      <w:ind w:left="1610" w:hanging="230"/>
    </w:pPr>
    <w:rPr>
      <w:sz w:val="23"/>
      <w:lang w:val="en-GB" w:eastAsia="da-DK"/>
    </w:rPr>
  </w:style>
  <w:style w:type="paragraph" w:styleId="Index8">
    <w:name w:val="index 8"/>
    <w:basedOn w:val="Normal"/>
    <w:next w:val="Normal"/>
    <w:autoRedefine/>
    <w:semiHidden/>
    <w:rsid w:val="006044E9"/>
    <w:pPr>
      <w:spacing w:line="270" w:lineRule="atLeast"/>
      <w:ind w:left="1840" w:hanging="230"/>
    </w:pPr>
    <w:rPr>
      <w:sz w:val="23"/>
      <w:lang w:val="en-GB" w:eastAsia="da-DK"/>
    </w:rPr>
  </w:style>
  <w:style w:type="paragraph" w:styleId="Index9">
    <w:name w:val="index 9"/>
    <w:basedOn w:val="Normal"/>
    <w:next w:val="Normal"/>
    <w:autoRedefine/>
    <w:semiHidden/>
    <w:rsid w:val="006044E9"/>
    <w:pPr>
      <w:spacing w:line="270" w:lineRule="atLeast"/>
      <w:ind w:left="2070" w:hanging="230"/>
    </w:pPr>
    <w:rPr>
      <w:sz w:val="23"/>
      <w:lang w:val="en-GB" w:eastAsia="da-DK"/>
    </w:rPr>
  </w:style>
  <w:style w:type="paragraph" w:styleId="IndexHeading">
    <w:name w:val="index heading"/>
    <w:basedOn w:val="Normal"/>
    <w:next w:val="Index1"/>
    <w:semiHidden/>
    <w:rsid w:val="006044E9"/>
    <w:pPr>
      <w:spacing w:line="270" w:lineRule="atLeast"/>
    </w:pPr>
    <w:rPr>
      <w:rFonts w:ascii="Arial" w:hAnsi="Arial" w:cs="Arial"/>
      <w:b/>
      <w:bCs/>
      <w:sz w:val="23"/>
      <w:lang w:val="en-GB" w:eastAsia="da-DK"/>
    </w:rPr>
  </w:style>
  <w:style w:type="character" w:styleId="LineNumber">
    <w:name w:val="line number"/>
    <w:basedOn w:val="DefaultParagraphFont"/>
    <w:rsid w:val="006044E9"/>
  </w:style>
  <w:style w:type="paragraph" w:styleId="List">
    <w:name w:val="List"/>
    <w:basedOn w:val="Normal"/>
    <w:rsid w:val="006044E9"/>
    <w:pPr>
      <w:spacing w:line="270" w:lineRule="atLeast"/>
      <w:ind w:left="283" w:hanging="283"/>
    </w:pPr>
    <w:rPr>
      <w:sz w:val="23"/>
      <w:lang w:val="en-GB" w:eastAsia="da-DK"/>
    </w:rPr>
  </w:style>
  <w:style w:type="paragraph" w:styleId="List2">
    <w:name w:val="List 2"/>
    <w:basedOn w:val="Normal"/>
    <w:rsid w:val="006044E9"/>
    <w:pPr>
      <w:spacing w:line="270" w:lineRule="atLeast"/>
      <w:ind w:left="566" w:hanging="283"/>
    </w:pPr>
    <w:rPr>
      <w:sz w:val="23"/>
      <w:lang w:val="en-GB" w:eastAsia="da-DK"/>
    </w:rPr>
  </w:style>
  <w:style w:type="paragraph" w:styleId="List3">
    <w:name w:val="List 3"/>
    <w:basedOn w:val="Normal"/>
    <w:rsid w:val="006044E9"/>
    <w:pPr>
      <w:spacing w:line="270" w:lineRule="atLeast"/>
      <w:ind w:left="849" w:hanging="283"/>
    </w:pPr>
    <w:rPr>
      <w:sz w:val="23"/>
      <w:lang w:val="en-GB" w:eastAsia="da-DK"/>
    </w:rPr>
  </w:style>
  <w:style w:type="paragraph" w:styleId="List4">
    <w:name w:val="List 4"/>
    <w:basedOn w:val="Normal"/>
    <w:rsid w:val="006044E9"/>
    <w:pPr>
      <w:spacing w:line="270" w:lineRule="atLeast"/>
      <w:ind w:left="1132" w:hanging="283"/>
    </w:pPr>
    <w:rPr>
      <w:sz w:val="23"/>
      <w:lang w:val="en-GB" w:eastAsia="da-DK"/>
    </w:rPr>
  </w:style>
  <w:style w:type="paragraph" w:styleId="List5">
    <w:name w:val="List 5"/>
    <w:basedOn w:val="Normal"/>
    <w:rsid w:val="006044E9"/>
    <w:pPr>
      <w:spacing w:line="270" w:lineRule="atLeast"/>
      <w:ind w:left="1415" w:hanging="283"/>
    </w:pPr>
    <w:rPr>
      <w:sz w:val="23"/>
      <w:lang w:val="en-GB" w:eastAsia="da-DK"/>
    </w:rPr>
  </w:style>
  <w:style w:type="paragraph" w:styleId="ListContinue4">
    <w:name w:val="List Continue 4"/>
    <w:basedOn w:val="Normal"/>
    <w:rsid w:val="006044E9"/>
    <w:pPr>
      <w:spacing w:after="120" w:line="270" w:lineRule="atLeast"/>
      <w:ind w:left="1132"/>
    </w:pPr>
    <w:rPr>
      <w:sz w:val="23"/>
      <w:lang w:val="en-GB" w:eastAsia="da-DK"/>
    </w:rPr>
  </w:style>
  <w:style w:type="paragraph" w:styleId="ListContinue5">
    <w:name w:val="List Continue 5"/>
    <w:basedOn w:val="Normal"/>
    <w:rsid w:val="006044E9"/>
    <w:pPr>
      <w:spacing w:after="120" w:line="270" w:lineRule="atLeast"/>
      <w:ind w:left="1415"/>
    </w:pPr>
    <w:rPr>
      <w:sz w:val="23"/>
      <w:lang w:val="en-GB" w:eastAsia="da-DK"/>
    </w:rPr>
  </w:style>
  <w:style w:type="paragraph" w:styleId="MacroText">
    <w:name w:val="macro"/>
    <w:link w:val="MacroTextChar"/>
    <w:semiHidden/>
    <w:rsid w:val="006044E9"/>
    <w:pPr>
      <w:tabs>
        <w:tab w:val="left" w:pos="480"/>
        <w:tab w:val="left" w:pos="960"/>
        <w:tab w:val="left" w:pos="1440"/>
        <w:tab w:val="left" w:pos="1920"/>
        <w:tab w:val="left" w:pos="2400"/>
        <w:tab w:val="left" w:pos="2880"/>
        <w:tab w:val="left" w:pos="3360"/>
        <w:tab w:val="left" w:pos="3840"/>
        <w:tab w:val="left" w:pos="4320"/>
      </w:tabs>
      <w:spacing w:line="270" w:lineRule="atLeast"/>
    </w:pPr>
    <w:rPr>
      <w:rFonts w:ascii="Courier New" w:hAnsi="Courier New" w:cs="Courier New"/>
      <w:lang w:val="da-DK" w:eastAsia="da-DK"/>
    </w:rPr>
  </w:style>
  <w:style w:type="character" w:customStyle="1" w:styleId="MacroTextChar">
    <w:name w:val="Macro Text Char"/>
    <w:link w:val="MacroText"/>
    <w:semiHidden/>
    <w:rsid w:val="006044E9"/>
    <w:rPr>
      <w:rFonts w:ascii="Courier New" w:hAnsi="Courier New" w:cs="Courier New"/>
      <w:lang w:val="da-DK" w:eastAsia="da-DK" w:bidi="ar-SA"/>
    </w:rPr>
  </w:style>
  <w:style w:type="paragraph" w:styleId="MessageHeader">
    <w:name w:val="Message Header"/>
    <w:basedOn w:val="Normal"/>
    <w:link w:val="MessageHeaderChar"/>
    <w:rsid w:val="006044E9"/>
    <w:pPr>
      <w:pBdr>
        <w:top w:val="single" w:sz="6" w:space="1" w:color="auto"/>
        <w:left w:val="single" w:sz="6" w:space="1" w:color="auto"/>
        <w:bottom w:val="single" w:sz="6" w:space="1" w:color="auto"/>
        <w:right w:val="single" w:sz="6" w:space="1" w:color="auto"/>
      </w:pBdr>
      <w:shd w:val="pct20" w:color="auto" w:fill="auto"/>
      <w:spacing w:line="270" w:lineRule="atLeast"/>
      <w:ind w:left="1134" w:hanging="1134"/>
    </w:pPr>
    <w:rPr>
      <w:rFonts w:ascii="Arial" w:hAnsi="Arial"/>
      <w:lang w:val="en-GB" w:eastAsia="da-DK"/>
    </w:rPr>
  </w:style>
  <w:style w:type="character" w:customStyle="1" w:styleId="MessageHeaderChar">
    <w:name w:val="Message Header Char"/>
    <w:link w:val="MessageHeader"/>
    <w:rsid w:val="006044E9"/>
    <w:rPr>
      <w:rFonts w:ascii="Arial" w:hAnsi="Arial"/>
      <w:sz w:val="24"/>
      <w:szCs w:val="24"/>
      <w:shd w:val="pct20" w:color="auto" w:fill="auto"/>
      <w:lang w:val="en-GB" w:eastAsia="da-DK"/>
    </w:rPr>
  </w:style>
  <w:style w:type="paragraph" w:styleId="NormalIndent">
    <w:name w:val="Normal Indent"/>
    <w:basedOn w:val="Normal"/>
    <w:rsid w:val="006044E9"/>
    <w:pPr>
      <w:spacing w:line="270" w:lineRule="atLeast"/>
      <w:ind w:left="425"/>
    </w:pPr>
    <w:rPr>
      <w:sz w:val="23"/>
      <w:lang w:val="en-GB" w:eastAsia="da-DK"/>
    </w:rPr>
  </w:style>
  <w:style w:type="paragraph" w:styleId="NoteHeading">
    <w:name w:val="Note Heading"/>
    <w:basedOn w:val="Normal"/>
    <w:next w:val="Normal"/>
    <w:link w:val="NoteHeadingChar"/>
    <w:rsid w:val="006044E9"/>
    <w:pPr>
      <w:spacing w:line="270" w:lineRule="atLeast"/>
    </w:pPr>
    <w:rPr>
      <w:sz w:val="23"/>
      <w:lang w:val="en-GB" w:eastAsia="da-DK"/>
    </w:rPr>
  </w:style>
  <w:style w:type="character" w:customStyle="1" w:styleId="NoteHeadingChar">
    <w:name w:val="Note Heading Char"/>
    <w:link w:val="NoteHeading"/>
    <w:rsid w:val="006044E9"/>
    <w:rPr>
      <w:sz w:val="23"/>
      <w:lang w:val="en-GB" w:eastAsia="da-DK"/>
    </w:rPr>
  </w:style>
  <w:style w:type="paragraph" w:styleId="Salutation">
    <w:name w:val="Salutation"/>
    <w:basedOn w:val="Normal"/>
    <w:next w:val="Normal"/>
    <w:link w:val="SalutationChar"/>
    <w:rsid w:val="006044E9"/>
    <w:pPr>
      <w:spacing w:line="270" w:lineRule="atLeast"/>
    </w:pPr>
    <w:rPr>
      <w:sz w:val="23"/>
      <w:lang w:val="en-GB" w:eastAsia="da-DK"/>
    </w:rPr>
  </w:style>
  <w:style w:type="character" w:customStyle="1" w:styleId="SalutationChar">
    <w:name w:val="Salutation Char"/>
    <w:link w:val="Salutation"/>
    <w:rsid w:val="006044E9"/>
    <w:rPr>
      <w:sz w:val="23"/>
      <w:lang w:val="en-GB" w:eastAsia="da-DK"/>
    </w:rPr>
  </w:style>
  <w:style w:type="paragraph" w:styleId="Subtitle">
    <w:name w:val="Subtitle"/>
    <w:basedOn w:val="Normal"/>
    <w:link w:val="SubtitleChar"/>
    <w:qFormat/>
    <w:rsid w:val="006044E9"/>
    <w:pPr>
      <w:spacing w:after="60" w:line="270" w:lineRule="atLeast"/>
      <w:jc w:val="center"/>
      <w:outlineLvl w:val="1"/>
    </w:pPr>
    <w:rPr>
      <w:rFonts w:ascii="Arial" w:hAnsi="Arial"/>
      <w:lang w:val="en-GB" w:eastAsia="da-DK"/>
    </w:rPr>
  </w:style>
  <w:style w:type="character" w:customStyle="1" w:styleId="SubtitleChar">
    <w:name w:val="Subtitle Char"/>
    <w:link w:val="Subtitle"/>
    <w:rsid w:val="006044E9"/>
    <w:rPr>
      <w:rFonts w:ascii="Arial" w:hAnsi="Arial"/>
      <w:sz w:val="24"/>
      <w:szCs w:val="24"/>
      <w:lang w:val="en-GB" w:eastAsia="da-DK"/>
    </w:rPr>
  </w:style>
  <w:style w:type="table" w:styleId="Table3Deffects1">
    <w:name w:val="Table 3D effects 1"/>
    <w:basedOn w:val="TableNormal"/>
    <w:rsid w:val="006044E9"/>
    <w:pPr>
      <w:spacing w:line="27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6044E9"/>
    <w:pPr>
      <w:spacing w:line="27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6044E9"/>
    <w:pPr>
      <w:spacing w:line="27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6044E9"/>
    <w:pPr>
      <w:spacing w:line="27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6044E9"/>
    <w:pPr>
      <w:spacing w:line="27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6044E9"/>
    <w:pPr>
      <w:spacing w:line="27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6044E9"/>
    <w:pPr>
      <w:spacing w:line="27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6044E9"/>
    <w:pPr>
      <w:spacing w:line="27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6044E9"/>
    <w:pPr>
      <w:spacing w:line="27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6044E9"/>
    <w:pPr>
      <w:spacing w:line="27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6044E9"/>
    <w:pPr>
      <w:spacing w:line="27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6044E9"/>
    <w:pPr>
      <w:spacing w:line="27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6044E9"/>
    <w:pPr>
      <w:spacing w:line="27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6044E9"/>
    <w:pPr>
      <w:spacing w:line="27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6044E9"/>
    <w:pPr>
      <w:spacing w:line="27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6044E9"/>
    <w:pPr>
      <w:spacing w:line="27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6044E9"/>
    <w:pPr>
      <w:spacing w:line="27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6044E9"/>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6044E9"/>
    <w:pPr>
      <w:spacing w:line="27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6044E9"/>
    <w:pPr>
      <w:spacing w:line="27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6044E9"/>
    <w:pPr>
      <w:spacing w:line="27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6044E9"/>
    <w:pPr>
      <w:spacing w:line="27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6044E9"/>
    <w:pPr>
      <w:spacing w:line="27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6044E9"/>
    <w:pPr>
      <w:spacing w:line="27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6044E9"/>
    <w:pPr>
      <w:spacing w:line="27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6044E9"/>
    <w:pPr>
      <w:spacing w:line="27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6044E9"/>
    <w:pPr>
      <w:spacing w:line="27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6044E9"/>
    <w:pPr>
      <w:spacing w:line="27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6044E9"/>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6044E9"/>
    <w:pPr>
      <w:spacing w:line="27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6044E9"/>
    <w:pPr>
      <w:spacing w:line="27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6044E9"/>
    <w:pPr>
      <w:spacing w:line="27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rsid w:val="006044E9"/>
    <w:pPr>
      <w:spacing w:line="270" w:lineRule="atLeast"/>
      <w:ind w:left="230" w:hanging="230"/>
    </w:pPr>
    <w:rPr>
      <w:sz w:val="23"/>
      <w:lang w:val="en-GB" w:eastAsia="da-DK"/>
    </w:rPr>
  </w:style>
  <w:style w:type="paragraph" w:styleId="TableofFigures">
    <w:name w:val="table of figures"/>
    <w:basedOn w:val="Normal"/>
    <w:next w:val="Normal"/>
    <w:semiHidden/>
    <w:rsid w:val="006044E9"/>
    <w:pPr>
      <w:spacing w:line="270" w:lineRule="atLeast"/>
      <w:ind w:left="460" w:hanging="460"/>
    </w:pPr>
    <w:rPr>
      <w:sz w:val="23"/>
      <w:lang w:val="en-GB" w:eastAsia="da-DK"/>
    </w:rPr>
  </w:style>
  <w:style w:type="table" w:styleId="TableProfessional">
    <w:name w:val="Table Professional"/>
    <w:basedOn w:val="TableNormal"/>
    <w:rsid w:val="006044E9"/>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6044E9"/>
    <w:pPr>
      <w:spacing w:line="27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6044E9"/>
    <w:pPr>
      <w:spacing w:line="27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6044E9"/>
    <w:pPr>
      <w:spacing w:line="27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6044E9"/>
    <w:pPr>
      <w:spacing w:line="27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6044E9"/>
    <w:pPr>
      <w:spacing w:line="27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6044E9"/>
    <w:pPr>
      <w:spacing w:line="27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6044E9"/>
    <w:pPr>
      <w:spacing w:line="27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6044E9"/>
    <w:pPr>
      <w:spacing w:line="27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6044E9"/>
    <w:pPr>
      <w:spacing w:line="27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semiHidden/>
    <w:rsid w:val="006044E9"/>
    <w:pPr>
      <w:spacing w:before="120" w:line="270" w:lineRule="atLeast"/>
    </w:pPr>
    <w:rPr>
      <w:rFonts w:ascii="Arial" w:hAnsi="Arial" w:cs="Arial"/>
      <w:b/>
      <w:bCs/>
      <w:lang w:val="en-GB" w:eastAsia="da-DK"/>
    </w:rPr>
  </w:style>
  <w:style w:type="numbering" w:customStyle="1" w:styleId="CowiBulletList">
    <w:name w:val="CowiBulletList"/>
    <w:basedOn w:val="NoList"/>
    <w:rsid w:val="006044E9"/>
    <w:pPr>
      <w:numPr>
        <w:numId w:val="20"/>
      </w:numPr>
    </w:pPr>
  </w:style>
  <w:style w:type="numbering" w:customStyle="1" w:styleId="CowiNumberList">
    <w:name w:val="CowiNumberList"/>
    <w:basedOn w:val="NoList"/>
    <w:rsid w:val="006044E9"/>
    <w:pPr>
      <w:numPr>
        <w:numId w:val="21"/>
      </w:numPr>
    </w:pPr>
  </w:style>
  <w:style w:type="character" w:customStyle="1" w:styleId="tmcetxthigh1">
    <w:name w:val="tmcetxthigh1"/>
    <w:rsid w:val="006044E9"/>
    <w:rPr>
      <w:b/>
      <w:bCs/>
    </w:rPr>
  </w:style>
  <w:style w:type="character" w:customStyle="1" w:styleId="BodyTextChar1">
    <w:name w:val="Body Text Char1"/>
    <w:aliases w:val="Body Text Char Char1 Char,Body Text Char1 Char Char Char,Body Text Char Char Char Char Char,Body Text Char1 Char Char Char Char Char,Body Text Char Char Char Char Char Char Char,Body Text Char1 Char Char Char Char Char Char Char"/>
    <w:rsid w:val="006044E9"/>
    <w:rPr>
      <w:sz w:val="23"/>
      <w:lang w:val="en-GB"/>
    </w:rPr>
  </w:style>
  <w:style w:type="numbering" w:customStyle="1" w:styleId="CowiHeadings">
    <w:name w:val="CowiHeadings"/>
    <w:uiPriority w:val="99"/>
    <w:rsid w:val="006044E9"/>
    <w:pPr>
      <w:numPr>
        <w:numId w:val="22"/>
      </w:numPr>
    </w:pPr>
  </w:style>
  <w:style w:type="paragraph" w:customStyle="1" w:styleId="font5">
    <w:name w:val="font5"/>
    <w:basedOn w:val="Normal"/>
    <w:rsid w:val="006044E9"/>
    <w:pPr>
      <w:spacing w:before="100" w:beforeAutospacing="1" w:after="100" w:afterAutospacing="1"/>
    </w:pPr>
    <w:rPr>
      <w:rFonts w:ascii="Arial" w:hAnsi="Arial" w:cs="Arial"/>
      <w:color w:val="000000"/>
      <w:sz w:val="18"/>
      <w:szCs w:val="18"/>
      <w:lang w:val="el-GR" w:eastAsia="el-GR"/>
    </w:rPr>
  </w:style>
  <w:style w:type="paragraph" w:customStyle="1" w:styleId="font6">
    <w:name w:val="font6"/>
    <w:basedOn w:val="Normal"/>
    <w:rsid w:val="006044E9"/>
    <w:pPr>
      <w:spacing w:before="100" w:beforeAutospacing="1" w:after="100" w:afterAutospacing="1"/>
    </w:pPr>
    <w:rPr>
      <w:rFonts w:ascii="Arial" w:hAnsi="Arial" w:cs="Arial"/>
      <w:color w:val="000000"/>
      <w:sz w:val="18"/>
      <w:szCs w:val="18"/>
      <w:lang w:val="el-GR" w:eastAsia="el-GR"/>
    </w:rPr>
  </w:style>
  <w:style w:type="paragraph" w:customStyle="1" w:styleId="font7">
    <w:name w:val="font7"/>
    <w:basedOn w:val="Normal"/>
    <w:rsid w:val="006044E9"/>
    <w:pPr>
      <w:spacing w:before="100" w:beforeAutospacing="1" w:after="100" w:afterAutospacing="1"/>
    </w:pPr>
    <w:rPr>
      <w:rFonts w:ascii="Arial" w:hAnsi="Arial" w:cs="Arial"/>
      <w:sz w:val="16"/>
      <w:szCs w:val="16"/>
      <w:lang w:val="el-GR" w:eastAsia="el-GR"/>
    </w:rPr>
  </w:style>
  <w:style w:type="paragraph" w:customStyle="1" w:styleId="font8">
    <w:name w:val="font8"/>
    <w:basedOn w:val="Normal"/>
    <w:rsid w:val="006044E9"/>
    <w:pPr>
      <w:spacing w:before="100" w:beforeAutospacing="1" w:after="100" w:afterAutospacing="1"/>
    </w:pPr>
    <w:rPr>
      <w:rFonts w:ascii="Arial" w:hAnsi="Arial" w:cs="Arial"/>
      <w:sz w:val="16"/>
      <w:szCs w:val="16"/>
      <w:lang w:val="el-GR" w:eastAsia="el-GR"/>
    </w:rPr>
  </w:style>
  <w:style w:type="paragraph" w:customStyle="1" w:styleId="xl67">
    <w:name w:val="xl67"/>
    <w:basedOn w:val="Normal"/>
    <w:rsid w:val="006044E9"/>
    <w:pPr>
      <w:spacing w:before="100" w:beforeAutospacing="1" w:after="100" w:afterAutospacing="1"/>
      <w:textAlignment w:val="center"/>
    </w:pPr>
    <w:rPr>
      <w:rFonts w:ascii="Arial" w:hAnsi="Arial" w:cs="Arial"/>
      <w:sz w:val="18"/>
      <w:szCs w:val="18"/>
      <w:lang w:val="el-GR" w:eastAsia="el-GR"/>
    </w:rPr>
  </w:style>
  <w:style w:type="paragraph" w:customStyle="1" w:styleId="xl68">
    <w:name w:val="xl68"/>
    <w:basedOn w:val="Normal"/>
    <w:rsid w:val="006044E9"/>
    <w:pP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69">
    <w:name w:val="xl69"/>
    <w:basedOn w:val="Normal"/>
    <w:rsid w:val="006044E9"/>
    <w:pPr>
      <w:spacing w:before="100" w:beforeAutospacing="1" w:after="100" w:afterAutospacing="1"/>
      <w:textAlignment w:val="center"/>
    </w:pPr>
    <w:rPr>
      <w:rFonts w:ascii="Arial" w:hAnsi="Arial" w:cs="Arial"/>
      <w:b/>
      <w:bCs/>
      <w:lang w:val="el-GR" w:eastAsia="el-GR"/>
    </w:rPr>
  </w:style>
  <w:style w:type="paragraph" w:customStyle="1" w:styleId="xl70">
    <w:name w:val="xl70"/>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71">
    <w:name w:val="xl71"/>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72">
    <w:name w:val="xl72"/>
    <w:basedOn w:val="Normal"/>
    <w:rsid w:val="006044E9"/>
    <w:pPr>
      <w:pBdr>
        <w:top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73">
    <w:name w:val="xl73"/>
    <w:basedOn w:val="Normal"/>
    <w:rsid w:val="006044E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lang w:val="el-GR" w:eastAsia="el-GR"/>
    </w:rPr>
  </w:style>
  <w:style w:type="paragraph" w:customStyle="1" w:styleId="xl74">
    <w:name w:val="xl74"/>
    <w:basedOn w:val="Normal"/>
    <w:rsid w:val="006044E9"/>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75">
    <w:name w:val="xl75"/>
    <w:basedOn w:val="Normal"/>
    <w:rsid w:val="006044E9"/>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76">
    <w:name w:val="xl76"/>
    <w:basedOn w:val="Normal"/>
    <w:rsid w:val="006044E9"/>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77">
    <w:name w:val="xl77"/>
    <w:basedOn w:val="Normal"/>
    <w:rsid w:val="006044E9"/>
    <w:pPr>
      <w:pBdr>
        <w:right w:val="single" w:sz="4" w:space="7"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78">
    <w:name w:val="xl78"/>
    <w:basedOn w:val="Normal"/>
    <w:rsid w:val="006044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l-GR" w:eastAsia="el-GR"/>
    </w:rPr>
  </w:style>
  <w:style w:type="paragraph" w:customStyle="1" w:styleId="xl79">
    <w:name w:val="xl79"/>
    <w:basedOn w:val="Normal"/>
    <w:rsid w:val="006044E9"/>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80">
    <w:name w:val="xl80"/>
    <w:basedOn w:val="Normal"/>
    <w:rsid w:val="006044E9"/>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81">
    <w:name w:val="xl81"/>
    <w:basedOn w:val="Normal"/>
    <w:rsid w:val="006044E9"/>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82">
    <w:name w:val="xl82"/>
    <w:basedOn w:val="Normal"/>
    <w:rsid w:val="006044E9"/>
    <w:pPr>
      <w:pBdr>
        <w:top w:val="single" w:sz="4" w:space="0" w:color="auto"/>
        <w:left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83">
    <w:name w:val="xl83"/>
    <w:basedOn w:val="Normal"/>
    <w:rsid w:val="006044E9"/>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84">
    <w:name w:val="xl84"/>
    <w:basedOn w:val="Normal"/>
    <w:rsid w:val="006044E9"/>
    <w:pPr>
      <w:pBdr>
        <w:left w:val="single" w:sz="4" w:space="0"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85">
    <w:name w:val="xl85"/>
    <w:basedOn w:val="Normal"/>
    <w:rsid w:val="006044E9"/>
    <w:pPr>
      <w:pBdr>
        <w:bottom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86">
    <w:name w:val="xl86"/>
    <w:basedOn w:val="Normal"/>
    <w:rsid w:val="006044E9"/>
    <w:pPr>
      <w:pBdr>
        <w:top w:val="single" w:sz="4" w:space="0" w:color="auto"/>
        <w:bottom w:val="single" w:sz="4" w:space="0" w:color="auto"/>
      </w:pBdr>
      <w:spacing w:before="100" w:beforeAutospacing="1" w:after="100" w:afterAutospacing="1"/>
      <w:textAlignment w:val="center"/>
    </w:pPr>
    <w:rPr>
      <w:rFonts w:ascii="Arial" w:hAnsi="Arial" w:cs="Arial"/>
      <w:sz w:val="18"/>
      <w:szCs w:val="18"/>
      <w:lang w:val="el-GR" w:eastAsia="el-GR"/>
    </w:rPr>
  </w:style>
  <w:style w:type="paragraph" w:customStyle="1" w:styleId="xl87">
    <w:name w:val="xl87"/>
    <w:basedOn w:val="Normal"/>
    <w:rsid w:val="006044E9"/>
    <w:pPr>
      <w:pBdr>
        <w:top w:val="single" w:sz="4" w:space="0" w:color="auto"/>
        <w:bottom w:val="single" w:sz="4" w:space="0"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88">
    <w:name w:val="xl88"/>
    <w:basedOn w:val="Normal"/>
    <w:rsid w:val="006044E9"/>
    <w:pPr>
      <w:pBdr>
        <w:bottom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b/>
      <w:bCs/>
      <w:sz w:val="18"/>
      <w:szCs w:val="18"/>
      <w:lang w:val="el-GR" w:eastAsia="el-GR"/>
    </w:rPr>
  </w:style>
  <w:style w:type="paragraph" w:customStyle="1" w:styleId="xl89">
    <w:name w:val="xl89"/>
    <w:basedOn w:val="Normal"/>
    <w:rsid w:val="006044E9"/>
    <w:pPr>
      <w:spacing w:before="100" w:beforeAutospacing="1" w:after="100" w:afterAutospacing="1"/>
      <w:ind w:firstLineChars="100" w:firstLine="100"/>
      <w:jc w:val="right"/>
      <w:textAlignment w:val="center"/>
    </w:pPr>
    <w:rPr>
      <w:rFonts w:ascii="Arial" w:hAnsi="Arial" w:cs="Arial"/>
      <w:b/>
      <w:bCs/>
      <w:sz w:val="18"/>
      <w:szCs w:val="18"/>
      <w:lang w:val="el-GR" w:eastAsia="el-GR"/>
    </w:rPr>
  </w:style>
  <w:style w:type="paragraph" w:customStyle="1" w:styleId="xl90">
    <w:name w:val="xl90"/>
    <w:basedOn w:val="Normal"/>
    <w:rsid w:val="006044E9"/>
    <w:pPr>
      <w:spacing w:before="100" w:beforeAutospacing="1" w:after="100" w:afterAutospacing="1"/>
      <w:textAlignment w:val="center"/>
    </w:pPr>
    <w:rPr>
      <w:rFonts w:ascii="Arial" w:hAnsi="Arial" w:cs="Arial"/>
      <w:i/>
      <w:iCs/>
      <w:sz w:val="18"/>
      <w:szCs w:val="18"/>
      <w:lang w:val="el-GR" w:eastAsia="el-GR"/>
    </w:rPr>
  </w:style>
  <w:style w:type="paragraph" w:customStyle="1" w:styleId="xl91">
    <w:name w:val="xl91"/>
    <w:basedOn w:val="Normal"/>
    <w:rsid w:val="006044E9"/>
    <w:pPr>
      <w:spacing w:before="100" w:beforeAutospacing="1" w:after="100" w:afterAutospacing="1"/>
    </w:pPr>
    <w:rPr>
      <w:rFonts w:ascii="Arial" w:hAnsi="Arial" w:cs="Arial"/>
      <w:sz w:val="18"/>
      <w:szCs w:val="18"/>
      <w:lang w:val="el-GR" w:eastAsia="el-GR"/>
    </w:rPr>
  </w:style>
  <w:style w:type="paragraph" w:customStyle="1" w:styleId="xl92">
    <w:name w:val="xl92"/>
    <w:basedOn w:val="Normal"/>
    <w:rsid w:val="006044E9"/>
    <w:pPr>
      <w:pBdr>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93">
    <w:name w:val="xl93"/>
    <w:basedOn w:val="Normal"/>
    <w:rsid w:val="006044E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l-GR" w:eastAsia="el-GR"/>
    </w:rPr>
  </w:style>
  <w:style w:type="paragraph" w:customStyle="1" w:styleId="xl94">
    <w:name w:val="xl94"/>
    <w:basedOn w:val="Normal"/>
    <w:rsid w:val="006044E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lang w:val="el-GR" w:eastAsia="el-GR"/>
    </w:rPr>
  </w:style>
  <w:style w:type="paragraph" w:customStyle="1" w:styleId="xl95">
    <w:name w:val="xl95"/>
    <w:basedOn w:val="Normal"/>
    <w:rsid w:val="006044E9"/>
    <w:pPr>
      <w:spacing w:before="100" w:beforeAutospacing="1" w:after="100" w:afterAutospacing="1"/>
      <w:textAlignment w:val="center"/>
    </w:pPr>
    <w:rPr>
      <w:rFonts w:ascii="Arial" w:hAnsi="Arial" w:cs="Arial"/>
      <w:b/>
      <w:bCs/>
      <w:lang w:val="el-GR" w:eastAsia="el-GR"/>
    </w:rPr>
  </w:style>
  <w:style w:type="paragraph" w:customStyle="1" w:styleId="xl96">
    <w:name w:val="xl96"/>
    <w:basedOn w:val="Normal"/>
    <w:rsid w:val="006044E9"/>
    <w:pPr>
      <w:spacing w:before="100" w:beforeAutospacing="1" w:after="100" w:afterAutospacing="1"/>
      <w:textAlignment w:val="center"/>
    </w:pPr>
    <w:rPr>
      <w:rFonts w:ascii="Arial" w:hAnsi="Arial" w:cs="Arial"/>
      <w:sz w:val="18"/>
      <w:szCs w:val="18"/>
      <w:lang w:val="el-GR" w:eastAsia="el-GR"/>
    </w:rPr>
  </w:style>
  <w:style w:type="paragraph" w:customStyle="1" w:styleId="xl97">
    <w:name w:val="xl97"/>
    <w:basedOn w:val="Normal"/>
    <w:rsid w:val="006044E9"/>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sz w:val="18"/>
      <w:szCs w:val="18"/>
      <w:lang w:val="el-GR" w:eastAsia="el-GR"/>
    </w:rPr>
  </w:style>
  <w:style w:type="paragraph" w:customStyle="1" w:styleId="xl98">
    <w:name w:val="xl98"/>
    <w:basedOn w:val="Normal"/>
    <w:rsid w:val="006044E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lang w:val="el-GR" w:eastAsia="el-GR"/>
    </w:rPr>
  </w:style>
  <w:style w:type="paragraph" w:customStyle="1" w:styleId="xl99">
    <w:name w:val="xl99"/>
    <w:basedOn w:val="Normal"/>
    <w:rsid w:val="006044E9"/>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sz w:val="18"/>
      <w:szCs w:val="18"/>
      <w:lang w:val="el-GR" w:eastAsia="el-GR"/>
    </w:rPr>
  </w:style>
  <w:style w:type="paragraph" w:customStyle="1" w:styleId="xl100">
    <w:name w:val="xl100"/>
    <w:basedOn w:val="Normal"/>
    <w:rsid w:val="006044E9"/>
    <w:pPr>
      <w:spacing w:before="100" w:beforeAutospacing="1" w:after="100" w:afterAutospacing="1"/>
    </w:pPr>
    <w:rPr>
      <w:rFonts w:ascii="Arial" w:hAnsi="Arial" w:cs="Arial"/>
      <w:sz w:val="18"/>
      <w:szCs w:val="18"/>
      <w:lang w:val="el-GR" w:eastAsia="el-GR"/>
    </w:rPr>
  </w:style>
  <w:style w:type="paragraph" w:customStyle="1" w:styleId="xl101">
    <w:name w:val="xl101"/>
    <w:basedOn w:val="Normal"/>
    <w:rsid w:val="006044E9"/>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i/>
      <w:iCs/>
      <w:sz w:val="18"/>
      <w:szCs w:val="18"/>
      <w:lang w:val="el-GR" w:eastAsia="el-GR"/>
    </w:rPr>
  </w:style>
  <w:style w:type="paragraph" w:customStyle="1" w:styleId="xl102">
    <w:name w:val="xl102"/>
    <w:basedOn w:val="Normal"/>
    <w:rsid w:val="006044E9"/>
    <w:pPr>
      <w:pBdr>
        <w:left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b/>
      <w:bCs/>
      <w:i/>
      <w:iCs/>
      <w:sz w:val="18"/>
      <w:szCs w:val="18"/>
      <w:lang w:val="el-GR" w:eastAsia="el-GR"/>
    </w:rPr>
  </w:style>
  <w:style w:type="paragraph" w:customStyle="1" w:styleId="xl103">
    <w:name w:val="xl103"/>
    <w:basedOn w:val="Normal"/>
    <w:rsid w:val="006044E9"/>
    <w:pPr>
      <w:pBdr>
        <w:left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b/>
      <w:bCs/>
      <w:i/>
      <w:iCs/>
      <w:sz w:val="18"/>
      <w:szCs w:val="18"/>
      <w:lang w:val="el-GR" w:eastAsia="el-GR"/>
    </w:rPr>
  </w:style>
  <w:style w:type="paragraph" w:customStyle="1" w:styleId="xl104">
    <w:name w:val="xl104"/>
    <w:basedOn w:val="Normal"/>
    <w:rsid w:val="006044E9"/>
    <w:pPr>
      <w:pBdr>
        <w:top w:val="single" w:sz="4" w:space="0" w:color="auto"/>
        <w:left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i/>
      <w:iCs/>
      <w:sz w:val="18"/>
      <w:szCs w:val="18"/>
      <w:lang w:val="el-GR" w:eastAsia="el-GR"/>
    </w:rPr>
  </w:style>
  <w:style w:type="paragraph" w:customStyle="1" w:styleId="xl105">
    <w:name w:val="xl105"/>
    <w:basedOn w:val="Normal"/>
    <w:rsid w:val="006044E9"/>
    <w:pPr>
      <w:pBdr>
        <w:top w:val="single" w:sz="4" w:space="0" w:color="auto"/>
        <w:left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i/>
      <w:iCs/>
      <w:sz w:val="18"/>
      <w:szCs w:val="18"/>
      <w:lang w:val="el-GR" w:eastAsia="el-GR"/>
    </w:rPr>
  </w:style>
  <w:style w:type="paragraph" w:customStyle="1" w:styleId="xl106">
    <w:name w:val="xl106"/>
    <w:basedOn w:val="Normal"/>
    <w:rsid w:val="006044E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8"/>
      <w:szCs w:val="18"/>
      <w:lang w:val="el-GR" w:eastAsia="el-GR"/>
    </w:rPr>
  </w:style>
  <w:style w:type="paragraph" w:customStyle="1" w:styleId="xl107">
    <w:name w:val="xl107"/>
    <w:basedOn w:val="Normal"/>
    <w:rsid w:val="006044E9"/>
    <w:pPr>
      <w:pBdr>
        <w:top w:val="single" w:sz="4" w:space="0" w:color="auto"/>
        <w:left w:val="single" w:sz="4" w:space="0" w:color="auto"/>
        <w:right w:val="single" w:sz="4" w:space="0" w:color="auto"/>
      </w:pBdr>
      <w:spacing w:before="100" w:beforeAutospacing="1" w:after="100" w:afterAutospacing="1"/>
      <w:jc w:val="center"/>
    </w:pPr>
    <w:rPr>
      <w:rFonts w:ascii="Arial" w:hAnsi="Arial" w:cs="Arial"/>
      <w:sz w:val="18"/>
      <w:szCs w:val="18"/>
      <w:lang w:val="el-GR" w:eastAsia="el-GR"/>
    </w:rPr>
  </w:style>
  <w:style w:type="paragraph" w:customStyle="1" w:styleId="xl108">
    <w:name w:val="xl108"/>
    <w:basedOn w:val="Normal"/>
    <w:rsid w:val="006044E9"/>
    <w:pPr>
      <w:pBdr>
        <w:top w:val="single" w:sz="4" w:space="0" w:color="auto"/>
        <w:left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i/>
      <w:iCs/>
      <w:sz w:val="18"/>
      <w:szCs w:val="18"/>
      <w:lang w:val="el-GR" w:eastAsia="el-GR"/>
    </w:rPr>
  </w:style>
  <w:style w:type="paragraph" w:customStyle="1" w:styleId="xl109">
    <w:name w:val="xl109"/>
    <w:basedOn w:val="Normal"/>
    <w:rsid w:val="006044E9"/>
    <w:pPr>
      <w:spacing w:before="100" w:beforeAutospacing="1" w:after="100" w:afterAutospacing="1"/>
      <w:jc w:val="center"/>
      <w:textAlignment w:val="top"/>
    </w:pPr>
    <w:rPr>
      <w:rFonts w:ascii="Arial" w:hAnsi="Arial" w:cs="Arial"/>
      <w:lang w:val="el-GR" w:eastAsia="el-GR"/>
    </w:rPr>
  </w:style>
  <w:style w:type="paragraph" w:customStyle="1" w:styleId="xl110">
    <w:name w:val="xl110"/>
    <w:basedOn w:val="Normal"/>
    <w:rsid w:val="006044E9"/>
    <w:pPr>
      <w:spacing w:before="100" w:beforeAutospacing="1" w:after="100" w:afterAutospacing="1"/>
      <w:textAlignment w:val="top"/>
    </w:pPr>
    <w:rPr>
      <w:rFonts w:ascii="Arial" w:hAnsi="Arial" w:cs="Arial"/>
      <w:lang w:val="el-GR" w:eastAsia="el-GR"/>
    </w:rPr>
  </w:style>
  <w:style w:type="paragraph" w:customStyle="1" w:styleId="xl111">
    <w:name w:val="xl111"/>
    <w:basedOn w:val="Normal"/>
    <w:rsid w:val="006044E9"/>
    <w:pPr>
      <w:pBdr>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color w:val="000000"/>
      <w:sz w:val="18"/>
      <w:szCs w:val="18"/>
      <w:lang w:val="el-GR" w:eastAsia="el-GR"/>
    </w:rPr>
  </w:style>
  <w:style w:type="paragraph" w:customStyle="1" w:styleId="xl112">
    <w:name w:val="xl112"/>
    <w:basedOn w:val="Normal"/>
    <w:rsid w:val="006044E9"/>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Arial" w:hAnsi="Arial" w:cs="Arial"/>
      <w:color w:val="000000"/>
      <w:sz w:val="18"/>
      <w:szCs w:val="18"/>
      <w:lang w:val="el-GR" w:eastAsia="el-GR"/>
    </w:rPr>
  </w:style>
  <w:style w:type="paragraph" w:customStyle="1" w:styleId="xl113">
    <w:name w:val="xl113"/>
    <w:basedOn w:val="Normal"/>
    <w:rsid w:val="006044E9"/>
    <w:pPr>
      <w:pBdr>
        <w:top w:val="single" w:sz="4" w:space="0" w:color="auto"/>
        <w:left w:val="single" w:sz="4" w:space="0" w:color="auto"/>
      </w:pBdr>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14">
    <w:name w:val="xl114"/>
    <w:basedOn w:val="Normal"/>
    <w:rsid w:val="006044E9"/>
    <w:pPr>
      <w:spacing w:before="100" w:beforeAutospacing="1" w:after="100" w:afterAutospacing="1"/>
      <w:textAlignment w:val="center"/>
    </w:pPr>
    <w:rPr>
      <w:rFonts w:ascii="Arial" w:hAnsi="Arial" w:cs="Arial"/>
      <w:sz w:val="18"/>
      <w:szCs w:val="18"/>
      <w:lang w:val="el-GR" w:eastAsia="el-GR"/>
    </w:rPr>
  </w:style>
  <w:style w:type="paragraph" w:customStyle="1" w:styleId="xl115">
    <w:name w:val="xl115"/>
    <w:basedOn w:val="Normal"/>
    <w:rsid w:val="006044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l-GR" w:eastAsia="el-GR"/>
    </w:rPr>
  </w:style>
  <w:style w:type="paragraph" w:customStyle="1" w:styleId="xl116">
    <w:name w:val="xl116"/>
    <w:basedOn w:val="Normal"/>
    <w:rsid w:val="006044E9"/>
    <w:pPr>
      <w:pBdr>
        <w:left w:val="single" w:sz="4" w:space="0" w:color="auto"/>
        <w:bottom w:val="single" w:sz="4" w:space="0" w:color="auto"/>
      </w:pBdr>
      <w:spacing w:before="100" w:beforeAutospacing="1" w:after="100" w:afterAutospacing="1"/>
      <w:ind w:firstLineChars="100" w:firstLine="100"/>
      <w:jc w:val="right"/>
      <w:textAlignment w:val="center"/>
    </w:pPr>
    <w:rPr>
      <w:rFonts w:ascii="Arial" w:hAnsi="Arial" w:cs="Arial"/>
      <w:b/>
      <w:bCs/>
      <w:sz w:val="18"/>
      <w:szCs w:val="18"/>
      <w:lang w:val="el-GR" w:eastAsia="el-GR"/>
    </w:rPr>
  </w:style>
  <w:style w:type="paragraph" w:customStyle="1" w:styleId="xl117">
    <w:name w:val="xl117"/>
    <w:basedOn w:val="Normal"/>
    <w:rsid w:val="006044E9"/>
    <w:pPr>
      <w:pBdr>
        <w:top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118">
    <w:name w:val="xl118"/>
    <w:basedOn w:val="Normal"/>
    <w:rsid w:val="006044E9"/>
    <w:pPr>
      <w:pBdr>
        <w:top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119">
    <w:name w:val="xl119"/>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textAlignment w:val="center"/>
    </w:pPr>
    <w:rPr>
      <w:rFonts w:ascii="Arial" w:hAnsi="Arial" w:cs="Arial"/>
      <w:b/>
      <w:bCs/>
      <w:sz w:val="18"/>
      <w:szCs w:val="18"/>
      <w:lang w:val="el-GR" w:eastAsia="el-GR"/>
    </w:rPr>
  </w:style>
  <w:style w:type="paragraph" w:customStyle="1" w:styleId="xl120">
    <w:name w:val="xl120"/>
    <w:basedOn w:val="Normal"/>
    <w:rsid w:val="006044E9"/>
    <w:pPr>
      <w:pBdr>
        <w:left w:val="single" w:sz="4" w:space="0" w:color="auto"/>
        <w:right w:val="single" w:sz="4" w:space="0" w:color="auto"/>
      </w:pBdr>
      <w:shd w:val="clear" w:color="000000" w:fill="FFFF00"/>
      <w:spacing w:before="100" w:beforeAutospacing="1" w:after="100" w:afterAutospacing="1"/>
      <w:textAlignment w:val="center"/>
    </w:pPr>
    <w:rPr>
      <w:rFonts w:ascii="Arial" w:hAnsi="Arial" w:cs="Arial"/>
      <w:b/>
      <w:bCs/>
      <w:sz w:val="18"/>
      <w:szCs w:val="18"/>
      <w:lang w:val="el-GR" w:eastAsia="el-GR"/>
    </w:rPr>
  </w:style>
  <w:style w:type="paragraph" w:customStyle="1" w:styleId="xl121">
    <w:name w:val="xl121"/>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122">
    <w:name w:val="xl122"/>
    <w:basedOn w:val="Normal"/>
    <w:rsid w:val="006044E9"/>
    <w:pPr>
      <w:pBdr>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123">
    <w:name w:val="xl123"/>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124">
    <w:name w:val="xl124"/>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125">
    <w:name w:val="xl125"/>
    <w:basedOn w:val="Normal"/>
    <w:rsid w:val="006044E9"/>
    <w:pPr>
      <w:pBdr>
        <w:top w:val="single" w:sz="4" w:space="0" w:color="auto"/>
      </w:pBdr>
      <w:spacing w:before="100" w:beforeAutospacing="1" w:after="100" w:afterAutospacing="1"/>
      <w:textAlignment w:val="center"/>
    </w:pPr>
    <w:rPr>
      <w:rFonts w:ascii="Arial" w:hAnsi="Arial" w:cs="Arial"/>
      <w:sz w:val="18"/>
      <w:szCs w:val="18"/>
      <w:lang w:val="el-GR" w:eastAsia="el-GR"/>
    </w:rPr>
  </w:style>
  <w:style w:type="paragraph" w:customStyle="1" w:styleId="xl126">
    <w:name w:val="xl126"/>
    <w:basedOn w:val="Normal"/>
    <w:rsid w:val="006044E9"/>
    <w:pPr>
      <w:spacing w:before="100" w:beforeAutospacing="1" w:after="100" w:afterAutospacing="1"/>
      <w:textAlignment w:val="center"/>
    </w:pPr>
    <w:rPr>
      <w:rFonts w:ascii="Arial" w:hAnsi="Arial" w:cs="Arial"/>
      <w:sz w:val="18"/>
      <w:szCs w:val="18"/>
      <w:lang w:val="el-GR" w:eastAsia="el-GR"/>
    </w:rPr>
  </w:style>
  <w:style w:type="paragraph" w:customStyle="1" w:styleId="xl127">
    <w:name w:val="xl127"/>
    <w:basedOn w:val="Normal"/>
    <w:rsid w:val="006044E9"/>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lang w:val="el-GR" w:eastAsia="el-GR"/>
    </w:rPr>
  </w:style>
  <w:style w:type="paragraph" w:customStyle="1" w:styleId="msonormal0">
    <w:name w:val="msonormal"/>
    <w:basedOn w:val="Normal"/>
    <w:rsid w:val="006044E9"/>
    <w:pPr>
      <w:spacing w:before="100" w:beforeAutospacing="1" w:after="100" w:afterAutospacing="1"/>
    </w:pPr>
    <w:rPr>
      <w:lang w:val="el-GR" w:eastAsia="el-GR"/>
    </w:rPr>
  </w:style>
  <w:style w:type="paragraph" w:customStyle="1" w:styleId="font9">
    <w:name w:val="font9"/>
    <w:basedOn w:val="Normal"/>
    <w:rsid w:val="006044E9"/>
    <w:pPr>
      <w:spacing w:before="100" w:beforeAutospacing="1" w:after="100" w:afterAutospacing="1"/>
    </w:pPr>
    <w:rPr>
      <w:rFonts w:ascii="Arial" w:hAnsi="Arial" w:cs="Arial"/>
      <w:sz w:val="18"/>
      <w:szCs w:val="18"/>
      <w:lang w:val="el-GR" w:eastAsia="el-GR"/>
    </w:rPr>
  </w:style>
  <w:style w:type="paragraph" w:customStyle="1" w:styleId="font10">
    <w:name w:val="font10"/>
    <w:basedOn w:val="Normal"/>
    <w:rsid w:val="006044E9"/>
    <w:pPr>
      <w:spacing w:before="100" w:beforeAutospacing="1" w:after="100" w:afterAutospacing="1"/>
    </w:pPr>
    <w:rPr>
      <w:rFonts w:ascii="Tahoma" w:hAnsi="Tahoma" w:cs="Tahoma"/>
      <w:color w:val="000000"/>
      <w:sz w:val="18"/>
      <w:szCs w:val="18"/>
      <w:lang w:val="el-GR" w:eastAsia="el-GR"/>
    </w:rPr>
  </w:style>
  <w:style w:type="paragraph" w:customStyle="1" w:styleId="font11">
    <w:name w:val="font11"/>
    <w:basedOn w:val="Normal"/>
    <w:rsid w:val="006044E9"/>
    <w:pPr>
      <w:spacing w:before="100" w:beforeAutospacing="1" w:after="100" w:afterAutospacing="1"/>
    </w:pPr>
    <w:rPr>
      <w:rFonts w:ascii="Tahoma" w:hAnsi="Tahoma" w:cs="Tahoma"/>
      <w:b/>
      <w:bCs/>
      <w:color w:val="000000"/>
      <w:sz w:val="18"/>
      <w:szCs w:val="18"/>
      <w:lang w:val="el-GR" w:eastAsia="el-GR"/>
    </w:rPr>
  </w:style>
  <w:style w:type="paragraph" w:customStyle="1" w:styleId="xl66">
    <w:name w:val="xl66"/>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128">
    <w:name w:val="xl128"/>
    <w:basedOn w:val="Normal"/>
    <w:rsid w:val="006044E9"/>
    <w:pPr>
      <w:pBdr>
        <w:left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b/>
      <w:bCs/>
      <w:i/>
      <w:iCs/>
      <w:sz w:val="18"/>
      <w:szCs w:val="18"/>
      <w:lang w:val="el-GR" w:eastAsia="el-GR"/>
    </w:rPr>
  </w:style>
  <w:style w:type="paragraph" w:customStyle="1" w:styleId="xl129">
    <w:name w:val="xl129"/>
    <w:basedOn w:val="Normal"/>
    <w:rsid w:val="006044E9"/>
    <w:pPr>
      <w:pBdr>
        <w:left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b/>
      <w:bCs/>
      <w:i/>
      <w:iCs/>
      <w:sz w:val="18"/>
      <w:szCs w:val="18"/>
      <w:lang w:val="el-GR" w:eastAsia="el-GR"/>
    </w:rPr>
  </w:style>
  <w:style w:type="paragraph" w:customStyle="1" w:styleId="xl130">
    <w:name w:val="xl130"/>
    <w:basedOn w:val="Normal"/>
    <w:rsid w:val="006044E9"/>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131">
    <w:name w:val="xl131"/>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32">
    <w:name w:val="xl132"/>
    <w:basedOn w:val="Normal"/>
    <w:rsid w:val="006044E9"/>
    <w:pPr>
      <w:pBdr>
        <w:top w:val="single" w:sz="4" w:space="0" w:color="auto"/>
        <w:left w:val="single" w:sz="4" w:space="0" w:color="auto"/>
        <w:bottom w:val="single" w:sz="4" w:space="0" w:color="auto"/>
        <w:right w:val="single" w:sz="4" w:space="7" w:color="auto"/>
      </w:pBdr>
      <w:shd w:val="clear" w:color="000000" w:fill="92D05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33">
    <w:name w:val="xl133"/>
    <w:basedOn w:val="Normal"/>
    <w:rsid w:val="006044E9"/>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color w:val="FF0000"/>
      <w:sz w:val="18"/>
      <w:szCs w:val="18"/>
      <w:lang w:val="el-GR" w:eastAsia="el-GR"/>
    </w:rPr>
  </w:style>
  <w:style w:type="paragraph" w:customStyle="1" w:styleId="xl134">
    <w:name w:val="xl134"/>
    <w:basedOn w:val="Normal"/>
    <w:rsid w:val="006044E9"/>
    <w:pPr>
      <w:pBdr>
        <w:left w:val="single" w:sz="4" w:space="0"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35">
    <w:name w:val="xl135"/>
    <w:basedOn w:val="Normal"/>
    <w:rsid w:val="006044E9"/>
    <w:pPr>
      <w:pBdr>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36">
    <w:name w:val="xl136"/>
    <w:basedOn w:val="Normal"/>
    <w:rsid w:val="006044E9"/>
    <w:pP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137">
    <w:name w:val="xl137"/>
    <w:basedOn w:val="Normal"/>
    <w:rsid w:val="006044E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b/>
      <w:bCs/>
      <w:sz w:val="18"/>
      <w:szCs w:val="18"/>
      <w:lang w:val="el-GR" w:eastAsia="el-GR"/>
    </w:rPr>
  </w:style>
  <w:style w:type="paragraph" w:customStyle="1" w:styleId="xl138">
    <w:name w:val="xl138"/>
    <w:basedOn w:val="Normal"/>
    <w:rsid w:val="006044E9"/>
    <w:pPr>
      <w:shd w:val="clear" w:color="000000" w:fill="FFFF00"/>
      <w:spacing w:before="100" w:beforeAutospacing="1" w:after="100" w:afterAutospacing="1"/>
      <w:textAlignment w:val="center"/>
    </w:pPr>
    <w:rPr>
      <w:rFonts w:ascii="Arial" w:hAnsi="Arial" w:cs="Arial"/>
      <w:i/>
      <w:iCs/>
      <w:sz w:val="18"/>
      <w:szCs w:val="18"/>
      <w:lang w:val="el-GR" w:eastAsia="el-GR"/>
    </w:rPr>
  </w:style>
  <w:style w:type="paragraph" w:customStyle="1" w:styleId="xl139">
    <w:name w:val="xl139"/>
    <w:basedOn w:val="Normal"/>
    <w:rsid w:val="006044E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b/>
      <w:bCs/>
      <w:sz w:val="18"/>
      <w:szCs w:val="18"/>
      <w:lang w:val="el-GR" w:eastAsia="el-GR"/>
    </w:rPr>
  </w:style>
  <w:style w:type="paragraph" w:customStyle="1" w:styleId="xl140">
    <w:name w:val="xl140"/>
    <w:basedOn w:val="Normal"/>
    <w:rsid w:val="006044E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141">
    <w:name w:val="xl141"/>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42">
    <w:name w:val="xl142"/>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43">
    <w:name w:val="xl143"/>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44">
    <w:name w:val="xl144"/>
    <w:basedOn w:val="Normal"/>
    <w:rsid w:val="006044E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Arial" w:hAnsi="Arial" w:cs="Arial"/>
      <w:sz w:val="18"/>
      <w:szCs w:val="18"/>
      <w:lang w:val="el-GR" w:eastAsia="el-GR"/>
    </w:rPr>
  </w:style>
  <w:style w:type="paragraph" w:customStyle="1" w:styleId="xl145">
    <w:name w:val="xl145"/>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46">
    <w:name w:val="xl146"/>
    <w:basedOn w:val="Normal"/>
    <w:rsid w:val="006044E9"/>
    <w:pPr>
      <w:pBdr>
        <w:top w:val="single" w:sz="4" w:space="0" w:color="auto"/>
        <w:left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47">
    <w:name w:val="xl147"/>
    <w:basedOn w:val="Normal"/>
    <w:rsid w:val="006044E9"/>
    <w:pPr>
      <w:pBdr>
        <w:top w:val="single" w:sz="4" w:space="0" w:color="auto"/>
        <w:left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48">
    <w:name w:val="xl148"/>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149">
    <w:name w:val="xl149"/>
    <w:basedOn w:val="Normal"/>
    <w:rsid w:val="006044E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18"/>
      <w:szCs w:val="18"/>
      <w:lang w:val="el-GR" w:eastAsia="el-GR"/>
    </w:rPr>
  </w:style>
  <w:style w:type="paragraph" w:customStyle="1" w:styleId="xl150">
    <w:name w:val="xl150"/>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51">
    <w:name w:val="xl151"/>
    <w:basedOn w:val="Normal"/>
    <w:rsid w:val="006044E9"/>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rFonts w:ascii="Arial" w:hAnsi="Arial" w:cs="Arial"/>
      <w:b/>
      <w:bCs/>
      <w:sz w:val="18"/>
      <w:szCs w:val="18"/>
      <w:lang w:val="el-GR" w:eastAsia="el-GR"/>
    </w:rPr>
  </w:style>
  <w:style w:type="paragraph" w:customStyle="1" w:styleId="xl152">
    <w:name w:val="xl152"/>
    <w:basedOn w:val="Normal"/>
    <w:rsid w:val="006044E9"/>
    <w:pPr>
      <w:pBdr>
        <w:top w:val="single" w:sz="4" w:space="0" w:color="auto"/>
        <w:bottom w:val="single" w:sz="4" w:space="0" w:color="auto"/>
      </w:pBd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153">
    <w:name w:val="xl153"/>
    <w:basedOn w:val="Normal"/>
    <w:rsid w:val="006044E9"/>
    <w:pPr>
      <w:pBdr>
        <w:top w:val="single" w:sz="4" w:space="0" w:color="auto"/>
        <w:bottom w:val="single" w:sz="4" w:space="0"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54">
    <w:name w:val="xl154"/>
    <w:basedOn w:val="Normal"/>
    <w:rsid w:val="006044E9"/>
    <w:pPr>
      <w:pBdr>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55">
    <w:name w:val="xl155"/>
    <w:basedOn w:val="Normal"/>
    <w:rsid w:val="006044E9"/>
    <w:pPr>
      <w:pBdr>
        <w:left w:val="single" w:sz="4" w:space="0" w:color="auto"/>
        <w:bottom w:val="single" w:sz="4" w:space="0" w:color="auto"/>
      </w:pBdr>
      <w:shd w:val="clear" w:color="000000" w:fill="FFFF00"/>
      <w:spacing w:before="100" w:beforeAutospacing="1" w:after="100" w:afterAutospacing="1"/>
      <w:ind w:firstLineChars="100" w:firstLine="100"/>
      <w:jc w:val="right"/>
      <w:textAlignment w:val="center"/>
    </w:pPr>
    <w:rPr>
      <w:rFonts w:ascii="Arial" w:hAnsi="Arial" w:cs="Arial"/>
      <w:b/>
      <w:bCs/>
      <w:sz w:val="18"/>
      <w:szCs w:val="18"/>
      <w:lang w:val="el-GR" w:eastAsia="el-GR"/>
    </w:rPr>
  </w:style>
  <w:style w:type="paragraph" w:customStyle="1" w:styleId="xl156">
    <w:name w:val="xl156"/>
    <w:basedOn w:val="Normal"/>
    <w:rsid w:val="006044E9"/>
    <w:pPr>
      <w:pBdr>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b/>
      <w:bCs/>
      <w:sz w:val="18"/>
      <w:szCs w:val="18"/>
      <w:lang w:val="el-GR" w:eastAsia="el-GR"/>
    </w:rPr>
  </w:style>
  <w:style w:type="paragraph" w:customStyle="1" w:styleId="xl157">
    <w:name w:val="xl157"/>
    <w:basedOn w:val="Normal"/>
    <w:rsid w:val="006044E9"/>
    <w:pP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158">
    <w:name w:val="xl158"/>
    <w:basedOn w:val="Normal"/>
    <w:rsid w:val="006044E9"/>
    <w:pP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59">
    <w:name w:val="xl159"/>
    <w:basedOn w:val="Normal"/>
    <w:rsid w:val="006044E9"/>
    <w:pPr>
      <w:shd w:val="clear" w:color="000000" w:fill="FFFF00"/>
      <w:spacing w:before="100" w:beforeAutospacing="1" w:after="100" w:afterAutospacing="1"/>
      <w:ind w:firstLineChars="100" w:firstLine="100"/>
      <w:jc w:val="right"/>
      <w:textAlignment w:val="center"/>
    </w:pPr>
    <w:rPr>
      <w:rFonts w:ascii="Arial" w:hAnsi="Arial" w:cs="Arial"/>
      <w:b/>
      <w:bCs/>
      <w:sz w:val="18"/>
      <w:szCs w:val="18"/>
      <w:lang w:val="el-GR" w:eastAsia="el-GR"/>
    </w:rPr>
  </w:style>
  <w:style w:type="paragraph" w:customStyle="1" w:styleId="xl160">
    <w:name w:val="xl160"/>
    <w:basedOn w:val="Normal"/>
    <w:rsid w:val="006044E9"/>
    <w:pPr>
      <w:shd w:val="clear" w:color="000000" w:fill="FFFF00"/>
      <w:spacing w:before="100" w:beforeAutospacing="1" w:after="100" w:afterAutospacing="1"/>
      <w:textAlignment w:val="center"/>
    </w:pPr>
    <w:rPr>
      <w:rFonts w:ascii="Arial" w:hAnsi="Arial" w:cs="Arial"/>
      <w:b/>
      <w:bCs/>
      <w:lang w:val="el-GR" w:eastAsia="el-GR"/>
    </w:rPr>
  </w:style>
  <w:style w:type="paragraph" w:customStyle="1" w:styleId="xl161">
    <w:name w:val="xl161"/>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textAlignment w:val="center"/>
    </w:pPr>
    <w:rPr>
      <w:rFonts w:ascii="Arial" w:hAnsi="Arial" w:cs="Arial"/>
      <w:b/>
      <w:bCs/>
      <w:sz w:val="18"/>
      <w:szCs w:val="18"/>
      <w:lang w:val="el-GR" w:eastAsia="el-GR"/>
    </w:rPr>
  </w:style>
  <w:style w:type="paragraph" w:customStyle="1" w:styleId="xl162">
    <w:name w:val="xl162"/>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163">
    <w:name w:val="xl163"/>
    <w:basedOn w:val="Normal"/>
    <w:rsid w:val="006044E9"/>
    <w:pPr>
      <w:pBdr>
        <w:top w:val="single" w:sz="4" w:space="0" w:color="auto"/>
        <w:left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64">
    <w:name w:val="xl164"/>
    <w:basedOn w:val="Normal"/>
    <w:rsid w:val="006044E9"/>
    <w:pPr>
      <w:pBdr>
        <w:top w:val="single" w:sz="4" w:space="0" w:color="auto"/>
        <w:left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65">
    <w:name w:val="xl165"/>
    <w:basedOn w:val="Normal"/>
    <w:rsid w:val="006044E9"/>
    <w:pPr>
      <w:pBdr>
        <w:top w:val="single" w:sz="4" w:space="0" w:color="auto"/>
        <w:left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66">
    <w:name w:val="xl166"/>
    <w:basedOn w:val="Normal"/>
    <w:rsid w:val="006044E9"/>
    <w:pPr>
      <w:pBdr>
        <w:top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67">
    <w:name w:val="xl167"/>
    <w:basedOn w:val="Normal"/>
    <w:rsid w:val="006044E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18"/>
      <w:szCs w:val="18"/>
      <w:lang w:val="el-GR" w:eastAsia="el-GR"/>
    </w:rPr>
  </w:style>
  <w:style w:type="paragraph" w:customStyle="1" w:styleId="xl168">
    <w:name w:val="xl168"/>
    <w:basedOn w:val="Normal"/>
    <w:rsid w:val="006044E9"/>
    <w:pPr>
      <w:pBdr>
        <w:left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69">
    <w:name w:val="xl169"/>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b/>
      <w:bCs/>
      <w:i/>
      <w:iCs/>
      <w:sz w:val="18"/>
      <w:szCs w:val="18"/>
      <w:lang w:val="el-GR" w:eastAsia="el-GR"/>
    </w:rPr>
  </w:style>
  <w:style w:type="paragraph" w:customStyle="1" w:styleId="xl170">
    <w:name w:val="xl170"/>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b/>
      <w:bCs/>
      <w:i/>
      <w:iCs/>
      <w:sz w:val="18"/>
      <w:szCs w:val="18"/>
      <w:lang w:val="el-GR" w:eastAsia="el-GR"/>
    </w:rPr>
  </w:style>
  <w:style w:type="paragraph" w:customStyle="1" w:styleId="xl171">
    <w:name w:val="xl171"/>
    <w:basedOn w:val="Normal"/>
    <w:rsid w:val="006044E9"/>
    <w:pPr>
      <w:pBdr>
        <w:top w:val="single" w:sz="4" w:space="0" w:color="auto"/>
        <w:left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72">
    <w:name w:val="xl172"/>
    <w:basedOn w:val="Normal"/>
    <w:rsid w:val="006044E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173">
    <w:name w:val="xl173"/>
    <w:basedOn w:val="Normal"/>
    <w:rsid w:val="006044E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174">
    <w:name w:val="xl174"/>
    <w:basedOn w:val="Normal"/>
    <w:rsid w:val="006044E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18"/>
      <w:szCs w:val="18"/>
      <w:lang w:val="el-GR" w:eastAsia="el-GR"/>
    </w:rPr>
  </w:style>
  <w:style w:type="paragraph" w:customStyle="1" w:styleId="xl175">
    <w:name w:val="xl175"/>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76">
    <w:name w:val="xl176"/>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77">
    <w:name w:val="xl177"/>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78">
    <w:name w:val="xl178"/>
    <w:basedOn w:val="Normal"/>
    <w:rsid w:val="006044E9"/>
    <w:pPr>
      <w:pBdr>
        <w:left w:val="single" w:sz="4" w:space="0" w:color="auto"/>
        <w:right w:val="single" w:sz="4" w:space="0" w:color="auto"/>
      </w:pBdr>
      <w:shd w:val="clear" w:color="000000" w:fill="FFFF00"/>
      <w:spacing w:before="100" w:beforeAutospacing="1" w:after="100" w:afterAutospacing="1"/>
      <w:textAlignment w:val="center"/>
    </w:pPr>
    <w:rPr>
      <w:rFonts w:ascii="Arial" w:hAnsi="Arial" w:cs="Arial"/>
      <w:b/>
      <w:bCs/>
      <w:sz w:val="18"/>
      <w:szCs w:val="18"/>
      <w:lang w:val="el-GR" w:eastAsia="el-GR"/>
    </w:rPr>
  </w:style>
  <w:style w:type="paragraph" w:customStyle="1" w:styleId="xl179">
    <w:name w:val="xl179"/>
    <w:basedOn w:val="Normal"/>
    <w:rsid w:val="006044E9"/>
    <w:pPr>
      <w:pBdr>
        <w:left w:val="single" w:sz="4" w:space="0" w:color="auto"/>
        <w:right w:val="single" w:sz="4" w:space="0" w:color="auto"/>
      </w:pBd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180">
    <w:name w:val="xl180"/>
    <w:basedOn w:val="Normal"/>
    <w:rsid w:val="006044E9"/>
    <w:pPr>
      <w:pBdr>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18"/>
      <w:szCs w:val="18"/>
      <w:lang w:val="el-GR" w:eastAsia="el-GR"/>
    </w:rPr>
  </w:style>
  <w:style w:type="paragraph" w:customStyle="1" w:styleId="xl181">
    <w:name w:val="xl181"/>
    <w:basedOn w:val="Normal"/>
    <w:rsid w:val="006044E9"/>
    <w:pPr>
      <w:pBdr>
        <w:left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82">
    <w:name w:val="xl182"/>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83">
    <w:name w:val="xl183"/>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184">
    <w:name w:val="xl184"/>
    <w:basedOn w:val="Normal"/>
    <w:rsid w:val="006044E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b/>
      <w:bCs/>
      <w:sz w:val="18"/>
      <w:szCs w:val="18"/>
      <w:lang w:val="el-GR" w:eastAsia="el-GR"/>
    </w:rPr>
  </w:style>
  <w:style w:type="paragraph" w:customStyle="1" w:styleId="xl185">
    <w:name w:val="xl185"/>
    <w:basedOn w:val="Normal"/>
    <w:rsid w:val="006044E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186">
    <w:name w:val="xl186"/>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87">
    <w:name w:val="xl187"/>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b/>
      <w:bCs/>
      <w:sz w:val="18"/>
      <w:szCs w:val="18"/>
      <w:lang w:val="el-GR" w:eastAsia="el-GR"/>
    </w:rPr>
  </w:style>
  <w:style w:type="paragraph" w:customStyle="1" w:styleId="xl188">
    <w:name w:val="xl188"/>
    <w:basedOn w:val="Normal"/>
    <w:rsid w:val="006044E9"/>
    <w:pPr>
      <w:pBdr>
        <w:top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b/>
      <w:bCs/>
      <w:sz w:val="18"/>
      <w:szCs w:val="18"/>
      <w:lang w:val="el-GR" w:eastAsia="el-GR"/>
    </w:rPr>
  </w:style>
  <w:style w:type="paragraph" w:customStyle="1" w:styleId="xl189">
    <w:name w:val="xl189"/>
    <w:basedOn w:val="Normal"/>
    <w:rsid w:val="006044E9"/>
    <w:pPr>
      <w:pBdr>
        <w:top w:val="single" w:sz="4" w:space="0" w:color="auto"/>
        <w:bottom w:val="single" w:sz="4" w:space="0" w:color="auto"/>
      </w:pBd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190">
    <w:name w:val="xl190"/>
    <w:basedOn w:val="Normal"/>
    <w:rsid w:val="006044E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18"/>
      <w:szCs w:val="18"/>
      <w:lang w:val="el-GR" w:eastAsia="el-GR"/>
    </w:rPr>
  </w:style>
  <w:style w:type="paragraph" w:customStyle="1" w:styleId="xl191">
    <w:name w:val="xl191"/>
    <w:basedOn w:val="Normal"/>
    <w:rsid w:val="006044E9"/>
    <w:pPr>
      <w:pBdr>
        <w:top w:val="single" w:sz="4" w:space="0" w:color="auto"/>
        <w:left w:val="single" w:sz="4" w:space="0" w:color="auto"/>
        <w:bottom w:val="single" w:sz="4" w:space="0" w:color="auto"/>
        <w:right w:val="single" w:sz="4" w:space="7" w:color="auto"/>
      </w:pBdr>
      <w:shd w:val="clear" w:color="000000" w:fill="FFFF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92">
    <w:name w:val="xl192"/>
    <w:basedOn w:val="Normal"/>
    <w:rsid w:val="006044E9"/>
    <w:pPr>
      <w:pBdr>
        <w:left w:val="single" w:sz="4" w:space="0" w:color="auto"/>
        <w:bottom w:val="single" w:sz="4" w:space="0" w:color="auto"/>
        <w:right w:val="single" w:sz="4" w:space="7" w:color="auto"/>
      </w:pBdr>
      <w:shd w:val="clear" w:color="000000" w:fill="FF00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93">
    <w:name w:val="xl193"/>
    <w:basedOn w:val="Normal"/>
    <w:rsid w:val="006044E9"/>
    <w:pPr>
      <w:pBdr>
        <w:top w:val="single" w:sz="4" w:space="0" w:color="auto"/>
        <w:left w:val="single" w:sz="4" w:space="0" w:color="auto"/>
        <w:bottom w:val="single" w:sz="4" w:space="0" w:color="auto"/>
        <w:right w:val="single" w:sz="4" w:space="7" w:color="auto"/>
      </w:pBdr>
      <w:shd w:val="clear" w:color="000000" w:fill="FF00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94">
    <w:name w:val="xl194"/>
    <w:basedOn w:val="Normal"/>
    <w:rsid w:val="006044E9"/>
    <w:pPr>
      <w:pBdr>
        <w:top w:val="single" w:sz="4" w:space="0" w:color="auto"/>
        <w:left w:val="single" w:sz="4" w:space="0" w:color="auto"/>
        <w:right w:val="single" w:sz="4" w:space="7" w:color="auto"/>
      </w:pBdr>
      <w:shd w:val="clear" w:color="000000" w:fill="FF0000"/>
      <w:spacing w:before="100" w:beforeAutospacing="1" w:after="100" w:afterAutospacing="1"/>
      <w:ind w:firstLineChars="100" w:firstLine="100"/>
      <w:jc w:val="right"/>
      <w:textAlignment w:val="center"/>
    </w:pPr>
    <w:rPr>
      <w:rFonts w:ascii="Arial" w:hAnsi="Arial" w:cs="Arial"/>
      <w:sz w:val="18"/>
      <w:szCs w:val="18"/>
      <w:lang w:val="el-GR" w:eastAsia="el-GR"/>
    </w:rPr>
  </w:style>
  <w:style w:type="paragraph" w:customStyle="1" w:styleId="xl195">
    <w:name w:val="xl195"/>
    <w:basedOn w:val="Normal"/>
    <w:rsid w:val="006044E9"/>
    <w:pPr>
      <w:pBdr>
        <w:top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196">
    <w:name w:val="xl196"/>
    <w:basedOn w:val="Normal"/>
    <w:rsid w:val="006044E9"/>
    <w:pPr>
      <w:pBdr>
        <w:top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197">
    <w:name w:val="xl197"/>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textAlignment w:val="center"/>
    </w:pPr>
    <w:rPr>
      <w:rFonts w:ascii="Arial" w:hAnsi="Arial" w:cs="Arial"/>
      <w:b/>
      <w:bCs/>
      <w:sz w:val="18"/>
      <w:szCs w:val="18"/>
      <w:lang w:val="el-GR" w:eastAsia="el-GR"/>
    </w:rPr>
  </w:style>
  <w:style w:type="paragraph" w:customStyle="1" w:styleId="xl198">
    <w:name w:val="xl198"/>
    <w:basedOn w:val="Normal"/>
    <w:rsid w:val="006044E9"/>
    <w:pPr>
      <w:pBdr>
        <w:left w:val="single" w:sz="4" w:space="0" w:color="auto"/>
        <w:right w:val="single" w:sz="4" w:space="0" w:color="auto"/>
      </w:pBdr>
      <w:shd w:val="clear" w:color="000000" w:fill="FFFF00"/>
      <w:spacing w:before="100" w:beforeAutospacing="1" w:after="100" w:afterAutospacing="1"/>
      <w:textAlignment w:val="center"/>
    </w:pPr>
    <w:rPr>
      <w:rFonts w:ascii="Arial" w:hAnsi="Arial" w:cs="Arial"/>
      <w:b/>
      <w:bCs/>
      <w:sz w:val="18"/>
      <w:szCs w:val="18"/>
      <w:lang w:val="el-GR" w:eastAsia="el-GR"/>
    </w:rPr>
  </w:style>
  <w:style w:type="paragraph" w:customStyle="1" w:styleId="xl199">
    <w:name w:val="xl199"/>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200">
    <w:name w:val="xl200"/>
    <w:basedOn w:val="Normal"/>
    <w:rsid w:val="006044E9"/>
    <w:pPr>
      <w:pBdr>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201">
    <w:name w:val="xl201"/>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202">
    <w:name w:val="xl202"/>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203">
    <w:name w:val="xl203"/>
    <w:basedOn w:val="Normal"/>
    <w:rsid w:val="006044E9"/>
    <w:pPr>
      <w:pBdr>
        <w:top w:val="single" w:sz="4" w:space="0" w:color="auto"/>
      </w:pBd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204">
    <w:name w:val="xl204"/>
    <w:basedOn w:val="Normal"/>
    <w:rsid w:val="006044E9"/>
    <w:pPr>
      <w:shd w:val="clear" w:color="000000" w:fill="FFFF00"/>
      <w:spacing w:before="100" w:beforeAutospacing="1" w:after="100" w:afterAutospacing="1"/>
      <w:textAlignment w:val="center"/>
    </w:pPr>
    <w:rPr>
      <w:rFonts w:ascii="Arial" w:hAnsi="Arial" w:cs="Arial"/>
      <w:sz w:val="18"/>
      <w:szCs w:val="18"/>
      <w:lang w:val="el-GR" w:eastAsia="el-GR"/>
    </w:rPr>
  </w:style>
  <w:style w:type="paragraph" w:customStyle="1" w:styleId="xl64">
    <w:name w:val="xl64"/>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paragraph" w:customStyle="1" w:styleId="xl65">
    <w:name w:val="xl65"/>
    <w:basedOn w:val="Normal"/>
    <w:rsid w:val="006044E9"/>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8"/>
      <w:szCs w:val="18"/>
      <w:lang w:val="el-GR" w:eastAsia="el-GR"/>
    </w:rPr>
  </w:style>
  <w:style w:type="character" w:customStyle="1" w:styleId="UnresolvedMention1">
    <w:name w:val="Unresolved Mention1"/>
    <w:uiPriority w:val="99"/>
    <w:semiHidden/>
    <w:unhideWhenUsed/>
    <w:rsid w:val="00D072A9"/>
    <w:rPr>
      <w:color w:val="605E5C"/>
      <w:shd w:val="clear" w:color="auto" w:fill="E1DFDD"/>
    </w:rPr>
  </w:style>
  <w:style w:type="paragraph" w:customStyle="1" w:styleId="1outlined">
    <w:name w:val="სათაური 1 (outlined)"/>
    <w:basedOn w:val="Heading1"/>
    <w:link w:val="1outlinedChar"/>
    <w:qFormat/>
    <w:rsid w:val="001969A2"/>
    <w:pPr>
      <w:keepLines/>
      <w:pageBreakBefore/>
      <w:numPr>
        <w:ilvl w:val="3"/>
        <w:numId w:val="40"/>
      </w:numPr>
      <w:spacing w:before="720" w:after="0" w:line="259" w:lineRule="auto"/>
      <w:ind w:left="432" w:hanging="432"/>
    </w:pPr>
    <w:rPr>
      <w:rFonts w:ascii="Cambria" w:hAnsi="Cambria" w:cs="Times New Roman"/>
      <w:bCs w:val="0"/>
      <w:kern w:val="0"/>
      <w:sz w:val="34"/>
      <w:lang w:val="ka-GE" w:eastAsia="x-none"/>
    </w:rPr>
  </w:style>
  <w:style w:type="character" w:customStyle="1" w:styleId="1outlinedChar">
    <w:name w:val="სათაური 1 (outlined) Char"/>
    <w:link w:val="1outlined"/>
    <w:rsid w:val="001969A2"/>
    <w:rPr>
      <w:rFonts w:ascii="Cambria" w:hAnsi="Cambria"/>
      <w:b/>
      <w:sz w:val="34"/>
      <w:szCs w:val="32"/>
      <w:lang w:val="ka-GE" w:eastAsia="x-none"/>
    </w:rPr>
  </w:style>
  <w:style w:type="paragraph" w:customStyle="1" w:styleId="2outlined">
    <w:name w:val="სათაური 2 (outlined)"/>
    <w:basedOn w:val="Heading2"/>
    <w:link w:val="2outlinedChar"/>
    <w:qFormat/>
    <w:rsid w:val="001969A2"/>
    <w:pPr>
      <w:keepLines/>
      <w:numPr>
        <w:ilvl w:val="1"/>
        <w:numId w:val="40"/>
      </w:numPr>
      <w:spacing w:before="600" w:after="0" w:line="259" w:lineRule="auto"/>
      <w:ind w:left="666" w:hanging="666"/>
    </w:pPr>
    <w:rPr>
      <w:rFonts w:ascii="Cambria" w:hAnsi="Cambria"/>
      <w:bCs w:val="0"/>
      <w:i w:val="0"/>
      <w:iCs w:val="0"/>
      <w:lang w:val="ka-GE"/>
    </w:rPr>
  </w:style>
  <w:style w:type="character" w:customStyle="1" w:styleId="2outlinedChar">
    <w:name w:val="სათაური 2 (outlined) Char"/>
    <w:link w:val="2outlined"/>
    <w:rsid w:val="001969A2"/>
    <w:rPr>
      <w:rFonts w:ascii="Cambria" w:hAnsi="Cambria"/>
      <w:b/>
      <w:sz w:val="28"/>
      <w:szCs w:val="28"/>
      <w:lang w:val="ka-GE" w:eastAsia="x-none"/>
    </w:rPr>
  </w:style>
  <w:style w:type="paragraph" w:customStyle="1" w:styleId="3outlined">
    <w:name w:val="სათაური 3 (outlined)"/>
    <w:basedOn w:val="Heading3"/>
    <w:link w:val="3outlinedChar"/>
    <w:qFormat/>
    <w:rsid w:val="001969A2"/>
    <w:pPr>
      <w:keepLines/>
      <w:numPr>
        <w:ilvl w:val="2"/>
        <w:numId w:val="40"/>
      </w:numPr>
      <w:spacing w:before="480" w:after="0" w:line="259" w:lineRule="auto"/>
      <w:ind w:left="720"/>
    </w:pPr>
    <w:rPr>
      <w:rFonts w:ascii="Cambria" w:hAnsi="Cambria" w:cs="Times New Roman"/>
      <w:bCs w:val="0"/>
      <w:sz w:val="24"/>
      <w:szCs w:val="24"/>
      <w:lang w:val="ka-GE" w:eastAsia="x-none"/>
    </w:rPr>
  </w:style>
  <w:style w:type="character" w:customStyle="1" w:styleId="3outlinedChar">
    <w:name w:val="სათაური 3 (outlined) Char"/>
    <w:link w:val="3outlined"/>
    <w:rsid w:val="001969A2"/>
    <w:rPr>
      <w:rFonts w:ascii="Cambria" w:hAnsi="Cambria"/>
      <w:b/>
      <w:sz w:val="24"/>
      <w:szCs w:val="24"/>
      <w:lang w:val="ka-GE" w:eastAsia="x-none"/>
    </w:rPr>
  </w:style>
  <w:style w:type="table" w:customStyle="1" w:styleId="TableGrid60">
    <w:name w:val="Table Grid6"/>
    <w:basedOn w:val="TableNormal"/>
    <w:next w:val="TableGrid"/>
    <w:rsid w:val="001969A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rosxedio-grid">
    <w:name w:val="Prosxedio-grid"/>
    <w:basedOn w:val="TableNormal"/>
    <w:uiPriority w:val="63"/>
    <w:rsid w:val="00784D17"/>
    <w:pPr>
      <w:ind w:left="851" w:hanging="851"/>
    </w:pPr>
    <w:rPr>
      <w:rFonts w:ascii="Calibri" w:hAnsi="Calibri"/>
      <w:szCs w:val="22"/>
      <w:lang w:val="el-GR" w:eastAsia="el-GR"/>
    </w:rPr>
    <w:tblPr>
      <w:tblStyleRowBandSize w:val="1"/>
      <w:tblStyleColBandSize w:val="1"/>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Bullet2">
    <w:name w:val="Bullet2"/>
    <w:basedOn w:val="ListParagraph"/>
    <w:link w:val="Bullet2Char"/>
    <w:qFormat/>
    <w:rsid w:val="00D01417"/>
    <w:pPr>
      <w:numPr>
        <w:ilvl w:val="1"/>
        <w:numId w:val="50"/>
      </w:numPr>
      <w:spacing w:before="120" w:after="120"/>
      <w:ind w:left="851" w:hanging="425"/>
      <w:jc w:val="both"/>
    </w:pPr>
    <w:rPr>
      <w:rFonts w:eastAsia="Times New Roman" w:cs="Arial"/>
      <w:lang w:val="el-GR" w:eastAsia="el-GR"/>
    </w:rPr>
  </w:style>
  <w:style w:type="character" w:customStyle="1" w:styleId="Bullet2Char">
    <w:name w:val="Bullet2 Char"/>
    <w:link w:val="Bullet2"/>
    <w:rsid w:val="00D01417"/>
    <w:rPr>
      <w:rFonts w:ascii="Calibri" w:hAnsi="Calibri" w:cs="Arial"/>
      <w:sz w:val="22"/>
      <w:szCs w:val="22"/>
      <w:lang w:val="el-GR" w:eastAsia="el-GR"/>
    </w:rPr>
  </w:style>
  <w:style w:type="table" w:styleId="GridTable5Dark-Accent3">
    <w:name w:val="Grid Table 5 Dark Accent 3"/>
    <w:basedOn w:val="TableNormal"/>
    <w:uiPriority w:val="50"/>
    <w:rsid w:val="0017145E"/>
    <w:rPr>
      <w:lang w:val="el-GR" w:eastAsia="el-G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TableParagraph">
    <w:name w:val="Table Paragraph"/>
    <w:basedOn w:val="Normal"/>
    <w:uiPriority w:val="1"/>
    <w:qFormat/>
    <w:rsid w:val="009D75AF"/>
    <w:pPr>
      <w:widowControl w:val="0"/>
      <w:autoSpaceDE w:val="0"/>
      <w:autoSpaceDN w:val="0"/>
    </w:pPr>
    <w:rPr>
      <w:rFonts w:ascii="Sylfaen" w:eastAsia="Sylfaen" w:hAnsi="Sylfaen" w:cs="Sylfaen"/>
      <w:sz w:val="22"/>
      <w:szCs w:val="2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0299580">
      <w:bodyDiv w:val="1"/>
      <w:marLeft w:val="0"/>
      <w:marRight w:val="0"/>
      <w:marTop w:val="0"/>
      <w:marBottom w:val="0"/>
      <w:divBdr>
        <w:top w:val="none" w:sz="0" w:space="0" w:color="auto"/>
        <w:left w:val="none" w:sz="0" w:space="0" w:color="auto"/>
        <w:bottom w:val="none" w:sz="0" w:space="0" w:color="auto"/>
        <w:right w:val="none" w:sz="0" w:space="0" w:color="auto"/>
      </w:divBdr>
    </w:div>
    <w:div w:id="154881400">
      <w:bodyDiv w:val="1"/>
      <w:marLeft w:val="0"/>
      <w:marRight w:val="0"/>
      <w:marTop w:val="0"/>
      <w:marBottom w:val="0"/>
      <w:divBdr>
        <w:top w:val="none" w:sz="0" w:space="0" w:color="auto"/>
        <w:left w:val="none" w:sz="0" w:space="0" w:color="auto"/>
        <w:bottom w:val="none" w:sz="0" w:space="0" w:color="auto"/>
        <w:right w:val="none" w:sz="0" w:space="0" w:color="auto"/>
      </w:divBdr>
      <w:divsChild>
        <w:div w:id="1970087729">
          <w:marLeft w:val="0"/>
          <w:marRight w:val="0"/>
          <w:marTop w:val="0"/>
          <w:marBottom w:val="0"/>
          <w:divBdr>
            <w:top w:val="none" w:sz="0" w:space="0" w:color="auto"/>
            <w:left w:val="none" w:sz="0" w:space="0" w:color="auto"/>
            <w:bottom w:val="none" w:sz="0" w:space="0" w:color="auto"/>
            <w:right w:val="none" w:sz="0" w:space="0" w:color="auto"/>
          </w:divBdr>
        </w:div>
      </w:divsChild>
    </w:div>
    <w:div w:id="270212234">
      <w:bodyDiv w:val="1"/>
      <w:marLeft w:val="0"/>
      <w:marRight w:val="0"/>
      <w:marTop w:val="0"/>
      <w:marBottom w:val="0"/>
      <w:divBdr>
        <w:top w:val="none" w:sz="0" w:space="0" w:color="auto"/>
        <w:left w:val="none" w:sz="0" w:space="0" w:color="auto"/>
        <w:bottom w:val="none" w:sz="0" w:space="0" w:color="auto"/>
        <w:right w:val="none" w:sz="0" w:space="0" w:color="auto"/>
      </w:divBdr>
    </w:div>
    <w:div w:id="2035114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7.jpeg"/><Relationship Id="rId42" Type="http://schemas.openxmlformats.org/officeDocument/2006/relationships/image" Target="media/image18.png"/><Relationship Id="rId63" Type="http://schemas.openxmlformats.org/officeDocument/2006/relationships/image" Target="media/image37.jpeg"/><Relationship Id="rId84" Type="http://schemas.openxmlformats.org/officeDocument/2006/relationships/header" Target="header9.xml"/><Relationship Id="rId138" Type="http://schemas.openxmlformats.org/officeDocument/2006/relationships/fontTable" Target="fontTable.xml"/><Relationship Id="rId16" Type="http://schemas.openxmlformats.org/officeDocument/2006/relationships/footer" Target="footer1.xml"/><Relationship Id="rId107" Type="http://schemas.openxmlformats.org/officeDocument/2006/relationships/header" Target="header12.xml"/><Relationship Id="rId11" Type="http://schemas.openxmlformats.org/officeDocument/2006/relationships/image" Target="media/image1.png"/><Relationship Id="rId37" Type="http://schemas.openxmlformats.org/officeDocument/2006/relationships/image" Target="media/image16.jpeg"/><Relationship Id="rId53" Type="http://schemas.openxmlformats.org/officeDocument/2006/relationships/image" Target="media/image31.jpeg"/><Relationship Id="rId58" Type="http://schemas.openxmlformats.org/officeDocument/2006/relationships/image" Target="media/image35.jpeg"/><Relationship Id="rId74" Type="http://schemas.openxmlformats.org/officeDocument/2006/relationships/image" Target="media/image47.jpeg"/><Relationship Id="rId79" Type="http://schemas.openxmlformats.org/officeDocument/2006/relationships/image" Target="media/image51.jpeg"/><Relationship Id="rId102" Type="http://schemas.openxmlformats.org/officeDocument/2006/relationships/header" Target="header11.xml"/><Relationship Id="rId123" Type="http://schemas.openxmlformats.org/officeDocument/2006/relationships/image" Target="media/image89.emf"/><Relationship Id="rId128" Type="http://schemas.openxmlformats.org/officeDocument/2006/relationships/hyperlink" Target="http://www.geostat.ge/" TargetMode="External"/><Relationship Id="rId5" Type="http://schemas.openxmlformats.org/officeDocument/2006/relationships/numbering" Target="numbering.xml"/><Relationship Id="rId90" Type="http://schemas.openxmlformats.org/officeDocument/2006/relationships/image" Target="media/image60.jpeg"/><Relationship Id="rId95" Type="http://schemas.openxmlformats.org/officeDocument/2006/relationships/image" Target="media/image64.jpeg"/><Relationship Id="rId22" Type="http://schemas.openxmlformats.org/officeDocument/2006/relationships/image" Target="media/image8.png"/><Relationship Id="rId27" Type="http://schemas.openxmlformats.org/officeDocument/2006/relationships/image" Target="media/image10.jpeg"/><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3.jpeg"/><Relationship Id="rId69" Type="http://schemas.openxmlformats.org/officeDocument/2006/relationships/header" Target="header6.xml"/><Relationship Id="rId113" Type="http://schemas.openxmlformats.org/officeDocument/2006/relationships/image" Target="media/image80.jpeg"/><Relationship Id="rId118" Type="http://schemas.openxmlformats.org/officeDocument/2006/relationships/image" Target="media/image85.png"/><Relationship Id="rId134" Type="http://schemas.openxmlformats.org/officeDocument/2006/relationships/hyperlink" Target="http://www.dzeglebi.ge/" TargetMode="External"/><Relationship Id="rId139" Type="http://schemas.openxmlformats.org/officeDocument/2006/relationships/theme" Target="theme/theme1.xml"/><Relationship Id="rId80" Type="http://schemas.openxmlformats.org/officeDocument/2006/relationships/image" Target="media/image52.jpeg"/><Relationship Id="rId85" Type="http://schemas.openxmlformats.org/officeDocument/2006/relationships/image" Target="media/image55.jpeg"/><Relationship Id="rId12" Type="http://schemas.openxmlformats.org/officeDocument/2006/relationships/image" Target="media/image2.png"/><Relationship Id="rId17" Type="http://schemas.openxmlformats.org/officeDocument/2006/relationships/hyperlink" Target="mailto:info@waste.gov.ge" TargetMode="External"/><Relationship Id="rId38" Type="http://schemas.openxmlformats.org/officeDocument/2006/relationships/header" Target="header2.xml"/><Relationship Id="rId59" Type="http://schemas.openxmlformats.org/officeDocument/2006/relationships/image" Target="media/image39.jpeg"/><Relationship Id="rId103" Type="http://schemas.openxmlformats.org/officeDocument/2006/relationships/image" Target="media/image71.jpeg"/><Relationship Id="rId108" Type="http://schemas.openxmlformats.org/officeDocument/2006/relationships/image" Target="media/image75.jpeg"/><Relationship Id="rId124" Type="http://schemas.openxmlformats.org/officeDocument/2006/relationships/oleObject" Target="embeddings/oleObject2.bin"/><Relationship Id="rId129" Type="http://schemas.openxmlformats.org/officeDocument/2006/relationships/hyperlink" Target="http://www.geostat.ge/" TargetMode="External"/><Relationship Id="rId54" Type="http://schemas.openxmlformats.org/officeDocument/2006/relationships/image" Target="media/image32.jpeg"/><Relationship Id="rId70" Type="http://schemas.openxmlformats.org/officeDocument/2006/relationships/image" Target="media/image41.jpeg"/><Relationship Id="rId75" Type="http://schemas.openxmlformats.org/officeDocument/2006/relationships/header" Target="header7.xml"/><Relationship Id="rId91" Type="http://schemas.openxmlformats.org/officeDocument/2006/relationships/image" Target="media/image61.jpeg"/><Relationship Id="rId9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jpeg"/><Relationship Id="rId28" Type="http://schemas.openxmlformats.org/officeDocument/2006/relationships/image" Target="media/image12.jpeg"/><Relationship Id="rId49" Type="http://schemas.openxmlformats.org/officeDocument/2006/relationships/image" Target="media/image27.jpeg"/><Relationship Id="rId114" Type="http://schemas.openxmlformats.org/officeDocument/2006/relationships/image" Target="media/image81.emf"/><Relationship Id="rId119" Type="http://schemas.openxmlformats.org/officeDocument/2006/relationships/image" Target="media/image86.jpg"/><Relationship Id="rId44" Type="http://schemas.openxmlformats.org/officeDocument/2006/relationships/image" Target="media/image22.png"/><Relationship Id="rId60" Type="http://schemas.openxmlformats.org/officeDocument/2006/relationships/image" Target="media/image40.jpeg"/><Relationship Id="rId65" Type="http://schemas.openxmlformats.org/officeDocument/2006/relationships/image" Target="media/image44.jpeg"/><Relationship Id="rId81" Type="http://schemas.openxmlformats.org/officeDocument/2006/relationships/header" Target="header8.xml"/><Relationship Id="rId86" Type="http://schemas.openxmlformats.org/officeDocument/2006/relationships/image" Target="media/image56.jpeg"/><Relationship Id="rId130" Type="http://schemas.openxmlformats.org/officeDocument/2006/relationships/hyperlink" Target="http://www.heritagesites.ge/" TargetMode="External"/><Relationship Id="rId135" Type="http://schemas.openxmlformats.org/officeDocument/2006/relationships/hyperlink" Target="http://www.dzeglebi.ge/" TargetMode="External"/><Relationship Id="rId13" Type="http://schemas.openxmlformats.org/officeDocument/2006/relationships/image" Target="media/image3.jpeg"/><Relationship Id="rId18" Type="http://schemas.openxmlformats.org/officeDocument/2006/relationships/image" Target="media/image5.jpeg"/><Relationship Id="rId39" Type="http://schemas.openxmlformats.org/officeDocument/2006/relationships/footer" Target="footer2.xml"/><Relationship Id="rId109" Type="http://schemas.openxmlformats.org/officeDocument/2006/relationships/image" Target="media/image76.jpeg"/><Relationship Id="rId34" Type="http://schemas.openxmlformats.org/officeDocument/2006/relationships/image" Target="media/image18.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48.jpeg"/><Relationship Id="rId97" Type="http://schemas.openxmlformats.org/officeDocument/2006/relationships/image" Target="media/image66.wmf"/><Relationship Id="rId104" Type="http://schemas.openxmlformats.org/officeDocument/2006/relationships/image" Target="media/image72.jpeg"/><Relationship Id="rId120" Type="http://schemas.openxmlformats.org/officeDocument/2006/relationships/image" Target="media/image87.png"/><Relationship Id="rId125" Type="http://schemas.openxmlformats.org/officeDocument/2006/relationships/image" Target="media/image90.jpeg"/><Relationship Id="rId7" Type="http://schemas.openxmlformats.org/officeDocument/2006/relationships/settings" Target="settings.xml"/><Relationship Id="rId71" Type="http://schemas.openxmlformats.org/officeDocument/2006/relationships/image" Target="media/image42.jpeg"/><Relationship Id="rId92" Type="http://schemas.openxmlformats.org/officeDocument/2006/relationships/image" Target="media/image62.jpe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9.png"/><Relationship Id="rId40" Type="http://schemas.openxmlformats.org/officeDocument/2006/relationships/footer" Target="footer3.xml"/><Relationship Id="rId45" Type="http://schemas.openxmlformats.org/officeDocument/2006/relationships/image" Target="media/image23.png"/><Relationship Id="rId66" Type="http://schemas.openxmlformats.org/officeDocument/2006/relationships/header" Target="header5.xml"/><Relationship Id="rId87" Type="http://schemas.openxmlformats.org/officeDocument/2006/relationships/image" Target="media/image57.jpeg"/><Relationship Id="rId110" Type="http://schemas.openxmlformats.org/officeDocument/2006/relationships/image" Target="media/image77.jpeg"/><Relationship Id="rId115" Type="http://schemas.openxmlformats.org/officeDocument/2006/relationships/image" Target="media/image82.emf"/><Relationship Id="rId131" Type="http://schemas.openxmlformats.org/officeDocument/2006/relationships/hyperlink" Target="http://www.heritagesites.ge/" TargetMode="External"/><Relationship Id="rId136" Type="http://schemas.openxmlformats.org/officeDocument/2006/relationships/hyperlink" Target="http://saunje.ge/" TargetMode="External"/><Relationship Id="rId61" Type="http://schemas.openxmlformats.org/officeDocument/2006/relationships/header" Target="header4.xml"/><Relationship Id="rId82" Type="http://schemas.openxmlformats.org/officeDocument/2006/relationships/image" Target="media/image53.jpeg"/><Relationship Id="rId19" Type="http://schemas.openxmlformats.org/officeDocument/2006/relationships/image" Target="media/image6.png"/><Relationship Id="rId14" Type="http://schemas.openxmlformats.org/officeDocument/2006/relationships/image" Target="media/image4.emf"/><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header" Target="header3.xml"/><Relationship Id="rId77" Type="http://schemas.openxmlformats.org/officeDocument/2006/relationships/image" Target="media/image49.jpeg"/><Relationship Id="rId100" Type="http://schemas.openxmlformats.org/officeDocument/2006/relationships/image" Target="media/image69.jpeg"/><Relationship Id="rId105" Type="http://schemas.openxmlformats.org/officeDocument/2006/relationships/image" Target="media/image73.jpeg"/><Relationship Id="rId126" Type="http://schemas.openxmlformats.org/officeDocument/2006/relationships/image" Target="media/image91.jpeg"/><Relationship Id="rId8" Type="http://schemas.openxmlformats.org/officeDocument/2006/relationships/webSettings" Target="webSettings.xml"/><Relationship Id="rId51" Type="http://schemas.openxmlformats.org/officeDocument/2006/relationships/image" Target="media/image29.jpeg"/><Relationship Id="rId72" Type="http://schemas.openxmlformats.org/officeDocument/2006/relationships/image" Target="media/image45.jpeg"/><Relationship Id="rId93" Type="http://schemas.openxmlformats.org/officeDocument/2006/relationships/image" Target="media/image63.jpeg"/><Relationship Id="rId98" Type="http://schemas.openxmlformats.org/officeDocument/2006/relationships/image" Target="media/image67.wmf"/><Relationship Id="rId121" Type="http://schemas.openxmlformats.org/officeDocument/2006/relationships/image" Target="media/image88.emf"/><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24.png"/><Relationship Id="rId67" Type="http://schemas.openxmlformats.org/officeDocument/2006/relationships/image" Target="media/image38.jpeg"/><Relationship Id="rId116" Type="http://schemas.openxmlformats.org/officeDocument/2006/relationships/image" Target="media/image83.jpg"/><Relationship Id="rId137" Type="http://schemas.openxmlformats.org/officeDocument/2006/relationships/hyperlink" Target="http://saunje.ge/" TargetMode="External"/><Relationship Id="rId41" Type="http://schemas.openxmlformats.org/officeDocument/2006/relationships/image" Target="media/image17.png"/><Relationship Id="rId62" Type="http://schemas.openxmlformats.org/officeDocument/2006/relationships/image" Target="media/image36.jpeg"/><Relationship Id="rId83" Type="http://schemas.openxmlformats.org/officeDocument/2006/relationships/image" Target="media/image54.jpeg"/><Relationship Id="rId88" Type="http://schemas.openxmlformats.org/officeDocument/2006/relationships/image" Target="media/image58.jpeg"/><Relationship Id="rId111" Type="http://schemas.openxmlformats.org/officeDocument/2006/relationships/image" Target="media/image78.jpeg"/><Relationship Id="rId132" Type="http://schemas.openxmlformats.org/officeDocument/2006/relationships/hyperlink" Target="http://dzeglebi.com/" TargetMode="External"/><Relationship Id="rId15" Type="http://schemas.openxmlformats.org/officeDocument/2006/relationships/header" Target="header1.xml"/><Relationship Id="rId36" Type="http://schemas.openxmlformats.org/officeDocument/2006/relationships/image" Target="media/image20.png"/><Relationship Id="rId57" Type="http://schemas.openxmlformats.org/officeDocument/2006/relationships/image" Target="media/image34.jpeg"/><Relationship Id="rId106" Type="http://schemas.openxmlformats.org/officeDocument/2006/relationships/image" Target="media/image74.jpeg"/><Relationship Id="rId127" Type="http://schemas.openxmlformats.org/officeDocument/2006/relationships/hyperlink" Target="http://www.geostat.ge/" TargetMode="External"/><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0.jpeg"/><Relationship Id="rId73" Type="http://schemas.openxmlformats.org/officeDocument/2006/relationships/image" Target="media/image46.jpeg"/><Relationship Id="rId78" Type="http://schemas.openxmlformats.org/officeDocument/2006/relationships/image" Target="media/image50.jpeg"/><Relationship Id="rId94" Type="http://schemas.openxmlformats.org/officeDocument/2006/relationships/header" Target="header10.xml"/><Relationship Id="rId99" Type="http://schemas.openxmlformats.org/officeDocument/2006/relationships/image" Target="media/image68.wmf"/><Relationship Id="rId101" Type="http://schemas.openxmlformats.org/officeDocument/2006/relationships/image" Target="media/image70.jpeg"/><Relationship Id="rId122"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25.png"/><Relationship Id="rId68" Type="http://schemas.openxmlformats.org/officeDocument/2006/relationships/image" Target="media/image39.png"/><Relationship Id="rId89" Type="http://schemas.openxmlformats.org/officeDocument/2006/relationships/image" Target="media/image59.jpeg"/><Relationship Id="rId112" Type="http://schemas.openxmlformats.org/officeDocument/2006/relationships/image" Target="media/image79.jpeg"/><Relationship Id="rId133" Type="http://schemas.openxmlformats.org/officeDocument/2006/relationships/hyperlink" Target="http://dzeglebi.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1B97E2C9C95D64192F99FE1F8AFF97A" ma:contentTypeVersion="13" ma:contentTypeDescription="Create a new document." ma:contentTypeScope="" ma:versionID="f5f669d03ce94398fa7290fa4ea1bf33">
  <xsd:schema xmlns:xsd="http://www.w3.org/2001/XMLSchema" xmlns:xs="http://www.w3.org/2001/XMLSchema" xmlns:p="http://schemas.microsoft.com/office/2006/metadata/properties" xmlns:ns3="24f336e3-f258-4934-81bd-ac0e4eb4d13c" xmlns:ns4="46f958b3-9805-4b8c-af84-d349b7118410" targetNamespace="http://schemas.microsoft.com/office/2006/metadata/properties" ma:root="true" ma:fieldsID="2b1b940e9c50e4605bcd1c85e139561c" ns3:_="" ns4:_="">
    <xsd:import namespace="24f336e3-f258-4934-81bd-ac0e4eb4d13c"/>
    <xsd:import namespace="46f958b3-9805-4b8c-af84-d349b711841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Location" minOccurs="0"/>
                <xsd:element ref="ns3:MediaServiceOCR"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f336e3-f258-4934-81bd-ac0e4eb4d1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6f958b3-9805-4b8c-af84-d349b7118410"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57371-CCD4-4871-B0F2-0D2F4E8FE3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f336e3-f258-4934-81bd-ac0e4eb4d13c"/>
    <ds:schemaRef ds:uri="46f958b3-9805-4b8c-af84-d349b71184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2912812-3B05-4A54-8AD2-9CA80ECB68E2}">
  <ds:schemaRefs>
    <ds:schemaRef ds:uri="http://schemas.microsoft.com/sharepoint/v3/contenttype/forms"/>
  </ds:schemaRefs>
</ds:datastoreItem>
</file>

<file path=customXml/itemProps3.xml><?xml version="1.0" encoding="utf-8"?>
<ds:datastoreItem xmlns:ds="http://schemas.openxmlformats.org/officeDocument/2006/customXml" ds:itemID="{78CC0DC3-88E5-44E6-AE24-1F089D7BF2F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4B6EDC6-A10E-4518-BB61-18706A8CA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1</Pages>
  <Words>35358</Words>
  <Characters>201541</Characters>
  <Application>Microsoft Office Word</Application>
  <DocSecurity>0</DocSecurity>
  <Lines>1679</Lines>
  <Paragraphs>472</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236427</CharactersWithSpaces>
  <SharedDoc>false</SharedDoc>
  <HLinks>
    <vt:vector size="330" baseType="variant">
      <vt:variant>
        <vt:i4>786436</vt:i4>
      </vt:variant>
      <vt:variant>
        <vt:i4>318</vt:i4>
      </vt:variant>
      <vt:variant>
        <vt:i4>0</vt:i4>
      </vt:variant>
      <vt:variant>
        <vt:i4>5</vt:i4>
      </vt:variant>
      <vt:variant>
        <vt:lpwstr>http://saunje.ge/</vt:lpwstr>
      </vt:variant>
      <vt:variant>
        <vt:lpwstr/>
      </vt:variant>
      <vt:variant>
        <vt:i4>786436</vt:i4>
      </vt:variant>
      <vt:variant>
        <vt:i4>315</vt:i4>
      </vt:variant>
      <vt:variant>
        <vt:i4>0</vt:i4>
      </vt:variant>
      <vt:variant>
        <vt:i4>5</vt:i4>
      </vt:variant>
      <vt:variant>
        <vt:lpwstr>http://saunje.ge/</vt:lpwstr>
      </vt:variant>
      <vt:variant>
        <vt:lpwstr/>
      </vt:variant>
      <vt:variant>
        <vt:i4>7274534</vt:i4>
      </vt:variant>
      <vt:variant>
        <vt:i4>312</vt:i4>
      </vt:variant>
      <vt:variant>
        <vt:i4>0</vt:i4>
      </vt:variant>
      <vt:variant>
        <vt:i4>5</vt:i4>
      </vt:variant>
      <vt:variant>
        <vt:lpwstr>http://www.dzeglebi.ge/</vt:lpwstr>
      </vt:variant>
      <vt:variant>
        <vt:lpwstr/>
      </vt:variant>
      <vt:variant>
        <vt:i4>7274534</vt:i4>
      </vt:variant>
      <vt:variant>
        <vt:i4>309</vt:i4>
      </vt:variant>
      <vt:variant>
        <vt:i4>0</vt:i4>
      </vt:variant>
      <vt:variant>
        <vt:i4>5</vt:i4>
      </vt:variant>
      <vt:variant>
        <vt:lpwstr>http://www.dzeglebi.ge/</vt:lpwstr>
      </vt:variant>
      <vt:variant>
        <vt:lpwstr/>
      </vt:variant>
      <vt:variant>
        <vt:i4>4849686</vt:i4>
      </vt:variant>
      <vt:variant>
        <vt:i4>306</vt:i4>
      </vt:variant>
      <vt:variant>
        <vt:i4>0</vt:i4>
      </vt:variant>
      <vt:variant>
        <vt:i4>5</vt:i4>
      </vt:variant>
      <vt:variant>
        <vt:lpwstr>http://dzeglebi.com/</vt:lpwstr>
      </vt:variant>
      <vt:variant>
        <vt:lpwstr/>
      </vt:variant>
      <vt:variant>
        <vt:i4>4849686</vt:i4>
      </vt:variant>
      <vt:variant>
        <vt:i4>303</vt:i4>
      </vt:variant>
      <vt:variant>
        <vt:i4>0</vt:i4>
      </vt:variant>
      <vt:variant>
        <vt:i4>5</vt:i4>
      </vt:variant>
      <vt:variant>
        <vt:lpwstr>http://dzeglebi.com/</vt:lpwstr>
      </vt:variant>
      <vt:variant>
        <vt:lpwstr/>
      </vt:variant>
      <vt:variant>
        <vt:i4>1966111</vt:i4>
      </vt:variant>
      <vt:variant>
        <vt:i4>300</vt:i4>
      </vt:variant>
      <vt:variant>
        <vt:i4>0</vt:i4>
      </vt:variant>
      <vt:variant>
        <vt:i4>5</vt:i4>
      </vt:variant>
      <vt:variant>
        <vt:lpwstr>http://www.heritagesites.ge/</vt:lpwstr>
      </vt:variant>
      <vt:variant>
        <vt:lpwstr/>
      </vt:variant>
      <vt:variant>
        <vt:i4>1966111</vt:i4>
      </vt:variant>
      <vt:variant>
        <vt:i4>297</vt:i4>
      </vt:variant>
      <vt:variant>
        <vt:i4>0</vt:i4>
      </vt:variant>
      <vt:variant>
        <vt:i4>5</vt:i4>
      </vt:variant>
      <vt:variant>
        <vt:lpwstr>http://www.heritagesites.ge/</vt:lpwstr>
      </vt:variant>
      <vt:variant>
        <vt:lpwstr/>
      </vt:variant>
      <vt:variant>
        <vt:i4>7012460</vt:i4>
      </vt:variant>
      <vt:variant>
        <vt:i4>294</vt:i4>
      </vt:variant>
      <vt:variant>
        <vt:i4>0</vt:i4>
      </vt:variant>
      <vt:variant>
        <vt:i4>5</vt:i4>
      </vt:variant>
      <vt:variant>
        <vt:lpwstr>http://www.geostat.ge/</vt:lpwstr>
      </vt:variant>
      <vt:variant>
        <vt:lpwstr/>
      </vt:variant>
      <vt:variant>
        <vt:i4>7012460</vt:i4>
      </vt:variant>
      <vt:variant>
        <vt:i4>291</vt:i4>
      </vt:variant>
      <vt:variant>
        <vt:i4>0</vt:i4>
      </vt:variant>
      <vt:variant>
        <vt:i4>5</vt:i4>
      </vt:variant>
      <vt:variant>
        <vt:lpwstr>http://www.geostat.ge/</vt:lpwstr>
      </vt:variant>
      <vt:variant>
        <vt:lpwstr/>
      </vt:variant>
      <vt:variant>
        <vt:i4>7012460</vt:i4>
      </vt:variant>
      <vt:variant>
        <vt:i4>288</vt:i4>
      </vt:variant>
      <vt:variant>
        <vt:i4>0</vt:i4>
      </vt:variant>
      <vt:variant>
        <vt:i4>5</vt:i4>
      </vt:variant>
      <vt:variant>
        <vt:lpwstr>http://www.geostat.ge/</vt:lpwstr>
      </vt:variant>
      <vt:variant>
        <vt:lpwstr/>
      </vt:variant>
      <vt:variant>
        <vt:i4>3276892</vt:i4>
      </vt:variant>
      <vt:variant>
        <vt:i4>261</vt:i4>
      </vt:variant>
      <vt:variant>
        <vt:i4>0</vt:i4>
      </vt:variant>
      <vt:variant>
        <vt:i4>5</vt:i4>
      </vt:variant>
      <vt:variant>
        <vt:lpwstr>mailto:info@waste.gov.ge</vt:lpwstr>
      </vt:variant>
      <vt:variant>
        <vt:lpwstr/>
      </vt:variant>
      <vt:variant>
        <vt:i4>1245245</vt:i4>
      </vt:variant>
      <vt:variant>
        <vt:i4>254</vt:i4>
      </vt:variant>
      <vt:variant>
        <vt:i4>0</vt:i4>
      </vt:variant>
      <vt:variant>
        <vt:i4>5</vt:i4>
      </vt:variant>
      <vt:variant>
        <vt:lpwstr/>
      </vt:variant>
      <vt:variant>
        <vt:lpwstr>_Toc22815423</vt:lpwstr>
      </vt:variant>
      <vt:variant>
        <vt:i4>1179709</vt:i4>
      </vt:variant>
      <vt:variant>
        <vt:i4>248</vt:i4>
      </vt:variant>
      <vt:variant>
        <vt:i4>0</vt:i4>
      </vt:variant>
      <vt:variant>
        <vt:i4>5</vt:i4>
      </vt:variant>
      <vt:variant>
        <vt:lpwstr/>
      </vt:variant>
      <vt:variant>
        <vt:lpwstr>_Toc22815422</vt:lpwstr>
      </vt:variant>
      <vt:variant>
        <vt:i4>1114173</vt:i4>
      </vt:variant>
      <vt:variant>
        <vt:i4>242</vt:i4>
      </vt:variant>
      <vt:variant>
        <vt:i4>0</vt:i4>
      </vt:variant>
      <vt:variant>
        <vt:i4>5</vt:i4>
      </vt:variant>
      <vt:variant>
        <vt:lpwstr/>
      </vt:variant>
      <vt:variant>
        <vt:lpwstr>_Toc22815421</vt:lpwstr>
      </vt:variant>
      <vt:variant>
        <vt:i4>1048637</vt:i4>
      </vt:variant>
      <vt:variant>
        <vt:i4>236</vt:i4>
      </vt:variant>
      <vt:variant>
        <vt:i4>0</vt:i4>
      </vt:variant>
      <vt:variant>
        <vt:i4>5</vt:i4>
      </vt:variant>
      <vt:variant>
        <vt:lpwstr/>
      </vt:variant>
      <vt:variant>
        <vt:lpwstr>_Toc22815420</vt:lpwstr>
      </vt:variant>
      <vt:variant>
        <vt:i4>1638462</vt:i4>
      </vt:variant>
      <vt:variant>
        <vt:i4>230</vt:i4>
      </vt:variant>
      <vt:variant>
        <vt:i4>0</vt:i4>
      </vt:variant>
      <vt:variant>
        <vt:i4>5</vt:i4>
      </vt:variant>
      <vt:variant>
        <vt:lpwstr/>
      </vt:variant>
      <vt:variant>
        <vt:lpwstr>_Toc22815419</vt:lpwstr>
      </vt:variant>
      <vt:variant>
        <vt:i4>1572926</vt:i4>
      </vt:variant>
      <vt:variant>
        <vt:i4>224</vt:i4>
      </vt:variant>
      <vt:variant>
        <vt:i4>0</vt:i4>
      </vt:variant>
      <vt:variant>
        <vt:i4>5</vt:i4>
      </vt:variant>
      <vt:variant>
        <vt:lpwstr/>
      </vt:variant>
      <vt:variant>
        <vt:lpwstr>_Toc22815418</vt:lpwstr>
      </vt:variant>
      <vt:variant>
        <vt:i4>1507390</vt:i4>
      </vt:variant>
      <vt:variant>
        <vt:i4>218</vt:i4>
      </vt:variant>
      <vt:variant>
        <vt:i4>0</vt:i4>
      </vt:variant>
      <vt:variant>
        <vt:i4>5</vt:i4>
      </vt:variant>
      <vt:variant>
        <vt:lpwstr/>
      </vt:variant>
      <vt:variant>
        <vt:lpwstr>_Toc22815417</vt:lpwstr>
      </vt:variant>
      <vt:variant>
        <vt:i4>1441854</vt:i4>
      </vt:variant>
      <vt:variant>
        <vt:i4>212</vt:i4>
      </vt:variant>
      <vt:variant>
        <vt:i4>0</vt:i4>
      </vt:variant>
      <vt:variant>
        <vt:i4>5</vt:i4>
      </vt:variant>
      <vt:variant>
        <vt:lpwstr/>
      </vt:variant>
      <vt:variant>
        <vt:lpwstr>_Toc22815416</vt:lpwstr>
      </vt:variant>
      <vt:variant>
        <vt:i4>1376318</vt:i4>
      </vt:variant>
      <vt:variant>
        <vt:i4>206</vt:i4>
      </vt:variant>
      <vt:variant>
        <vt:i4>0</vt:i4>
      </vt:variant>
      <vt:variant>
        <vt:i4>5</vt:i4>
      </vt:variant>
      <vt:variant>
        <vt:lpwstr/>
      </vt:variant>
      <vt:variant>
        <vt:lpwstr>_Toc22815415</vt:lpwstr>
      </vt:variant>
      <vt:variant>
        <vt:i4>1310782</vt:i4>
      </vt:variant>
      <vt:variant>
        <vt:i4>200</vt:i4>
      </vt:variant>
      <vt:variant>
        <vt:i4>0</vt:i4>
      </vt:variant>
      <vt:variant>
        <vt:i4>5</vt:i4>
      </vt:variant>
      <vt:variant>
        <vt:lpwstr/>
      </vt:variant>
      <vt:variant>
        <vt:lpwstr>_Toc22815414</vt:lpwstr>
      </vt:variant>
      <vt:variant>
        <vt:i4>1245246</vt:i4>
      </vt:variant>
      <vt:variant>
        <vt:i4>194</vt:i4>
      </vt:variant>
      <vt:variant>
        <vt:i4>0</vt:i4>
      </vt:variant>
      <vt:variant>
        <vt:i4>5</vt:i4>
      </vt:variant>
      <vt:variant>
        <vt:lpwstr/>
      </vt:variant>
      <vt:variant>
        <vt:lpwstr>_Toc22815413</vt:lpwstr>
      </vt:variant>
      <vt:variant>
        <vt:i4>1179710</vt:i4>
      </vt:variant>
      <vt:variant>
        <vt:i4>188</vt:i4>
      </vt:variant>
      <vt:variant>
        <vt:i4>0</vt:i4>
      </vt:variant>
      <vt:variant>
        <vt:i4>5</vt:i4>
      </vt:variant>
      <vt:variant>
        <vt:lpwstr/>
      </vt:variant>
      <vt:variant>
        <vt:lpwstr>_Toc22815412</vt:lpwstr>
      </vt:variant>
      <vt:variant>
        <vt:i4>1114174</vt:i4>
      </vt:variant>
      <vt:variant>
        <vt:i4>182</vt:i4>
      </vt:variant>
      <vt:variant>
        <vt:i4>0</vt:i4>
      </vt:variant>
      <vt:variant>
        <vt:i4>5</vt:i4>
      </vt:variant>
      <vt:variant>
        <vt:lpwstr/>
      </vt:variant>
      <vt:variant>
        <vt:lpwstr>_Toc22815411</vt:lpwstr>
      </vt:variant>
      <vt:variant>
        <vt:i4>1048638</vt:i4>
      </vt:variant>
      <vt:variant>
        <vt:i4>176</vt:i4>
      </vt:variant>
      <vt:variant>
        <vt:i4>0</vt:i4>
      </vt:variant>
      <vt:variant>
        <vt:i4>5</vt:i4>
      </vt:variant>
      <vt:variant>
        <vt:lpwstr/>
      </vt:variant>
      <vt:variant>
        <vt:lpwstr>_Toc22815410</vt:lpwstr>
      </vt:variant>
      <vt:variant>
        <vt:i4>1638463</vt:i4>
      </vt:variant>
      <vt:variant>
        <vt:i4>170</vt:i4>
      </vt:variant>
      <vt:variant>
        <vt:i4>0</vt:i4>
      </vt:variant>
      <vt:variant>
        <vt:i4>5</vt:i4>
      </vt:variant>
      <vt:variant>
        <vt:lpwstr/>
      </vt:variant>
      <vt:variant>
        <vt:lpwstr>_Toc22815409</vt:lpwstr>
      </vt:variant>
      <vt:variant>
        <vt:i4>1572927</vt:i4>
      </vt:variant>
      <vt:variant>
        <vt:i4>164</vt:i4>
      </vt:variant>
      <vt:variant>
        <vt:i4>0</vt:i4>
      </vt:variant>
      <vt:variant>
        <vt:i4>5</vt:i4>
      </vt:variant>
      <vt:variant>
        <vt:lpwstr/>
      </vt:variant>
      <vt:variant>
        <vt:lpwstr>_Toc22815408</vt:lpwstr>
      </vt:variant>
      <vt:variant>
        <vt:i4>1507391</vt:i4>
      </vt:variant>
      <vt:variant>
        <vt:i4>158</vt:i4>
      </vt:variant>
      <vt:variant>
        <vt:i4>0</vt:i4>
      </vt:variant>
      <vt:variant>
        <vt:i4>5</vt:i4>
      </vt:variant>
      <vt:variant>
        <vt:lpwstr/>
      </vt:variant>
      <vt:variant>
        <vt:lpwstr>_Toc22815407</vt:lpwstr>
      </vt:variant>
      <vt:variant>
        <vt:i4>1441855</vt:i4>
      </vt:variant>
      <vt:variant>
        <vt:i4>152</vt:i4>
      </vt:variant>
      <vt:variant>
        <vt:i4>0</vt:i4>
      </vt:variant>
      <vt:variant>
        <vt:i4>5</vt:i4>
      </vt:variant>
      <vt:variant>
        <vt:lpwstr/>
      </vt:variant>
      <vt:variant>
        <vt:lpwstr>_Toc22815406</vt:lpwstr>
      </vt:variant>
      <vt:variant>
        <vt:i4>1376319</vt:i4>
      </vt:variant>
      <vt:variant>
        <vt:i4>146</vt:i4>
      </vt:variant>
      <vt:variant>
        <vt:i4>0</vt:i4>
      </vt:variant>
      <vt:variant>
        <vt:i4>5</vt:i4>
      </vt:variant>
      <vt:variant>
        <vt:lpwstr/>
      </vt:variant>
      <vt:variant>
        <vt:lpwstr>_Toc22815405</vt:lpwstr>
      </vt:variant>
      <vt:variant>
        <vt:i4>1310783</vt:i4>
      </vt:variant>
      <vt:variant>
        <vt:i4>140</vt:i4>
      </vt:variant>
      <vt:variant>
        <vt:i4>0</vt:i4>
      </vt:variant>
      <vt:variant>
        <vt:i4>5</vt:i4>
      </vt:variant>
      <vt:variant>
        <vt:lpwstr/>
      </vt:variant>
      <vt:variant>
        <vt:lpwstr>_Toc22815404</vt:lpwstr>
      </vt:variant>
      <vt:variant>
        <vt:i4>1245247</vt:i4>
      </vt:variant>
      <vt:variant>
        <vt:i4>134</vt:i4>
      </vt:variant>
      <vt:variant>
        <vt:i4>0</vt:i4>
      </vt:variant>
      <vt:variant>
        <vt:i4>5</vt:i4>
      </vt:variant>
      <vt:variant>
        <vt:lpwstr/>
      </vt:variant>
      <vt:variant>
        <vt:lpwstr>_Toc22815403</vt:lpwstr>
      </vt:variant>
      <vt:variant>
        <vt:i4>1179711</vt:i4>
      </vt:variant>
      <vt:variant>
        <vt:i4>128</vt:i4>
      </vt:variant>
      <vt:variant>
        <vt:i4>0</vt:i4>
      </vt:variant>
      <vt:variant>
        <vt:i4>5</vt:i4>
      </vt:variant>
      <vt:variant>
        <vt:lpwstr/>
      </vt:variant>
      <vt:variant>
        <vt:lpwstr>_Toc22815402</vt:lpwstr>
      </vt:variant>
      <vt:variant>
        <vt:i4>1114175</vt:i4>
      </vt:variant>
      <vt:variant>
        <vt:i4>122</vt:i4>
      </vt:variant>
      <vt:variant>
        <vt:i4>0</vt:i4>
      </vt:variant>
      <vt:variant>
        <vt:i4>5</vt:i4>
      </vt:variant>
      <vt:variant>
        <vt:lpwstr/>
      </vt:variant>
      <vt:variant>
        <vt:lpwstr>_Toc22815401</vt:lpwstr>
      </vt:variant>
      <vt:variant>
        <vt:i4>1048639</vt:i4>
      </vt:variant>
      <vt:variant>
        <vt:i4>116</vt:i4>
      </vt:variant>
      <vt:variant>
        <vt:i4>0</vt:i4>
      </vt:variant>
      <vt:variant>
        <vt:i4>5</vt:i4>
      </vt:variant>
      <vt:variant>
        <vt:lpwstr/>
      </vt:variant>
      <vt:variant>
        <vt:lpwstr>_Toc22815400</vt:lpwstr>
      </vt:variant>
      <vt:variant>
        <vt:i4>1966134</vt:i4>
      </vt:variant>
      <vt:variant>
        <vt:i4>110</vt:i4>
      </vt:variant>
      <vt:variant>
        <vt:i4>0</vt:i4>
      </vt:variant>
      <vt:variant>
        <vt:i4>5</vt:i4>
      </vt:variant>
      <vt:variant>
        <vt:lpwstr/>
      </vt:variant>
      <vt:variant>
        <vt:lpwstr>_Toc22815399</vt:lpwstr>
      </vt:variant>
      <vt:variant>
        <vt:i4>2031670</vt:i4>
      </vt:variant>
      <vt:variant>
        <vt:i4>104</vt:i4>
      </vt:variant>
      <vt:variant>
        <vt:i4>0</vt:i4>
      </vt:variant>
      <vt:variant>
        <vt:i4>5</vt:i4>
      </vt:variant>
      <vt:variant>
        <vt:lpwstr/>
      </vt:variant>
      <vt:variant>
        <vt:lpwstr>_Toc22815398</vt:lpwstr>
      </vt:variant>
      <vt:variant>
        <vt:i4>1048630</vt:i4>
      </vt:variant>
      <vt:variant>
        <vt:i4>98</vt:i4>
      </vt:variant>
      <vt:variant>
        <vt:i4>0</vt:i4>
      </vt:variant>
      <vt:variant>
        <vt:i4>5</vt:i4>
      </vt:variant>
      <vt:variant>
        <vt:lpwstr/>
      </vt:variant>
      <vt:variant>
        <vt:lpwstr>_Toc22815397</vt:lpwstr>
      </vt:variant>
      <vt:variant>
        <vt:i4>1114166</vt:i4>
      </vt:variant>
      <vt:variant>
        <vt:i4>92</vt:i4>
      </vt:variant>
      <vt:variant>
        <vt:i4>0</vt:i4>
      </vt:variant>
      <vt:variant>
        <vt:i4>5</vt:i4>
      </vt:variant>
      <vt:variant>
        <vt:lpwstr/>
      </vt:variant>
      <vt:variant>
        <vt:lpwstr>_Toc22815396</vt:lpwstr>
      </vt:variant>
      <vt:variant>
        <vt:i4>1179702</vt:i4>
      </vt:variant>
      <vt:variant>
        <vt:i4>86</vt:i4>
      </vt:variant>
      <vt:variant>
        <vt:i4>0</vt:i4>
      </vt:variant>
      <vt:variant>
        <vt:i4>5</vt:i4>
      </vt:variant>
      <vt:variant>
        <vt:lpwstr/>
      </vt:variant>
      <vt:variant>
        <vt:lpwstr>_Toc22815395</vt:lpwstr>
      </vt:variant>
      <vt:variant>
        <vt:i4>1245238</vt:i4>
      </vt:variant>
      <vt:variant>
        <vt:i4>80</vt:i4>
      </vt:variant>
      <vt:variant>
        <vt:i4>0</vt:i4>
      </vt:variant>
      <vt:variant>
        <vt:i4>5</vt:i4>
      </vt:variant>
      <vt:variant>
        <vt:lpwstr/>
      </vt:variant>
      <vt:variant>
        <vt:lpwstr>_Toc22815394</vt:lpwstr>
      </vt:variant>
      <vt:variant>
        <vt:i4>1310774</vt:i4>
      </vt:variant>
      <vt:variant>
        <vt:i4>74</vt:i4>
      </vt:variant>
      <vt:variant>
        <vt:i4>0</vt:i4>
      </vt:variant>
      <vt:variant>
        <vt:i4>5</vt:i4>
      </vt:variant>
      <vt:variant>
        <vt:lpwstr/>
      </vt:variant>
      <vt:variant>
        <vt:lpwstr>_Toc22815393</vt:lpwstr>
      </vt:variant>
      <vt:variant>
        <vt:i4>1376310</vt:i4>
      </vt:variant>
      <vt:variant>
        <vt:i4>68</vt:i4>
      </vt:variant>
      <vt:variant>
        <vt:i4>0</vt:i4>
      </vt:variant>
      <vt:variant>
        <vt:i4>5</vt:i4>
      </vt:variant>
      <vt:variant>
        <vt:lpwstr/>
      </vt:variant>
      <vt:variant>
        <vt:lpwstr>_Toc22815392</vt:lpwstr>
      </vt:variant>
      <vt:variant>
        <vt:i4>1441846</vt:i4>
      </vt:variant>
      <vt:variant>
        <vt:i4>62</vt:i4>
      </vt:variant>
      <vt:variant>
        <vt:i4>0</vt:i4>
      </vt:variant>
      <vt:variant>
        <vt:i4>5</vt:i4>
      </vt:variant>
      <vt:variant>
        <vt:lpwstr/>
      </vt:variant>
      <vt:variant>
        <vt:lpwstr>_Toc22815391</vt:lpwstr>
      </vt:variant>
      <vt:variant>
        <vt:i4>1507382</vt:i4>
      </vt:variant>
      <vt:variant>
        <vt:i4>56</vt:i4>
      </vt:variant>
      <vt:variant>
        <vt:i4>0</vt:i4>
      </vt:variant>
      <vt:variant>
        <vt:i4>5</vt:i4>
      </vt:variant>
      <vt:variant>
        <vt:lpwstr/>
      </vt:variant>
      <vt:variant>
        <vt:lpwstr>_Toc22815390</vt:lpwstr>
      </vt:variant>
      <vt:variant>
        <vt:i4>1966135</vt:i4>
      </vt:variant>
      <vt:variant>
        <vt:i4>50</vt:i4>
      </vt:variant>
      <vt:variant>
        <vt:i4>0</vt:i4>
      </vt:variant>
      <vt:variant>
        <vt:i4>5</vt:i4>
      </vt:variant>
      <vt:variant>
        <vt:lpwstr/>
      </vt:variant>
      <vt:variant>
        <vt:lpwstr>_Toc22815389</vt:lpwstr>
      </vt:variant>
      <vt:variant>
        <vt:i4>2031671</vt:i4>
      </vt:variant>
      <vt:variant>
        <vt:i4>44</vt:i4>
      </vt:variant>
      <vt:variant>
        <vt:i4>0</vt:i4>
      </vt:variant>
      <vt:variant>
        <vt:i4>5</vt:i4>
      </vt:variant>
      <vt:variant>
        <vt:lpwstr/>
      </vt:variant>
      <vt:variant>
        <vt:lpwstr>_Toc22815388</vt:lpwstr>
      </vt:variant>
      <vt:variant>
        <vt:i4>1048631</vt:i4>
      </vt:variant>
      <vt:variant>
        <vt:i4>38</vt:i4>
      </vt:variant>
      <vt:variant>
        <vt:i4>0</vt:i4>
      </vt:variant>
      <vt:variant>
        <vt:i4>5</vt:i4>
      </vt:variant>
      <vt:variant>
        <vt:lpwstr/>
      </vt:variant>
      <vt:variant>
        <vt:lpwstr>_Toc22815387</vt:lpwstr>
      </vt:variant>
      <vt:variant>
        <vt:i4>1114167</vt:i4>
      </vt:variant>
      <vt:variant>
        <vt:i4>32</vt:i4>
      </vt:variant>
      <vt:variant>
        <vt:i4>0</vt:i4>
      </vt:variant>
      <vt:variant>
        <vt:i4>5</vt:i4>
      </vt:variant>
      <vt:variant>
        <vt:lpwstr/>
      </vt:variant>
      <vt:variant>
        <vt:lpwstr>_Toc22815386</vt:lpwstr>
      </vt:variant>
      <vt:variant>
        <vt:i4>1179703</vt:i4>
      </vt:variant>
      <vt:variant>
        <vt:i4>26</vt:i4>
      </vt:variant>
      <vt:variant>
        <vt:i4>0</vt:i4>
      </vt:variant>
      <vt:variant>
        <vt:i4>5</vt:i4>
      </vt:variant>
      <vt:variant>
        <vt:lpwstr/>
      </vt:variant>
      <vt:variant>
        <vt:lpwstr>_Toc22815385</vt:lpwstr>
      </vt:variant>
      <vt:variant>
        <vt:i4>1245239</vt:i4>
      </vt:variant>
      <vt:variant>
        <vt:i4>20</vt:i4>
      </vt:variant>
      <vt:variant>
        <vt:i4>0</vt:i4>
      </vt:variant>
      <vt:variant>
        <vt:i4>5</vt:i4>
      </vt:variant>
      <vt:variant>
        <vt:lpwstr/>
      </vt:variant>
      <vt:variant>
        <vt:lpwstr>_Toc22815384</vt:lpwstr>
      </vt:variant>
      <vt:variant>
        <vt:i4>1310775</vt:i4>
      </vt:variant>
      <vt:variant>
        <vt:i4>14</vt:i4>
      </vt:variant>
      <vt:variant>
        <vt:i4>0</vt:i4>
      </vt:variant>
      <vt:variant>
        <vt:i4>5</vt:i4>
      </vt:variant>
      <vt:variant>
        <vt:lpwstr/>
      </vt:variant>
      <vt:variant>
        <vt:lpwstr>_Toc22815383</vt:lpwstr>
      </vt:variant>
      <vt:variant>
        <vt:i4>1376311</vt:i4>
      </vt:variant>
      <vt:variant>
        <vt:i4>8</vt:i4>
      </vt:variant>
      <vt:variant>
        <vt:i4>0</vt:i4>
      </vt:variant>
      <vt:variant>
        <vt:i4>5</vt:i4>
      </vt:variant>
      <vt:variant>
        <vt:lpwstr/>
      </vt:variant>
      <vt:variant>
        <vt:lpwstr>_Toc22815382</vt:lpwstr>
      </vt:variant>
      <vt:variant>
        <vt:i4>1441847</vt:i4>
      </vt:variant>
      <vt:variant>
        <vt:i4>2</vt:i4>
      </vt:variant>
      <vt:variant>
        <vt:i4>0</vt:i4>
      </vt:variant>
      <vt:variant>
        <vt:i4>5</vt:i4>
      </vt:variant>
      <vt:variant>
        <vt:lpwstr/>
      </vt:variant>
      <vt:variant>
        <vt:lpwstr>_Toc22815381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IPCC1</dc:creator>
  <cp:keywords/>
  <dc:description/>
  <cp:lastModifiedBy>Salome Napetvaridze</cp:lastModifiedBy>
  <cp:revision>38</cp:revision>
  <cp:lastPrinted>2020-05-01T15:02:00Z</cp:lastPrinted>
  <dcterms:created xsi:type="dcterms:W3CDTF">2020-04-28T15:45:00Z</dcterms:created>
  <dcterms:modified xsi:type="dcterms:W3CDTF">2020-05-01T15:03:00Z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00080028600000000000010282210207f7000400038000</vt:lpwstr>
  </property>
  <property fmtid="{D5CDD505-2E9C-101B-9397-08002B2CF9AE}" pid="3" name="ContentTypeId">
    <vt:lpwstr>0x010100C1B97E2C9C95D64192F99FE1F8AFF97A</vt:lpwstr>
  </property>
</Properties>
</file>